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DB9" w14:textId="77777777" w:rsidR="00404E3A" w:rsidRPr="00255987" w:rsidRDefault="00404E3A" w:rsidP="00404E3A"/>
    <w:p w14:paraId="58C0EA2B" w14:textId="77777777" w:rsidR="00404E3A" w:rsidRPr="00255987" w:rsidRDefault="00404E3A" w:rsidP="00404E3A"/>
    <w:p w14:paraId="7BE4461D" w14:textId="02B551EB" w:rsidR="00404E3A" w:rsidRPr="00255987" w:rsidRDefault="00404E3A" w:rsidP="00404E3A">
      <w:pPr>
        <w:jc w:val="center"/>
      </w:pPr>
      <w:r w:rsidRPr="00255987">
        <w:rPr>
          <w:noProof/>
        </w:rPr>
        <w:drawing>
          <wp:anchor distT="0" distB="0" distL="114300" distR="114300" simplePos="0" relativeHeight="251660288" behindDoc="0" locked="0" layoutInCell="1" allowOverlap="1" wp14:anchorId="58843CD2" wp14:editId="5BBB7003">
            <wp:simplePos x="0" y="0"/>
            <wp:positionH relativeFrom="column">
              <wp:posOffset>3802380</wp:posOffset>
            </wp:positionH>
            <wp:positionV relativeFrom="paragraph">
              <wp:posOffset>7620</wp:posOffset>
            </wp:positionV>
            <wp:extent cx="1911350" cy="1024255"/>
            <wp:effectExtent l="0" t="0" r="0" b="4445"/>
            <wp:wrapSquare wrapText="bothSides"/>
            <wp:docPr id="3" name="Picture 3" descr="Image result for africa development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frica development b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987">
        <w:rPr>
          <w:noProof/>
        </w:rPr>
        <w:drawing>
          <wp:anchor distT="0" distB="0" distL="114300" distR="114300" simplePos="0" relativeHeight="251659264" behindDoc="0" locked="0" layoutInCell="1" allowOverlap="1" wp14:anchorId="641E2E50" wp14:editId="750010E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219200" cy="1181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2C636" w14:textId="77777777" w:rsidR="00404E3A" w:rsidRPr="00255987" w:rsidRDefault="00404E3A" w:rsidP="00404E3A">
      <w:pPr>
        <w:jc w:val="center"/>
      </w:pPr>
    </w:p>
    <w:p w14:paraId="0B5AF33E" w14:textId="77777777" w:rsidR="00404E3A" w:rsidRPr="00255987" w:rsidRDefault="00404E3A" w:rsidP="00404E3A">
      <w:pPr>
        <w:jc w:val="center"/>
      </w:pPr>
    </w:p>
    <w:p w14:paraId="3B323B1C" w14:textId="77777777" w:rsidR="00404E3A" w:rsidRPr="00255987" w:rsidRDefault="00404E3A" w:rsidP="00404E3A">
      <w:pPr>
        <w:jc w:val="center"/>
      </w:pPr>
    </w:p>
    <w:p w14:paraId="111273BF" w14:textId="77777777" w:rsidR="00404E3A" w:rsidRPr="00255987" w:rsidRDefault="00404E3A" w:rsidP="00404E3A">
      <w:pPr>
        <w:jc w:val="center"/>
      </w:pPr>
    </w:p>
    <w:p w14:paraId="0BEF204F" w14:textId="77777777" w:rsidR="00404E3A" w:rsidRPr="00255987" w:rsidRDefault="00404E3A" w:rsidP="00404E3A">
      <w:pPr>
        <w:jc w:val="center"/>
        <w:rPr>
          <w:b/>
          <w:sz w:val="28"/>
          <w:szCs w:val="28"/>
        </w:rPr>
      </w:pPr>
    </w:p>
    <w:p w14:paraId="6FB739D5" w14:textId="77777777" w:rsidR="00404E3A" w:rsidRPr="00255987" w:rsidRDefault="00404E3A" w:rsidP="00404E3A">
      <w:pPr>
        <w:jc w:val="center"/>
        <w:rPr>
          <w:b/>
        </w:rPr>
      </w:pPr>
    </w:p>
    <w:p w14:paraId="633296FD" w14:textId="77777777" w:rsidR="00404E3A" w:rsidRPr="00255987" w:rsidRDefault="00404E3A" w:rsidP="00404E3A">
      <w:pPr>
        <w:jc w:val="center"/>
        <w:rPr>
          <w:b/>
          <w:spacing w:val="-2"/>
        </w:rPr>
      </w:pPr>
    </w:p>
    <w:p w14:paraId="20AAEE07" w14:textId="77777777" w:rsidR="00FA46C5" w:rsidRDefault="00FA46C5" w:rsidP="00FA46C5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  <w:r w:rsidRPr="00FA46C5">
        <w:rPr>
          <w:rFonts w:ascii="Century Gothic" w:hAnsi="Century Gothic"/>
          <w:b/>
          <w:bCs/>
          <w:spacing w:val="-2"/>
          <w:sz w:val="32"/>
          <w:szCs w:val="32"/>
        </w:rPr>
        <w:t xml:space="preserve">SOUTHERN AFRICAN DEVELOPMENT COMMUNITY (SADC) SECRETARIAT </w:t>
      </w:r>
    </w:p>
    <w:p w14:paraId="76F35C42" w14:textId="77777777" w:rsidR="00FA46C5" w:rsidRDefault="00FA46C5" w:rsidP="00FA46C5">
      <w:pPr>
        <w:jc w:val="center"/>
        <w:rPr>
          <w:rFonts w:ascii="Century Gothic" w:hAnsi="Century Gothic"/>
          <w:b/>
          <w:bCs/>
          <w:spacing w:val="-2"/>
          <w:sz w:val="32"/>
          <w:szCs w:val="32"/>
        </w:rPr>
      </w:pPr>
    </w:p>
    <w:p w14:paraId="26D7566E" w14:textId="7C2D7521" w:rsidR="00404E3A" w:rsidRPr="00F92121" w:rsidRDefault="00404E3A" w:rsidP="00FA46C5">
      <w:pPr>
        <w:jc w:val="center"/>
        <w:rPr>
          <w:rFonts w:ascii="Century Gothic" w:hAnsi="Century Gothic"/>
          <w:b/>
          <w:spacing w:val="-2"/>
          <w:sz w:val="32"/>
          <w:szCs w:val="32"/>
        </w:rPr>
      </w:pPr>
      <w:r w:rsidRPr="00F92121">
        <w:rPr>
          <w:rFonts w:ascii="Century Gothic" w:hAnsi="Century Gothic"/>
          <w:b/>
          <w:spacing w:val="-2"/>
          <w:sz w:val="32"/>
          <w:szCs w:val="32"/>
        </w:rPr>
        <w:t>REQUEST FOR EXPRESSIONS OF INTEREST</w:t>
      </w:r>
    </w:p>
    <w:p w14:paraId="2E1B90BB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728C1672" w14:textId="31EF51A6" w:rsidR="00404E3A" w:rsidRPr="00F92121" w:rsidRDefault="00404E3A" w:rsidP="00F92121">
      <w:pPr>
        <w:jc w:val="both"/>
        <w:rPr>
          <w:rFonts w:ascii="Century Gothic" w:hAnsi="Century Gothic"/>
          <w:b/>
          <w:spacing w:val="-2"/>
        </w:rPr>
      </w:pPr>
      <w:r w:rsidRPr="00F92121">
        <w:rPr>
          <w:rFonts w:ascii="Century Gothic" w:hAnsi="Century Gothic"/>
          <w:spacing w:val="-2"/>
        </w:rPr>
        <w:t>JOB TITLE</w:t>
      </w:r>
      <w:r w:rsidRPr="00F92121">
        <w:rPr>
          <w:rFonts w:ascii="Century Gothic" w:hAnsi="Century Gothic"/>
          <w:b/>
          <w:spacing w:val="-2"/>
        </w:rPr>
        <w:t xml:space="preserve">: </w:t>
      </w:r>
      <w:r w:rsidR="00F92121">
        <w:rPr>
          <w:rFonts w:ascii="Century Gothic" w:hAnsi="Century Gothic"/>
          <w:b/>
          <w:spacing w:val="-2"/>
        </w:rPr>
        <w:tab/>
      </w:r>
      <w:r w:rsidR="00B95628">
        <w:rPr>
          <w:rFonts w:ascii="Century Gothic" w:hAnsi="Century Gothic"/>
          <w:b/>
          <w:spacing w:val="-2"/>
        </w:rPr>
        <w:t>PRO</w:t>
      </w:r>
      <w:r w:rsidR="00D8223F">
        <w:rPr>
          <w:rFonts w:ascii="Century Gothic" w:hAnsi="Century Gothic"/>
          <w:b/>
          <w:spacing w:val="-2"/>
        </w:rPr>
        <w:t>JECT COORDINATOR</w:t>
      </w:r>
      <w:r w:rsidR="00822AE3">
        <w:rPr>
          <w:rFonts w:ascii="Century Gothic" w:hAnsi="Century Gothic"/>
          <w:b/>
          <w:spacing w:val="-2"/>
        </w:rPr>
        <w:t xml:space="preserve"> (Individual Consultant)</w:t>
      </w:r>
    </w:p>
    <w:p w14:paraId="1A845C6B" w14:textId="15BBEDEC" w:rsidR="00607F7A" w:rsidRPr="00151C40" w:rsidRDefault="00607F7A" w:rsidP="00607F7A">
      <w:pPr>
        <w:jc w:val="both"/>
        <w:rPr>
          <w:rFonts w:ascii="Century Gothic" w:hAnsi="Century Gothic"/>
          <w:b/>
          <w:spacing w:val="-2"/>
        </w:rPr>
      </w:pPr>
      <w:r>
        <w:rPr>
          <w:rFonts w:ascii="Century Gothic" w:hAnsi="Century Gothic"/>
          <w:b/>
          <w:spacing w:val="-2"/>
          <w:sz w:val="32"/>
          <w:szCs w:val="32"/>
        </w:rPr>
        <w:tab/>
      </w:r>
      <w:r>
        <w:rPr>
          <w:rFonts w:ascii="Century Gothic" w:hAnsi="Century Gothic"/>
          <w:b/>
          <w:spacing w:val="-2"/>
          <w:sz w:val="32"/>
          <w:szCs w:val="32"/>
        </w:rPr>
        <w:tab/>
      </w:r>
      <w:r w:rsidRPr="00D65452">
        <w:rPr>
          <w:rFonts w:ascii="Century Gothic" w:hAnsi="Century Gothic"/>
          <w:b/>
          <w:spacing w:val="-2"/>
        </w:rPr>
        <w:t xml:space="preserve">REFERENCE No. </w:t>
      </w:r>
      <w:r w:rsidRPr="00151C40">
        <w:rPr>
          <w:rFonts w:ascii="Century Gothic" w:hAnsi="Century Gothic"/>
          <w:b/>
          <w:spacing w:val="-2"/>
        </w:rPr>
        <w:t>SADC/3/5/2/</w:t>
      </w:r>
      <w:r w:rsidR="004D475E">
        <w:rPr>
          <w:rFonts w:ascii="Century Gothic" w:hAnsi="Century Gothic"/>
          <w:b/>
          <w:spacing w:val="-2"/>
        </w:rPr>
        <w:t>435</w:t>
      </w:r>
    </w:p>
    <w:p w14:paraId="0345FC51" w14:textId="62DA2652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32"/>
          <w:szCs w:val="32"/>
        </w:rPr>
      </w:pPr>
    </w:p>
    <w:p w14:paraId="0FD9D58B" w14:textId="7A4729BB" w:rsidR="00404E3A" w:rsidRDefault="00404E3A" w:rsidP="00F92121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  <w:r w:rsidRPr="00F92121">
        <w:rPr>
          <w:rFonts w:ascii="Century Gothic" w:eastAsia="Calibri" w:hAnsi="Century Gothic"/>
          <w:bCs/>
        </w:rPr>
        <w:t>PROJECT:</w:t>
      </w:r>
      <w:r w:rsidRPr="00F92121">
        <w:rPr>
          <w:rFonts w:ascii="Century Gothic" w:eastAsia="Calibri" w:hAnsi="Century Gothic"/>
          <w:b/>
          <w:bCs/>
        </w:rPr>
        <w:t xml:space="preserve"> </w:t>
      </w:r>
      <w:r w:rsidRPr="00F92121">
        <w:rPr>
          <w:rFonts w:ascii="Century Gothic" w:eastAsia="Calibri" w:hAnsi="Century Gothic"/>
          <w:b/>
          <w:bCs/>
        </w:rPr>
        <w:tab/>
      </w:r>
      <w:r w:rsidR="00672733">
        <w:rPr>
          <w:rFonts w:ascii="Century Gothic" w:eastAsia="Calibri" w:hAnsi="Century Gothic"/>
          <w:b/>
          <w:bCs/>
        </w:rPr>
        <w:t xml:space="preserve">RESILIENT </w:t>
      </w:r>
      <w:r w:rsidR="00BD3213">
        <w:rPr>
          <w:rFonts w:ascii="Century Gothic" w:eastAsia="Calibri" w:hAnsi="Century Gothic"/>
          <w:b/>
          <w:bCs/>
        </w:rPr>
        <w:t>HEALTH SYSTEMS AND EMERGENCY PREPREDNESS</w:t>
      </w:r>
    </w:p>
    <w:p w14:paraId="051FB28B" w14:textId="77777777" w:rsidR="00F92121" w:rsidRPr="00F92121" w:rsidRDefault="00F92121" w:rsidP="00F92121">
      <w:pPr>
        <w:ind w:left="1418" w:hanging="1418"/>
        <w:jc w:val="both"/>
        <w:rPr>
          <w:rFonts w:ascii="Century Gothic" w:eastAsia="Calibri" w:hAnsi="Century Gothic"/>
          <w:b/>
          <w:bCs/>
          <w:spacing w:val="-10"/>
        </w:rPr>
      </w:pPr>
    </w:p>
    <w:p w14:paraId="0330CD8F" w14:textId="1A7AE5FD" w:rsidR="000866C1" w:rsidRPr="0013263B" w:rsidRDefault="000866C1" w:rsidP="000866C1">
      <w:pPr>
        <w:ind w:left="1418" w:hanging="1418"/>
        <w:jc w:val="both"/>
        <w:rPr>
          <w:rFonts w:ascii="Century Gothic" w:hAnsi="Century Gothic"/>
        </w:rPr>
      </w:pPr>
      <w:r w:rsidRPr="0013263B">
        <w:rPr>
          <w:rFonts w:ascii="Century Gothic" w:hAnsi="Century Gothic"/>
        </w:rPr>
        <w:t>FINANCING AGREEMENT REFERENCE</w:t>
      </w:r>
      <w:r w:rsidRPr="0013263B">
        <w:rPr>
          <w:rFonts w:ascii="Century Gothic" w:hAnsi="Century Gothic"/>
          <w:b/>
          <w:bCs/>
        </w:rPr>
        <w:t xml:space="preserve">: </w:t>
      </w:r>
      <w:r w:rsidR="00744157">
        <w:rPr>
          <w:rFonts w:ascii="Century Gothic" w:hAnsi="Century Gothic"/>
          <w:b/>
          <w:bCs/>
        </w:rPr>
        <w:t>TBA</w:t>
      </w:r>
    </w:p>
    <w:p w14:paraId="024A9D34" w14:textId="77777777" w:rsidR="000866C1" w:rsidRDefault="000866C1" w:rsidP="000866C1">
      <w:pPr>
        <w:ind w:left="1418" w:hanging="1418"/>
        <w:jc w:val="both"/>
        <w:rPr>
          <w:rFonts w:ascii="Century Gothic" w:hAnsi="Century Gothic"/>
        </w:rPr>
      </w:pPr>
    </w:p>
    <w:p w14:paraId="037D747E" w14:textId="77D5D3B4" w:rsidR="000866C1" w:rsidRDefault="000866C1" w:rsidP="00744157">
      <w:pPr>
        <w:ind w:left="1418" w:hanging="1418"/>
        <w:jc w:val="both"/>
        <w:rPr>
          <w:rFonts w:ascii="Century Gothic" w:hAnsi="Century Gothic"/>
          <w:b/>
          <w:bCs/>
        </w:rPr>
      </w:pPr>
      <w:r w:rsidRPr="0013263B">
        <w:rPr>
          <w:rFonts w:ascii="Century Gothic" w:hAnsi="Century Gothic"/>
        </w:rPr>
        <w:t xml:space="preserve">PROJECT ID NO.: </w:t>
      </w:r>
      <w:r w:rsidR="00744157" w:rsidRPr="00744157">
        <w:rPr>
          <w:rFonts w:ascii="Century Gothic" w:hAnsi="Century Gothic"/>
        </w:rPr>
        <w:t xml:space="preserve"> </w:t>
      </w:r>
      <w:r w:rsidR="00744157" w:rsidRPr="00744157">
        <w:rPr>
          <w:rFonts w:ascii="Century Gothic" w:hAnsi="Century Gothic"/>
          <w:b/>
          <w:bCs/>
        </w:rPr>
        <w:t>P-Z1-IB0-043</w:t>
      </w:r>
      <w:r w:rsidR="00744157" w:rsidRPr="00744157">
        <w:rPr>
          <w:rFonts w:ascii="Century Gothic" w:hAnsi="Century Gothic"/>
        </w:rPr>
        <w:t xml:space="preserve"> </w:t>
      </w:r>
    </w:p>
    <w:p w14:paraId="5E1424A6" w14:textId="77777777" w:rsidR="000866C1" w:rsidRDefault="000866C1" w:rsidP="00F92121">
      <w:pPr>
        <w:spacing w:line="360" w:lineRule="auto"/>
        <w:ind w:left="1418" w:hanging="1418"/>
        <w:jc w:val="both"/>
        <w:rPr>
          <w:rFonts w:ascii="Century Gothic" w:hAnsi="Century Gothic"/>
          <w:sz w:val="23"/>
          <w:szCs w:val="23"/>
        </w:rPr>
      </w:pPr>
    </w:p>
    <w:p w14:paraId="21CFA10D" w14:textId="1E5DE9D5" w:rsidR="00E26921" w:rsidRPr="000440AB" w:rsidRDefault="00F92121" w:rsidP="00F92121">
      <w:pPr>
        <w:spacing w:line="360" w:lineRule="auto"/>
        <w:ind w:left="1418" w:hanging="1418"/>
        <w:jc w:val="both"/>
        <w:rPr>
          <w:rFonts w:ascii="Century Gothic" w:hAnsi="Century Gothic"/>
          <w:b/>
          <w:lang w:val="en-GB"/>
        </w:rPr>
      </w:pPr>
      <w:r w:rsidRPr="000440AB">
        <w:rPr>
          <w:rFonts w:ascii="Century Gothic" w:hAnsi="Century Gothic"/>
        </w:rPr>
        <w:t>DATE:</w:t>
      </w:r>
      <w:r w:rsidR="00D34A23" w:rsidRPr="000440AB">
        <w:rPr>
          <w:rFonts w:ascii="Century Gothic" w:hAnsi="Century Gothic"/>
        </w:rPr>
        <w:t xml:space="preserve">         </w:t>
      </w:r>
      <w:r w:rsidRPr="000440AB">
        <w:rPr>
          <w:rFonts w:ascii="Century Gothic" w:hAnsi="Century Gothic"/>
        </w:rPr>
        <w:t xml:space="preserve"> </w:t>
      </w:r>
      <w:r w:rsidR="00FC068C" w:rsidRPr="00BC442D">
        <w:rPr>
          <w:rFonts w:ascii="Century Gothic" w:hAnsi="Century Gothic"/>
          <w:b/>
          <w:bCs/>
        </w:rPr>
        <w:t>2</w:t>
      </w:r>
      <w:r w:rsidR="00FC068C" w:rsidRPr="00BC442D">
        <w:rPr>
          <w:rFonts w:ascii="Century Gothic" w:hAnsi="Century Gothic"/>
          <w:b/>
          <w:bCs/>
          <w:vertAlign w:val="superscript"/>
        </w:rPr>
        <w:t>nd</w:t>
      </w:r>
      <w:r w:rsidR="00FC068C" w:rsidRPr="00BC442D">
        <w:rPr>
          <w:rFonts w:ascii="Century Gothic" w:hAnsi="Century Gothic"/>
          <w:b/>
          <w:bCs/>
        </w:rPr>
        <w:t xml:space="preserve"> April </w:t>
      </w:r>
      <w:r w:rsidR="00690B35" w:rsidRPr="00BC442D">
        <w:rPr>
          <w:rFonts w:ascii="Century Gothic" w:hAnsi="Century Gothic"/>
          <w:b/>
          <w:bCs/>
        </w:rPr>
        <w:t xml:space="preserve"> 2026</w:t>
      </w:r>
    </w:p>
    <w:p w14:paraId="6089AA30" w14:textId="5EC1F722" w:rsidR="00404E3A" w:rsidRPr="00F92121" w:rsidRDefault="00404E3A" w:rsidP="00F9212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b/>
          <w:spacing w:val="-2"/>
          <w:sz w:val="20"/>
          <w:szCs w:val="20"/>
        </w:rPr>
      </w:pPr>
      <w:r w:rsidRPr="00F92121">
        <w:rPr>
          <w:rFonts w:ascii="Century Gothic" w:hAnsi="Century Gothic"/>
          <w:spacing w:val="-2"/>
          <w:sz w:val="20"/>
          <w:szCs w:val="20"/>
        </w:rPr>
        <w:t xml:space="preserve">The Southern African Development Community (SADC) Secretariat has </w:t>
      </w:r>
      <w:r w:rsidR="000725B4">
        <w:rPr>
          <w:rFonts w:ascii="Century Gothic" w:hAnsi="Century Gothic"/>
          <w:spacing w:val="-2"/>
          <w:sz w:val="20"/>
          <w:szCs w:val="20"/>
        </w:rPr>
        <w:t>applied</w:t>
      </w:r>
      <w:r w:rsidR="00EE15D1">
        <w:rPr>
          <w:rFonts w:ascii="Century Gothic" w:hAnsi="Century Gothic"/>
          <w:spacing w:val="-2"/>
          <w:sz w:val="20"/>
          <w:szCs w:val="20"/>
        </w:rPr>
        <w:t xml:space="preserve"> for</w:t>
      </w:r>
      <w:r w:rsidR="000725B4"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financing from the African Development </w:t>
      </w:r>
      <w:r w:rsidR="00F92121" w:rsidRPr="00B65811">
        <w:rPr>
          <w:rFonts w:ascii="Century Gothic" w:hAnsi="Century Gothic"/>
          <w:spacing w:val="-2"/>
          <w:sz w:val="20"/>
          <w:szCs w:val="20"/>
        </w:rPr>
        <w:t>Fund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toward</w:t>
      </w:r>
      <w:r w:rsidR="00F92121">
        <w:rPr>
          <w:rFonts w:ascii="Century Gothic" w:hAnsi="Century Gothic"/>
          <w:spacing w:val="-2"/>
          <w:sz w:val="20"/>
          <w:szCs w:val="20"/>
        </w:rPr>
        <w:t>s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the cost of</w:t>
      </w:r>
      <w:r w:rsidR="001648BA">
        <w:rPr>
          <w:rFonts w:ascii="Century Gothic" w:hAnsi="Century Gothic"/>
          <w:spacing w:val="-2"/>
          <w:sz w:val="20"/>
          <w:szCs w:val="20"/>
        </w:rPr>
        <w:t xml:space="preserve"> the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bookmarkStart w:id="0" w:name="_Hlk143160665"/>
      <w:r w:rsidR="008A1ADC" w:rsidRPr="008A1ADC">
        <w:rPr>
          <w:rFonts w:ascii="Century Gothic" w:hAnsi="Century Gothic"/>
          <w:b/>
          <w:bCs/>
          <w:spacing w:val="-2"/>
          <w:sz w:val="20"/>
          <w:szCs w:val="20"/>
        </w:rPr>
        <w:t>RESILIENT HEALTH SYSTEMS AND EMERGENCY PREPREDNESS</w:t>
      </w:r>
      <w:r w:rsidR="008A1ADC" w:rsidRPr="008A1ADC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bookmarkEnd w:id="0"/>
      <w:r w:rsidR="00C833F9" w:rsidRPr="00C833F9">
        <w:rPr>
          <w:rFonts w:ascii="Century Gothic" w:eastAsia="Calibri" w:hAnsi="Century Gothic"/>
          <w:b/>
          <w:bCs/>
          <w:spacing w:val="-2"/>
          <w:sz w:val="20"/>
          <w:szCs w:val="20"/>
        </w:rPr>
        <w:t>PROJECT</w:t>
      </w:r>
      <w:r w:rsidR="00C833F9">
        <w:rPr>
          <w:rFonts w:ascii="Century Gothic" w:eastAsia="Calibri" w:hAnsi="Century Gothic"/>
          <w:spacing w:val="-2"/>
          <w:sz w:val="20"/>
          <w:szCs w:val="20"/>
        </w:rPr>
        <w:t xml:space="preserve">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and intends to apply part of the agreed amount for this grant to payments under the contract for </w:t>
      </w:r>
      <w:r w:rsidR="00B95628" w:rsidRPr="00F92121">
        <w:rPr>
          <w:rFonts w:ascii="Century Gothic" w:hAnsi="Century Gothic"/>
          <w:spacing w:val="-2"/>
          <w:sz w:val="20"/>
          <w:szCs w:val="20"/>
        </w:rPr>
        <w:t>a</w:t>
      </w:r>
      <w:r w:rsidRPr="00F92121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B95628">
        <w:rPr>
          <w:rFonts w:ascii="Century Gothic" w:hAnsi="Century Gothic"/>
          <w:b/>
          <w:spacing w:val="-2"/>
          <w:sz w:val="20"/>
          <w:szCs w:val="20"/>
        </w:rPr>
        <w:t>Pro</w:t>
      </w:r>
      <w:r w:rsidR="00CE408D">
        <w:rPr>
          <w:rFonts w:ascii="Century Gothic" w:hAnsi="Century Gothic"/>
          <w:b/>
          <w:spacing w:val="-2"/>
          <w:sz w:val="20"/>
          <w:szCs w:val="20"/>
        </w:rPr>
        <w:t>ject Coordinator</w:t>
      </w:r>
      <w:r w:rsidR="004551BD" w:rsidRPr="00F92121">
        <w:rPr>
          <w:rFonts w:ascii="Century Gothic" w:hAnsi="Century Gothic"/>
          <w:b/>
          <w:spacing w:val="-2"/>
          <w:sz w:val="20"/>
          <w:szCs w:val="20"/>
        </w:rPr>
        <w:t>.</w:t>
      </w:r>
    </w:p>
    <w:p w14:paraId="1C52D333" w14:textId="77777777" w:rsidR="00404E3A" w:rsidRPr="00F92121" w:rsidRDefault="00404E3A" w:rsidP="00F92121">
      <w:pPr>
        <w:jc w:val="both"/>
        <w:rPr>
          <w:rFonts w:ascii="Century Gothic" w:hAnsi="Century Gothic"/>
          <w:b/>
          <w:spacing w:val="-2"/>
          <w:sz w:val="20"/>
          <w:szCs w:val="20"/>
        </w:rPr>
      </w:pPr>
    </w:p>
    <w:p w14:paraId="4718D1FB" w14:textId="0FE85EF7" w:rsidR="00404E3A" w:rsidRDefault="00404E3A" w:rsidP="00B65811">
      <w:pPr>
        <w:numPr>
          <w:ilvl w:val="0"/>
          <w:numId w:val="19"/>
        </w:numPr>
        <w:tabs>
          <w:tab w:val="left" w:pos="284"/>
        </w:tabs>
        <w:suppressAutoHyphens/>
        <w:jc w:val="both"/>
        <w:rPr>
          <w:rFonts w:ascii="Century Gothic" w:hAnsi="Century Gothic"/>
          <w:spacing w:val="-2"/>
          <w:sz w:val="20"/>
          <w:szCs w:val="20"/>
        </w:rPr>
      </w:pPr>
      <w:r w:rsidRPr="0061067B">
        <w:rPr>
          <w:rFonts w:ascii="Century Gothic" w:hAnsi="Century Gothic"/>
          <w:spacing w:val="-2"/>
          <w:sz w:val="20"/>
          <w:szCs w:val="20"/>
        </w:rPr>
        <w:t xml:space="preserve">As part of </w:t>
      </w:r>
      <w:r w:rsidR="00B95628" w:rsidRPr="0061067B">
        <w:rPr>
          <w:rFonts w:ascii="Century Gothic" w:hAnsi="Century Gothic"/>
          <w:spacing w:val="-2"/>
          <w:sz w:val="20"/>
          <w:szCs w:val="20"/>
        </w:rPr>
        <w:t>the implementation</w:t>
      </w:r>
      <w:r w:rsidRPr="0061067B">
        <w:rPr>
          <w:rFonts w:ascii="Century Gothic" w:hAnsi="Century Gothic"/>
          <w:spacing w:val="-2"/>
          <w:sz w:val="20"/>
          <w:szCs w:val="20"/>
        </w:rPr>
        <w:t xml:space="preserve"> of the Project, SADC Secretariat is recruiting </w:t>
      </w:r>
      <w:r w:rsidR="00B95628" w:rsidRPr="0061067B">
        <w:rPr>
          <w:rFonts w:ascii="Century Gothic" w:hAnsi="Century Gothic"/>
          <w:spacing w:val="-2"/>
          <w:sz w:val="20"/>
          <w:szCs w:val="20"/>
        </w:rPr>
        <w:t>a</w:t>
      </w:r>
      <w:r w:rsidR="00057B0B" w:rsidRPr="0061067B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B95628" w:rsidRPr="0061067B">
        <w:rPr>
          <w:rFonts w:ascii="Century Gothic" w:hAnsi="Century Gothic"/>
          <w:b/>
          <w:spacing w:val="-2"/>
          <w:sz w:val="20"/>
          <w:szCs w:val="20"/>
        </w:rPr>
        <w:t>Pro</w:t>
      </w:r>
      <w:r w:rsidR="00CE408D" w:rsidRPr="0061067B">
        <w:rPr>
          <w:rFonts w:ascii="Century Gothic" w:hAnsi="Century Gothic"/>
          <w:b/>
          <w:spacing w:val="-2"/>
          <w:sz w:val="20"/>
          <w:szCs w:val="20"/>
        </w:rPr>
        <w:t>ject Coordinator</w:t>
      </w:r>
      <w:r w:rsidRPr="0061067B">
        <w:rPr>
          <w:rFonts w:ascii="Century Gothic" w:hAnsi="Century Gothic"/>
          <w:b/>
          <w:spacing w:val="-2"/>
          <w:sz w:val="20"/>
          <w:szCs w:val="20"/>
        </w:rPr>
        <w:t>.</w:t>
      </w:r>
      <w:r w:rsidRPr="0061067B">
        <w:rPr>
          <w:rFonts w:ascii="Century Gothic" w:hAnsi="Century Gothic"/>
          <w:spacing w:val="-2"/>
          <w:sz w:val="20"/>
          <w:szCs w:val="20"/>
        </w:rPr>
        <w:t xml:space="preserve"> SADC Secretariat hereby invites Individual Consultants to indicate their interest in the </w:t>
      </w:r>
      <w:r w:rsidR="001B1C07" w:rsidRPr="0061067B">
        <w:rPr>
          <w:rFonts w:ascii="Century Gothic" w:hAnsi="Century Gothic"/>
          <w:spacing w:val="-2"/>
          <w:sz w:val="20"/>
          <w:szCs w:val="20"/>
        </w:rPr>
        <w:t>a</w:t>
      </w:r>
      <w:r w:rsidRPr="0061067B">
        <w:rPr>
          <w:rFonts w:ascii="Century Gothic" w:hAnsi="Century Gothic"/>
          <w:spacing w:val="-2"/>
          <w:sz w:val="20"/>
          <w:szCs w:val="20"/>
        </w:rPr>
        <w:t>ssignment</w:t>
      </w:r>
      <w:r w:rsidR="0061067B">
        <w:rPr>
          <w:rFonts w:ascii="Century Gothic" w:hAnsi="Century Gothic"/>
          <w:spacing w:val="-2"/>
          <w:sz w:val="20"/>
          <w:szCs w:val="20"/>
        </w:rPr>
        <w:t>.</w:t>
      </w:r>
    </w:p>
    <w:p w14:paraId="6627ADB7" w14:textId="77777777" w:rsidR="00201E3F" w:rsidRDefault="00201E3F" w:rsidP="00201E3F">
      <w:pPr>
        <w:pStyle w:val="ListParagraph"/>
        <w:rPr>
          <w:rFonts w:ascii="Century Gothic" w:hAnsi="Century Gothic"/>
          <w:spacing w:val="-2"/>
          <w:sz w:val="20"/>
          <w:szCs w:val="20"/>
        </w:rPr>
      </w:pPr>
    </w:p>
    <w:p w14:paraId="7388E78B" w14:textId="77777777" w:rsidR="00201E3F" w:rsidRPr="0061067B" w:rsidRDefault="00201E3F" w:rsidP="00201E3F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</w:rPr>
      </w:pPr>
    </w:p>
    <w:p w14:paraId="647A6131" w14:textId="77777777" w:rsidR="002D6C35" w:rsidRPr="00F92121" w:rsidRDefault="002D6C35" w:rsidP="002D6C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Objective of the assignment:</w:t>
      </w:r>
    </w:p>
    <w:p w14:paraId="45EF6E57" w14:textId="77777777" w:rsidR="002D6C35" w:rsidRPr="00F92121" w:rsidRDefault="002D6C35" w:rsidP="002D6C35">
      <w:pPr>
        <w:pStyle w:val="ListParagraph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D68DBC5" w14:textId="33E06B11" w:rsidR="002D6C35" w:rsidRDefault="002D6C35" w:rsidP="002D6C35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  <w:r w:rsidRPr="0050489B">
        <w:rPr>
          <w:rFonts w:ascii="Century Gothic" w:hAnsi="Century Gothic"/>
          <w:spacing w:val="-2"/>
          <w:sz w:val="20"/>
          <w:szCs w:val="20"/>
          <w:lang w:val="en-GB"/>
        </w:rPr>
        <w:t xml:space="preserve">The Project Coordinator shall coordinate and manage the implementation of </w:t>
      </w:r>
      <w:r w:rsidR="00FF10A2">
        <w:rPr>
          <w:rFonts w:ascii="Century Gothic" w:hAnsi="Century Gothic"/>
          <w:spacing w:val="-2"/>
          <w:sz w:val="20"/>
          <w:szCs w:val="20"/>
          <w:lang w:val="en-GB"/>
        </w:rPr>
        <w:t xml:space="preserve">the </w:t>
      </w:r>
      <w:r w:rsidR="00D90CF3">
        <w:rPr>
          <w:rFonts w:ascii="Century Gothic" w:hAnsi="Century Gothic"/>
          <w:spacing w:val="-2"/>
          <w:sz w:val="20"/>
          <w:szCs w:val="20"/>
        </w:rPr>
        <w:t>R</w:t>
      </w:r>
      <w:r w:rsidR="00D90CF3" w:rsidRPr="00D90CF3">
        <w:rPr>
          <w:rFonts w:ascii="Century Gothic" w:hAnsi="Century Gothic"/>
          <w:spacing w:val="-2"/>
          <w:sz w:val="20"/>
          <w:szCs w:val="20"/>
        </w:rPr>
        <w:t xml:space="preserve">esilient </w:t>
      </w:r>
      <w:r w:rsidR="00D90CF3">
        <w:rPr>
          <w:rFonts w:ascii="Century Gothic" w:hAnsi="Century Gothic"/>
          <w:spacing w:val="-2"/>
          <w:sz w:val="20"/>
          <w:szCs w:val="20"/>
        </w:rPr>
        <w:t>H</w:t>
      </w:r>
      <w:r w:rsidR="00D90CF3" w:rsidRPr="00D90CF3">
        <w:rPr>
          <w:rFonts w:ascii="Century Gothic" w:hAnsi="Century Gothic"/>
          <w:spacing w:val="-2"/>
          <w:sz w:val="20"/>
          <w:szCs w:val="20"/>
        </w:rPr>
        <w:t xml:space="preserve">ealth </w:t>
      </w:r>
      <w:r w:rsidR="00D90CF3">
        <w:rPr>
          <w:rFonts w:ascii="Century Gothic" w:hAnsi="Century Gothic"/>
          <w:spacing w:val="-2"/>
          <w:sz w:val="20"/>
          <w:szCs w:val="20"/>
        </w:rPr>
        <w:t>S</w:t>
      </w:r>
      <w:r w:rsidR="00D90CF3" w:rsidRPr="00D90CF3">
        <w:rPr>
          <w:rFonts w:ascii="Century Gothic" w:hAnsi="Century Gothic"/>
          <w:spacing w:val="-2"/>
          <w:sz w:val="20"/>
          <w:szCs w:val="20"/>
        </w:rPr>
        <w:t xml:space="preserve">ystems and </w:t>
      </w:r>
      <w:r w:rsidR="00D90CF3">
        <w:rPr>
          <w:rFonts w:ascii="Century Gothic" w:hAnsi="Century Gothic"/>
          <w:spacing w:val="-2"/>
          <w:sz w:val="20"/>
          <w:szCs w:val="20"/>
        </w:rPr>
        <w:t>E</w:t>
      </w:r>
      <w:r w:rsidR="00D90CF3" w:rsidRPr="00D90CF3">
        <w:rPr>
          <w:rFonts w:ascii="Century Gothic" w:hAnsi="Century Gothic"/>
          <w:spacing w:val="-2"/>
          <w:sz w:val="20"/>
          <w:szCs w:val="20"/>
        </w:rPr>
        <w:t xml:space="preserve">mergency </w:t>
      </w:r>
      <w:r w:rsidR="00C833F9">
        <w:rPr>
          <w:rFonts w:ascii="Century Gothic" w:hAnsi="Century Gothic"/>
          <w:spacing w:val="-2"/>
          <w:sz w:val="20"/>
          <w:szCs w:val="20"/>
        </w:rPr>
        <w:t>P</w:t>
      </w:r>
      <w:r w:rsidR="00C833F9" w:rsidRPr="00D90CF3">
        <w:rPr>
          <w:rFonts w:ascii="Century Gothic" w:hAnsi="Century Gothic"/>
          <w:spacing w:val="-2"/>
          <w:sz w:val="20"/>
          <w:szCs w:val="20"/>
        </w:rPr>
        <w:t>reparedness</w:t>
      </w:r>
      <w:r w:rsidRPr="002D6C35">
        <w:rPr>
          <w:rFonts w:ascii="Century Gothic" w:hAnsi="Century Gothic"/>
          <w:spacing w:val="-2"/>
          <w:sz w:val="20"/>
          <w:szCs w:val="20"/>
        </w:rPr>
        <w:t xml:space="preserve"> </w:t>
      </w:r>
      <w:r w:rsidR="00D90CF3">
        <w:rPr>
          <w:rFonts w:ascii="Century Gothic" w:hAnsi="Century Gothic"/>
          <w:spacing w:val="-2"/>
          <w:sz w:val="20"/>
          <w:szCs w:val="20"/>
        </w:rPr>
        <w:t>P</w:t>
      </w:r>
      <w:r w:rsidRPr="0050489B">
        <w:rPr>
          <w:rFonts w:ascii="Century Gothic" w:hAnsi="Century Gothic"/>
          <w:spacing w:val="-2"/>
          <w:sz w:val="20"/>
          <w:szCs w:val="20"/>
          <w:lang w:val="en-GB"/>
        </w:rPr>
        <w:t>roject.</w:t>
      </w:r>
      <w:r w:rsidR="00816F3B">
        <w:rPr>
          <w:rFonts w:ascii="Century Gothic" w:hAnsi="Century Gothic"/>
          <w:spacing w:val="-2"/>
          <w:sz w:val="20"/>
          <w:szCs w:val="20"/>
          <w:lang w:val="en-GB"/>
        </w:rPr>
        <w:t xml:space="preserve"> </w:t>
      </w:r>
      <w:r w:rsidRPr="0050489B">
        <w:rPr>
          <w:rFonts w:ascii="Century Gothic" w:hAnsi="Century Gothic"/>
          <w:spacing w:val="-2"/>
          <w:sz w:val="20"/>
          <w:szCs w:val="20"/>
          <w:lang w:val="en-GB"/>
        </w:rPr>
        <w:t>This will include providing operational oversight, financial management, procurement, reporting and communication with the SADC Secretariat and the African Development Bank.  </w:t>
      </w:r>
    </w:p>
    <w:p w14:paraId="7CE9AD55" w14:textId="77777777" w:rsidR="00D51C65" w:rsidRDefault="00D51C65" w:rsidP="002D6C35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6615771F" w14:textId="77777777" w:rsidR="00D51C65" w:rsidRPr="0050489B" w:rsidRDefault="00D51C65" w:rsidP="002D6C35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  <w:lang w:val="en-GB"/>
        </w:rPr>
      </w:pPr>
    </w:p>
    <w:p w14:paraId="0AC3D815" w14:textId="77777777" w:rsidR="002D6C35" w:rsidRPr="00F92121" w:rsidRDefault="002D6C35" w:rsidP="002D6C35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spacing w:val="-2"/>
          <w:sz w:val="20"/>
          <w:szCs w:val="20"/>
        </w:rPr>
      </w:pPr>
    </w:p>
    <w:p w14:paraId="164543FF" w14:textId="77777777" w:rsidR="002D6C35" w:rsidRPr="00F92121" w:rsidRDefault="002D6C35" w:rsidP="002D6C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lastRenderedPageBreak/>
        <w:t>Scope of Work</w:t>
      </w:r>
    </w:p>
    <w:p w14:paraId="7A4E411C" w14:textId="77777777" w:rsidR="002D6C35" w:rsidRPr="00F92121" w:rsidRDefault="002D6C35" w:rsidP="002D6C35">
      <w:pPr>
        <w:ind w:left="360"/>
        <w:jc w:val="both"/>
        <w:rPr>
          <w:rFonts w:ascii="Century Gothic" w:hAnsi="Century Gothic"/>
          <w:sz w:val="20"/>
          <w:szCs w:val="20"/>
          <w:lang w:val="en-GB"/>
        </w:rPr>
      </w:pPr>
    </w:p>
    <w:p w14:paraId="008EE635" w14:textId="13E04222" w:rsidR="00EF4C4C" w:rsidRDefault="002D6C35" w:rsidP="007C542A">
      <w:pPr>
        <w:pStyle w:val="ListParagraph"/>
        <w:jc w:val="both"/>
        <w:rPr>
          <w:b/>
          <w:bCs/>
          <w:i/>
          <w:kern w:val="2"/>
          <w:sz w:val="22"/>
          <w:szCs w:val="22"/>
          <w:lang w:val="en-GB"/>
          <w14:ligatures w14:val="standardContextual"/>
        </w:rPr>
      </w:pPr>
      <w:r w:rsidRPr="00F92121">
        <w:rPr>
          <w:rFonts w:ascii="Century Gothic" w:hAnsi="Century Gothic"/>
          <w:sz w:val="20"/>
          <w:szCs w:val="20"/>
          <w:lang w:val="en-GB"/>
        </w:rPr>
        <w:t xml:space="preserve">The scope of </w:t>
      </w:r>
      <w:r>
        <w:rPr>
          <w:rFonts w:ascii="Century Gothic" w:hAnsi="Century Gothic"/>
          <w:sz w:val="20"/>
          <w:szCs w:val="20"/>
          <w:lang w:val="en-GB"/>
        </w:rPr>
        <w:t xml:space="preserve">work of 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the </w:t>
      </w:r>
      <w:r>
        <w:rPr>
          <w:rFonts w:ascii="Century Gothic" w:hAnsi="Century Gothic"/>
          <w:sz w:val="20"/>
          <w:szCs w:val="20"/>
          <w:lang w:val="en-GB"/>
        </w:rPr>
        <w:t xml:space="preserve">Project Coordinator will </w:t>
      </w:r>
      <w:r w:rsidR="009135CE" w:rsidRPr="00F92121">
        <w:rPr>
          <w:rFonts w:ascii="Century Gothic" w:hAnsi="Century Gothic"/>
          <w:sz w:val="20"/>
          <w:szCs w:val="20"/>
          <w:lang w:val="en-GB"/>
        </w:rPr>
        <w:t>include but</w:t>
      </w:r>
      <w:r w:rsidRPr="00F92121">
        <w:rPr>
          <w:rFonts w:ascii="Century Gothic" w:hAnsi="Century Gothic"/>
          <w:sz w:val="20"/>
          <w:szCs w:val="20"/>
          <w:lang w:val="en-GB"/>
        </w:rPr>
        <w:t xml:space="preserve"> not limited to the following:</w:t>
      </w:r>
      <w:r>
        <w:rPr>
          <w:rFonts w:ascii="Century Gothic" w:hAnsi="Century Gothic"/>
          <w:sz w:val="20"/>
          <w:szCs w:val="20"/>
          <w:lang w:val="en-GB"/>
        </w:rPr>
        <w:t xml:space="preserve"> manage the project throughout its lifecycle, strategically and effectively manage all resources of the project, provide overall leadership and technical guidance, and ensure quality and timely achievement of project deliverables.</w:t>
      </w:r>
      <w:r w:rsidRPr="006B6255">
        <w:rPr>
          <w:rFonts w:ascii="Century Gothic" w:hAnsi="Century Gothic"/>
          <w:bCs/>
          <w:iCs/>
          <w:sz w:val="20"/>
          <w:szCs w:val="20"/>
          <w:lang w:val="en-GB"/>
        </w:rPr>
        <w:t xml:space="preserve"> The detailed scope of work is contained in the TORs which can be accessed through the</w:t>
      </w:r>
      <w:bookmarkStart w:id="1" w:name="_Hlk208939126"/>
      <w:r w:rsidR="00C833F9">
        <w:rPr>
          <w:rFonts w:ascii="Century Gothic" w:hAnsi="Century Gothic"/>
          <w:bCs/>
          <w:iCs/>
          <w:sz w:val="20"/>
          <w:szCs w:val="20"/>
          <w:lang w:val="en-GB"/>
        </w:rPr>
        <w:t xml:space="preserve"> </w:t>
      </w:r>
      <w:r w:rsidR="006B6255" w:rsidRPr="00BC442D">
        <w:rPr>
          <w:rFonts w:ascii="Century Gothic" w:hAnsi="Century Gothic"/>
          <w:b/>
          <w:iCs/>
          <w:sz w:val="20"/>
          <w:szCs w:val="20"/>
          <w:lang w:val="en-GB"/>
        </w:rPr>
        <w:t>link</w:t>
      </w:r>
      <w:r w:rsidR="006B6255" w:rsidRPr="00BC442D">
        <w:rPr>
          <w:rFonts w:ascii="Century Gothic" w:hAnsi="Century Gothic"/>
          <w:b/>
          <w:i/>
          <w:sz w:val="20"/>
          <w:szCs w:val="20"/>
          <w:lang w:val="en-GB"/>
        </w:rPr>
        <w:t>:</w:t>
      </w:r>
      <w:bookmarkStart w:id="2" w:name="_Hlk143159750"/>
      <w:r w:rsidR="00FC068C" w:rsidRPr="00FC068C">
        <w:t xml:space="preserve"> </w:t>
      </w:r>
      <w:hyperlink r:id="rId10" w:history="1">
        <w:r w:rsidR="00FC068C" w:rsidRPr="00254F6A">
          <w:rPr>
            <w:rStyle w:val="Hyperlink"/>
            <w:rFonts w:ascii="Century Gothic" w:hAnsi="Century Gothic"/>
            <w:b/>
            <w:i/>
            <w:sz w:val="20"/>
            <w:szCs w:val="20"/>
            <w:lang w:val="en-GB"/>
          </w:rPr>
          <w:t>https://www.sadc.int/procurement-opportunities</w:t>
        </w:r>
      </w:hyperlink>
      <w:r w:rsidR="00FC068C">
        <w:rPr>
          <w:rFonts w:ascii="Century Gothic" w:hAnsi="Century Gothic"/>
          <w:b/>
          <w:i/>
          <w:sz w:val="20"/>
          <w:szCs w:val="20"/>
          <w:lang w:val="en-GB"/>
        </w:rPr>
        <w:t xml:space="preserve"> </w:t>
      </w:r>
      <w:r w:rsidR="00FC068C" w:rsidRPr="00FC068C">
        <w:rPr>
          <w:rFonts w:ascii="Century Gothic" w:hAnsi="Century Gothic"/>
          <w:b/>
          <w:i/>
          <w:sz w:val="20"/>
          <w:szCs w:val="20"/>
          <w:highlight w:val="yellow"/>
          <w:lang w:val="en-GB"/>
        </w:rPr>
        <w:t xml:space="preserve"> </w:t>
      </w:r>
    </w:p>
    <w:p w14:paraId="6B77570A" w14:textId="77777777" w:rsidR="00C833F9" w:rsidRPr="007C542A" w:rsidRDefault="00C833F9" w:rsidP="007C542A">
      <w:pPr>
        <w:pStyle w:val="ListParagraph"/>
        <w:jc w:val="both"/>
        <w:rPr>
          <w:rFonts w:ascii="Century Gothic" w:hAnsi="Century Gothic" w:cs="Times New Roman"/>
          <w:b/>
          <w:sz w:val="20"/>
          <w:szCs w:val="20"/>
        </w:rPr>
      </w:pPr>
    </w:p>
    <w:bookmarkEnd w:id="1"/>
    <w:bookmarkEnd w:id="2"/>
    <w:p w14:paraId="45F4393A" w14:textId="77777777" w:rsidR="006E1D18" w:rsidRPr="00F92121" w:rsidRDefault="006E1D18" w:rsidP="00F92121">
      <w:pPr>
        <w:ind w:left="1134" w:hanging="567"/>
        <w:contextualSpacing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2A77677D" w14:textId="39E08178" w:rsidR="008F4C87" w:rsidRPr="00F92121" w:rsidRDefault="008F4C87" w:rsidP="00D64C7E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20"/>
          <w:szCs w:val="20"/>
        </w:rPr>
      </w:pPr>
      <w:r w:rsidRPr="00F92121">
        <w:rPr>
          <w:rFonts w:ascii="Century Gothic" w:hAnsi="Century Gothic"/>
          <w:b/>
          <w:sz w:val="20"/>
          <w:szCs w:val="20"/>
        </w:rPr>
        <w:t>Duration and Timetable for the Assignment</w:t>
      </w:r>
    </w:p>
    <w:p w14:paraId="7C78946E" w14:textId="5429649A" w:rsidR="008F4C87" w:rsidRPr="00F92121" w:rsidRDefault="00057B0B" w:rsidP="00D64C7E">
      <w:pPr>
        <w:tabs>
          <w:tab w:val="left" w:pos="284"/>
        </w:tabs>
        <w:suppressAutoHyphens/>
        <w:ind w:left="720"/>
        <w:jc w:val="both"/>
        <w:rPr>
          <w:rFonts w:ascii="Century Gothic" w:eastAsia="Cambria" w:hAnsi="Century Gothic"/>
          <w:sz w:val="20"/>
          <w:szCs w:val="20"/>
          <w:lang w:val="en-GB"/>
        </w:rPr>
      </w:pPr>
      <w:r w:rsidRPr="00F92121">
        <w:rPr>
          <w:rFonts w:ascii="Century Gothic" w:eastAsia="Cambria" w:hAnsi="Century Gothic"/>
          <w:sz w:val="20"/>
          <w:szCs w:val="20"/>
          <w:lang w:val="en-GB"/>
        </w:rPr>
        <w:t>The duration</w:t>
      </w:r>
      <w:r w:rsidR="000F500E">
        <w:rPr>
          <w:rFonts w:ascii="Century Gothic" w:eastAsia="Cambria" w:hAnsi="Century Gothic"/>
          <w:sz w:val="20"/>
          <w:szCs w:val="20"/>
          <w:lang w:val="en-GB"/>
        </w:rPr>
        <w:t xml:space="preserve"> of the contract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be </w:t>
      </w:r>
      <w:r w:rsidR="00464187"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t</w:t>
      </w:r>
      <w:r w:rsidR="00D042C8"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hirty</w:t>
      </w:r>
      <w:r w:rsidR="00A76879"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-</w:t>
      </w:r>
      <w:r w:rsidR="00897361"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six (</w:t>
      </w:r>
      <w:r w:rsidR="00A76879"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36</w:t>
      </w:r>
      <w:r w:rsidRPr="003806F1">
        <w:rPr>
          <w:rFonts w:ascii="Century Gothic" w:eastAsia="Cambria" w:hAnsi="Century Gothic"/>
          <w:b/>
          <w:bCs/>
          <w:sz w:val="20"/>
          <w:szCs w:val="20"/>
          <w:lang w:val="en-GB"/>
        </w:rPr>
        <w:t>) months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. The </w:t>
      </w:r>
      <w:r w:rsidR="00692D3C">
        <w:rPr>
          <w:rFonts w:ascii="Century Gothic" w:eastAsia="Cambria" w:hAnsi="Century Gothic"/>
          <w:sz w:val="20"/>
          <w:szCs w:val="20"/>
          <w:lang w:val="en-GB"/>
        </w:rPr>
        <w:t>Project Coordinator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will be expected to </w:t>
      </w:r>
      <w:r w:rsidR="00DC7E64">
        <w:rPr>
          <w:rFonts w:ascii="Century Gothic" w:eastAsia="Cambria" w:hAnsi="Century Gothic"/>
          <w:sz w:val="20"/>
          <w:szCs w:val="20"/>
          <w:lang w:val="en-GB"/>
        </w:rPr>
        <w:t>commence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 </w:t>
      </w:r>
      <w:r w:rsidR="000E6054">
        <w:rPr>
          <w:rFonts w:ascii="Century Gothic" w:eastAsia="Cambria" w:hAnsi="Century Gothic"/>
          <w:sz w:val="20"/>
          <w:szCs w:val="20"/>
          <w:lang w:val="en-GB"/>
        </w:rPr>
        <w:t xml:space="preserve">the assignment </w:t>
      </w:r>
      <w:r w:rsidR="00F53EA5">
        <w:rPr>
          <w:rFonts w:ascii="Century Gothic" w:eastAsia="Cambria" w:hAnsi="Century Gothic"/>
          <w:sz w:val="20"/>
          <w:szCs w:val="20"/>
          <w:lang w:val="en-GB"/>
        </w:rPr>
        <w:t>by</w:t>
      </w:r>
      <w:r w:rsidR="00F53EA5" w:rsidRPr="00F92121">
        <w:rPr>
          <w:rFonts w:ascii="Century Gothic" w:eastAsia="Cambria" w:hAnsi="Century Gothic"/>
          <w:sz w:val="20"/>
          <w:szCs w:val="20"/>
          <w:lang w:val="en-GB"/>
        </w:rPr>
        <w:t xml:space="preserve"> </w:t>
      </w:r>
      <w:r w:rsidR="00A53D04">
        <w:rPr>
          <w:rFonts w:ascii="Century Gothic" w:eastAsia="Cambria" w:hAnsi="Century Gothic"/>
          <w:sz w:val="20"/>
          <w:szCs w:val="20"/>
          <w:lang w:val="en-GB"/>
        </w:rPr>
        <w:t xml:space="preserve">May </w:t>
      </w:r>
      <w:r w:rsidR="00F53EA5">
        <w:rPr>
          <w:rFonts w:ascii="Century Gothic" w:eastAsia="Cambria" w:hAnsi="Century Gothic"/>
          <w:sz w:val="20"/>
          <w:szCs w:val="20"/>
          <w:lang w:val="en-GB"/>
        </w:rPr>
        <w:t>2026</w:t>
      </w:r>
      <w:r w:rsidRPr="00F92121">
        <w:rPr>
          <w:rFonts w:ascii="Century Gothic" w:eastAsia="Cambria" w:hAnsi="Century Gothic"/>
          <w:sz w:val="20"/>
          <w:szCs w:val="20"/>
          <w:lang w:val="en-GB"/>
        </w:rPr>
        <w:t xml:space="preserve">. </w:t>
      </w:r>
    </w:p>
    <w:p w14:paraId="70C11DE0" w14:textId="77777777" w:rsidR="00057B0B" w:rsidRPr="00F92121" w:rsidRDefault="00057B0B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</w:p>
    <w:p w14:paraId="3F7C88E1" w14:textId="19C1AFF1" w:rsidR="009903A2" w:rsidRPr="00F92121" w:rsidRDefault="0013705C" w:rsidP="00F92121">
      <w:pPr>
        <w:ind w:left="284"/>
        <w:jc w:val="both"/>
        <w:rPr>
          <w:rFonts w:ascii="Century Gothic" w:hAnsi="Century Gothic"/>
          <w:b/>
          <w:sz w:val="20"/>
          <w:szCs w:val="20"/>
          <w:lang w:val="en-GB"/>
        </w:rPr>
      </w:pPr>
      <w:r w:rsidRPr="002F7837">
        <w:rPr>
          <w:rFonts w:ascii="Century Gothic" w:hAnsi="Century Gothic"/>
          <w:b/>
          <w:sz w:val="20"/>
          <w:szCs w:val="20"/>
          <w:lang w:val="en-GB"/>
        </w:rPr>
        <w:t>6</w:t>
      </w:r>
      <w:r w:rsidR="009903A2" w:rsidRPr="002F7837">
        <w:rPr>
          <w:rFonts w:ascii="Century Gothic" w:hAnsi="Century Gothic"/>
          <w:b/>
          <w:sz w:val="20"/>
          <w:szCs w:val="20"/>
          <w:lang w:val="en-GB"/>
        </w:rPr>
        <w:t>.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9903A2" w:rsidRPr="00F92121">
        <w:rPr>
          <w:rFonts w:ascii="Century Gothic" w:hAnsi="Century Gothic"/>
          <w:b/>
          <w:sz w:val="20"/>
          <w:szCs w:val="20"/>
          <w:lang w:val="en-GB"/>
        </w:rPr>
        <w:tab/>
        <w:t>Qualifications and Experience</w:t>
      </w:r>
    </w:p>
    <w:p w14:paraId="279BE799" w14:textId="77777777" w:rsidR="009903A2" w:rsidRPr="00F92121" w:rsidRDefault="009903A2" w:rsidP="00F92121">
      <w:pPr>
        <w:ind w:left="284"/>
        <w:jc w:val="both"/>
        <w:rPr>
          <w:rFonts w:ascii="Century Gothic" w:hAnsi="Century Gothic"/>
          <w:sz w:val="20"/>
          <w:szCs w:val="20"/>
          <w:lang w:val="en-GB"/>
        </w:rPr>
      </w:pPr>
    </w:p>
    <w:p w14:paraId="6E1EFA96" w14:textId="5FA4B0F9" w:rsidR="00301EFB" w:rsidRDefault="00301EFB" w:rsidP="004E653A">
      <w:pPr>
        <w:ind w:left="738" w:hanging="29"/>
        <w:jc w:val="both"/>
        <w:rPr>
          <w:rFonts w:ascii="Century Gothic" w:hAnsi="Century Gothic"/>
          <w:spacing w:val="-2"/>
          <w:sz w:val="20"/>
          <w:szCs w:val="20"/>
        </w:rPr>
      </w:pPr>
      <w:r w:rsidRPr="006E1D18">
        <w:rPr>
          <w:rFonts w:ascii="Century Gothic" w:hAnsi="Century Gothic"/>
          <w:spacing w:val="-2"/>
          <w:sz w:val="20"/>
          <w:szCs w:val="20"/>
        </w:rPr>
        <w:t xml:space="preserve">The </w:t>
      </w:r>
      <w:r w:rsidR="00E35613">
        <w:rPr>
          <w:rFonts w:ascii="Century Gothic" w:hAnsi="Century Gothic"/>
          <w:spacing w:val="-2"/>
          <w:sz w:val="20"/>
          <w:szCs w:val="20"/>
        </w:rPr>
        <w:t xml:space="preserve">Project </w:t>
      </w:r>
      <w:r w:rsidR="005E4F39">
        <w:rPr>
          <w:rFonts w:ascii="Century Gothic" w:hAnsi="Century Gothic"/>
          <w:spacing w:val="-2"/>
          <w:sz w:val="20"/>
          <w:szCs w:val="20"/>
        </w:rPr>
        <w:t>Coordinator</w:t>
      </w:r>
      <w:r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E653A">
        <w:rPr>
          <w:rFonts w:ascii="Century Gothic" w:hAnsi="Century Gothic"/>
          <w:spacing w:val="-2"/>
          <w:sz w:val="20"/>
          <w:szCs w:val="20"/>
        </w:rPr>
        <w:t>must</w:t>
      </w:r>
      <w:r w:rsidR="004E653A"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6E1D18">
        <w:rPr>
          <w:rFonts w:ascii="Century Gothic" w:hAnsi="Century Gothic"/>
          <w:spacing w:val="-2"/>
          <w:sz w:val="20"/>
          <w:szCs w:val="20"/>
        </w:rPr>
        <w:t xml:space="preserve">possess the following </w:t>
      </w:r>
      <w:r w:rsidR="004E653A">
        <w:rPr>
          <w:rFonts w:ascii="Century Gothic" w:hAnsi="Century Gothic"/>
          <w:spacing w:val="-2"/>
          <w:sz w:val="20"/>
          <w:szCs w:val="20"/>
        </w:rPr>
        <w:t xml:space="preserve">minimum </w:t>
      </w:r>
      <w:r w:rsidRPr="006E1D18">
        <w:rPr>
          <w:rFonts w:ascii="Century Gothic" w:hAnsi="Century Gothic"/>
          <w:spacing w:val="-2"/>
          <w:sz w:val="20"/>
          <w:szCs w:val="20"/>
        </w:rPr>
        <w:t>qualifications</w:t>
      </w:r>
      <w:r w:rsidR="006E1D18" w:rsidRPr="006E1D18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E653A">
        <w:rPr>
          <w:rFonts w:ascii="Century Gothic" w:hAnsi="Century Gothic"/>
          <w:spacing w:val="-2"/>
          <w:sz w:val="20"/>
          <w:szCs w:val="20"/>
        </w:rPr>
        <w:t>and experience</w:t>
      </w:r>
      <w:r w:rsidRPr="006E1D18">
        <w:rPr>
          <w:rFonts w:ascii="Century Gothic" w:hAnsi="Century Gothic"/>
          <w:spacing w:val="-2"/>
          <w:sz w:val="20"/>
          <w:szCs w:val="20"/>
        </w:rPr>
        <w:t>:</w:t>
      </w:r>
    </w:p>
    <w:p w14:paraId="46BB6C77" w14:textId="77777777" w:rsidR="004E653A" w:rsidRPr="006E1D18" w:rsidRDefault="004E653A" w:rsidP="004E653A">
      <w:pPr>
        <w:ind w:left="738" w:hanging="29"/>
        <w:jc w:val="both"/>
        <w:rPr>
          <w:rFonts w:ascii="Century Gothic" w:hAnsi="Century Gothic"/>
          <w:spacing w:val="-2"/>
          <w:sz w:val="20"/>
          <w:szCs w:val="20"/>
        </w:rPr>
      </w:pPr>
    </w:p>
    <w:p w14:paraId="1A1C9C52" w14:textId="77777777" w:rsidR="00E412FC" w:rsidRPr="00E412FC" w:rsidRDefault="00E412FC" w:rsidP="00E412FC">
      <w:pPr>
        <w:pStyle w:val="BodyTextIndent"/>
        <w:numPr>
          <w:ilvl w:val="0"/>
          <w:numId w:val="32"/>
        </w:numPr>
        <w:rPr>
          <w:lang w:val="en-GB"/>
        </w:rPr>
      </w:pPr>
      <w:r w:rsidRPr="00E412FC">
        <w:rPr>
          <w:lang w:val="en-GB"/>
        </w:rPr>
        <w:t>Master’s degree or higher in public health, epidemiology, or a related field from a recognized institution.</w:t>
      </w:r>
    </w:p>
    <w:p w14:paraId="56A5C211" w14:textId="77777777" w:rsidR="00E412FC" w:rsidRPr="00E412FC" w:rsidRDefault="00E412FC" w:rsidP="00E412FC">
      <w:pPr>
        <w:pStyle w:val="BodyTextIndent"/>
        <w:numPr>
          <w:ilvl w:val="0"/>
          <w:numId w:val="32"/>
        </w:numPr>
        <w:rPr>
          <w:lang w:val="en-GB"/>
        </w:rPr>
      </w:pPr>
      <w:r w:rsidRPr="00E412FC">
        <w:rPr>
          <w:lang w:val="en-GB"/>
        </w:rPr>
        <w:t xml:space="preserve">Bachelor’s degree in Medicine or Pharmaceutical Studies will be an added advantage </w:t>
      </w:r>
    </w:p>
    <w:p w14:paraId="3A05528D" w14:textId="77777777" w:rsidR="00D042C8" w:rsidRPr="00D042C8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D042C8">
        <w:rPr>
          <w:lang w:val="en-GB"/>
        </w:rPr>
        <w:t xml:space="preserve">At least 7 years of experience within the public sector and/or a regional/international organization, with a bias towards Health Systems Strengthening (HHS) </w:t>
      </w:r>
    </w:p>
    <w:p w14:paraId="793CAB82" w14:textId="77777777" w:rsidR="00D042C8" w:rsidRPr="00D042C8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D042C8">
        <w:rPr>
          <w:lang w:val="en-GB"/>
        </w:rPr>
        <w:t xml:space="preserve">Proven experience in integrated program planning and implementation, Health Systems Strengthening and policy development support in the health sector at middle management level. </w:t>
      </w:r>
    </w:p>
    <w:p w14:paraId="278C9496" w14:textId="77777777" w:rsidR="00D042C8" w:rsidRPr="00D042C8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D042C8">
        <w:rPr>
          <w:lang w:val="en-GB"/>
        </w:rPr>
        <w:t>Proficiency in data management and knowledge of statistical software will be an added benefit advantage.</w:t>
      </w:r>
    </w:p>
    <w:p w14:paraId="572D09CB" w14:textId="77777777" w:rsidR="00D042C8" w:rsidRPr="00D042C8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D042C8">
        <w:rPr>
          <w:lang w:val="en-GB"/>
        </w:rPr>
        <w:t xml:space="preserve">Experience in managing complex Health Programs, knowledge of community interventions, including Primary Health Care services (PHCs) </w:t>
      </w:r>
    </w:p>
    <w:p w14:paraId="75DD9FA3" w14:textId="77777777" w:rsidR="00D042C8" w:rsidRPr="00D042C8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D042C8">
        <w:rPr>
          <w:lang w:val="en-GB"/>
        </w:rPr>
        <w:t xml:space="preserve">Experience in managing complex health programs at regional level will be an added advantage </w:t>
      </w:r>
    </w:p>
    <w:p w14:paraId="7447B329" w14:textId="77777777" w:rsidR="00D042C8" w:rsidRPr="00F539B1" w:rsidRDefault="00D042C8" w:rsidP="00D042C8">
      <w:pPr>
        <w:pStyle w:val="BodyTextIndent"/>
        <w:numPr>
          <w:ilvl w:val="0"/>
          <w:numId w:val="32"/>
        </w:numPr>
        <w:rPr>
          <w:lang w:val="en-GB"/>
        </w:rPr>
      </w:pPr>
      <w:r w:rsidRPr="00F539B1">
        <w:rPr>
          <w:lang w:val="en-GB"/>
        </w:rPr>
        <w:t xml:space="preserve">Strong presentation and communication skills in English. A knowledge of French and/ or Portuguese will be an added advantage. </w:t>
      </w:r>
    </w:p>
    <w:p w14:paraId="18105CC2" w14:textId="5F96B122" w:rsidR="006E1D18" w:rsidRPr="006E1D18" w:rsidRDefault="006E1D18" w:rsidP="00EF02E3">
      <w:pPr>
        <w:pStyle w:val="BodyTextIndent"/>
      </w:pPr>
    </w:p>
    <w:p w14:paraId="6D05DE83" w14:textId="06A13416" w:rsidR="00175F97" w:rsidRPr="00F92121" w:rsidRDefault="00175F97" w:rsidP="00F92121">
      <w:pPr>
        <w:pStyle w:val="ydp5be3e2cbmsonormal"/>
        <w:shd w:val="clear" w:color="auto" w:fill="FFFFFF"/>
        <w:spacing w:before="0" w:beforeAutospacing="0" w:after="0" w:afterAutospacing="0" w:line="276" w:lineRule="auto"/>
        <w:ind w:left="1713"/>
        <w:jc w:val="both"/>
        <w:rPr>
          <w:rFonts w:ascii="Century Gothic" w:hAnsi="Century Gothic"/>
          <w:sz w:val="20"/>
          <w:szCs w:val="20"/>
        </w:rPr>
      </w:pPr>
    </w:p>
    <w:p w14:paraId="57390F5A" w14:textId="3F0CDBA5" w:rsidR="00177462" w:rsidRPr="00F92121" w:rsidRDefault="0013705C" w:rsidP="00F92121">
      <w:pPr>
        <w:ind w:left="738" w:hanging="454"/>
        <w:jc w:val="both"/>
        <w:rPr>
          <w:rFonts w:ascii="Century Gothic" w:hAnsi="Century Gothic"/>
          <w:sz w:val="20"/>
          <w:szCs w:val="20"/>
        </w:rPr>
      </w:pPr>
      <w:r w:rsidRPr="007967F7">
        <w:rPr>
          <w:rFonts w:ascii="Century Gothic" w:hAnsi="Century Gothic"/>
          <w:b/>
          <w:spacing w:val="-2"/>
          <w:sz w:val="20"/>
          <w:szCs w:val="20"/>
        </w:rPr>
        <w:t>7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  <w:t>Eligibility criteria, establishment of the short-list and the selection procedure shall be in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br/>
        <w:t>accordance with the African Development Bank’s</w:t>
      </w:r>
      <w:r w:rsidR="00177462" w:rsidRPr="00F92121">
        <w:rPr>
          <w:rFonts w:ascii="Century Gothic" w:hAnsi="Century Gothic"/>
          <w:b/>
          <w:i/>
          <w:spacing w:val="-2"/>
          <w:sz w:val="20"/>
          <w:szCs w:val="20"/>
        </w:rPr>
        <w:t xml:space="preserve"> Procurement Framework, dated October 2015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 xml:space="preserve">, which is available on the Bank’s website at </w:t>
      </w:r>
      <w:hyperlink r:id="rId11" w:history="1">
        <w:r w:rsidR="00177462" w:rsidRPr="004A6286">
          <w:rPr>
            <w:rStyle w:val="Hyperlink"/>
            <w:rFonts w:ascii="Century Gothic" w:hAnsi="Century Gothic"/>
            <w:b/>
            <w:bCs/>
            <w:color w:val="5B9BD5" w:themeColor="accent1"/>
            <w:spacing w:val="-2"/>
            <w:sz w:val="20"/>
            <w:szCs w:val="20"/>
          </w:rPr>
          <w:t>http://www.afdb.org</w:t>
        </w:r>
      </w:hyperlink>
      <w:r w:rsidR="004A6286" w:rsidRPr="004A6286">
        <w:rPr>
          <w:rStyle w:val="Hyperlink"/>
          <w:rFonts w:ascii="Century Gothic" w:hAnsi="Century Gothic"/>
          <w:b/>
          <w:bCs/>
          <w:color w:val="5B9BD5" w:themeColor="accent1"/>
          <w:spacing w:val="-2"/>
          <w:sz w:val="20"/>
          <w:szCs w:val="20"/>
        </w:rPr>
        <w:t xml:space="preserve"> </w:t>
      </w:r>
      <w:r w:rsidR="00177462" w:rsidRPr="00F92121">
        <w:rPr>
          <w:rStyle w:val="Hyperlink"/>
          <w:rFonts w:ascii="Century Gothic" w:hAnsi="Century Gothic"/>
          <w:color w:val="auto"/>
          <w:spacing w:val="-2"/>
          <w:sz w:val="20"/>
          <w:szCs w:val="20"/>
        </w:rPr>
        <w:t>.</w:t>
      </w:r>
      <w:r w:rsidR="00177462" w:rsidRPr="00F92121">
        <w:rPr>
          <w:rFonts w:ascii="Century Gothic" w:hAnsi="Century Gothic"/>
          <w:sz w:val="20"/>
          <w:szCs w:val="20"/>
        </w:rPr>
        <w:t xml:space="preserve"> A shortlist of three to six individual consultants will be established after the deadline of the request for expressions of interest. The consultants on the shortlist will be </w:t>
      </w:r>
      <w:r w:rsidR="004A6286">
        <w:rPr>
          <w:rFonts w:ascii="Century Gothic" w:hAnsi="Century Gothic"/>
          <w:sz w:val="20"/>
          <w:szCs w:val="20"/>
        </w:rPr>
        <w:t>evaluated based</w:t>
      </w:r>
      <w:r w:rsidR="00177462" w:rsidRPr="00F92121">
        <w:rPr>
          <w:rFonts w:ascii="Century Gothic" w:hAnsi="Century Gothic"/>
          <w:sz w:val="20"/>
          <w:szCs w:val="20"/>
        </w:rPr>
        <w:t xml:space="preserve"> on the following criteria. </w:t>
      </w:r>
    </w:p>
    <w:p w14:paraId="4B06E56C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  <w:bookmarkStart w:id="3" w:name="_Hlk27372006"/>
    </w:p>
    <w:p w14:paraId="24BE0F39" w14:textId="77777777" w:rsidR="00822AE3" w:rsidRDefault="00822AE3" w:rsidP="00822AE3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845"/>
        <w:gridCol w:w="1366"/>
      </w:tblGrid>
      <w:tr w:rsidR="00B323AE" w:rsidRPr="0018343F" w14:paraId="51DB0FBC" w14:textId="77777777" w:rsidTr="003765C3">
        <w:tc>
          <w:tcPr>
            <w:tcW w:w="6845" w:type="dxa"/>
          </w:tcPr>
          <w:p w14:paraId="4E2F5A58" w14:textId="4BC94508" w:rsidR="00B323AE" w:rsidRPr="00B323AE" w:rsidRDefault="00B323AE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323AE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Level of education in general</w:t>
            </w:r>
          </w:p>
        </w:tc>
        <w:tc>
          <w:tcPr>
            <w:tcW w:w="1366" w:type="dxa"/>
          </w:tcPr>
          <w:p w14:paraId="09A9CAF0" w14:textId="2ACE8BBD" w:rsidR="00B323AE" w:rsidRPr="00B323AE" w:rsidRDefault="00E65B7A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</w:t>
            </w:r>
            <w:r w:rsidR="00D62FDF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18343F" w:rsidRPr="0018343F" w14:paraId="7FB5D805" w14:textId="77777777" w:rsidTr="003765C3">
        <w:tc>
          <w:tcPr>
            <w:tcW w:w="6845" w:type="dxa"/>
          </w:tcPr>
          <w:p w14:paraId="41031A6C" w14:textId="235569BA" w:rsidR="0018343F" w:rsidRPr="00B65811" w:rsidRDefault="004C3A40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G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eneral qualifications and adequacy for the assignment to be undertaken</w:t>
            </w:r>
          </w:p>
        </w:tc>
        <w:tc>
          <w:tcPr>
            <w:tcW w:w="1366" w:type="dxa"/>
          </w:tcPr>
          <w:p w14:paraId="2F197BF9" w14:textId="4F9A2A6A" w:rsidR="0018343F" w:rsidRPr="00B65811" w:rsidRDefault="0014691E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30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18343F" w:rsidRPr="0018343F" w14:paraId="58136695" w14:textId="77777777" w:rsidTr="003765C3">
        <w:tc>
          <w:tcPr>
            <w:tcW w:w="6845" w:type="dxa"/>
          </w:tcPr>
          <w:p w14:paraId="7E2D2C7A" w14:textId="6859FF8B" w:rsidR="0018343F" w:rsidRPr="00B65811" w:rsidRDefault="0018343F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Similar experience </w:t>
            </w:r>
            <w:proofErr w:type="gramStart"/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in the area of</w:t>
            </w:r>
            <w:proofErr w:type="gramEnd"/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expertise of the assignment and </w:t>
            </w:r>
            <w:r w:rsidR="009D6C92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alignment</w:t>
            </w:r>
            <w:r w:rsidR="009E7590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to the</w:t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TOR</w:t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26103D7B" w14:textId="77777777" w:rsidR="0018343F" w:rsidRPr="00B65811" w:rsidRDefault="0018343F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45%</w:t>
            </w:r>
          </w:p>
        </w:tc>
      </w:tr>
      <w:tr w:rsidR="0018343F" w:rsidRPr="0018343F" w14:paraId="372B65B0" w14:textId="77777777" w:rsidTr="003765C3">
        <w:tc>
          <w:tcPr>
            <w:tcW w:w="6845" w:type="dxa"/>
          </w:tcPr>
          <w:p w14:paraId="7B53463B" w14:textId="1B129402" w:rsidR="0018343F" w:rsidRPr="00B65811" w:rsidRDefault="009E7590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E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xperience with the Bank and/or multilateral donor</w:t>
            </w: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 projects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44BA390C" w14:textId="32C4BE95" w:rsidR="0018343F" w:rsidRPr="00B65811" w:rsidRDefault="0014691E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10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  <w:tr w:rsidR="0018343F" w:rsidRPr="0018343F" w14:paraId="2172EE26" w14:textId="77777777" w:rsidTr="003765C3">
        <w:tc>
          <w:tcPr>
            <w:tcW w:w="6845" w:type="dxa"/>
          </w:tcPr>
          <w:p w14:paraId="04411000" w14:textId="45865D8A" w:rsidR="0018343F" w:rsidRPr="00B65811" w:rsidRDefault="0018343F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knowledge of the </w:t>
            </w:r>
            <w:r w:rsidR="005761E2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 xml:space="preserve">SADC </w:t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region (assignment environment)</w:t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  <w:r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ab/>
            </w:r>
          </w:p>
        </w:tc>
        <w:tc>
          <w:tcPr>
            <w:tcW w:w="1366" w:type="dxa"/>
          </w:tcPr>
          <w:p w14:paraId="4F0F8520" w14:textId="6999A72E" w:rsidR="0018343F" w:rsidRPr="00B65811" w:rsidRDefault="0009760D" w:rsidP="0018343F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5</w:t>
            </w:r>
            <w:r w:rsidR="0018343F" w:rsidRPr="00B65811">
              <w:rPr>
                <w:rFonts w:ascii="Century Gothic" w:hAnsi="Century Gothic"/>
                <w:bCs/>
                <w:iCs/>
                <w:sz w:val="20"/>
                <w:szCs w:val="20"/>
                <w:lang w:val="en-GB"/>
              </w:rPr>
              <w:t>%</w:t>
            </w:r>
          </w:p>
        </w:tc>
      </w:tr>
    </w:tbl>
    <w:p w14:paraId="430EC0FE" w14:textId="2C4A59B7" w:rsidR="00177462" w:rsidRPr="00F92121" w:rsidRDefault="00177462" w:rsidP="00AA3392">
      <w:pPr>
        <w:ind w:left="709"/>
        <w:jc w:val="both"/>
        <w:rPr>
          <w:rFonts w:ascii="Century Gothic" w:hAnsi="Century Gothic"/>
          <w:b/>
          <w:sz w:val="20"/>
          <w:szCs w:val="20"/>
        </w:rPr>
      </w:pPr>
    </w:p>
    <w:bookmarkEnd w:id="3"/>
    <w:p w14:paraId="477A2BBC" w14:textId="7B0BAAAC" w:rsidR="003A7265" w:rsidRPr="00F92121" w:rsidRDefault="004509FB" w:rsidP="0013705C">
      <w:pPr>
        <w:ind w:left="720" w:hanging="436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="0013705C" w:rsidRPr="007967F7">
        <w:rPr>
          <w:rFonts w:ascii="Century Gothic" w:hAnsi="Century Gothic"/>
          <w:b/>
          <w:spacing w:val="-2"/>
          <w:sz w:val="20"/>
          <w:szCs w:val="20"/>
        </w:rPr>
        <w:t>8</w:t>
      </w:r>
      <w:r w:rsidR="00175F97" w:rsidRPr="002F7837">
        <w:rPr>
          <w:rFonts w:ascii="Century Gothic" w:hAnsi="Century Gothic"/>
          <w:bCs/>
          <w:spacing w:val="-2"/>
          <w:sz w:val="20"/>
          <w:szCs w:val="20"/>
        </w:rPr>
        <w:t>.</w:t>
      </w:r>
      <w:r w:rsidR="00177462" w:rsidRPr="002F7837">
        <w:rPr>
          <w:rFonts w:ascii="Century Gothic" w:hAnsi="Century Gothic"/>
          <w:bCs/>
          <w:spacing w:val="-2"/>
          <w:sz w:val="20"/>
          <w:szCs w:val="20"/>
        </w:rPr>
        <w:t xml:space="preserve"> </w:t>
      </w:r>
      <w:r w:rsidR="00177462" w:rsidRPr="00F92121">
        <w:rPr>
          <w:rFonts w:ascii="Century Gothic" w:hAnsi="Century Gothic"/>
          <w:spacing w:val="-2"/>
          <w:sz w:val="20"/>
          <w:szCs w:val="20"/>
        </w:rPr>
        <w:tab/>
      </w:r>
      <w:r w:rsidR="003A7265" w:rsidRPr="00F92121">
        <w:rPr>
          <w:rFonts w:ascii="Century Gothic" w:hAnsi="Century Gothic"/>
          <w:sz w:val="20"/>
          <w:szCs w:val="20"/>
        </w:rPr>
        <w:t xml:space="preserve">Expressions of interest must be submitted electronically via this </w:t>
      </w:r>
      <w:r w:rsidR="004A6286" w:rsidRPr="00831D0D">
        <w:rPr>
          <w:rFonts w:ascii="Century Gothic" w:hAnsi="Century Gothic"/>
          <w:b/>
          <w:bCs/>
          <w:sz w:val="20"/>
          <w:szCs w:val="20"/>
        </w:rPr>
        <w:t>Link</w:t>
      </w:r>
      <w:r w:rsidR="00177462" w:rsidRPr="00831D0D">
        <w:rPr>
          <w:rFonts w:ascii="Century Gothic" w:hAnsi="Century Gothic"/>
          <w:b/>
          <w:bCs/>
          <w:spacing w:val="-2"/>
          <w:sz w:val="20"/>
          <w:szCs w:val="20"/>
        </w:rPr>
        <w:t xml:space="preserve">: </w:t>
      </w:r>
      <w:hyperlink r:id="rId12" w:history="1">
        <w:r w:rsidR="00606008" w:rsidRPr="00606008">
          <w:rPr>
            <w:rStyle w:val="Hyperlink"/>
            <w:rFonts w:ascii="Century Gothic" w:hAnsi="Century Gothic"/>
            <w:b/>
            <w:bCs/>
            <w:spacing w:val="-2"/>
            <w:sz w:val="20"/>
            <w:szCs w:val="20"/>
          </w:rPr>
          <w:t>https://collab.sadc.int/s/jPrHAAMwnwGCSmj</w:t>
        </w:r>
      </w:hyperlink>
      <w:r w:rsidR="00606008" w:rsidRPr="00606008">
        <w:rPr>
          <w:rFonts w:ascii="Century Gothic" w:hAnsi="Century Gothic"/>
          <w:b/>
          <w:bCs/>
          <w:spacing w:val="-2"/>
          <w:sz w:val="20"/>
          <w:szCs w:val="20"/>
        </w:rPr>
        <w:t xml:space="preserve"> </w:t>
      </w:r>
      <w:r w:rsidR="00EF4C4C" w:rsidRPr="00606008">
        <w:rPr>
          <w:rFonts w:ascii="Century Gothic" w:hAnsi="Century Gothic"/>
          <w:bCs/>
          <w:spacing w:val="-2"/>
          <w:sz w:val="20"/>
          <w:szCs w:val="20"/>
        </w:rPr>
        <w:t>by</w:t>
      </w:r>
      <w:r>
        <w:rPr>
          <w:rFonts w:ascii="Century Gothic" w:hAnsi="Century Gothic"/>
          <w:sz w:val="20"/>
          <w:szCs w:val="20"/>
        </w:rPr>
        <w:t xml:space="preserve"> </w:t>
      </w:r>
      <w:r w:rsidR="00EF4C4C">
        <w:rPr>
          <w:rFonts w:ascii="Century Gothic" w:hAnsi="Century Gothic"/>
          <w:sz w:val="20"/>
          <w:szCs w:val="20"/>
        </w:rPr>
        <w:t xml:space="preserve">midnight </w:t>
      </w:r>
      <w:r w:rsidR="009E3D1A">
        <w:rPr>
          <w:rFonts w:ascii="Century Gothic" w:hAnsi="Century Gothic"/>
          <w:sz w:val="20"/>
          <w:szCs w:val="20"/>
        </w:rPr>
        <w:t xml:space="preserve">on </w:t>
      </w:r>
      <w:r w:rsidR="00FC068C">
        <w:rPr>
          <w:rFonts w:ascii="Century Gothic" w:hAnsi="Century Gothic"/>
          <w:b/>
          <w:spacing w:val="-2"/>
          <w:sz w:val="20"/>
          <w:szCs w:val="20"/>
        </w:rPr>
        <w:t>23 April 2026</w:t>
      </w:r>
      <w:r w:rsidR="009E3D1A">
        <w:rPr>
          <w:rFonts w:ascii="Century Gothic" w:hAnsi="Century Gothic"/>
          <w:b/>
          <w:bCs/>
          <w:i/>
          <w:spacing w:val="-2"/>
          <w:sz w:val="20"/>
          <w:szCs w:val="20"/>
          <w:lang w:val="en-GB"/>
        </w:rPr>
        <w:t xml:space="preserve"> </w:t>
      </w:r>
      <w:r w:rsidR="00EF4C4C" w:rsidRPr="00EF4C4C">
        <w:rPr>
          <w:rFonts w:ascii="Century Gothic" w:hAnsi="Century Gothic"/>
          <w:bCs/>
          <w:spacing w:val="-2"/>
          <w:sz w:val="20"/>
          <w:szCs w:val="20"/>
        </w:rPr>
        <w:t>Local</w:t>
      </w:r>
      <w:r w:rsidR="004A6286" w:rsidRPr="00EF4C4C">
        <w:rPr>
          <w:rFonts w:ascii="Century Gothic" w:hAnsi="Century Gothic"/>
          <w:bCs/>
          <w:sz w:val="20"/>
          <w:szCs w:val="20"/>
        </w:rPr>
        <w:t xml:space="preserve"> </w:t>
      </w:r>
      <w:r w:rsidR="003A7265" w:rsidRPr="00F92121">
        <w:rPr>
          <w:rFonts w:ascii="Century Gothic" w:hAnsi="Century Gothic"/>
          <w:spacing w:val="-2"/>
          <w:sz w:val="20"/>
          <w:szCs w:val="20"/>
        </w:rPr>
        <w:t xml:space="preserve">Botswana </w:t>
      </w:r>
      <w:r w:rsidR="00A74DD6">
        <w:rPr>
          <w:rFonts w:ascii="Century Gothic" w:hAnsi="Century Gothic"/>
          <w:spacing w:val="-2"/>
          <w:sz w:val="20"/>
          <w:szCs w:val="20"/>
        </w:rPr>
        <w:t>time and</w:t>
      </w:r>
      <w:r w:rsidR="003A7265" w:rsidRPr="00F92121">
        <w:rPr>
          <w:rFonts w:ascii="Century Gothic" w:hAnsi="Century Gothic"/>
          <w:sz w:val="20"/>
          <w:szCs w:val="20"/>
        </w:rPr>
        <w:t xml:space="preserve"> </w:t>
      </w:r>
      <w:r w:rsidR="004A6286">
        <w:rPr>
          <w:rFonts w:ascii="Century Gothic" w:hAnsi="Century Gothic"/>
          <w:sz w:val="20"/>
          <w:szCs w:val="20"/>
        </w:rPr>
        <w:t xml:space="preserve">should </w:t>
      </w:r>
      <w:r w:rsidR="003A7265" w:rsidRPr="00F92121">
        <w:rPr>
          <w:rFonts w:ascii="Century Gothic" w:hAnsi="Century Gothic"/>
          <w:sz w:val="20"/>
          <w:szCs w:val="20"/>
        </w:rPr>
        <w:t xml:space="preserve">mention </w:t>
      </w:r>
      <w:r w:rsidR="003A7265" w:rsidRPr="00F92121">
        <w:rPr>
          <w:rFonts w:ascii="Century Gothic" w:hAnsi="Century Gothic"/>
          <w:b/>
          <w:sz w:val="20"/>
          <w:szCs w:val="20"/>
        </w:rPr>
        <w:t>“</w:t>
      </w:r>
      <w:r w:rsidR="002F7837">
        <w:rPr>
          <w:rFonts w:ascii="Century Gothic" w:hAnsi="Century Gothic"/>
          <w:b/>
          <w:sz w:val="20"/>
          <w:szCs w:val="20"/>
        </w:rPr>
        <w:t>PRO</w:t>
      </w:r>
      <w:r w:rsidR="00A74DD6">
        <w:rPr>
          <w:rFonts w:ascii="Century Gothic" w:hAnsi="Century Gothic"/>
          <w:b/>
          <w:sz w:val="20"/>
          <w:szCs w:val="20"/>
        </w:rPr>
        <w:t>JECT COORDINATOR</w:t>
      </w:r>
      <w:r w:rsidR="003A7265" w:rsidRPr="00F92121">
        <w:rPr>
          <w:rFonts w:ascii="Century Gothic" w:hAnsi="Century Gothic"/>
          <w:b/>
          <w:sz w:val="20"/>
          <w:szCs w:val="20"/>
        </w:rPr>
        <w:t>”.</w:t>
      </w:r>
      <w:r w:rsidR="003A7265" w:rsidRPr="00F92121">
        <w:rPr>
          <w:rFonts w:ascii="Century Gothic" w:hAnsi="Century Gothic"/>
          <w:sz w:val="20"/>
          <w:szCs w:val="20"/>
        </w:rPr>
        <w:t xml:space="preserve"> </w:t>
      </w:r>
    </w:p>
    <w:p w14:paraId="72D02F83" w14:textId="77777777" w:rsidR="00091482" w:rsidRDefault="00091482" w:rsidP="00091482">
      <w:pPr>
        <w:ind w:left="709"/>
        <w:contextualSpacing/>
        <w:jc w:val="both"/>
        <w:rPr>
          <w:rFonts w:ascii="Century Gothic" w:hAnsi="Century Gothic"/>
          <w:b/>
          <w:spacing w:val="-2"/>
          <w:sz w:val="20"/>
          <w:szCs w:val="20"/>
          <w:lang w:eastAsia="ar-SA"/>
        </w:rPr>
      </w:pPr>
      <w:r>
        <w:rPr>
          <w:rFonts w:ascii="Century Gothic" w:hAnsi="Century Gothic"/>
          <w:b/>
          <w:spacing w:val="-2"/>
          <w:sz w:val="20"/>
          <w:szCs w:val="20"/>
          <w:lang w:eastAsia="ar-SA"/>
        </w:rPr>
        <w:tab/>
      </w:r>
    </w:p>
    <w:p w14:paraId="775F4A3E" w14:textId="1D878398" w:rsidR="00091482" w:rsidRPr="00EE426D" w:rsidRDefault="00091482" w:rsidP="00091482">
      <w:pPr>
        <w:ind w:left="709"/>
        <w:contextualSpacing/>
        <w:jc w:val="both"/>
        <w:rPr>
          <w:rFonts w:ascii="Century Gothic" w:hAnsi="Century Gothic"/>
          <w:b/>
          <w:bCs/>
          <w:i/>
          <w:sz w:val="20"/>
          <w:szCs w:val="20"/>
          <w:lang w:val="en-GB"/>
        </w:rPr>
      </w:pP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>Expressions of Interest should only be submitted as one</w:t>
      </w:r>
      <w:r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file or one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 zipped folder bearing the name of the applicant. </w:t>
      </w:r>
      <w:r w:rsidRPr="00F53CCA">
        <w:rPr>
          <w:rFonts w:ascii="Century Gothic" w:hAnsi="Century Gothic"/>
          <w:b/>
          <w:bCs/>
          <w:i/>
          <w:sz w:val="20"/>
          <w:szCs w:val="20"/>
          <w:highlight w:val="yellow"/>
          <w:lang w:val="en-GB"/>
        </w:rPr>
        <w:t>Do not upload multiple documents in the link</w:t>
      </w:r>
      <w:r w:rsidRPr="00EE426D">
        <w:rPr>
          <w:rFonts w:ascii="Century Gothic" w:hAnsi="Century Gothic"/>
          <w:b/>
          <w:bCs/>
          <w:i/>
          <w:sz w:val="20"/>
          <w:szCs w:val="20"/>
          <w:lang w:val="en-GB"/>
        </w:rPr>
        <w:t xml:space="preserve">. </w:t>
      </w:r>
    </w:p>
    <w:p w14:paraId="4A6B53AB" w14:textId="1DB01CD8" w:rsidR="003A7265" w:rsidRPr="00091482" w:rsidRDefault="003A7265" w:rsidP="00F92121">
      <w:pPr>
        <w:jc w:val="both"/>
        <w:rPr>
          <w:rFonts w:ascii="Century Gothic" w:hAnsi="Century Gothic"/>
          <w:b/>
          <w:spacing w:val="-2"/>
          <w:sz w:val="20"/>
          <w:szCs w:val="20"/>
          <w:lang w:eastAsia="ar-SA"/>
        </w:rPr>
      </w:pPr>
    </w:p>
    <w:p w14:paraId="5F13FF98" w14:textId="2DAEFF48" w:rsidR="002F7837" w:rsidRDefault="002F7837" w:rsidP="002F7837">
      <w:pPr>
        <w:ind w:left="142" w:firstLine="142"/>
        <w:jc w:val="both"/>
        <w:rPr>
          <w:rFonts w:ascii="Century Gothic" w:hAnsi="Century Gothic"/>
          <w:spacing w:val="-2"/>
          <w:sz w:val="20"/>
          <w:szCs w:val="20"/>
        </w:rPr>
      </w:pPr>
      <w:r w:rsidRPr="007967F7">
        <w:rPr>
          <w:rFonts w:ascii="Century Gothic" w:hAnsi="Century Gothic"/>
          <w:b/>
          <w:bCs/>
          <w:spacing w:val="-2"/>
          <w:sz w:val="20"/>
          <w:szCs w:val="20"/>
        </w:rPr>
        <w:t>9</w:t>
      </w:r>
      <w:r>
        <w:rPr>
          <w:rFonts w:ascii="Century Gothic" w:hAnsi="Century Gothic"/>
          <w:spacing w:val="-2"/>
          <w:sz w:val="20"/>
          <w:szCs w:val="20"/>
        </w:rPr>
        <w:t>.</w:t>
      </w:r>
      <w:r w:rsidR="004509FB">
        <w:rPr>
          <w:rFonts w:ascii="Century Gothic" w:hAnsi="Century Gothic"/>
          <w:spacing w:val="-2"/>
          <w:sz w:val="20"/>
          <w:szCs w:val="20"/>
        </w:rPr>
        <w:t xml:space="preserve">     </w:t>
      </w:r>
      <w:r w:rsidR="0013705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4509FB" w:rsidRPr="00F92121">
        <w:rPr>
          <w:rFonts w:ascii="Century Gothic" w:hAnsi="Century Gothic"/>
          <w:spacing w:val="-2"/>
          <w:sz w:val="20"/>
          <w:szCs w:val="20"/>
        </w:rPr>
        <w:t>Interested Individual consultants may obtain further information at the address below</w:t>
      </w:r>
    </w:p>
    <w:p w14:paraId="5C4AF486" w14:textId="0DF46C39" w:rsidR="004509FB" w:rsidRPr="00F92121" w:rsidRDefault="004509FB" w:rsidP="002F7837">
      <w:pPr>
        <w:ind w:left="142" w:hanging="11"/>
        <w:jc w:val="both"/>
        <w:rPr>
          <w:rFonts w:ascii="Century Gothic" w:hAnsi="Century Gothic"/>
          <w:spacing w:val="-2"/>
          <w:sz w:val="20"/>
          <w:szCs w:val="20"/>
        </w:rPr>
      </w:pPr>
      <w:r>
        <w:rPr>
          <w:rFonts w:ascii="Century Gothic" w:hAnsi="Century Gothic"/>
          <w:spacing w:val="-2"/>
          <w:sz w:val="20"/>
          <w:szCs w:val="20"/>
        </w:rPr>
        <w:t xml:space="preserve">           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during office hours </w:t>
      </w:r>
      <w:r w:rsidR="00AD33DB">
        <w:rPr>
          <w:rFonts w:ascii="Century Gothic" w:hAnsi="Century Gothic"/>
          <w:spacing w:val="-2"/>
          <w:sz w:val="20"/>
          <w:szCs w:val="20"/>
        </w:rPr>
        <w:t xml:space="preserve">from </w:t>
      </w:r>
      <w:r w:rsidRPr="00F92121">
        <w:rPr>
          <w:rFonts w:ascii="Century Gothic" w:hAnsi="Century Gothic"/>
          <w:spacing w:val="-2"/>
          <w:sz w:val="20"/>
          <w:szCs w:val="20"/>
        </w:rPr>
        <w:t>08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00hours </w:t>
      </w:r>
      <w:r w:rsidR="006E1D18">
        <w:rPr>
          <w:rFonts w:ascii="Century Gothic" w:hAnsi="Century Gothic"/>
          <w:spacing w:val="-2"/>
          <w:sz w:val="20"/>
          <w:szCs w:val="20"/>
        </w:rPr>
        <w:t>to</w:t>
      </w:r>
      <w:r w:rsidRPr="00F92121">
        <w:rPr>
          <w:rFonts w:ascii="Century Gothic" w:hAnsi="Century Gothic"/>
          <w:spacing w:val="-2"/>
          <w:sz w:val="20"/>
          <w:szCs w:val="20"/>
        </w:rPr>
        <w:t>16</w:t>
      </w:r>
      <w:r w:rsidR="006E1D18">
        <w:rPr>
          <w:rFonts w:ascii="Century Gothic" w:hAnsi="Century Gothic"/>
          <w:spacing w:val="-2"/>
          <w:sz w:val="20"/>
          <w:szCs w:val="20"/>
        </w:rPr>
        <w:t>:</w:t>
      </w:r>
      <w:r w:rsidRPr="00F92121">
        <w:rPr>
          <w:rFonts w:ascii="Century Gothic" w:hAnsi="Century Gothic"/>
          <w:spacing w:val="-2"/>
          <w:sz w:val="20"/>
          <w:szCs w:val="20"/>
        </w:rPr>
        <w:t>30</w:t>
      </w:r>
      <w:r w:rsidR="00EF4C4C">
        <w:rPr>
          <w:rFonts w:ascii="Century Gothic" w:hAnsi="Century Gothic"/>
          <w:spacing w:val="-2"/>
          <w:sz w:val="20"/>
          <w:szCs w:val="20"/>
        </w:rPr>
        <w:t xml:space="preserve"> </w:t>
      </w:r>
      <w:r w:rsidR="00EF4C4C" w:rsidRPr="00F92121">
        <w:rPr>
          <w:rFonts w:ascii="Century Gothic" w:hAnsi="Century Gothic"/>
          <w:spacing w:val="-2"/>
          <w:sz w:val="20"/>
          <w:szCs w:val="20"/>
        </w:rPr>
        <w:t>hours,</w:t>
      </w:r>
      <w:r w:rsidRPr="00F92121">
        <w:rPr>
          <w:rFonts w:ascii="Century Gothic" w:hAnsi="Century Gothic"/>
          <w:spacing w:val="-2"/>
          <w:sz w:val="20"/>
          <w:szCs w:val="20"/>
        </w:rPr>
        <w:t xml:space="preserve"> </w:t>
      </w:r>
      <w:r w:rsidR="006E28DD">
        <w:rPr>
          <w:rFonts w:ascii="Century Gothic" w:hAnsi="Century Gothic"/>
          <w:spacing w:val="-2"/>
          <w:sz w:val="20"/>
          <w:szCs w:val="20"/>
        </w:rPr>
        <w:t xml:space="preserve">Local </w:t>
      </w:r>
      <w:r w:rsidRPr="00F92121">
        <w:rPr>
          <w:rFonts w:ascii="Century Gothic" w:hAnsi="Century Gothic"/>
          <w:spacing w:val="-2"/>
          <w:sz w:val="20"/>
          <w:szCs w:val="20"/>
        </w:rPr>
        <w:t>Botswana time.</w:t>
      </w:r>
    </w:p>
    <w:p w14:paraId="0FC7ACDA" w14:textId="77777777" w:rsidR="003A7265" w:rsidRPr="00F92121" w:rsidRDefault="003A7265" w:rsidP="00F92121">
      <w:pPr>
        <w:jc w:val="both"/>
        <w:rPr>
          <w:rFonts w:ascii="Century Gothic" w:hAnsi="Century Gothic"/>
          <w:b/>
          <w:i/>
          <w:iCs/>
          <w:spacing w:val="-2"/>
          <w:sz w:val="20"/>
          <w:szCs w:val="20"/>
          <w:lang w:eastAsia="ar-SA"/>
        </w:rPr>
      </w:pPr>
    </w:p>
    <w:p w14:paraId="240935D1" w14:textId="36FE2F2A" w:rsidR="004509FB" w:rsidRPr="00682BFF" w:rsidRDefault="004509FB" w:rsidP="004509FB">
      <w:pPr>
        <w:ind w:firstLine="709"/>
        <w:jc w:val="both"/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</w:pPr>
      <w:r w:rsidRPr="00682BFF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Mr. </w:t>
      </w:r>
      <w:r w:rsidR="00DB58B6" w:rsidRPr="00682BFF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Luckson Mangena</w:t>
      </w:r>
    </w:p>
    <w:p w14:paraId="10625444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 xml:space="preserve">SADC Secretariat </w:t>
      </w:r>
    </w:p>
    <w:p w14:paraId="2747772B" w14:textId="77777777" w:rsidR="004509FB" w:rsidRPr="004509FB" w:rsidRDefault="004509FB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GB"/>
        </w:rPr>
      </w:pPr>
      <w:r w:rsidRPr="004509FB">
        <w:rPr>
          <w:rFonts w:ascii="Century Gothic" w:hAnsi="Century Gothic"/>
          <w:iCs/>
          <w:spacing w:val="-2"/>
          <w:sz w:val="20"/>
          <w:szCs w:val="20"/>
          <w:lang w:val="en-GB"/>
        </w:rPr>
        <w:t>Plot 54385, New CBD, Private Bag 0095, Gaborone, Botswana,</w:t>
      </w:r>
    </w:p>
    <w:p w14:paraId="7BB36484" w14:textId="1EAED5E0" w:rsidR="004509FB" w:rsidRPr="00D20F3F" w:rsidRDefault="00067CE1" w:rsidP="004509FB">
      <w:pPr>
        <w:ind w:firstLine="709"/>
        <w:jc w:val="both"/>
        <w:rPr>
          <w:rFonts w:ascii="Century Gothic" w:hAnsi="Century Gothic"/>
          <w:iCs/>
          <w:spacing w:val="-2"/>
          <w:sz w:val="20"/>
          <w:szCs w:val="20"/>
          <w:lang w:val="en-ZA"/>
        </w:rPr>
      </w:pPr>
      <w:r w:rsidRPr="00D20F3F">
        <w:rPr>
          <w:rFonts w:ascii="Century Gothic" w:hAnsi="Century Gothic"/>
          <w:iCs/>
          <w:spacing w:val="-2"/>
          <w:sz w:val="20"/>
          <w:szCs w:val="20"/>
          <w:lang w:val="en-ZA"/>
        </w:rPr>
        <w:t>Tel :</w:t>
      </w:r>
      <w:r w:rsidR="004509FB" w:rsidRPr="00D20F3F">
        <w:rPr>
          <w:rFonts w:ascii="Century Gothic" w:hAnsi="Century Gothic"/>
          <w:iCs/>
          <w:spacing w:val="-2"/>
          <w:sz w:val="20"/>
          <w:szCs w:val="20"/>
          <w:lang w:val="en-ZA"/>
        </w:rPr>
        <w:t xml:space="preserve"> +267 395 1863</w:t>
      </w:r>
    </w:p>
    <w:p w14:paraId="2C240920" w14:textId="77777777" w:rsidR="004509FB" w:rsidRPr="00D20F3F" w:rsidRDefault="004509FB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  <w:lang w:val="en-ZA"/>
        </w:rPr>
      </w:pPr>
    </w:p>
    <w:p w14:paraId="772BAEE9" w14:textId="12FF75F4" w:rsidR="00177462" w:rsidRPr="00F92121" w:rsidRDefault="00EF02E3" w:rsidP="004509FB">
      <w:pPr>
        <w:ind w:firstLine="709"/>
        <w:jc w:val="both"/>
        <w:rPr>
          <w:rFonts w:ascii="Century Gothic" w:hAnsi="Century Gothic"/>
          <w:i/>
          <w:spacing w:val="-2"/>
          <w:sz w:val="20"/>
          <w:szCs w:val="20"/>
        </w:rPr>
      </w:pPr>
      <w:r w:rsidRPr="00D20F3F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>E-mail :</w:t>
      </w:r>
      <w:r w:rsidR="004509FB" w:rsidRPr="00D20F3F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 xml:space="preserve"> </w:t>
      </w:r>
      <w:hyperlink r:id="rId13" w:history="1">
        <w:r w:rsidR="00B65811" w:rsidRPr="001734D2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ZA"/>
          </w:rPr>
          <w:t>lmangena@sadc.int</w:t>
        </w:r>
      </w:hyperlink>
      <w:r w:rsidR="00B65811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>;</w:t>
      </w:r>
      <w:r w:rsidR="00B65811">
        <w:rPr>
          <w:lang w:val="en-ZA"/>
        </w:rPr>
        <w:t xml:space="preserve"> </w:t>
      </w:r>
      <w:r w:rsidR="004509FB" w:rsidRPr="00D20F3F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 xml:space="preserve">Copy </w:t>
      </w:r>
      <w:hyperlink r:id="rId14" w:history="1">
        <w:r w:rsidR="004509FB" w:rsidRPr="00D20F3F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ZA"/>
          </w:rPr>
          <w:t>tchabwera@sadc.int</w:t>
        </w:r>
      </w:hyperlink>
      <w:r w:rsidR="004509FB" w:rsidRPr="00D20F3F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>;</w:t>
      </w:r>
      <w:r w:rsidR="007701E8" w:rsidRPr="00D20F3F">
        <w:rPr>
          <w:rFonts w:ascii="Century Gothic" w:hAnsi="Century Gothic"/>
          <w:b/>
          <w:bCs/>
          <w:iCs/>
          <w:spacing w:val="-2"/>
          <w:sz w:val="20"/>
          <w:szCs w:val="20"/>
          <w:lang w:val="en-ZA"/>
        </w:rPr>
        <w:t xml:space="preserve"> a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>nd</w:t>
      </w:r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r w:rsidR="004509FB" w:rsidRPr="00464187"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  <w:hyperlink r:id="rId15" w:history="1">
        <w:r w:rsidRPr="00287373">
          <w:rPr>
            <w:rStyle w:val="Hyperlink"/>
            <w:rFonts w:ascii="Century Gothic" w:hAnsi="Century Gothic"/>
            <w:b/>
            <w:bCs/>
            <w:iCs/>
            <w:spacing w:val="-2"/>
            <w:sz w:val="20"/>
            <w:szCs w:val="20"/>
            <w:lang w:val="en-GB"/>
          </w:rPr>
          <w:t>lkumboneki@sadc.int</w:t>
        </w:r>
      </w:hyperlink>
      <w:r>
        <w:rPr>
          <w:rFonts w:ascii="Century Gothic" w:hAnsi="Century Gothic"/>
          <w:b/>
          <w:bCs/>
          <w:iCs/>
          <w:spacing w:val="-2"/>
          <w:sz w:val="20"/>
          <w:szCs w:val="20"/>
          <w:lang w:val="en-GB"/>
        </w:rPr>
        <w:t xml:space="preserve"> </w:t>
      </w:r>
    </w:p>
    <w:sectPr w:rsidR="00177462" w:rsidRPr="00F92121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63B6" w14:textId="77777777" w:rsidR="0044122D" w:rsidRDefault="0044122D">
      <w:r>
        <w:separator/>
      </w:r>
    </w:p>
  </w:endnote>
  <w:endnote w:type="continuationSeparator" w:id="0">
    <w:p w14:paraId="09D88AD1" w14:textId="77777777" w:rsidR="0044122D" w:rsidRDefault="0044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9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E39AC" w14:textId="58E6CFE6" w:rsidR="009C7CBD" w:rsidRDefault="002F70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9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4733FB" w14:textId="77777777" w:rsidR="009C7CBD" w:rsidRDefault="009C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E8E1" w14:textId="77777777" w:rsidR="0044122D" w:rsidRDefault="0044122D">
      <w:r>
        <w:separator/>
      </w:r>
    </w:p>
  </w:footnote>
  <w:footnote w:type="continuationSeparator" w:id="0">
    <w:p w14:paraId="28F7CAF5" w14:textId="77777777" w:rsidR="0044122D" w:rsidRDefault="00441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D3B"/>
    <w:multiLevelType w:val="hybridMultilevel"/>
    <w:tmpl w:val="2684144A"/>
    <w:lvl w:ilvl="0" w:tplc="D092FDCC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597"/>
    <w:multiLevelType w:val="hybridMultilevel"/>
    <w:tmpl w:val="5142C25A"/>
    <w:lvl w:ilvl="0" w:tplc="61F6B0CE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72" w:hanging="360"/>
      </w:pPr>
    </w:lvl>
    <w:lvl w:ilvl="2" w:tplc="1C09001B" w:tentative="1">
      <w:start w:val="1"/>
      <w:numFmt w:val="lowerRoman"/>
      <w:lvlText w:val="%3."/>
      <w:lvlJc w:val="right"/>
      <w:pPr>
        <w:ind w:left="1692" w:hanging="180"/>
      </w:pPr>
    </w:lvl>
    <w:lvl w:ilvl="3" w:tplc="1C09000F" w:tentative="1">
      <w:start w:val="1"/>
      <w:numFmt w:val="decimal"/>
      <w:lvlText w:val="%4."/>
      <w:lvlJc w:val="left"/>
      <w:pPr>
        <w:ind w:left="2412" w:hanging="360"/>
      </w:pPr>
    </w:lvl>
    <w:lvl w:ilvl="4" w:tplc="1C090019" w:tentative="1">
      <w:start w:val="1"/>
      <w:numFmt w:val="lowerLetter"/>
      <w:lvlText w:val="%5."/>
      <w:lvlJc w:val="left"/>
      <w:pPr>
        <w:ind w:left="3132" w:hanging="360"/>
      </w:pPr>
    </w:lvl>
    <w:lvl w:ilvl="5" w:tplc="1C09001B" w:tentative="1">
      <w:start w:val="1"/>
      <w:numFmt w:val="lowerRoman"/>
      <w:lvlText w:val="%6."/>
      <w:lvlJc w:val="right"/>
      <w:pPr>
        <w:ind w:left="3852" w:hanging="180"/>
      </w:pPr>
    </w:lvl>
    <w:lvl w:ilvl="6" w:tplc="1C09000F" w:tentative="1">
      <w:start w:val="1"/>
      <w:numFmt w:val="decimal"/>
      <w:lvlText w:val="%7."/>
      <w:lvlJc w:val="left"/>
      <w:pPr>
        <w:ind w:left="4572" w:hanging="360"/>
      </w:pPr>
    </w:lvl>
    <w:lvl w:ilvl="7" w:tplc="1C090019" w:tentative="1">
      <w:start w:val="1"/>
      <w:numFmt w:val="lowerLetter"/>
      <w:lvlText w:val="%8."/>
      <w:lvlJc w:val="left"/>
      <w:pPr>
        <w:ind w:left="5292" w:hanging="360"/>
      </w:pPr>
    </w:lvl>
    <w:lvl w:ilvl="8" w:tplc="1C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ACD0BEF"/>
    <w:multiLevelType w:val="hybridMultilevel"/>
    <w:tmpl w:val="28521754"/>
    <w:lvl w:ilvl="0" w:tplc="DE8C3D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603E"/>
    <w:multiLevelType w:val="hybridMultilevel"/>
    <w:tmpl w:val="7E261228"/>
    <w:lvl w:ilvl="0" w:tplc="16C615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D59CA"/>
    <w:multiLevelType w:val="hybridMultilevel"/>
    <w:tmpl w:val="D1C61D62"/>
    <w:lvl w:ilvl="0" w:tplc="0660C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7990"/>
    <w:multiLevelType w:val="hybridMultilevel"/>
    <w:tmpl w:val="CFBAA262"/>
    <w:lvl w:ilvl="0" w:tplc="F24E5652">
      <w:start w:val="1"/>
      <w:numFmt w:val="lowerRoman"/>
      <w:lvlText w:val="(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A5511D"/>
    <w:multiLevelType w:val="hybridMultilevel"/>
    <w:tmpl w:val="BABE9B94"/>
    <w:lvl w:ilvl="0" w:tplc="F08A9C88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3949"/>
    <w:multiLevelType w:val="hybridMultilevel"/>
    <w:tmpl w:val="74C2D670"/>
    <w:lvl w:ilvl="0" w:tplc="332EB22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3191"/>
    <w:multiLevelType w:val="hybridMultilevel"/>
    <w:tmpl w:val="9454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7558"/>
    <w:multiLevelType w:val="hybridMultilevel"/>
    <w:tmpl w:val="F27AC9BE"/>
    <w:lvl w:ilvl="0" w:tplc="F3105D92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3214C"/>
    <w:multiLevelType w:val="hybridMultilevel"/>
    <w:tmpl w:val="A77E3C96"/>
    <w:lvl w:ilvl="0" w:tplc="07D86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75490"/>
    <w:multiLevelType w:val="hybridMultilevel"/>
    <w:tmpl w:val="A6D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F3F"/>
    <w:multiLevelType w:val="hybridMultilevel"/>
    <w:tmpl w:val="FFC60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3333"/>
    <w:multiLevelType w:val="hybridMultilevel"/>
    <w:tmpl w:val="CEBCB206"/>
    <w:lvl w:ilvl="0" w:tplc="04090001">
      <w:start w:val="1"/>
      <w:numFmt w:val="bullet"/>
      <w:lvlText w:val=""/>
      <w:lvlJc w:val="left"/>
      <w:pPr>
        <w:ind w:left="1086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6" w:hanging="360"/>
      </w:pPr>
    </w:lvl>
    <w:lvl w:ilvl="2" w:tplc="1C09001B" w:tentative="1">
      <w:start w:val="1"/>
      <w:numFmt w:val="lowerRoman"/>
      <w:lvlText w:val="%3."/>
      <w:lvlJc w:val="right"/>
      <w:pPr>
        <w:ind w:left="2166" w:hanging="180"/>
      </w:pPr>
    </w:lvl>
    <w:lvl w:ilvl="3" w:tplc="1C09000F" w:tentative="1">
      <w:start w:val="1"/>
      <w:numFmt w:val="decimal"/>
      <w:lvlText w:val="%4."/>
      <w:lvlJc w:val="left"/>
      <w:pPr>
        <w:ind w:left="2886" w:hanging="360"/>
      </w:pPr>
    </w:lvl>
    <w:lvl w:ilvl="4" w:tplc="1C090019" w:tentative="1">
      <w:start w:val="1"/>
      <w:numFmt w:val="lowerLetter"/>
      <w:lvlText w:val="%5."/>
      <w:lvlJc w:val="left"/>
      <w:pPr>
        <w:ind w:left="3606" w:hanging="360"/>
      </w:pPr>
    </w:lvl>
    <w:lvl w:ilvl="5" w:tplc="1C09001B" w:tentative="1">
      <w:start w:val="1"/>
      <w:numFmt w:val="lowerRoman"/>
      <w:lvlText w:val="%6."/>
      <w:lvlJc w:val="right"/>
      <w:pPr>
        <w:ind w:left="4326" w:hanging="180"/>
      </w:pPr>
    </w:lvl>
    <w:lvl w:ilvl="6" w:tplc="1C09000F" w:tentative="1">
      <w:start w:val="1"/>
      <w:numFmt w:val="decimal"/>
      <w:lvlText w:val="%7."/>
      <w:lvlJc w:val="left"/>
      <w:pPr>
        <w:ind w:left="5046" w:hanging="360"/>
      </w:pPr>
    </w:lvl>
    <w:lvl w:ilvl="7" w:tplc="1C090019" w:tentative="1">
      <w:start w:val="1"/>
      <w:numFmt w:val="lowerLetter"/>
      <w:lvlText w:val="%8."/>
      <w:lvlJc w:val="left"/>
      <w:pPr>
        <w:ind w:left="5766" w:hanging="360"/>
      </w:pPr>
    </w:lvl>
    <w:lvl w:ilvl="8" w:tplc="1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45F51064"/>
    <w:multiLevelType w:val="multilevel"/>
    <w:tmpl w:val="4DB6B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9B59E6"/>
    <w:multiLevelType w:val="hybridMultilevel"/>
    <w:tmpl w:val="22B6FB54"/>
    <w:lvl w:ilvl="0" w:tplc="31FE6F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31045"/>
    <w:multiLevelType w:val="hybridMultilevel"/>
    <w:tmpl w:val="4134E768"/>
    <w:lvl w:ilvl="0" w:tplc="7D8495E4">
      <w:start w:val="4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331C"/>
    <w:multiLevelType w:val="hybridMultilevel"/>
    <w:tmpl w:val="7046989A"/>
    <w:lvl w:ilvl="0" w:tplc="EC22809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341FF"/>
    <w:multiLevelType w:val="hybridMultilevel"/>
    <w:tmpl w:val="49EA2B22"/>
    <w:lvl w:ilvl="0" w:tplc="6A4441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A33F9D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7580A"/>
    <w:multiLevelType w:val="hybridMultilevel"/>
    <w:tmpl w:val="FBD4963E"/>
    <w:lvl w:ilvl="0" w:tplc="26C820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87AFC"/>
    <w:multiLevelType w:val="hybridMultilevel"/>
    <w:tmpl w:val="DB1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C6CF2"/>
    <w:multiLevelType w:val="hybridMultilevel"/>
    <w:tmpl w:val="7B529C2A"/>
    <w:lvl w:ilvl="0" w:tplc="332A2ED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7CD9"/>
    <w:multiLevelType w:val="hybridMultilevel"/>
    <w:tmpl w:val="2DE2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4205"/>
    <w:multiLevelType w:val="hybridMultilevel"/>
    <w:tmpl w:val="33C09E14"/>
    <w:lvl w:ilvl="0" w:tplc="4868193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B61E18"/>
    <w:multiLevelType w:val="hybridMultilevel"/>
    <w:tmpl w:val="00F62C6A"/>
    <w:lvl w:ilvl="0" w:tplc="78B430A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F2262"/>
    <w:multiLevelType w:val="hybridMultilevel"/>
    <w:tmpl w:val="55669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F5C1C"/>
    <w:multiLevelType w:val="hybridMultilevel"/>
    <w:tmpl w:val="BD7CB4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E29A1"/>
    <w:multiLevelType w:val="hybridMultilevel"/>
    <w:tmpl w:val="9F2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47156"/>
    <w:multiLevelType w:val="hybridMultilevel"/>
    <w:tmpl w:val="FA64772C"/>
    <w:lvl w:ilvl="0" w:tplc="69262E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D242A"/>
    <w:multiLevelType w:val="hybridMultilevel"/>
    <w:tmpl w:val="95E86E34"/>
    <w:lvl w:ilvl="0" w:tplc="09D8235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8518A2"/>
    <w:multiLevelType w:val="hybridMultilevel"/>
    <w:tmpl w:val="94749D94"/>
    <w:lvl w:ilvl="0" w:tplc="A4A4B2C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83427">
    <w:abstractNumId w:val="29"/>
  </w:num>
  <w:num w:numId="2" w16cid:durableId="1826777787">
    <w:abstractNumId w:val="17"/>
  </w:num>
  <w:num w:numId="3" w16cid:durableId="1324049462">
    <w:abstractNumId w:val="30"/>
  </w:num>
  <w:num w:numId="4" w16cid:durableId="1692336831">
    <w:abstractNumId w:val="18"/>
  </w:num>
  <w:num w:numId="5" w16cid:durableId="1532298894">
    <w:abstractNumId w:val="15"/>
  </w:num>
  <w:num w:numId="6" w16cid:durableId="444690097">
    <w:abstractNumId w:val="19"/>
  </w:num>
  <w:num w:numId="7" w16cid:durableId="2032607281">
    <w:abstractNumId w:val="11"/>
  </w:num>
  <w:num w:numId="8" w16cid:durableId="310451103">
    <w:abstractNumId w:val="8"/>
  </w:num>
  <w:num w:numId="9" w16cid:durableId="610278739">
    <w:abstractNumId w:val="21"/>
  </w:num>
  <w:num w:numId="10" w16cid:durableId="1695962640">
    <w:abstractNumId w:val="12"/>
  </w:num>
  <w:num w:numId="11" w16cid:durableId="1352142256">
    <w:abstractNumId w:val="26"/>
  </w:num>
  <w:num w:numId="12" w16cid:durableId="2045248498">
    <w:abstractNumId w:val="27"/>
  </w:num>
  <w:num w:numId="13" w16cid:durableId="1041902138">
    <w:abstractNumId w:val="23"/>
  </w:num>
  <w:num w:numId="14" w16cid:durableId="852646847">
    <w:abstractNumId w:val="1"/>
  </w:num>
  <w:num w:numId="15" w16cid:durableId="1955791708">
    <w:abstractNumId w:val="22"/>
  </w:num>
  <w:num w:numId="16" w16cid:durableId="1948003976">
    <w:abstractNumId w:val="10"/>
  </w:num>
  <w:num w:numId="17" w16cid:durableId="807942639">
    <w:abstractNumId w:val="4"/>
  </w:num>
  <w:num w:numId="18" w16cid:durableId="2134901040">
    <w:abstractNumId w:val="6"/>
  </w:num>
  <w:num w:numId="19" w16cid:durableId="663821340">
    <w:abstractNumId w:val="14"/>
  </w:num>
  <w:num w:numId="20" w16cid:durableId="170268083">
    <w:abstractNumId w:val="28"/>
  </w:num>
  <w:num w:numId="21" w16cid:durableId="1554389999">
    <w:abstractNumId w:val="20"/>
  </w:num>
  <w:num w:numId="22" w16cid:durableId="718020484">
    <w:abstractNumId w:val="13"/>
  </w:num>
  <w:num w:numId="23" w16cid:durableId="1606692430">
    <w:abstractNumId w:val="25"/>
  </w:num>
  <w:num w:numId="24" w16cid:durableId="27336904">
    <w:abstractNumId w:val="0"/>
  </w:num>
  <w:num w:numId="25" w16cid:durableId="1322782028">
    <w:abstractNumId w:val="9"/>
  </w:num>
  <w:num w:numId="26" w16cid:durableId="1409493857">
    <w:abstractNumId w:val="7"/>
  </w:num>
  <w:num w:numId="27" w16cid:durableId="715278990">
    <w:abstractNumId w:val="31"/>
  </w:num>
  <w:num w:numId="28" w16cid:durableId="53046448">
    <w:abstractNumId w:val="5"/>
  </w:num>
  <w:num w:numId="29" w16cid:durableId="408231049">
    <w:abstractNumId w:val="16"/>
  </w:num>
  <w:num w:numId="30" w16cid:durableId="616524506">
    <w:abstractNumId w:val="3"/>
  </w:num>
  <w:num w:numId="31" w16cid:durableId="1239249818">
    <w:abstractNumId w:val="24"/>
  </w:num>
  <w:num w:numId="32" w16cid:durableId="184943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6B"/>
    <w:rsid w:val="00004C7F"/>
    <w:rsid w:val="0001746B"/>
    <w:rsid w:val="00027C48"/>
    <w:rsid w:val="000328E7"/>
    <w:rsid w:val="00043D12"/>
    <w:rsid w:val="000440AB"/>
    <w:rsid w:val="00045983"/>
    <w:rsid w:val="00057B0B"/>
    <w:rsid w:val="00067CE1"/>
    <w:rsid w:val="00070E26"/>
    <w:rsid w:val="000725B4"/>
    <w:rsid w:val="00076521"/>
    <w:rsid w:val="000866C1"/>
    <w:rsid w:val="00091482"/>
    <w:rsid w:val="00094811"/>
    <w:rsid w:val="0009760D"/>
    <w:rsid w:val="000B0705"/>
    <w:rsid w:val="000D6BCD"/>
    <w:rsid w:val="000E6054"/>
    <w:rsid w:val="000F500E"/>
    <w:rsid w:val="001061B0"/>
    <w:rsid w:val="001114FF"/>
    <w:rsid w:val="00112140"/>
    <w:rsid w:val="00114957"/>
    <w:rsid w:val="001169E3"/>
    <w:rsid w:val="0013705C"/>
    <w:rsid w:val="0014691E"/>
    <w:rsid w:val="0014700C"/>
    <w:rsid w:val="001648BA"/>
    <w:rsid w:val="00175F97"/>
    <w:rsid w:val="00176D9E"/>
    <w:rsid w:val="00177462"/>
    <w:rsid w:val="0018343F"/>
    <w:rsid w:val="001A6D1B"/>
    <w:rsid w:val="001B1C07"/>
    <w:rsid w:val="001C720B"/>
    <w:rsid w:val="001D1706"/>
    <w:rsid w:val="001E6FCB"/>
    <w:rsid w:val="00201E3F"/>
    <w:rsid w:val="002227EC"/>
    <w:rsid w:val="002252AF"/>
    <w:rsid w:val="00225F1F"/>
    <w:rsid w:val="00230FE6"/>
    <w:rsid w:val="00245BBB"/>
    <w:rsid w:val="00255987"/>
    <w:rsid w:val="00283509"/>
    <w:rsid w:val="00286493"/>
    <w:rsid w:val="002A026D"/>
    <w:rsid w:val="002B00A9"/>
    <w:rsid w:val="002D6C35"/>
    <w:rsid w:val="002E48F6"/>
    <w:rsid w:val="002F089F"/>
    <w:rsid w:val="002F5FE3"/>
    <w:rsid w:val="002F7015"/>
    <w:rsid w:val="002F7837"/>
    <w:rsid w:val="00301EFB"/>
    <w:rsid w:val="0032047A"/>
    <w:rsid w:val="00347A07"/>
    <w:rsid w:val="00360333"/>
    <w:rsid w:val="00362381"/>
    <w:rsid w:val="003635A0"/>
    <w:rsid w:val="003765C3"/>
    <w:rsid w:val="003806F1"/>
    <w:rsid w:val="003A4969"/>
    <w:rsid w:val="003A7265"/>
    <w:rsid w:val="003C3074"/>
    <w:rsid w:val="003C3D7F"/>
    <w:rsid w:val="003E3157"/>
    <w:rsid w:val="00404E3A"/>
    <w:rsid w:val="004070BC"/>
    <w:rsid w:val="00423E46"/>
    <w:rsid w:val="00425555"/>
    <w:rsid w:val="00427CFF"/>
    <w:rsid w:val="0043465B"/>
    <w:rsid w:val="0044122D"/>
    <w:rsid w:val="00441559"/>
    <w:rsid w:val="00442FE9"/>
    <w:rsid w:val="004509FB"/>
    <w:rsid w:val="0045475D"/>
    <w:rsid w:val="004551BD"/>
    <w:rsid w:val="00464187"/>
    <w:rsid w:val="004A6286"/>
    <w:rsid w:val="004B1370"/>
    <w:rsid w:val="004B1DC9"/>
    <w:rsid w:val="004C3A40"/>
    <w:rsid w:val="004C61F7"/>
    <w:rsid w:val="004C6B2B"/>
    <w:rsid w:val="004C6DAF"/>
    <w:rsid w:val="004D475E"/>
    <w:rsid w:val="004E0553"/>
    <w:rsid w:val="004E653A"/>
    <w:rsid w:val="004F55CB"/>
    <w:rsid w:val="005148CE"/>
    <w:rsid w:val="00517E36"/>
    <w:rsid w:val="00535C2C"/>
    <w:rsid w:val="005440EA"/>
    <w:rsid w:val="00544848"/>
    <w:rsid w:val="00547053"/>
    <w:rsid w:val="00566BBE"/>
    <w:rsid w:val="00567978"/>
    <w:rsid w:val="005761E2"/>
    <w:rsid w:val="005818E4"/>
    <w:rsid w:val="00586B50"/>
    <w:rsid w:val="0059304D"/>
    <w:rsid w:val="005A0744"/>
    <w:rsid w:val="005A58C7"/>
    <w:rsid w:val="005D1D20"/>
    <w:rsid w:val="005E0C47"/>
    <w:rsid w:val="005E4F39"/>
    <w:rsid w:val="005F28DD"/>
    <w:rsid w:val="00606008"/>
    <w:rsid w:val="00607F7A"/>
    <w:rsid w:val="0061067B"/>
    <w:rsid w:val="00613152"/>
    <w:rsid w:val="0062635E"/>
    <w:rsid w:val="00630869"/>
    <w:rsid w:val="006411AD"/>
    <w:rsid w:val="00667B31"/>
    <w:rsid w:val="00672733"/>
    <w:rsid w:val="00682BFF"/>
    <w:rsid w:val="00690B35"/>
    <w:rsid w:val="00692D3C"/>
    <w:rsid w:val="006A0748"/>
    <w:rsid w:val="006B6255"/>
    <w:rsid w:val="006C48C5"/>
    <w:rsid w:val="006C719C"/>
    <w:rsid w:val="006E1D18"/>
    <w:rsid w:val="006E28DD"/>
    <w:rsid w:val="006E6D16"/>
    <w:rsid w:val="00737300"/>
    <w:rsid w:val="00744157"/>
    <w:rsid w:val="007471D1"/>
    <w:rsid w:val="0075398B"/>
    <w:rsid w:val="007701E8"/>
    <w:rsid w:val="007967F7"/>
    <w:rsid w:val="00797F62"/>
    <w:rsid w:val="007C542A"/>
    <w:rsid w:val="007E077C"/>
    <w:rsid w:val="007E73F6"/>
    <w:rsid w:val="008168C1"/>
    <w:rsid w:val="00816F3B"/>
    <w:rsid w:val="00822AE3"/>
    <w:rsid w:val="00822C74"/>
    <w:rsid w:val="00824ACB"/>
    <w:rsid w:val="00831D0D"/>
    <w:rsid w:val="00855F5E"/>
    <w:rsid w:val="008626E7"/>
    <w:rsid w:val="00877FBC"/>
    <w:rsid w:val="00891B68"/>
    <w:rsid w:val="00892ED1"/>
    <w:rsid w:val="00897361"/>
    <w:rsid w:val="008A1ADC"/>
    <w:rsid w:val="008C12F0"/>
    <w:rsid w:val="008E0DB0"/>
    <w:rsid w:val="008F1EB7"/>
    <w:rsid w:val="008F363F"/>
    <w:rsid w:val="008F4C87"/>
    <w:rsid w:val="009039F2"/>
    <w:rsid w:val="00911957"/>
    <w:rsid w:val="009135CE"/>
    <w:rsid w:val="00925A09"/>
    <w:rsid w:val="009343D5"/>
    <w:rsid w:val="0095150A"/>
    <w:rsid w:val="0095653C"/>
    <w:rsid w:val="00973058"/>
    <w:rsid w:val="00980660"/>
    <w:rsid w:val="009903A2"/>
    <w:rsid w:val="009B1B2A"/>
    <w:rsid w:val="009C172D"/>
    <w:rsid w:val="009C40F5"/>
    <w:rsid w:val="009C7CBD"/>
    <w:rsid w:val="009D6C92"/>
    <w:rsid w:val="009E0021"/>
    <w:rsid w:val="009E3D1A"/>
    <w:rsid w:val="009E7590"/>
    <w:rsid w:val="00A010B8"/>
    <w:rsid w:val="00A02B4C"/>
    <w:rsid w:val="00A0454E"/>
    <w:rsid w:val="00A42A6F"/>
    <w:rsid w:val="00A46E78"/>
    <w:rsid w:val="00A531EB"/>
    <w:rsid w:val="00A53D04"/>
    <w:rsid w:val="00A74DD6"/>
    <w:rsid w:val="00A76879"/>
    <w:rsid w:val="00A80E44"/>
    <w:rsid w:val="00A86DB8"/>
    <w:rsid w:val="00A9381D"/>
    <w:rsid w:val="00A95CA0"/>
    <w:rsid w:val="00AA3392"/>
    <w:rsid w:val="00AB22D9"/>
    <w:rsid w:val="00AD33DB"/>
    <w:rsid w:val="00AE4393"/>
    <w:rsid w:val="00AE5F0C"/>
    <w:rsid w:val="00AF6910"/>
    <w:rsid w:val="00B06240"/>
    <w:rsid w:val="00B06CD2"/>
    <w:rsid w:val="00B21495"/>
    <w:rsid w:val="00B323AE"/>
    <w:rsid w:val="00B6140F"/>
    <w:rsid w:val="00B65811"/>
    <w:rsid w:val="00B661C6"/>
    <w:rsid w:val="00B7224F"/>
    <w:rsid w:val="00B809DF"/>
    <w:rsid w:val="00B943DB"/>
    <w:rsid w:val="00B95628"/>
    <w:rsid w:val="00BA4385"/>
    <w:rsid w:val="00BA5F8A"/>
    <w:rsid w:val="00BC442D"/>
    <w:rsid w:val="00BC7046"/>
    <w:rsid w:val="00BD3213"/>
    <w:rsid w:val="00BE33A5"/>
    <w:rsid w:val="00BF3D9F"/>
    <w:rsid w:val="00C01754"/>
    <w:rsid w:val="00C60587"/>
    <w:rsid w:val="00C833F9"/>
    <w:rsid w:val="00C86C9C"/>
    <w:rsid w:val="00C91034"/>
    <w:rsid w:val="00C9578E"/>
    <w:rsid w:val="00CB2A6D"/>
    <w:rsid w:val="00CC6512"/>
    <w:rsid w:val="00CE408D"/>
    <w:rsid w:val="00CF07BA"/>
    <w:rsid w:val="00CF6016"/>
    <w:rsid w:val="00CF7BA3"/>
    <w:rsid w:val="00D042C8"/>
    <w:rsid w:val="00D06B62"/>
    <w:rsid w:val="00D15739"/>
    <w:rsid w:val="00D20F3F"/>
    <w:rsid w:val="00D27DA4"/>
    <w:rsid w:val="00D31FD3"/>
    <w:rsid w:val="00D322F5"/>
    <w:rsid w:val="00D3243C"/>
    <w:rsid w:val="00D34A23"/>
    <w:rsid w:val="00D40382"/>
    <w:rsid w:val="00D44F08"/>
    <w:rsid w:val="00D51C65"/>
    <w:rsid w:val="00D57321"/>
    <w:rsid w:val="00D61870"/>
    <w:rsid w:val="00D62FDF"/>
    <w:rsid w:val="00D64C7E"/>
    <w:rsid w:val="00D64F1A"/>
    <w:rsid w:val="00D7221E"/>
    <w:rsid w:val="00D805CA"/>
    <w:rsid w:val="00D8223F"/>
    <w:rsid w:val="00D862C2"/>
    <w:rsid w:val="00D90CF3"/>
    <w:rsid w:val="00DB58B6"/>
    <w:rsid w:val="00DC7E64"/>
    <w:rsid w:val="00DD6240"/>
    <w:rsid w:val="00E105AC"/>
    <w:rsid w:val="00E26921"/>
    <w:rsid w:val="00E31763"/>
    <w:rsid w:val="00E35613"/>
    <w:rsid w:val="00E412FC"/>
    <w:rsid w:val="00E45DE0"/>
    <w:rsid w:val="00E65B7A"/>
    <w:rsid w:val="00E81D77"/>
    <w:rsid w:val="00EA17D7"/>
    <w:rsid w:val="00EB377B"/>
    <w:rsid w:val="00EE15D1"/>
    <w:rsid w:val="00EE426D"/>
    <w:rsid w:val="00EF02E3"/>
    <w:rsid w:val="00EF4C4C"/>
    <w:rsid w:val="00F1602C"/>
    <w:rsid w:val="00F539B1"/>
    <w:rsid w:val="00F53CCA"/>
    <w:rsid w:val="00F53EA5"/>
    <w:rsid w:val="00F92121"/>
    <w:rsid w:val="00FA46C5"/>
    <w:rsid w:val="00FC068C"/>
    <w:rsid w:val="00FF10A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FF9B1"/>
  <w15:chartTrackingRefBased/>
  <w15:docId w15:val="{AEADC7FD-1941-4923-98DA-DAD1C2F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4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igures,Paragraphe  revu,List Paragraph (numbered (a)),References,List Paragraph1,Ha,Liste 1,Bullets,List Bullet-OpsManual,Title Style 1,List Paragraph nowy,ANNEX,List Paragraph2,Evidence on Demand bullet points"/>
    <w:basedOn w:val="Normal"/>
    <w:link w:val="ListParagraphChar"/>
    <w:uiPriority w:val="34"/>
    <w:qFormat/>
    <w:rsid w:val="0001746B"/>
    <w:pPr>
      <w:widowControl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Figures Char,Paragraphe  revu Char,List Paragraph (numbered (a)) Char,References Char,List Paragraph1 Char,Ha Char,Liste 1 Char,Bullets Char,List Bullet-OpsManual Char,Title Style 1 Char,List Paragraph nowy Char,ANNEX Char"/>
    <w:link w:val="ListParagraph"/>
    <w:uiPriority w:val="34"/>
    <w:locked/>
    <w:rsid w:val="0001746B"/>
    <w:rPr>
      <w:sz w:val="24"/>
      <w:szCs w:val="24"/>
    </w:rPr>
  </w:style>
  <w:style w:type="paragraph" w:styleId="NormalWeb">
    <w:name w:val="Normal (Web)"/>
    <w:basedOn w:val="Normal"/>
    <w:uiPriority w:val="99"/>
    <w:rsid w:val="0001746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04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C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177462"/>
    <w:rPr>
      <w:color w:val="0000FF"/>
      <w:u w:val="single"/>
    </w:rPr>
  </w:style>
  <w:style w:type="paragraph" w:customStyle="1" w:styleId="ydp5be3e2cbmsonormal">
    <w:name w:val="ydp5be3e2cbmsonormal"/>
    <w:basedOn w:val="Normal"/>
    <w:rsid w:val="004551B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2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2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4A628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EF02E3"/>
    <w:pPr>
      <w:ind w:left="738" w:hanging="454"/>
      <w:jc w:val="both"/>
    </w:pPr>
    <w:rPr>
      <w:rFonts w:ascii="Century Gothic" w:hAnsi="Century Gothic"/>
      <w:spacing w:val="-2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02E3"/>
    <w:rPr>
      <w:rFonts w:ascii="Century Gothic" w:eastAsia="Times New Roman" w:hAnsi="Century Gothic" w:cs="Times New Roman"/>
      <w:spacing w:val="-2"/>
      <w:sz w:val="20"/>
      <w:szCs w:val="20"/>
    </w:rPr>
  </w:style>
  <w:style w:type="table" w:styleId="TableGrid">
    <w:name w:val="Table Grid"/>
    <w:basedOn w:val="TableNormal"/>
    <w:uiPriority w:val="39"/>
    <w:rsid w:val="0018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0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mangena@sadc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llab.sadc.int/s/jPrHAAMwnwGCSm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db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kumboneki@sadc.int" TargetMode="External"/><Relationship Id="rId10" Type="http://schemas.openxmlformats.org/officeDocument/2006/relationships/hyperlink" Target="https://www.sadc.int/procurement-opportunit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8222-4DF5-4B44-8036-F8D693A890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sadc</dc:creator>
  <cp:keywords/>
  <dc:description/>
  <cp:lastModifiedBy>Purpose Chifani</cp:lastModifiedBy>
  <cp:revision>2</cp:revision>
  <dcterms:created xsi:type="dcterms:W3CDTF">2026-04-02T16:11:00Z</dcterms:created>
  <dcterms:modified xsi:type="dcterms:W3CDTF">2026-04-02T16:11:00Z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2023-07-12T08:59:32Z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8653940a-b685-40bd-a2ff-7e1f4a2273f6</vt:lpwstr>
  </property>
  <property fmtid="{D5CDD505-2E9C-101B-9397-08002B2CF9AE}" pid="8" name="MSIP_Label_70d91555-27bb-46d2-9299-bbdc28766cf5_ContentBits">
    <vt:lpwstr>0</vt:lpwstr>
  </property>
</Properties>
</file>