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EE350" w14:textId="77777777" w:rsidR="00F954D9" w:rsidRPr="00317748" w:rsidRDefault="00F954D9" w:rsidP="0020258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bookmarkStart w:id="0" w:name="_Hlk23915762"/>
    </w:p>
    <w:p w14:paraId="26C35C97" w14:textId="1BDDAD43" w:rsidR="00F954D9" w:rsidRPr="00317748" w:rsidRDefault="00F954D9" w:rsidP="0020258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r w:rsidRPr="00317748">
        <w:rPr>
          <w:rFonts w:ascii="Maiandra GD" w:eastAsia="Times New Roman" w:hAnsi="Maiandra GD" w:cs="Arial"/>
          <w:b/>
          <w:bCs/>
          <w:caps/>
          <w:noProof/>
          <w:kern w:val="32"/>
          <w:sz w:val="24"/>
          <w:szCs w:val="24"/>
          <w:lang w:val="en-US"/>
          <w14:ligatures w14:val="none"/>
        </w:rPr>
        <w:drawing>
          <wp:inline distT="0" distB="0" distL="0" distR="0" wp14:anchorId="2C11F858" wp14:editId="48A9B1EB">
            <wp:extent cx="1510665" cy="1343660"/>
            <wp:effectExtent l="0" t="0" r="0" b="8890"/>
            <wp:docPr id="2058920159" name="Picture 4"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20159" name="Picture 4" descr="A blue circle with whit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0665" cy="1343660"/>
                    </a:xfrm>
                    <a:prstGeom prst="rect">
                      <a:avLst/>
                    </a:prstGeom>
                    <a:noFill/>
                    <a:ln>
                      <a:noFill/>
                    </a:ln>
                  </pic:spPr>
                </pic:pic>
              </a:graphicData>
            </a:graphic>
          </wp:inline>
        </w:drawing>
      </w:r>
    </w:p>
    <w:p w14:paraId="2FC3CF3E" w14:textId="77777777" w:rsidR="00F954D9" w:rsidRPr="00317748" w:rsidRDefault="00F954D9" w:rsidP="00202582">
      <w:pPr>
        <w:spacing w:after="200" w:line="276" w:lineRule="auto"/>
        <w:jc w:val="center"/>
        <w:rPr>
          <w:rFonts w:ascii="Maiandra GD" w:eastAsia="Times New Roman" w:hAnsi="Maiandra GD" w:cs="Times New Roman"/>
          <w:sz w:val="24"/>
          <w:szCs w:val="24"/>
          <w:lang w:val="en-US"/>
          <w14:ligatures w14:val="none"/>
        </w:rPr>
      </w:pPr>
    </w:p>
    <w:p w14:paraId="05F254D2" w14:textId="77777777" w:rsidR="00F954D9" w:rsidRPr="00317748" w:rsidRDefault="00F954D9" w:rsidP="00202582">
      <w:pPr>
        <w:spacing w:after="0" w:line="240" w:lineRule="auto"/>
        <w:jc w:val="center"/>
        <w:rPr>
          <w:rFonts w:ascii="Maiandra GD" w:eastAsia="Times New Roman" w:hAnsi="Maiandra GD" w:cs="Times New Roman"/>
          <w:b/>
          <w:noProof/>
          <w:sz w:val="24"/>
          <w:szCs w:val="24"/>
          <w:lang w:eastAsia="en-GB"/>
          <w14:ligatures w14:val="none"/>
        </w:rPr>
      </w:pPr>
      <w:r w:rsidRPr="00317748">
        <w:rPr>
          <w:rFonts w:ascii="Maiandra GD" w:eastAsia="Times New Roman" w:hAnsi="Maiandra GD" w:cs="Times New Roman"/>
          <w:b/>
          <w:noProof/>
          <w:sz w:val="24"/>
          <w:szCs w:val="24"/>
          <w:lang w:eastAsia="en-GB"/>
          <w14:ligatures w14:val="none"/>
        </w:rPr>
        <w:t>SADC SECRETARIAT</w:t>
      </w:r>
    </w:p>
    <w:p w14:paraId="3CACA0DB" w14:textId="77777777" w:rsidR="00F954D9" w:rsidRPr="00317748" w:rsidRDefault="00F954D9" w:rsidP="00202582">
      <w:pPr>
        <w:spacing w:after="0" w:line="240" w:lineRule="auto"/>
        <w:jc w:val="center"/>
        <w:rPr>
          <w:rFonts w:ascii="Maiandra GD" w:eastAsia="Times New Roman" w:hAnsi="Maiandra GD" w:cs="Times New Roman"/>
          <w:b/>
          <w:noProof/>
          <w:sz w:val="24"/>
          <w:szCs w:val="24"/>
          <w:lang w:eastAsia="en-GB"/>
          <w14:ligatures w14:val="none"/>
        </w:rPr>
      </w:pPr>
    </w:p>
    <w:p w14:paraId="45A3BD9C" w14:textId="77777777" w:rsidR="00F954D9" w:rsidRPr="00317748" w:rsidRDefault="00F954D9" w:rsidP="0020258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p>
    <w:p w14:paraId="35ADF186" w14:textId="455CB6B3" w:rsidR="00F954D9" w:rsidRPr="00317748" w:rsidRDefault="00F954D9" w:rsidP="00840F27">
      <w:pPr>
        <w:shd w:val="clear" w:color="auto" w:fill="FFFFFF"/>
        <w:spacing w:after="0" w:line="240" w:lineRule="auto"/>
        <w:jc w:val="center"/>
        <w:rPr>
          <w:rFonts w:ascii="Maiandra GD" w:eastAsia="Times New Roman" w:hAnsi="Maiandra GD" w:cs="Times New Roman"/>
          <w:color w:val="333333"/>
          <w:sz w:val="24"/>
          <w:szCs w:val="24"/>
          <w:lang w:val="en-US"/>
          <w14:ligatures w14:val="none"/>
        </w:rPr>
      </w:pPr>
      <w:r w:rsidRPr="00317748">
        <w:rPr>
          <w:rFonts w:ascii="Maiandra GD" w:eastAsia="Times New Roman" w:hAnsi="Maiandra GD" w:cs="Times New Roman"/>
          <w:b/>
          <w:bCs/>
          <w:color w:val="333333"/>
          <w:sz w:val="24"/>
          <w:szCs w:val="24"/>
          <w:lang w:val="en-US"/>
          <w14:ligatures w14:val="none"/>
        </w:rPr>
        <w:t>REQUEST FOR EXPRESSION OF INTEREST (</w:t>
      </w:r>
      <w:r w:rsidR="00E053A8" w:rsidRPr="00317748">
        <w:rPr>
          <w:rFonts w:ascii="Maiandra GD" w:eastAsia="Times New Roman" w:hAnsi="Maiandra GD" w:cs="Times New Roman"/>
          <w:b/>
          <w:bCs/>
          <w:color w:val="333333"/>
          <w:sz w:val="24"/>
          <w:szCs w:val="24"/>
          <w:lang w:val="en-US"/>
          <w14:ligatures w14:val="none"/>
        </w:rPr>
        <w:t>CONSULTANT QUALIFICATIONS-</w:t>
      </w:r>
      <w:r w:rsidR="00840F27" w:rsidRPr="00317748">
        <w:rPr>
          <w:rFonts w:ascii="Maiandra GD" w:eastAsia="Times New Roman" w:hAnsi="Maiandra GD" w:cs="Times New Roman"/>
          <w:b/>
          <w:bCs/>
          <w:color w:val="333333"/>
          <w:sz w:val="24"/>
          <w:szCs w:val="24"/>
          <w:lang w:val="en-US"/>
          <w14:ligatures w14:val="none"/>
        </w:rPr>
        <w:t>BASED SELECTION</w:t>
      </w:r>
      <w:r w:rsidRPr="00317748">
        <w:rPr>
          <w:rFonts w:ascii="Maiandra GD" w:eastAsia="Times New Roman" w:hAnsi="Maiandra GD" w:cs="Times New Roman"/>
          <w:b/>
          <w:bCs/>
          <w:color w:val="333333"/>
          <w:sz w:val="24"/>
          <w:szCs w:val="24"/>
          <w:lang w:val="en-US"/>
          <w14:ligatures w14:val="none"/>
        </w:rPr>
        <w:t>)</w:t>
      </w:r>
    </w:p>
    <w:p w14:paraId="6D177213" w14:textId="77777777" w:rsidR="00F954D9" w:rsidRPr="00317748" w:rsidRDefault="00F954D9" w:rsidP="00604804">
      <w:pPr>
        <w:spacing w:after="0" w:line="240" w:lineRule="auto"/>
        <w:jc w:val="both"/>
        <w:rPr>
          <w:rFonts w:ascii="Maiandra GD" w:eastAsia="Times New Roman" w:hAnsi="Maiandra GD" w:cs="Times New Roman"/>
          <w:b/>
          <w:bCs/>
          <w:sz w:val="24"/>
          <w:szCs w:val="24"/>
          <w:lang w:val="en-US"/>
          <w14:ligatures w14:val="none"/>
        </w:rPr>
      </w:pPr>
    </w:p>
    <w:p w14:paraId="37803F49" w14:textId="77777777" w:rsidR="00F954D9" w:rsidRPr="00317748" w:rsidRDefault="00F954D9" w:rsidP="00604804">
      <w:pPr>
        <w:spacing w:after="0" w:line="240" w:lineRule="auto"/>
        <w:jc w:val="both"/>
        <w:rPr>
          <w:rFonts w:ascii="Maiandra GD" w:eastAsia="Times New Roman" w:hAnsi="Maiandra GD" w:cs="Times New Roman"/>
          <w:b/>
          <w:bCs/>
          <w:sz w:val="24"/>
          <w:szCs w:val="24"/>
          <w:lang w:val="en-US"/>
          <w14:ligatures w14:val="none"/>
        </w:rPr>
      </w:pPr>
    </w:p>
    <w:p w14:paraId="4E089B13" w14:textId="77777777" w:rsidR="00F954D9" w:rsidRPr="00317748"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17748">
        <w:rPr>
          <w:rFonts w:ascii="Maiandra GD" w:eastAsia="Times New Roman" w:hAnsi="Maiandra GD" w:cs="Times New Roman"/>
          <w:b/>
          <w:bCs/>
          <w:color w:val="333333"/>
          <w:sz w:val="24"/>
          <w:szCs w:val="24"/>
          <w:lang w:val="en-US"/>
          <w14:ligatures w14:val="none"/>
        </w:rPr>
        <w:t>COUNTRY:</w:t>
      </w:r>
      <w:r w:rsidRPr="00317748">
        <w:rPr>
          <w:rFonts w:ascii="Maiandra GD" w:eastAsia="Times New Roman" w:hAnsi="Maiandra GD" w:cs="Times New Roman"/>
          <w:b/>
          <w:bCs/>
          <w:color w:val="333333"/>
          <w:sz w:val="24"/>
          <w:szCs w:val="24"/>
          <w:lang w:val="en-US"/>
          <w14:ligatures w14:val="none"/>
        </w:rPr>
        <w:tab/>
      </w:r>
      <w:r w:rsidRPr="00317748">
        <w:rPr>
          <w:rFonts w:ascii="Maiandra GD" w:eastAsia="Times New Roman" w:hAnsi="Maiandra GD" w:cs="Times New Roman"/>
          <w:b/>
          <w:bCs/>
          <w:color w:val="333333"/>
          <w:sz w:val="24"/>
          <w:szCs w:val="24"/>
          <w:lang w:val="en-US"/>
          <w14:ligatures w14:val="none"/>
        </w:rPr>
        <w:tab/>
      </w:r>
      <w:r w:rsidRPr="00317748">
        <w:rPr>
          <w:rFonts w:ascii="Maiandra GD" w:eastAsia="Times New Roman" w:hAnsi="Maiandra GD" w:cs="Times New Roman"/>
          <w:b/>
          <w:bCs/>
          <w:color w:val="333333"/>
          <w:sz w:val="24"/>
          <w:szCs w:val="24"/>
          <w:lang w:val="en-US"/>
          <w14:ligatures w14:val="none"/>
        </w:rPr>
        <w:tab/>
      </w:r>
      <w:r w:rsidRPr="00317748">
        <w:rPr>
          <w:rFonts w:ascii="Maiandra GD" w:eastAsia="Times New Roman" w:hAnsi="Maiandra GD" w:cs="Times New Roman"/>
          <w:b/>
          <w:bCs/>
          <w:caps/>
          <w:color w:val="000000"/>
          <w:sz w:val="24"/>
          <w:szCs w:val="24"/>
          <w:lang w:val="en-US" w:eastAsia="en-GB"/>
          <w14:ligatures w14:val="none"/>
        </w:rPr>
        <w:t>Botswana</w:t>
      </w:r>
      <w:r w:rsidRPr="00317748">
        <w:rPr>
          <w:rFonts w:ascii="Maiandra GD" w:eastAsia="Times New Roman" w:hAnsi="Maiandra GD" w:cs="Times New Roman"/>
          <w:b/>
          <w:bCs/>
          <w:color w:val="333333"/>
          <w:sz w:val="24"/>
          <w:szCs w:val="24"/>
          <w:lang w:val="en-US"/>
          <w14:ligatures w14:val="none"/>
        </w:rPr>
        <w:t xml:space="preserve"> </w:t>
      </w:r>
    </w:p>
    <w:p w14:paraId="3B3213A6" w14:textId="77777777" w:rsidR="00F954D9" w:rsidRPr="00317748"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0B28A8CA" w14:textId="69A753B6" w:rsidR="00F954D9" w:rsidRPr="00317748"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17748">
        <w:rPr>
          <w:rFonts w:ascii="Maiandra GD" w:eastAsia="Times New Roman" w:hAnsi="Maiandra GD" w:cs="Times New Roman"/>
          <w:b/>
          <w:bCs/>
          <w:color w:val="333333"/>
          <w:sz w:val="24"/>
          <w:szCs w:val="24"/>
          <w:lang w:val="en-US"/>
          <w14:ligatures w14:val="none"/>
        </w:rPr>
        <w:t>NAME OF PROJECT:</w:t>
      </w:r>
      <w:r w:rsidRPr="00317748">
        <w:rPr>
          <w:rFonts w:ascii="Maiandra GD" w:eastAsia="Times New Roman" w:hAnsi="Maiandra GD" w:cs="Times New Roman"/>
          <w:b/>
          <w:bCs/>
          <w:color w:val="333333"/>
          <w:sz w:val="24"/>
          <w:szCs w:val="24"/>
          <w:lang w:val="en-US"/>
          <w14:ligatures w14:val="none"/>
        </w:rPr>
        <w:tab/>
        <w:t xml:space="preserve">SADC REGIONAL </w:t>
      </w:r>
      <w:r w:rsidR="00EF44BA" w:rsidRPr="00317748">
        <w:rPr>
          <w:rFonts w:ascii="Maiandra GD" w:eastAsia="Times New Roman" w:hAnsi="Maiandra GD" w:cs="Times New Roman"/>
          <w:b/>
          <w:bCs/>
          <w:color w:val="333333"/>
          <w:sz w:val="24"/>
          <w:szCs w:val="24"/>
          <w:lang w:val="en-US"/>
          <w14:ligatures w14:val="none"/>
        </w:rPr>
        <w:t>CLIM</w:t>
      </w:r>
      <w:r w:rsidR="009048C4" w:rsidRPr="00317748">
        <w:rPr>
          <w:rFonts w:ascii="Maiandra GD" w:eastAsia="Times New Roman" w:hAnsi="Maiandra GD" w:cs="Times New Roman"/>
          <w:b/>
          <w:bCs/>
          <w:color w:val="333333"/>
          <w:sz w:val="24"/>
          <w:szCs w:val="24"/>
          <w:lang w:val="en-US"/>
          <w14:ligatures w14:val="none"/>
        </w:rPr>
        <w:t>ATE RESILIENCE</w:t>
      </w:r>
      <w:r w:rsidRPr="00317748">
        <w:rPr>
          <w:rFonts w:ascii="Maiandra GD" w:eastAsia="Times New Roman" w:hAnsi="Maiandra GD" w:cs="Times New Roman"/>
          <w:b/>
          <w:bCs/>
          <w:color w:val="333333"/>
          <w:sz w:val="24"/>
          <w:szCs w:val="24"/>
          <w:lang w:val="en-US"/>
          <w14:ligatures w14:val="none"/>
        </w:rPr>
        <w:t xml:space="preserve"> PROJECT (R</w:t>
      </w:r>
      <w:r w:rsidR="009048C4" w:rsidRPr="00317748">
        <w:rPr>
          <w:rFonts w:ascii="Maiandra GD" w:eastAsia="Times New Roman" w:hAnsi="Maiandra GD" w:cs="Times New Roman"/>
          <w:b/>
          <w:bCs/>
          <w:color w:val="333333"/>
          <w:sz w:val="24"/>
          <w:szCs w:val="24"/>
          <w:lang w:val="en-US"/>
          <w14:ligatures w14:val="none"/>
        </w:rPr>
        <w:t>CR</w:t>
      </w:r>
      <w:r w:rsidRPr="00317748">
        <w:rPr>
          <w:rFonts w:ascii="Maiandra GD" w:eastAsia="Times New Roman" w:hAnsi="Maiandra GD" w:cs="Times New Roman"/>
          <w:b/>
          <w:bCs/>
          <w:color w:val="333333"/>
          <w:sz w:val="24"/>
          <w:szCs w:val="24"/>
          <w:lang w:val="en-US"/>
          <w14:ligatures w14:val="none"/>
        </w:rPr>
        <w:t xml:space="preserve">P) </w:t>
      </w:r>
    </w:p>
    <w:p w14:paraId="31E00CEC" w14:textId="77777777" w:rsidR="00F954D9" w:rsidRPr="00317748"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7B5C94C5" w14:textId="4D0D3896" w:rsidR="00F954D9" w:rsidRPr="00317748"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17748">
        <w:rPr>
          <w:rFonts w:ascii="Maiandra GD" w:eastAsia="Times New Roman" w:hAnsi="Maiandra GD" w:cs="Times New Roman"/>
          <w:b/>
          <w:bCs/>
          <w:color w:val="333333"/>
          <w:sz w:val="24"/>
          <w:szCs w:val="24"/>
          <w:lang w:val="en-US"/>
          <w14:ligatures w14:val="none"/>
        </w:rPr>
        <w:t>PROJECT ID</w:t>
      </w:r>
      <w:r w:rsidR="008F69BC" w:rsidRPr="00317748">
        <w:rPr>
          <w:rFonts w:ascii="Maiandra GD" w:eastAsia="Times New Roman" w:hAnsi="Maiandra GD" w:cs="Times New Roman"/>
          <w:b/>
          <w:bCs/>
          <w:color w:val="333333"/>
          <w:sz w:val="24"/>
          <w:szCs w:val="24"/>
          <w:lang w:val="en-US"/>
          <w14:ligatures w14:val="none"/>
        </w:rPr>
        <w:t xml:space="preserve">: </w:t>
      </w:r>
      <w:r w:rsidR="008F69BC" w:rsidRPr="00317748">
        <w:rPr>
          <w:rFonts w:ascii="Maiandra GD" w:eastAsia="Times New Roman" w:hAnsi="Maiandra GD" w:cs="Times New Roman"/>
          <w:b/>
          <w:bCs/>
          <w:color w:val="333333"/>
          <w:sz w:val="24"/>
          <w:szCs w:val="24"/>
          <w:lang w:val="en-US"/>
          <w14:ligatures w14:val="none"/>
        </w:rPr>
        <w:tab/>
      </w:r>
      <w:r w:rsidR="008F69BC" w:rsidRPr="00317748">
        <w:rPr>
          <w:rFonts w:ascii="Maiandra GD" w:eastAsia="Times New Roman" w:hAnsi="Maiandra GD" w:cs="Times New Roman"/>
          <w:b/>
          <w:bCs/>
          <w:color w:val="333333"/>
          <w:sz w:val="24"/>
          <w:szCs w:val="24"/>
          <w:lang w:val="en-US"/>
          <w14:ligatures w14:val="none"/>
        </w:rPr>
        <w:tab/>
        <w:t>P180171</w:t>
      </w:r>
    </w:p>
    <w:p w14:paraId="29C43E02" w14:textId="77777777" w:rsidR="00F954D9" w:rsidRPr="00317748"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5BCB0874" w14:textId="77777777" w:rsidR="00FE2ABF" w:rsidRPr="00317748" w:rsidRDefault="00F954D9" w:rsidP="0027090D">
      <w:pPr>
        <w:ind w:left="2880" w:hanging="2880"/>
        <w:jc w:val="both"/>
        <w:rPr>
          <w:rFonts w:ascii="Maiandra GD" w:eastAsia="Times New Roman" w:hAnsi="Maiandra GD" w:cs="Times New Roman"/>
          <w:b/>
          <w:bCs/>
          <w:color w:val="333333"/>
          <w:sz w:val="24"/>
          <w:szCs w:val="24"/>
          <w:lang w:val="en-US"/>
          <w14:ligatures w14:val="none"/>
        </w:rPr>
      </w:pPr>
      <w:r w:rsidRPr="00317748">
        <w:rPr>
          <w:rFonts w:ascii="Maiandra GD" w:eastAsia="Times New Roman" w:hAnsi="Maiandra GD" w:cs="Times New Roman"/>
          <w:b/>
          <w:bCs/>
          <w:color w:val="333333"/>
          <w:sz w:val="24"/>
          <w:szCs w:val="24"/>
          <w:lang w:val="en-US"/>
          <w14:ligatures w14:val="none"/>
        </w:rPr>
        <w:t>ASSIGNMENT TITLE:</w:t>
      </w:r>
      <w:r w:rsidRPr="00317748">
        <w:rPr>
          <w:rFonts w:ascii="Maiandra GD" w:eastAsia="Times New Roman" w:hAnsi="Maiandra GD" w:cs="Times New Roman"/>
          <w:b/>
          <w:bCs/>
          <w:color w:val="333333"/>
          <w:sz w:val="24"/>
          <w:szCs w:val="24"/>
          <w:lang w:val="en-US"/>
          <w14:ligatures w14:val="none"/>
        </w:rPr>
        <w:tab/>
      </w:r>
      <w:bookmarkStart w:id="1" w:name="_Hlk163630416"/>
      <w:r w:rsidR="00FE2ABF" w:rsidRPr="00317748">
        <w:rPr>
          <w:rFonts w:ascii="Maiandra GD" w:eastAsia="Times New Roman" w:hAnsi="Maiandra GD" w:cs="Times New Roman"/>
          <w:b/>
          <w:bCs/>
          <w:color w:val="333333"/>
          <w:sz w:val="24"/>
          <w:szCs w:val="24"/>
          <w:lang w:val="en-US"/>
          <w14:ligatures w14:val="none"/>
        </w:rPr>
        <w:t xml:space="preserve">CONSULTANCY ON WETLANDS AND CLIMATE RESILIENT SYSTEMS AGAINST FLOOD DISASTERS, AND COLLABORATION BETWEEN RIVER BASIN AND NATURE CONSERVATION INSTITUTIONS </w:t>
      </w:r>
    </w:p>
    <w:bookmarkEnd w:id="1"/>
    <w:p w14:paraId="4D3AB875" w14:textId="77777777" w:rsidR="00F954D9" w:rsidRPr="00317748" w:rsidRDefault="00F954D9" w:rsidP="00604804">
      <w:pPr>
        <w:shd w:val="clear" w:color="auto" w:fill="FFFFFF"/>
        <w:spacing w:after="0" w:line="240" w:lineRule="auto"/>
        <w:ind w:left="2880" w:hanging="2880"/>
        <w:jc w:val="both"/>
        <w:rPr>
          <w:rFonts w:ascii="Maiandra GD" w:eastAsia="Times New Roman" w:hAnsi="Maiandra GD" w:cs="Times New Roman"/>
          <w:b/>
          <w:bCs/>
          <w:color w:val="333333"/>
          <w:sz w:val="24"/>
          <w:szCs w:val="24"/>
          <w:lang w:val="en-US"/>
          <w14:ligatures w14:val="none"/>
        </w:rPr>
      </w:pPr>
    </w:p>
    <w:p w14:paraId="60C33865" w14:textId="4843AFA6" w:rsidR="00F954D9" w:rsidRPr="00317748"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17748">
        <w:rPr>
          <w:rFonts w:ascii="Maiandra GD" w:eastAsia="Times New Roman" w:hAnsi="Maiandra GD" w:cs="Times New Roman"/>
          <w:b/>
          <w:bCs/>
          <w:color w:val="333333"/>
          <w:sz w:val="24"/>
          <w:szCs w:val="24"/>
          <w:lang w:val="en-US"/>
          <w14:ligatures w14:val="none"/>
        </w:rPr>
        <w:t>REFERENCE NUMBER:      </w:t>
      </w:r>
      <w:r w:rsidR="003F05C5" w:rsidRPr="003F05C5">
        <w:rPr>
          <w:rFonts w:ascii="Maiandra GD" w:eastAsia="Times New Roman" w:hAnsi="Maiandra GD" w:cs="Times New Roman"/>
          <w:b/>
          <w:bCs/>
          <w:color w:val="333333"/>
          <w:sz w:val="24"/>
          <w:szCs w:val="24"/>
          <w:lang w:val="en-US"/>
          <w14:ligatures w14:val="none"/>
        </w:rPr>
        <w:t>SADC/3/5/2/383</w:t>
      </w:r>
    </w:p>
    <w:p w14:paraId="3C575701" w14:textId="77777777" w:rsidR="00F954D9" w:rsidRPr="00317748"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7DB192CF" w14:textId="7255D436" w:rsidR="00F954D9" w:rsidRPr="00317748"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17748">
        <w:rPr>
          <w:rFonts w:ascii="Maiandra GD" w:eastAsia="Times New Roman" w:hAnsi="Maiandra GD" w:cs="Times New Roman"/>
          <w:b/>
          <w:bCs/>
          <w:color w:val="333333"/>
          <w:sz w:val="24"/>
          <w:szCs w:val="24"/>
          <w:lang w:val="en-US"/>
          <w14:ligatures w14:val="none"/>
        </w:rPr>
        <w:t>DATE OF ISSUE:</w:t>
      </w:r>
      <w:r w:rsidRPr="00317748">
        <w:rPr>
          <w:rFonts w:ascii="Maiandra GD" w:eastAsia="Times New Roman" w:hAnsi="Maiandra GD" w:cs="Times New Roman"/>
          <w:b/>
          <w:bCs/>
          <w:color w:val="333333"/>
          <w:sz w:val="24"/>
          <w:szCs w:val="24"/>
          <w:lang w:val="en-US"/>
          <w14:ligatures w14:val="none"/>
        </w:rPr>
        <w:tab/>
      </w:r>
      <w:r w:rsidRPr="00317748">
        <w:rPr>
          <w:rFonts w:ascii="Maiandra GD" w:eastAsia="Times New Roman" w:hAnsi="Maiandra GD" w:cs="Times New Roman"/>
          <w:b/>
          <w:bCs/>
          <w:color w:val="333333"/>
          <w:sz w:val="24"/>
          <w:szCs w:val="24"/>
          <w:lang w:val="en-US"/>
          <w14:ligatures w14:val="none"/>
        </w:rPr>
        <w:tab/>
      </w:r>
      <w:r w:rsidR="00F74F1C">
        <w:rPr>
          <w:rFonts w:ascii="Maiandra GD" w:eastAsia="Times New Roman" w:hAnsi="Maiandra GD" w:cs="Times New Roman"/>
          <w:b/>
          <w:bCs/>
          <w:color w:val="333333"/>
          <w:sz w:val="24"/>
          <w:szCs w:val="24"/>
          <w:lang w:val="en-US"/>
          <w14:ligatures w14:val="none"/>
        </w:rPr>
        <w:t>20</w:t>
      </w:r>
      <w:r w:rsidR="00C04324" w:rsidRPr="00317748">
        <w:rPr>
          <w:rFonts w:ascii="Maiandra GD" w:eastAsia="Times New Roman" w:hAnsi="Maiandra GD" w:cs="Times New Roman"/>
          <w:b/>
          <w:bCs/>
          <w:color w:val="333333"/>
          <w:sz w:val="24"/>
          <w:szCs w:val="24"/>
          <w:vertAlign w:val="superscript"/>
          <w:lang w:val="en-US"/>
          <w14:ligatures w14:val="none"/>
        </w:rPr>
        <w:t>th</w:t>
      </w:r>
      <w:r w:rsidR="00C04324" w:rsidRPr="00317748">
        <w:rPr>
          <w:rFonts w:ascii="Maiandra GD" w:eastAsia="Times New Roman" w:hAnsi="Maiandra GD" w:cs="Times New Roman"/>
          <w:b/>
          <w:bCs/>
          <w:color w:val="333333"/>
          <w:sz w:val="24"/>
          <w:szCs w:val="24"/>
          <w:lang w:val="en-US"/>
          <w14:ligatures w14:val="none"/>
        </w:rPr>
        <w:t xml:space="preserve"> March </w:t>
      </w:r>
      <w:r w:rsidRPr="00317748">
        <w:rPr>
          <w:rFonts w:ascii="Maiandra GD" w:eastAsia="Times New Roman" w:hAnsi="Maiandra GD" w:cs="Times New Roman"/>
          <w:b/>
          <w:bCs/>
          <w:color w:val="333333"/>
          <w:sz w:val="24"/>
          <w:szCs w:val="24"/>
          <w:lang w:val="en-US"/>
          <w14:ligatures w14:val="none"/>
        </w:rPr>
        <w:t>202</w:t>
      </w:r>
      <w:r w:rsidR="00C04324" w:rsidRPr="00317748">
        <w:rPr>
          <w:rFonts w:ascii="Maiandra GD" w:eastAsia="Times New Roman" w:hAnsi="Maiandra GD" w:cs="Times New Roman"/>
          <w:b/>
          <w:bCs/>
          <w:color w:val="333333"/>
          <w:sz w:val="24"/>
          <w:szCs w:val="24"/>
          <w:lang w:val="en-US"/>
          <w14:ligatures w14:val="none"/>
        </w:rPr>
        <w:t>5</w:t>
      </w:r>
      <w:r w:rsidRPr="00317748">
        <w:rPr>
          <w:rFonts w:ascii="Maiandra GD" w:eastAsia="Times New Roman" w:hAnsi="Maiandra GD" w:cs="Times New Roman"/>
          <w:b/>
          <w:bCs/>
          <w:color w:val="333333"/>
          <w:sz w:val="24"/>
          <w:szCs w:val="24"/>
          <w:lang w:val="en-US"/>
          <w14:ligatures w14:val="none"/>
        </w:rPr>
        <w:t xml:space="preserve"> </w:t>
      </w:r>
    </w:p>
    <w:p w14:paraId="05F0BDA6" w14:textId="77777777" w:rsidR="00F954D9" w:rsidRPr="00317748"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p>
    <w:p w14:paraId="26576CFB" w14:textId="77777777" w:rsidR="00F954D9" w:rsidRPr="00317748"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p>
    <w:p w14:paraId="2C1FC420" w14:textId="77777777" w:rsidR="00F954D9" w:rsidRPr="00317748" w:rsidRDefault="00F954D9" w:rsidP="00604804">
      <w:pPr>
        <w:shd w:val="clear" w:color="auto" w:fill="FFFFFF"/>
        <w:spacing w:after="0" w:line="240" w:lineRule="auto"/>
        <w:jc w:val="both"/>
        <w:rPr>
          <w:rFonts w:ascii="Maiandra GD" w:eastAsia="Times New Roman" w:hAnsi="Maiandra GD" w:cs="Times New Roman"/>
          <w:b/>
          <w:bCs/>
          <w:sz w:val="24"/>
          <w:szCs w:val="24"/>
          <w:lang w:val="en-US"/>
          <w14:ligatures w14:val="none"/>
        </w:rPr>
      </w:pPr>
      <w:r w:rsidRPr="00317748">
        <w:rPr>
          <w:rFonts w:ascii="Maiandra GD" w:eastAsia="Times New Roman" w:hAnsi="Maiandra GD" w:cs="Times New Roman"/>
          <w:b/>
          <w:bCs/>
          <w:sz w:val="24"/>
          <w:szCs w:val="24"/>
          <w:lang w:val="en-US"/>
          <w14:ligatures w14:val="none"/>
        </w:rPr>
        <w:t xml:space="preserve">Background </w:t>
      </w:r>
    </w:p>
    <w:p w14:paraId="61BC1225" w14:textId="77777777" w:rsidR="00F954D9" w:rsidRPr="00317748" w:rsidRDefault="00F954D9" w:rsidP="00604804">
      <w:pPr>
        <w:shd w:val="clear" w:color="auto" w:fill="FFFFFF"/>
        <w:spacing w:after="0" w:line="240" w:lineRule="auto"/>
        <w:jc w:val="both"/>
        <w:rPr>
          <w:rFonts w:ascii="Maiandra GD" w:eastAsia="Times New Roman" w:hAnsi="Maiandra GD" w:cs="Times New Roman"/>
          <w:b/>
          <w:bCs/>
          <w:sz w:val="24"/>
          <w:szCs w:val="24"/>
          <w:lang w:val="en-US"/>
          <w14:ligatures w14:val="none"/>
        </w:rPr>
      </w:pPr>
    </w:p>
    <w:p w14:paraId="2A2D5D1D" w14:textId="77777777" w:rsidR="002E11D0" w:rsidRPr="00317748" w:rsidRDefault="00F954D9" w:rsidP="00604804">
      <w:pPr>
        <w:shd w:val="clear" w:color="auto" w:fill="FFFFFF"/>
        <w:spacing w:after="0" w:line="240" w:lineRule="auto"/>
        <w:jc w:val="both"/>
        <w:rPr>
          <w:rFonts w:ascii="Maiandra GD" w:eastAsia="Times New Roman" w:hAnsi="Maiandra GD" w:cs="Times New Roman"/>
          <w:bCs/>
          <w:sz w:val="24"/>
          <w:szCs w:val="24"/>
          <w:lang w:val="en-US"/>
          <w14:ligatures w14:val="none"/>
        </w:rPr>
      </w:pPr>
      <w:r w:rsidRPr="00317748">
        <w:rPr>
          <w:rFonts w:ascii="Maiandra GD" w:eastAsia="Times New Roman" w:hAnsi="Maiandra GD" w:cs="Times New Roman"/>
          <w:bCs/>
          <w:sz w:val="24"/>
          <w:szCs w:val="24"/>
          <w:lang w:val="en-US"/>
          <w14:ligatures w14:val="none"/>
        </w:rPr>
        <w:t xml:space="preserve">The SADC Secretariat through the SADC </w:t>
      </w:r>
      <w:r w:rsidR="006F115F" w:rsidRPr="00317748">
        <w:rPr>
          <w:rFonts w:ascii="Maiandra GD" w:eastAsia="Times New Roman" w:hAnsi="Maiandra GD" w:cs="Times New Roman"/>
          <w:bCs/>
          <w:sz w:val="24"/>
          <w:szCs w:val="24"/>
          <w:lang w:val="en-US"/>
          <w14:ligatures w14:val="none"/>
        </w:rPr>
        <w:t>Regional Climate Resilience Project (RCRP)</w:t>
      </w:r>
      <w:r w:rsidRPr="00317748">
        <w:rPr>
          <w:rFonts w:ascii="Maiandra GD" w:eastAsia="Times New Roman" w:hAnsi="Maiandra GD" w:cs="Times New Roman"/>
          <w:bCs/>
          <w:sz w:val="24"/>
          <w:szCs w:val="24"/>
          <w:lang w:val="en-US"/>
          <w14:ligatures w14:val="none"/>
        </w:rPr>
        <w:t xml:space="preserve"> has received a grant. </w:t>
      </w:r>
      <w:r w:rsidR="002E11D0" w:rsidRPr="00317748">
        <w:rPr>
          <w:rFonts w:ascii="Maiandra GD" w:eastAsia="Times New Roman" w:hAnsi="Maiandra GD" w:cs="Times New Roman"/>
          <w:bCs/>
          <w:sz w:val="24"/>
          <w:szCs w:val="24"/>
          <w:lang w:val="en-US"/>
          <w14:ligatures w14:val="none"/>
        </w:rPr>
        <w:t xml:space="preserve">The Project is the first in a Series of Projects (SOP), and involves Madagascar, Mozambique, South Sudan, Comoros, and two regional organizations: SADC, and the Eastern Nile Technical Regional Office (ENTRO). The overarching development objective of the SOP is to strengthen the resilience to water-related climate impacts in Eastern and Southern African countries. </w:t>
      </w:r>
    </w:p>
    <w:p w14:paraId="6A6B2FCB" w14:textId="77777777" w:rsidR="0000285D" w:rsidRPr="00317748" w:rsidRDefault="0000285D" w:rsidP="0000285D">
      <w:pPr>
        <w:shd w:val="clear" w:color="auto" w:fill="FFFFFF"/>
        <w:spacing w:after="0" w:line="240" w:lineRule="auto"/>
        <w:jc w:val="both"/>
        <w:rPr>
          <w:rFonts w:ascii="Maiandra GD" w:eastAsia="Times New Roman" w:hAnsi="Maiandra GD" w:cs="Times New Roman"/>
          <w:bCs/>
          <w:sz w:val="24"/>
          <w:szCs w:val="24"/>
          <w:lang w:val="en-US"/>
          <w14:ligatures w14:val="none"/>
        </w:rPr>
      </w:pPr>
    </w:p>
    <w:p w14:paraId="053AAC3F" w14:textId="13CE3F9D" w:rsidR="0000285D" w:rsidRPr="00317748" w:rsidRDefault="0000285D" w:rsidP="0000285D">
      <w:pPr>
        <w:shd w:val="clear" w:color="auto" w:fill="FFFFFF"/>
        <w:spacing w:after="0" w:line="240" w:lineRule="auto"/>
        <w:jc w:val="both"/>
        <w:rPr>
          <w:rFonts w:ascii="Maiandra GD" w:eastAsia="Times New Roman" w:hAnsi="Maiandra GD" w:cs="Times New Roman"/>
          <w:bCs/>
          <w:sz w:val="24"/>
          <w:szCs w:val="24"/>
          <w:lang w:val="en-US"/>
          <w14:ligatures w14:val="none"/>
        </w:rPr>
      </w:pPr>
      <w:r w:rsidRPr="00317748">
        <w:rPr>
          <w:rFonts w:ascii="Maiandra GD" w:eastAsia="Times New Roman" w:hAnsi="Maiandra GD" w:cs="Times New Roman"/>
          <w:bCs/>
          <w:sz w:val="24"/>
          <w:szCs w:val="24"/>
          <w:lang w:val="en-US"/>
          <w14:ligatures w14:val="none"/>
        </w:rPr>
        <w:lastRenderedPageBreak/>
        <w:t>The project serves as a first step towards a regional platform to tackle climate adaptation through a common and coordinated approach, including on fund raising and consolidating multilateral and bilateral support - which is critical to ensure alignment, development, and scaled-up financing of critical adaptive interventions.</w:t>
      </w:r>
    </w:p>
    <w:p w14:paraId="36EEAD7A" w14:textId="77777777" w:rsidR="0000285D" w:rsidRPr="00317748" w:rsidRDefault="0000285D" w:rsidP="0000285D">
      <w:pPr>
        <w:shd w:val="clear" w:color="auto" w:fill="FFFFFF"/>
        <w:spacing w:after="0" w:line="240" w:lineRule="auto"/>
        <w:jc w:val="both"/>
        <w:rPr>
          <w:rFonts w:ascii="Maiandra GD" w:eastAsia="Times New Roman" w:hAnsi="Maiandra GD" w:cs="Times New Roman"/>
          <w:bCs/>
          <w:sz w:val="24"/>
          <w:szCs w:val="24"/>
          <w:lang w:val="en-US"/>
          <w14:ligatures w14:val="none"/>
        </w:rPr>
      </w:pPr>
    </w:p>
    <w:p w14:paraId="3EA51D20" w14:textId="77777777" w:rsidR="0000285D" w:rsidRPr="00317748" w:rsidRDefault="0000285D" w:rsidP="0000285D">
      <w:pPr>
        <w:shd w:val="clear" w:color="auto" w:fill="FFFFFF"/>
        <w:spacing w:after="0" w:line="240" w:lineRule="auto"/>
        <w:jc w:val="both"/>
        <w:rPr>
          <w:rFonts w:ascii="Maiandra GD" w:eastAsia="Times New Roman" w:hAnsi="Maiandra GD" w:cs="Times New Roman"/>
          <w:bCs/>
          <w:sz w:val="24"/>
          <w:szCs w:val="24"/>
          <w:lang w:val="en-US"/>
          <w14:ligatures w14:val="none"/>
        </w:rPr>
      </w:pPr>
      <w:r w:rsidRPr="00317748">
        <w:rPr>
          <w:rFonts w:ascii="Maiandra GD" w:eastAsia="Times New Roman" w:hAnsi="Maiandra GD" w:cs="Times New Roman"/>
          <w:bCs/>
          <w:sz w:val="24"/>
          <w:szCs w:val="24"/>
          <w:lang w:val="en-US"/>
          <w14:ligatures w14:val="none"/>
        </w:rPr>
        <w:t>It will contribute to improved disaster risk management in support of regional resilience and the strengthening of climate change, adaptation and mitigation, under the cross-cutting issues of the SADC Vision 2050, as well as contribute towards the achievement of the aspirations of SADC as spelt out in the Regional Indicative Strategic Development Plan 2020-2030</w:t>
      </w:r>
    </w:p>
    <w:p w14:paraId="05C131B3" w14:textId="77777777" w:rsidR="00F954D9" w:rsidRPr="00317748"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5F9C50F4" w14:textId="38623B63" w:rsidR="00F954D9" w:rsidRPr="00317748" w:rsidRDefault="00F954D9" w:rsidP="00604804">
      <w:pPr>
        <w:keepNext/>
        <w:keepLines/>
        <w:spacing w:after="0" w:line="240" w:lineRule="auto"/>
        <w:contextualSpacing/>
        <w:jc w:val="both"/>
        <w:outlineLvl w:val="1"/>
        <w:rPr>
          <w:rFonts w:ascii="Maiandra GD" w:eastAsia="Times New Roman" w:hAnsi="Maiandra GD" w:cs="Times New Roman"/>
          <w:b/>
          <w:sz w:val="24"/>
          <w:szCs w:val="24"/>
          <w:lang w:val="en-US"/>
          <w14:ligatures w14:val="none"/>
        </w:rPr>
      </w:pPr>
      <w:r w:rsidRPr="00317748">
        <w:rPr>
          <w:rFonts w:ascii="Maiandra GD" w:eastAsia="Times New Roman" w:hAnsi="Maiandra GD" w:cs="Times New Roman"/>
          <w:bCs/>
          <w:sz w:val="24"/>
          <w:szCs w:val="24"/>
          <w:lang w:val="en-US"/>
          <w14:ligatures w14:val="none"/>
        </w:rPr>
        <w:t>The SADC Secretariat intends to apply part of the proceeds of this financing to eligible payments under the contract for hiring a</w:t>
      </w:r>
      <w:bookmarkStart w:id="2" w:name="_Hlk163591957"/>
      <w:r w:rsidR="0027090D" w:rsidRPr="00317748">
        <w:rPr>
          <w:rFonts w:ascii="Maiandra GD" w:eastAsia="Times New Roman" w:hAnsi="Maiandra GD" w:cs="Times New Roman"/>
          <w:bCs/>
          <w:sz w:val="24"/>
          <w:szCs w:val="24"/>
          <w:lang w:val="en-US"/>
          <w14:ligatures w14:val="none"/>
        </w:rPr>
        <w:t xml:space="preserve"> firm to undertake a </w:t>
      </w:r>
      <w:r w:rsidR="0027090D" w:rsidRPr="00317748">
        <w:rPr>
          <w:rFonts w:ascii="Maiandra GD" w:eastAsia="Times New Roman" w:hAnsi="Maiandra GD" w:cs="Times New Roman"/>
          <w:b/>
          <w:sz w:val="24"/>
          <w:szCs w:val="24"/>
          <w:lang w:val="en-US"/>
          <w14:ligatures w14:val="none"/>
        </w:rPr>
        <w:t xml:space="preserve">CONSULTANCY ON WETLANDS AND CLIMATE RESILIENT SYSTEMS AGAINST FLOOD DISASTERS, AND COLLABORATION BETWEEN RIVER BASIN AND NATURE CONSERVATION INSTITUTIONS </w:t>
      </w:r>
      <w:bookmarkEnd w:id="2"/>
    </w:p>
    <w:p w14:paraId="0ADA91F0" w14:textId="77777777" w:rsidR="00F954D9" w:rsidRPr="00317748"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E1D49DF" w14:textId="0490CAD1" w:rsidR="00F954D9" w:rsidRPr="00317748"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r w:rsidRPr="00317748">
        <w:rPr>
          <w:rFonts w:ascii="Maiandra GD" w:eastAsia="Times New Roman" w:hAnsi="Maiandra GD" w:cs="Times New Roman"/>
          <w:bCs/>
          <w:sz w:val="24"/>
          <w:szCs w:val="24"/>
          <w:lang w:val="en-US"/>
          <w14:ligatures w14:val="none"/>
        </w:rPr>
        <w:t xml:space="preserve">The SADC Secretariat invites submissions from suitably qualified and interested </w:t>
      </w:r>
      <w:r w:rsidR="00063DF6" w:rsidRPr="00317748">
        <w:rPr>
          <w:rFonts w:ascii="Maiandra GD" w:eastAsia="Times New Roman" w:hAnsi="Maiandra GD" w:cs="Times New Roman"/>
          <w:bCs/>
          <w:sz w:val="24"/>
          <w:szCs w:val="24"/>
          <w:lang w:val="en-US"/>
          <w14:ligatures w14:val="none"/>
        </w:rPr>
        <w:t>firms</w:t>
      </w:r>
      <w:r w:rsidRPr="00317748">
        <w:rPr>
          <w:rFonts w:ascii="Maiandra GD" w:eastAsia="Times New Roman" w:hAnsi="Maiandra GD" w:cs="Times New Roman"/>
          <w:bCs/>
          <w:sz w:val="24"/>
          <w:szCs w:val="24"/>
          <w:lang w:val="en-US"/>
          <w14:ligatures w14:val="none"/>
        </w:rPr>
        <w:t xml:space="preserve"> to </w:t>
      </w:r>
      <w:r w:rsidR="00063DF6" w:rsidRPr="00317748">
        <w:rPr>
          <w:rFonts w:ascii="Maiandra GD" w:eastAsia="Times New Roman" w:hAnsi="Maiandra GD" w:cs="Times New Roman"/>
          <w:bCs/>
          <w:sz w:val="24"/>
          <w:szCs w:val="24"/>
          <w:lang w:val="en-US"/>
          <w14:ligatures w14:val="none"/>
        </w:rPr>
        <w:t>undertake this consultancy</w:t>
      </w:r>
      <w:r w:rsidRPr="00317748">
        <w:rPr>
          <w:rFonts w:ascii="Maiandra GD" w:eastAsia="Times New Roman" w:hAnsi="Maiandra GD" w:cs="Times New Roman"/>
          <w:bCs/>
          <w:sz w:val="24"/>
          <w:szCs w:val="24"/>
          <w:lang w:val="en-US"/>
          <w14:ligatures w14:val="none"/>
        </w:rPr>
        <w:t xml:space="preserve">, recruited </w:t>
      </w:r>
      <w:r w:rsidR="00063DF6" w:rsidRPr="00317748">
        <w:rPr>
          <w:rFonts w:ascii="Maiandra GD" w:eastAsia="Times New Roman" w:hAnsi="Maiandra GD" w:cs="Times New Roman"/>
          <w:bCs/>
          <w:sz w:val="24"/>
          <w:szCs w:val="24"/>
          <w:lang w:val="en-US"/>
          <w14:ligatures w14:val="none"/>
        </w:rPr>
        <w:t xml:space="preserve">using </w:t>
      </w:r>
      <w:r w:rsidR="00ED623F" w:rsidRPr="00317748">
        <w:rPr>
          <w:rFonts w:ascii="Maiandra GD" w:eastAsia="Times New Roman" w:hAnsi="Maiandra GD" w:cs="Times New Roman"/>
          <w:bCs/>
          <w:sz w:val="24"/>
          <w:szCs w:val="24"/>
          <w:lang w:val="en-US"/>
          <w14:ligatures w14:val="none"/>
        </w:rPr>
        <w:t xml:space="preserve">Consultants Qualifications-based Selection. </w:t>
      </w:r>
      <w:r w:rsidRPr="00317748">
        <w:rPr>
          <w:rFonts w:ascii="Maiandra GD" w:eastAsia="Times New Roman" w:hAnsi="Maiandra GD" w:cs="Times New Roman"/>
          <w:bCs/>
          <w:sz w:val="24"/>
          <w:szCs w:val="24"/>
          <w:lang w:val="en-US"/>
          <w14:ligatures w14:val="none"/>
        </w:rPr>
        <w:t>following World Bank Procurement Regulations dated September 2023.</w:t>
      </w:r>
    </w:p>
    <w:p w14:paraId="44A7FE3A" w14:textId="77777777" w:rsidR="00F954D9" w:rsidRPr="00317748"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BD0C79D" w14:textId="525004ED" w:rsidR="00F954D9" w:rsidRPr="00317748" w:rsidRDefault="00F954D9" w:rsidP="00ED623F">
      <w:pPr>
        <w:spacing w:after="120" w:line="276" w:lineRule="auto"/>
        <w:ind w:left="1440" w:hanging="1440"/>
        <w:jc w:val="both"/>
        <w:rPr>
          <w:rFonts w:ascii="Maiandra GD" w:eastAsia="Times New Roman" w:hAnsi="Maiandra GD" w:cs="Times New Roman"/>
          <w:b/>
          <w:bCs/>
          <w:color w:val="333333"/>
          <w:sz w:val="24"/>
          <w:szCs w:val="24"/>
          <w:lang w:val="en-US"/>
          <w14:ligatures w14:val="none"/>
        </w:rPr>
      </w:pPr>
      <w:r w:rsidRPr="00317748">
        <w:rPr>
          <w:rFonts w:ascii="Maiandra GD" w:eastAsia="Times New Roman" w:hAnsi="Maiandra GD" w:cs="Times New Roman"/>
          <w:b/>
          <w:sz w:val="24"/>
          <w:szCs w:val="24"/>
          <w14:ligatures w14:val="none"/>
        </w:rPr>
        <w:t>Title</w:t>
      </w:r>
      <w:r w:rsidRPr="00317748">
        <w:rPr>
          <w:rFonts w:ascii="Maiandra GD" w:eastAsia="Times New Roman" w:hAnsi="Maiandra GD" w:cs="Times New Roman"/>
          <w:b/>
          <w:sz w:val="24"/>
          <w:szCs w:val="24"/>
          <w14:ligatures w14:val="none"/>
        </w:rPr>
        <w:tab/>
        <w:t>:</w:t>
      </w:r>
      <w:r w:rsidRPr="00317748">
        <w:rPr>
          <w:rFonts w:ascii="Maiandra GD" w:eastAsia="Times New Roman" w:hAnsi="Maiandra GD" w:cs="Times New Roman"/>
          <w:color w:val="333333"/>
          <w:sz w:val="24"/>
          <w:szCs w:val="24"/>
          <w:lang w:val="en-US"/>
          <w14:ligatures w14:val="none"/>
        </w:rPr>
        <w:t xml:space="preserve"> </w:t>
      </w:r>
      <w:r w:rsidR="00ED623F" w:rsidRPr="00317748">
        <w:rPr>
          <w:rFonts w:ascii="Maiandra GD" w:eastAsia="Times New Roman" w:hAnsi="Maiandra GD" w:cs="Times New Roman"/>
          <w:b/>
          <w:bCs/>
          <w:color w:val="333333"/>
          <w:sz w:val="24"/>
          <w:szCs w:val="24"/>
          <w:lang w:val="en-US"/>
          <w14:ligatures w14:val="none"/>
        </w:rPr>
        <w:t xml:space="preserve">CONSULTANCY ON WETLANDS AND CLIMATE RESILIENT SYSTEMS AGAINST FLOOD DISASTERS, AND COLLABORATION BETWEEN RIVER BASIN AND NATURE CONSERVATION INSTITUTIONS </w:t>
      </w:r>
      <w:r w:rsidR="00ED623F" w:rsidRPr="00317748">
        <w:rPr>
          <w:rFonts w:ascii="Maiandra GD" w:eastAsia="Times New Roman" w:hAnsi="Maiandra GD" w:cs="Times New Roman"/>
          <w:b/>
          <w:bCs/>
          <w:sz w:val="24"/>
          <w:szCs w:val="24"/>
          <w14:ligatures w14:val="none"/>
        </w:rPr>
        <w:t>(A Firm</w:t>
      </w:r>
      <w:r w:rsidRPr="00317748">
        <w:rPr>
          <w:rFonts w:ascii="Maiandra GD" w:eastAsia="Times New Roman" w:hAnsi="Maiandra GD" w:cs="Times New Roman"/>
          <w:b/>
          <w:bCs/>
          <w:sz w:val="24"/>
          <w:szCs w:val="24"/>
          <w14:ligatures w14:val="none"/>
        </w:rPr>
        <w:t>)</w:t>
      </w:r>
    </w:p>
    <w:p w14:paraId="1386DC5B" w14:textId="77777777" w:rsidR="00F954D9" w:rsidRPr="00317748" w:rsidRDefault="00F954D9" w:rsidP="00604804">
      <w:pPr>
        <w:spacing w:after="120" w:line="276" w:lineRule="auto"/>
        <w:jc w:val="both"/>
        <w:rPr>
          <w:rFonts w:ascii="Maiandra GD" w:eastAsia="Times New Roman" w:hAnsi="Maiandra GD" w:cs="Times New Roman"/>
          <w:sz w:val="24"/>
          <w:szCs w:val="24"/>
          <w14:ligatures w14:val="none"/>
        </w:rPr>
      </w:pPr>
      <w:r w:rsidRPr="00317748">
        <w:rPr>
          <w:rFonts w:ascii="Maiandra GD" w:eastAsia="Times New Roman" w:hAnsi="Maiandra GD" w:cs="Times New Roman"/>
          <w:b/>
          <w:sz w:val="24"/>
          <w:szCs w:val="24"/>
          <w14:ligatures w14:val="none"/>
        </w:rPr>
        <w:t>Time Commitment</w:t>
      </w:r>
      <w:r w:rsidRPr="00317748">
        <w:rPr>
          <w:rFonts w:ascii="Maiandra GD" w:eastAsia="Times New Roman" w:hAnsi="Maiandra GD" w:cs="Times New Roman"/>
          <w:b/>
          <w:sz w:val="24"/>
          <w:szCs w:val="24"/>
          <w14:ligatures w14:val="none"/>
        </w:rPr>
        <w:tab/>
        <w:t>:</w:t>
      </w:r>
      <w:r w:rsidRPr="00317748">
        <w:rPr>
          <w:rFonts w:ascii="Maiandra GD" w:eastAsia="Times New Roman" w:hAnsi="Maiandra GD" w:cs="Times New Roman"/>
          <w:sz w:val="24"/>
          <w:szCs w:val="24"/>
          <w14:ligatures w14:val="none"/>
        </w:rPr>
        <w:t xml:space="preserve">  100%</w:t>
      </w:r>
    </w:p>
    <w:p w14:paraId="37C04E86" w14:textId="2095A226" w:rsidR="00F954D9" w:rsidRPr="00317748" w:rsidRDefault="00F954D9" w:rsidP="00604804">
      <w:pPr>
        <w:spacing w:after="120" w:line="276" w:lineRule="auto"/>
        <w:jc w:val="both"/>
        <w:rPr>
          <w:rFonts w:ascii="Maiandra GD" w:eastAsia="Times New Roman" w:hAnsi="Maiandra GD" w:cs="Times New Roman"/>
          <w:sz w:val="24"/>
          <w:szCs w:val="24"/>
          <w14:ligatures w14:val="none"/>
        </w:rPr>
      </w:pPr>
      <w:r w:rsidRPr="00317748">
        <w:rPr>
          <w:rFonts w:ascii="Maiandra GD" w:eastAsia="Times New Roman" w:hAnsi="Maiandra GD" w:cs="Times New Roman"/>
          <w:b/>
          <w:sz w:val="24"/>
          <w:szCs w:val="24"/>
          <w14:ligatures w14:val="none"/>
        </w:rPr>
        <w:t>Accountable</w:t>
      </w:r>
      <w:r w:rsidRPr="00317748">
        <w:rPr>
          <w:rFonts w:ascii="Maiandra GD" w:eastAsia="Times New Roman" w:hAnsi="Maiandra GD" w:cs="Times New Roman"/>
          <w:b/>
          <w:sz w:val="24"/>
          <w:szCs w:val="24"/>
          <w14:ligatures w14:val="none"/>
        </w:rPr>
        <w:tab/>
      </w:r>
      <w:r w:rsidRPr="00317748">
        <w:rPr>
          <w:rFonts w:ascii="Maiandra GD" w:eastAsia="Times New Roman" w:hAnsi="Maiandra GD" w:cs="Times New Roman"/>
          <w:b/>
          <w:sz w:val="24"/>
          <w:szCs w:val="24"/>
          <w14:ligatures w14:val="none"/>
        </w:rPr>
        <w:tab/>
        <w:t>:</w:t>
      </w:r>
      <w:r w:rsidRPr="00317748">
        <w:rPr>
          <w:rFonts w:ascii="Maiandra GD" w:eastAsia="Times New Roman" w:hAnsi="Maiandra GD" w:cs="Times New Roman"/>
          <w:sz w:val="24"/>
          <w:szCs w:val="24"/>
          <w14:ligatures w14:val="none"/>
        </w:rPr>
        <w:t xml:space="preserve">  </w:t>
      </w:r>
      <w:r w:rsidR="00ED623F" w:rsidRPr="00317748">
        <w:rPr>
          <w:rFonts w:ascii="Maiandra GD" w:eastAsia="Times New Roman" w:hAnsi="Maiandra GD" w:cs="Times New Roman"/>
          <w:sz w:val="24"/>
          <w:szCs w:val="24"/>
          <w14:ligatures w14:val="none"/>
        </w:rPr>
        <w:t xml:space="preserve">Acting </w:t>
      </w:r>
      <w:r w:rsidR="004627E1" w:rsidRPr="00317748">
        <w:rPr>
          <w:rFonts w:ascii="Maiandra GD" w:eastAsia="Times New Roman" w:hAnsi="Maiandra GD" w:cs="Times New Roman"/>
          <w:sz w:val="24"/>
          <w:szCs w:val="24"/>
          <w14:ligatures w14:val="none"/>
        </w:rPr>
        <w:t>Head</w:t>
      </w:r>
      <w:r w:rsidRPr="00317748">
        <w:rPr>
          <w:rFonts w:ascii="Maiandra GD" w:eastAsia="Times New Roman" w:hAnsi="Maiandra GD" w:cs="Times New Roman"/>
          <w:sz w:val="24"/>
          <w:szCs w:val="24"/>
          <w14:ligatures w14:val="none"/>
        </w:rPr>
        <w:t xml:space="preserve">, </w:t>
      </w:r>
      <w:r w:rsidR="004627E1" w:rsidRPr="00317748">
        <w:rPr>
          <w:rFonts w:ascii="Maiandra GD" w:eastAsia="Times New Roman" w:hAnsi="Maiandra GD" w:cs="Times New Roman"/>
          <w:sz w:val="24"/>
          <w:szCs w:val="24"/>
          <w14:ligatures w14:val="none"/>
        </w:rPr>
        <w:t>D</w:t>
      </w:r>
      <w:r w:rsidR="00323141" w:rsidRPr="00317748">
        <w:rPr>
          <w:rFonts w:ascii="Maiandra GD" w:eastAsia="Times New Roman" w:hAnsi="Maiandra GD" w:cs="Times New Roman"/>
          <w:sz w:val="24"/>
          <w:szCs w:val="24"/>
          <w14:ligatures w14:val="none"/>
        </w:rPr>
        <w:t xml:space="preserve">isaster </w:t>
      </w:r>
      <w:r w:rsidR="004627E1" w:rsidRPr="00317748">
        <w:rPr>
          <w:rFonts w:ascii="Maiandra GD" w:eastAsia="Times New Roman" w:hAnsi="Maiandra GD" w:cs="Times New Roman"/>
          <w:sz w:val="24"/>
          <w:szCs w:val="24"/>
          <w14:ligatures w14:val="none"/>
        </w:rPr>
        <w:t>R</w:t>
      </w:r>
      <w:r w:rsidR="00323141" w:rsidRPr="00317748">
        <w:rPr>
          <w:rFonts w:ascii="Maiandra GD" w:eastAsia="Times New Roman" w:hAnsi="Maiandra GD" w:cs="Times New Roman"/>
          <w:sz w:val="24"/>
          <w:szCs w:val="24"/>
          <w14:ligatures w14:val="none"/>
        </w:rPr>
        <w:t xml:space="preserve">isk </w:t>
      </w:r>
      <w:r w:rsidR="004627E1" w:rsidRPr="00317748">
        <w:rPr>
          <w:rFonts w:ascii="Maiandra GD" w:eastAsia="Times New Roman" w:hAnsi="Maiandra GD" w:cs="Times New Roman"/>
          <w:sz w:val="24"/>
          <w:szCs w:val="24"/>
          <w14:ligatures w14:val="none"/>
        </w:rPr>
        <w:t>R</w:t>
      </w:r>
      <w:r w:rsidR="00323141" w:rsidRPr="00317748">
        <w:rPr>
          <w:rFonts w:ascii="Maiandra GD" w:eastAsia="Times New Roman" w:hAnsi="Maiandra GD" w:cs="Times New Roman"/>
          <w:sz w:val="24"/>
          <w:szCs w:val="24"/>
          <w14:ligatures w14:val="none"/>
        </w:rPr>
        <w:t>eduction</w:t>
      </w:r>
      <w:r w:rsidR="004627E1" w:rsidRPr="00317748">
        <w:rPr>
          <w:rFonts w:ascii="Maiandra GD" w:eastAsia="Times New Roman" w:hAnsi="Maiandra GD" w:cs="Times New Roman"/>
          <w:sz w:val="24"/>
          <w:szCs w:val="24"/>
          <w14:ligatures w14:val="none"/>
        </w:rPr>
        <w:t xml:space="preserve"> Unit</w:t>
      </w:r>
      <w:r w:rsidRPr="00317748">
        <w:rPr>
          <w:rFonts w:ascii="Maiandra GD" w:eastAsia="Times New Roman" w:hAnsi="Maiandra GD" w:cs="Times New Roman"/>
          <w:sz w:val="24"/>
          <w:szCs w:val="24"/>
          <w14:ligatures w14:val="none"/>
        </w:rPr>
        <w:t xml:space="preserve">  </w:t>
      </w:r>
    </w:p>
    <w:p w14:paraId="67913EBF" w14:textId="0773759C" w:rsidR="00F954D9" w:rsidRPr="00317748" w:rsidRDefault="00F954D9" w:rsidP="00604804">
      <w:pPr>
        <w:spacing w:after="120" w:line="276" w:lineRule="auto"/>
        <w:jc w:val="both"/>
        <w:rPr>
          <w:rFonts w:ascii="Maiandra GD" w:eastAsia="Times New Roman" w:hAnsi="Maiandra GD" w:cs="Times New Roman"/>
          <w:b/>
          <w:bCs/>
          <w:sz w:val="24"/>
          <w:szCs w:val="24"/>
          <w14:ligatures w14:val="none"/>
        </w:rPr>
      </w:pPr>
      <w:r w:rsidRPr="00317748">
        <w:rPr>
          <w:rFonts w:ascii="Maiandra GD" w:eastAsia="Times New Roman" w:hAnsi="Maiandra GD" w:cs="Times New Roman"/>
          <w:b/>
          <w:bCs/>
          <w:sz w:val="24"/>
          <w:szCs w:val="24"/>
          <w14:ligatures w14:val="none"/>
        </w:rPr>
        <w:t xml:space="preserve">Duration of Assignment:  </w:t>
      </w:r>
      <w:r w:rsidR="00427EDE" w:rsidRPr="00317748">
        <w:rPr>
          <w:rFonts w:ascii="Maiandra GD" w:eastAsia="Times New Roman" w:hAnsi="Maiandra GD" w:cs="Times New Roman"/>
          <w:b/>
          <w:bCs/>
          <w:sz w:val="24"/>
          <w:szCs w:val="24"/>
          <w14:ligatures w14:val="none"/>
        </w:rPr>
        <w:t>18</w:t>
      </w:r>
      <w:r w:rsidRPr="00317748">
        <w:rPr>
          <w:rFonts w:ascii="Maiandra GD" w:eastAsia="Times New Roman" w:hAnsi="Maiandra GD" w:cs="Times New Roman"/>
          <w:b/>
          <w:bCs/>
          <w:sz w:val="24"/>
          <w:szCs w:val="24"/>
          <w14:ligatures w14:val="none"/>
        </w:rPr>
        <w:t xml:space="preserve"> </w:t>
      </w:r>
      <w:r w:rsidR="00E53A16" w:rsidRPr="00317748">
        <w:rPr>
          <w:rFonts w:ascii="Maiandra GD" w:eastAsia="Times New Roman" w:hAnsi="Maiandra GD" w:cs="Times New Roman"/>
          <w:b/>
          <w:bCs/>
          <w:sz w:val="24"/>
          <w:szCs w:val="24"/>
          <w14:ligatures w14:val="none"/>
        </w:rPr>
        <w:t>months</w:t>
      </w:r>
      <w:r w:rsidRPr="00317748">
        <w:rPr>
          <w:rFonts w:ascii="Maiandra GD" w:eastAsia="Times New Roman" w:hAnsi="Maiandra GD" w:cs="Times New Roman"/>
          <w:b/>
          <w:bCs/>
          <w:sz w:val="24"/>
          <w:szCs w:val="24"/>
          <w14:ligatures w14:val="none"/>
        </w:rPr>
        <w:t xml:space="preserve"> </w:t>
      </w:r>
    </w:p>
    <w:p w14:paraId="4A211DF2" w14:textId="77777777" w:rsidR="00F954D9" w:rsidRPr="00317748" w:rsidRDefault="00F954D9" w:rsidP="00604804">
      <w:pPr>
        <w:spacing w:after="0" w:line="240" w:lineRule="auto"/>
        <w:ind w:left="86" w:hanging="86"/>
        <w:jc w:val="both"/>
        <w:rPr>
          <w:rFonts w:ascii="Maiandra GD" w:eastAsia="Times New Roman" w:hAnsi="Maiandra GD" w:cs="Times New Roman"/>
          <w:b/>
          <w:sz w:val="24"/>
          <w:szCs w:val="24"/>
          <w14:ligatures w14:val="none"/>
        </w:rPr>
      </w:pPr>
    </w:p>
    <w:p w14:paraId="2533146B" w14:textId="75324B9D" w:rsidR="004857AC" w:rsidRPr="00CD11E7" w:rsidRDefault="00F954D9" w:rsidP="00CD11E7">
      <w:pPr>
        <w:numPr>
          <w:ilvl w:val="0"/>
          <w:numId w:val="1"/>
        </w:numPr>
        <w:suppressAutoHyphens/>
        <w:spacing w:after="0" w:line="240" w:lineRule="auto"/>
        <w:contextualSpacing/>
        <w:jc w:val="both"/>
        <w:rPr>
          <w:rFonts w:ascii="Maiandra GD" w:eastAsia="Times New Roman" w:hAnsi="Maiandra GD" w:cs="Times New Roman"/>
          <w:b/>
          <w:sz w:val="24"/>
          <w:szCs w:val="24"/>
          <w:lang w:val="en-US"/>
          <w14:ligatures w14:val="none"/>
        </w:rPr>
      </w:pPr>
      <w:r w:rsidRPr="00317748">
        <w:rPr>
          <w:rFonts w:ascii="Maiandra GD" w:eastAsia="Times New Roman" w:hAnsi="Maiandra GD" w:cs="Times New Roman"/>
          <w:b/>
          <w:sz w:val="24"/>
          <w:szCs w:val="24"/>
          <w:lang w:val="en-US"/>
          <w14:ligatures w14:val="none"/>
        </w:rPr>
        <w:t>The Objectives of the Assignment</w:t>
      </w:r>
      <w:r w:rsidR="00CD11E7">
        <w:rPr>
          <w:rFonts w:ascii="Maiandra GD" w:eastAsia="Times New Roman" w:hAnsi="Maiandra GD" w:cs="Times New Roman"/>
          <w:b/>
          <w:sz w:val="24"/>
          <w:szCs w:val="24"/>
          <w:lang w:val="en-US"/>
          <w14:ligatures w14:val="none"/>
        </w:rPr>
        <w:t xml:space="preserve">: </w:t>
      </w:r>
      <w:r w:rsidR="00D73D5E" w:rsidRPr="00CD11E7">
        <w:rPr>
          <w:rFonts w:ascii="Maiandra GD" w:eastAsia="Times New Roman" w:hAnsi="Maiandra GD" w:cs="Arial"/>
          <w:sz w:val="24"/>
          <w:szCs w:val="24"/>
          <w:lang w:val="en-US"/>
        </w:rPr>
        <w:t>To build synergy, collaboration, and cooperation between</w:t>
      </w:r>
      <w:r w:rsidR="00FB71D4" w:rsidRPr="00FB71D4">
        <w:rPr>
          <w:rFonts w:ascii="Maiandra GD" w:eastAsia="Times New Roman" w:hAnsi="Maiandra GD" w:cs="Arial"/>
          <w:sz w:val="24"/>
          <w:szCs w:val="24"/>
          <w:lang w:val="en-US"/>
        </w:rPr>
        <w:t xml:space="preserve"> River Basin </w:t>
      </w:r>
      <w:proofErr w:type="spellStart"/>
      <w:r w:rsidR="00FB71D4" w:rsidRPr="00FB71D4">
        <w:rPr>
          <w:rFonts w:ascii="Maiandra GD" w:eastAsia="Times New Roman" w:hAnsi="Maiandra GD" w:cs="Arial"/>
          <w:sz w:val="24"/>
          <w:szCs w:val="24"/>
          <w:lang w:val="en-US"/>
        </w:rPr>
        <w:t>Organisations</w:t>
      </w:r>
      <w:proofErr w:type="spellEnd"/>
      <w:r w:rsidR="00663E30">
        <w:rPr>
          <w:rFonts w:ascii="Maiandra GD" w:eastAsia="Times New Roman" w:hAnsi="Maiandra GD" w:cs="Arial"/>
          <w:sz w:val="24"/>
          <w:szCs w:val="24"/>
          <w:lang w:val="en-US"/>
        </w:rPr>
        <w:t xml:space="preserve"> </w:t>
      </w:r>
      <w:r w:rsidR="00FB71D4" w:rsidRPr="00FB71D4">
        <w:rPr>
          <w:rFonts w:ascii="Maiandra GD" w:eastAsia="Times New Roman" w:hAnsi="Maiandra GD" w:cs="Arial"/>
          <w:sz w:val="24"/>
          <w:szCs w:val="24"/>
          <w:lang w:val="en-US"/>
        </w:rPr>
        <w:t xml:space="preserve">(RBOs) and Trans-frontier Conservation Areas (TFCAs) in the Kavango Zambezi (KAZA) </w:t>
      </w:r>
      <w:r w:rsidR="00D73D5E" w:rsidRPr="00CD11E7">
        <w:rPr>
          <w:rFonts w:ascii="Maiandra GD" w:eastAsia="Times New Roman" w:hAnsi="Maiandra GD" w:cs="Arial"/>
          <w:sz w:val="24"/>
          <w:szCs w:val="24"/>
          <w:lang w:val="en-US"/>
        </w:rPr>
        <w:t xml:space="preserve">area of the SADC Region, and to develop a joint nature-based investment </w:t>
      </w:r>
      <w:proofErr w:type="spellStart"/>
      <w:r w:rsidR="00D73D5E" w:rsidRPr="00CD11E7">
        <w:rPr>
          <w:rFonts w:ascii="Maiandra GD" w:eastAsia="Times New Roman" w:hAnsi="Maiandra GD" w:cs="Arial"/>
          <w:sz w:val="24"/>
          <w:szCs w:val="24"/>
          <w:lang w:val="en-US"/>
        </w:rPr>
        <w:t>programme</w:t>
      </w:r>
      <w:proofErr w:type="spellEnd"/>
      <w:r w:rsidR="00D73D5E" w:rsidRPr="00CD11E7">
        <w:rPr>
          <w:rFonts w:ascii="Maiandra GD" w:eastAsia="Times New Roman" w:hAnsi="Maiandra GD" w:cs="Arial"/>
          <w:sz w:val="24"/>
          <w:szCs w:val="24"/>
          <w:lang w:val="en-US"/>
        </w:rPr>
        <w:t xml:space="preserve"> to increase the resilience of the region’s wetland ecosystems and freshwater ecosystems and resources overall (while promoting their water and climate services) and wildlife against resource over exploitation and climate-induced floods and drought pressures. </w:t>
      </w:r>
      <w:r w:rsidR="002105EB" w:rsidRPr="00CD11E7">
        <w:rPr>
          <w:rFonts w:ascii="Maiandra GD" w:eastAsia="Times New Roman" w:hAnsi="Maiandra GD" w:cs="Arial"/>
          <w:sz w:val="24"/>
          <w:szCs w:val="24"/>
          <w:lang w:val="en-US"/>
        </w:rPr>
        <w:t xml:space="preserve">The detailed scope of work can be obtained from the terms of reference </w:t>
      </w:r>
      <w:r w:rsidR="006C439B" w:rsidRPr="00CD11E7">
        <w:rPr>
          <w:rFonts w:ascii="Maiandra GD" w:eastAsia="Times New Roman" w:hAnsi="Maiandra GD" w:cs="Arial"/>
          <w:sz w:val="24"/>
          <w:szCs w:val="24"/>
          <w:lang w:val="en-US"/>
        </w:rPr>
        <w:t>below.</w:t>
      </w:r>
    </w:p>
    <w:p w14:paraId="0F1026EE" w14:textId="77777777" w:rsidR="007F6E17" w:rsidRPr="00317748" w:rsidRDefault="007F6E17" w:rsidP="00604804">
      <w:pPr>
        <w:spacing w:after="0" w:line="276" w:lineRule="auto"/>
        <w:jc w:val="both"/>
        <w:rPr>
          <w:rFonts w:ascii="Maiandra GD" w:eastAsia="Times New Roman" w:hAnsi="Maiandra GD" w:cs="Arial"/>
          <w:sz w:val="24"/>
          <w:szCs w:val="24"/>
          <w:lang w:val="en-US" w:eastAsia="en-GB"/>
          <w14:ligatures w14:val="none"/>
        </w:rPr>
      </w:pPr>
    </w:p>
    <w:p w14:paraId="1E6FF991" w14:textId="6FA1F238" w:rsidR="00F954D9" w:rsidRPr="00317748" w:rsidRDefault="00F954D9" w:rsidP="00E6442D">
      <w:pPr>
        <w:spacing w:after="0" w:line="276" w:lineRule="auto"/>
        <w:jc w:val="both"/>
        <w:rPr>
          <w:rFonts w:ascii="Maiandra GD" w:eastAsia="Calibri" w:hAnsi="Maiandra GD" w:cs="Arial"/>
          <w:sz w:val="24"/>
          <w:szCs w:val="24"/>
        </w:rPr>
      </w:pPr>
      <w:bookmarkStart w:id="3" w:name="_Toc163490782"/>
    </w:p>
    <w:p w14:paraId="7B9B38E6" w14:textId="77777777" w:rsidR="003B4951" w:rsidRPr="00317748" w:rsidRDefault="00231B6B" w:rsidP="003B4951">
      <w:pPr>
        <w:pStyle w:val="ListParagraph"/>
        <w:numPr>
          <w:ilvl w:val="0"/>
          <w:numId w:val="1"/>
        </w:numPr>
        <w:jc w:val="both"/>
        <w:rPr>
          <w:rFonts w:ascii="Maiandra GD" w:eastAsia="Times New Roman" w:hAnsi="Maiandra GD" w:cs="Arial"/>
          <w:sz w:val="24"/>
          <w:szCs w:val="24"/>
          <w14:ligatures w14:val="none"/>
        </w:rPr>
      </w:pPr>
      <w:r w:rsidRPr="00317748">
        <w:rPr>
          <w:rFonts w:ascii="Maiandra GD" w:eastAsia="Times New Roman" w:hAnsi="Maiandra GD" w:cs="Arial"/>
          <w:sz w:val="24"/>
          <w:szCs w:val="24"/>
          <w14:ligatures w14:val="none"/>
        </w:rPr>
        <w:t xml:space="preserve">The SADC Secretariat now invites eligible consulting firms to indicate their interest in providing these services. Interested consulting firms must provide information indicating that they are qualified to perform the services (i.e., </w:t>
      </w:r>
      <w:r w:rsidRPr="00317748">
        <w:rPr>
          <w:rFonts w:ascii="Maiandra GD" w:eastAsia="Times New Roman" w:hAnsi="Maiandra GD" w:cs="Arial"/>
          <w:sz w:val="24"/>
          <w:szCs w:val="24"/>
          <w14:ligatures w14:val="none"/>
        </w:rPr>
        <w:lastRenderedPageBreak/>
        <w:t xml:space="preserve">Company profile detailing alignment to the assignment, description of similar assignments undertaken, experience in similar conditions and availability of appropriate skills among staff). </w:t>
      </w:r>
      <w:bookmarkEnd w:id="3"/>
    </w:p>
    <w:p w14:paraId="757CA975" w14:textId="77777777" w:rsidR="003B4951" w:rsidRPr="00317748" w:rsidRDefault="003B4951" w:rsidP="003B4951">
      <w:pPr>
        <w:pStyle w:val="ListParagraph"/>
        <w:jc w:val="both"/>
        <w:rPr>
          <w:rFonts w:ascii="Maiandra GD" w:eastAsia="Times New Roman" w:hAnsi="Maiandra GD" w:cs="Arial"/>
          <w:sz w:val="24"/>
          <w:szCs w:val="24"/>
          <w14:ligatures w14:val="none"/>
        </w:rPr>
      </w:pPr>
    </w:p>
    <w:p w14:paraId="054CBEEF" w14:textId="4ABF0687" w:rsidR="00FB6F46" w:rsidRPr="00952432" w:rsidRDefault="00F85A89" w:rsidP="00FB6F46">
      <w:pPr>
        <w:pStyle w:val="ListParagraph"/>
        <w:numPr>
          <w:ilvl w:val="0"/>
          <w:numId w:val="1"/>
        </w:numPr>
        <w:jc w:val="both"/>
        <w:rPr>
          <w:rFonts w:ascii="Maiandra GD" w:hAnsi="Maiandra GD" w:cs="Arial"/>
          <w:spacing w:val="-2"/>
          <w:sz w:val="24"/>
          <w:szCs w:val="24"/>
        </w:rPr>
      </w:pPr>
      <w:r w:rsidRPr="00FB6F46">
        <w:rPr>
          <w:rFonts w:ascii="Maiandra GD" w:hAnsi="Maiandra GD" w:cs="Arial"/>
          <w:spacing w:val="-2"/>
          <w:sz w:val="24"/>
          <w:szCs w:val="24"/>
        </w:rPr>
        <w:t>The consulting firm should have significant in-depth expertise and knowledge in</w:t>
      </w:r>
      <w:r w:rsidR="00FB6F46" w:rsidRPr="00FB6F46">
        <w:t xml:space="preserve"> </w:t>
      </w:r>
      <w:r w:rsidR="00FB6F46" w:rsidRPr="00FB6F46">
        <w:rPr>
          <w:rFonts w:ascii="Maiandra GD" w:hAnsi="Maiandra GD" w:cs="Arial"/>
          <w:spacing w:val="-2"/>
          <w:sz w:val="24"/>
          <w:szCs w:val="24"/>
        </w:rPr>
        <w:t>activities</w:t>
      </w:r>
      <w:r w:rsidR="00FB6F46">
        <w:rPr>
          <w:rFonts w:ascii="Maiandra GD" w:hAnsi="Maiandra GD" w:cs="Arial"/>
          <w:spacing w:val="-2"/>
          <w:sz w:val="24"/>
          <w:szCs w:val="24"/>
        </w:rPr>
        <w:t xml:space="preserve"> such as </w:t>
      </w:r>
      <w:r w:rsidR="00FB6F46" w:rsidRPr="00FB6F46">
        <w:rPr>
          <w:rFonts w:ascii="Maiandra GD" w:hAnsi="Maiandra GD" w:cs="Arial"/>
          <w:spacing w:val="-2"/>
          <w:sz w:val="24"/>
          <w:szCs w:val="24"/>
        </w:rPr>
        <w:t xml:space="preserve">stakeholder engagement, training and capacity building conducted under this assignment must align with the World Bank’s Environmental and Social Framework (ESF) and its applicable Environmental and Social Standards (ESSs), ensuring that recommendations consider potential environmental and social risks and align with best practices in transboundary water resource management.  Work under this consultancy is also expected to incorporate gender-sensitive approaches in all project activities and conduct a GBV/SEA/SH risk assessment. </w:t>
      </w:r>
      <w:r w:rsidRPr="00FB6F46">
        <w:rPr>
          <w:rFonts w:ascii="Maiandra GD" w:hAnsi="Maiandra GD" w:cs="Arial"/>
          <w:spacing w:val="-2"/>
          <w:sz w:val="24"/>
          <w:szCs w:val="24"/>
        </w:rPr>
        <w:t xml:space="preserve"> </w:t>
      </w:r>
    </w:p>
    <w:p w14:paraId="040D178A" w14:textId="77777777" w:rsidR="00FB6F46" w:rsidRPr="00FB6F46" w:rsidRDefault="00FB6F46" w:rsidP="00FB6F46">
      <w:pPr>
        <w:pStyle w:val="ListParagraph"/>
        <w:jc w:val="both"/>
        <w:rPr>
          <w:rFonts w:ascii="Maiandra GD" w:hAnsi="Maiandra GD" w:cs="Arial"/>
          <w:spacing w:val="-2"/>
          <w:sz w:val="24"/>
          <w:szCs w:val="24"/>
        </w:rPr>
      </w:pPr>
    </w:p>
    <w:p w14:paraId="0380EA05" w14:textId="0DAFC470" w:rsidR="00F85A89" w:rsidRPr="00317748" w:rsidRDefault="00F85A89" w:rsidP="00954E6A">
      <w:pPr>
        <w:pStyle w:val="ListParagraph"/>
        <w:numPr>
          <w:ilvl w:val="0"/>
          <w:numId w:val="1"/>
        </w:numPr>
        <w:jc w:val="both"/>
        <w:rPr>
          <w:rFonts w:ascii="Maiandra GD" w:eastAsia="Times New Roman" w:hAnsi="Maiandra GD" w:cs="Arial"/>
          <w:sz w:val="24"/>
          <w:szCs w:val="24"/>
          <w14:ligatures w14:val="none"/>
        </w:rPr>
      </w:pPr>
      <w:r w:rsidRPr="00317748">
        <w:rPr>
          <w:rFonts w:ascii="Maiandra GD" w:hAnsi="Maiandra GD" w:cs="Arial"/>
          <w:spacing w:val="-2"/>
          <w:sz w:val="24"/>
          <w:szCs w:val="24"/>
        </w:rPr>
        <w:t>Establishment of the short-list and the selection procedure shall be in accordance with the attention of interested Consultants is drawn to Section III, paragraphs, 3.14, 3.16, and 3.17 of the World Bank’s “Procurement Regulations for IPF Borrowers” dated September 2023 (“Procurement Regulations”), setting forth the World Bank’s policy on conflict of interest.  which is available on the Bank’s website at</w:t>
      </w:r>
      <w:r w:rsidRPr="00317748">
        <w:rPr>
          <w:rFonts w:ascii="Maiandra GD" w:hAnsi="Maiandra GD"/>
          <w:i/>
          <w:spacing w:val="-2"/>
          <w:sz w:val="24"/>
          <w:szCs w:val="24"/>
          <w:lang w:val="en-US"/>
        </w:rPr>
        <w:t xml:space="preserve"> </w:t>
      </w:r>
      <w:hyperlink r:id="rId8" w:history="1">
        <w:r w:rsidR="00954E6A" w:rsidRPr="00317748">
          <w:rPr>
            <w:rStyle w:val="Hyperlink"/>
            <w:rFonts w:ascii="Maiandra GD" w:hAnsi="Maiandra GD"/>
            <w:i/>
            <w:spacing w:val="-2"/>
            <w:sz w:val="24"/>
            <w:szCs w:val="24"/>
            <w:lang w:val="en-US"/>
          </w:rPr>
          <w:t>https://thedocs.worldbank.org/en/doc/Procurement-Regulations-September-2023.pdf</w:t>
        </w:r>
      </w:hyperlink>
      <w:r w:rsidR="00954E6A" w:rsidRPr="00317748">
        <w:rPr>
          <w:rFonts w:ascii="Maiandra GD" w:hAnsi="Maiandra GD"/>
          <w:i/>
          <w:spacing w:val="-2"/>
          <w:sz w:val="24"/>
          <w:szCs w:val="24"/>
          <w:lang w:val="en-US"/>
        </w:rPr>
        <w:t xml:space="preserve">. </w:t>
      </w:r>
      <w:r w:rsidRPr="00317748">
        <w:rPr>
          <w:rFonts w:ascii="Maiandra GD" w:hAnsi="Maiandra GD" w:cs="Arial"/>
          <w:iCs/>
          <w:spacing w:val="-2"/>
          <w:sz w:val="24"/>
          <w:szCs w:val="24"/>
        </w:rPr>
        <w:t xml:space="preserve">The Consultant will be selected under the </w:t>
      </w:r>
      <w:r w:rsidR="00954E6A" w:rsidRPr="00317748">
        <w:rPr>
          <w:rFonts w:ascii="Maiandra GD" w:hAnsi="Maiandra GD" w:cs="Arial"/>
          <w:iCs/>
          <w:spacing w:val="-2"/>
          <w:sz w:val="24"/>
          <w:szCs w:val="24"/>
        </w:rPr>
        <w:t xml:space="preserve">Consultants Qualifications-based Selection. </w:t>
      </w:r>
    </w:p>
    <w:p w14:paraId="039E6CE7" w14:textId="77777777" w:rsidR="00F85A89" w:rsidRPr="00317748" w:rsidRDefault="00F85A89" w:rsidP="00F85A89">
      <w:pPr>
        <w:ind w:left="284"/>
        <w:rPr>
          <w:rFonts w:ascii="Maiandra GD" w:hAnsi="Maiandra GD" w:cs="Arial"/>
          <w:iCs/>
          <w:spacing w:val="-2"/>
          <w:sz w:val="24"/>
          <w:szCs w:val="24"/>
        </w:rPr>
      </w:pPr>
    </w:p>
    <w:p w14:paraId="6FC49E66" w14:textId="77777777" w:rsidR="00F85A89" w:rsidRPr="00317748" w:rsidRDefault="00F85A89" w:rsidP="00954E6A">
      <w:pPr>
        <w:ind w:left="284" w:firstLine="436"/>
        <w:rPr>
          <w:rFonts w:ascii="Maiandra GD" w:hAnsi="Maiandra GD" w:cs="Arial"/>
          <w:iCs/>
          <w:spacing w:val="-2"/>
          <w:sz w:val="24"/>
          <w:szCs w:val="24"/>
        </w:rPr>
      </w:pPr>
      <w:r w:rsidRPr="00317748">
        <w:rPr>
          <w:rFonts w:ascii="Maiandra GD" w:hAnsi="Maiandra GD" w:cs="Arial"/>
          <w:iCs/>
          <w:spacing w:val="-2"/>
          <w:sz w:val="24"/>
          <w:szCs w:val="24"/>
        </w:rPr>
        <w:t>The firms will be selected using the following criteria:</w:t>
      </w:r>
    </w:p>
    <w:p w14:paraId="64FDB001" w14:textId="77777777" w:rsidR="00F85A89" w:rsidRPr="00317748" w:rsidRDefault="00F85A89" w:rsidP="00F85A89">
      <w:pPr>
        <w:ind w:left="284"/>
        <w:rPr>
          <w:rFonts w:ascii="Maiandra GD" w:hAnsi="Maiandra GD" w:cs="Arial"/>
          <w:iCs/>
          <w:spacing w:val="-2"/>
          <w:sz w:val="24"/>
          <w:szCs w:val="24"/>
        </w:rPr>
      </w:pPr>
    </w:p>
    <w:tbl>
      <w:tblPr>
        <w:tblW w:w="793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1701"/>
      </w:tblGrid>
      <w:tr w:rsidR="00F85A89" w:rsidRPr="00317748" w14:paraId="1AB4C3CF" w14:textId="77777777" w:rsidTr="00954E6A">
        <w:tc>
          <w:tcPr>
            <w:tcW w:w="6237" w:type="dxa"/>
            <w:shd w:val="clear" w:color="auto" w:fill="D9D9D9"/>
          </w:tcPr>
          <w:p w14:paraId="7356076D" w14:textId="77777777" w:rsidR="00F85A89" w:rsidRPr="00317748" w:rsidRDefault="00F85A89" w:rsidP="00F53E39">
            <w:pPr>
              <w:ind w:left="284"/>
              <w:rPr>
                <w:rFonts w:ascii="Maiandra GD" w:hAnsi="Maiandra GD" w:cs="Arial"/>
                <w:b/>
                <w:bCs/>
                <w:iCs/>
                <w:spacing w:val="-2"/>
                <w:sz w:val="24"/>
                <w:szCs w:val="24"/>
                <w:lang w:val="en-US"/>
              </w:rPr>
            </w:pPr>
            <w:r w:rsidRPr="00317748">
              <w:rPr>
                <w:rFonts w:ascii="Maiandra GD" w:hAnsi="Maiandra GD" w:cs="Arial"/>
                <w:b/>
                <w:bCs/>
                <w:iCs/>
                <w:spacing w:val="-2"/>
                <w:sz w:val="24"/>
                <w:szCs w:val="24"/>
                <w:lang w:val="en-US"/>
              </w:rPr>
              <w:t xml:space="preserve">Evaluation Criteria </w:t>
            </w:r>
          </w:p>
        </w:tc>
        <w:tc>
          <w:tcPr>
            <w:tcW w:w="1701" w:type="dxa"/>
            <w:shd w:val="clear" w:color="auto" w:fill="D9D9D9"/>
          </w:tcPr>
          <w:p w14:paraId="4667E479" w14:textId="77777777" w:rsidR="00F85A89" w:rsidRPr="00317748" w:rsidRDefault="00F85A89" w:rsidP="00F53E39">
            <w:pPr>
              <w:pStyle w:val="Heading1"/>
              <w:jc w:val="center"/>
              <w:rPr>
                <w:rFonts w:ascii="Maiandra GD" w:hAnsi="Maiandra GD"/>
                <w:sz w:val="24"/>
                <w:szCs w:val="24"/>
              </w:rPr>
            </w:pPr>
            <w:r w:rsidRPr="00317748">
              <w:rPr>
                <w:rFonts w:ascii="Maiandra GD" w:hAnsi="Maiandra GD"/>
                <w:sz w:val="24"/>
                <w:szCs w:val="24"/>
              </w:rPr>
              <w:t>Points</w:t>
            </w:r>
          </w:p>
        </w:tc>
      </w:tr>
      <w:tr w:rsidR="00F85A89" w:rsidRPr="00317748" w14:paraId="637E8A24" w14:textId="77777777" w:rsidTr="00954E6A">
        <w:tc>
          <w:tcPr>
            <w:tcW w:w="6237" w:type="dxa"/>
            <w:shd w:val="clear" w:color="auto" w:fill="auto"/>
          </w:tcPr>
          <w:p w14:paraId="23C8AB7A" w14:textId="77777777" w:rsidR="00F85A89" w:rsidRPr="00317748" w:rsidRDefault="00F85A89" w:rsidP="00F53E39">
            <w:pPr>
              <w:ind w:left="284"/>
              <w:rPr>
                <w:rFonts w:ascii="Maiandra GD" w:hAnsi="Maiandra GD" w:cs="Arial"/>
                <w:bCs/>
                <w:iCs/>
                <w:spacing w:val="-2"/>
                <w:sz w:val="24"/>
                <w:szCs w:val="24"/>
                <w:lang w:val="en-US"/>
              </w:rPr>
            </w:pPr>
            <w:r w:rsidRPr="00317748">
              <w:rPr>
                <w:rFonts w:ascii="Maiandra GD" w:hAnsi="Maiandra GD" w:cs="Arial"/>
                <w:bCs/>
                <w:iCs/>
                <w:spacing w:val="-2"/>
                <w:sz w:val="24"/>
                <w:szCs w:val="24"/>
                <w:lang w:val="en-US"/>
              </w:rPr>
              <w:t>Firm specific experience related to the assignment</w:t>
            </w:r>
          </w:p>
        </w:tc>
        <w:tc>
          <w:tcPr>
            <w:tcW w:w="1701" w:type="dxa"/>
            <w:shd w:val="clear" w:color="auto" w:fill="auto"/>
          </w:tcPr>
          <w:p w14:paraId="6467218A" w14:textId="77777777" w:rsidR="00F85A89" w:rsidRPr="00317748" w:rsidRDefault="00F85A89" w:rsidP="00F53E39">
            <w:pPr>
              <w:ind w:left="284"/>
              <w:jc w:val="center"/>
              <w:rPr>
                <w:rFonts w:ascii="Maiandra GD" w:hAnsi="Maiandra GD" w:cs="Arial"/>
                <w:bCs/>
                <w:iCs/>
                <w:spacing w:val="-2"/>
                <w:sz w:val="24"/>
                <w:szCs w:val="24"/>
                <w:lang w:val="en-US"/>
              </w:rPr>
            </w:pPr>
            <w:r w:rsidRPr="00317748">
              <w:rPr>
                <w:rFonts w:ascii="Maiandra GD" w:hAnsi="Maiandra GD" w:cs="Arial"/>
                <w:bCs/>
                <w:iCs/>
                <w:spacing w:val="-2"/>
                <w:sz w:val="24"/>
                <w:szCs w:val="24"/>
                <w:lang w:val="en-US"/>
              </w:rPr>
              <w:t>40</w:t>
            </w:r>
          </w:p>
        </w:tc>
      </w:tr>
      <w:tr w:rsidR="00F85A89" w:rsidRPr="00317748" w14:paraId="4854FA74" w14:textId="77777777" w:rsidTr="00954E6A">
        <w:tc>
          <w:tcPr>
            <w:tcW w:w="6237" w:type="dxa"/>
            <w:shd w:val="clear" w:color="auto" w:fill="auto"/>
          </w:tcPr>
          <w:p w14:paraId="08866D36" w14:textId="77777777" w:rsidR="00F85A89" w:rsidRPr="00317748" w:rsidRDefault="00F85A89" w:rsidP="00F53E39">
            <w:pPr>
              <w:ind w:left="284"/>
              <w:rPr>
                <w:rFonts w:ascii="Maiandra GD" w:hAnsi="Maiandra GD" w:cs="Arial"/>
                <w:bCs/>
                <w:iCs/>
                <w:spacing w:val="-2"/>
                <w:sz w:val="24"/>
                <w:szCs w:val="24"/>
                <w:lang w:val="en-US"/>
              </w:rPr>
            </w:pPr>
            <w:r w:rsidRPr="00317748">
              <w:rPr>
                <w:rFonts w:ascii="Maiandra GD" w:hAnsi="Maiandra GD" w:cs="Arial"/>
                <w:bCs/>
                <w:iCs/>
                <w:spacing w:val="-2"/>
                <w:sz w:val="24"/>
                <w:szCs w:val="24"/>
              </w:rPr>
              <w:t>Availability of Qualified and Experienced Experts</w:t>
            </w:r>
          </w:p>
        </w:tc>
        <w:tc>
          <w:tcPr>
            <w:tcW w:w="1701" w:type="dxa"/>
            <w:shd w:val="clear" w:color="auto" w:fill="auto"/>
          </w:tcPr>
          <w:p w14:paraId="281853D6" w14:textId="77777777" w:rsidR="00F85A89" w:rsidRPr="00317748" w:rsidRDefault="00F85A89" w:rsidP="00F53E39">
            <w:pPr>
              <w:ind w:left="284"/>
              <w:jc w:val="center"/>
              <w:rPr>
                <w:rFonts w:ascii="Maiandra GD" w:hAnsi="Maiandra GD" w:cs="Arial"/>
                <w:bCs/>
                <w:iCs/>
                <w:spacing w:val="-2"/>
                <w:sz w:val="24"/>
                <w:szCs w:val="24"/>
                <w:lang w:val="en-US"/>
              </w:rPr>
            </w:pPr>
            <w:r w:rsidRPr="00317748">
              <w:rPr>
                <w:rFonts w:ascii="Maiandra GD" w:hAnsi="Maiandra GD" w:cs="Arial"/>
                <w:bCs/>
                <w:iCs/>
                <w:spacing w:val="-2"/>
                <w:sz w:val="24"/>
                <w:szCs w:val="24"/>
                <w:lang w:val="en-US"/>
              </w:rPr>
              <w:t>60</w:t>
            </w:r>
          </w:p>
        </w:tc>
      </w:tr>
      <w:tr w:rsidR="00F85A89" w:rsidRPr="00317748" w14:paraId="5D2D1F4B" w14:textId="77777777" w:rsidTr="00954E6A">
        <w:tc>
          <w:tcPr>
            <w:tcW w:w="6237" w:type="dxa"/>
            <w:shd w:val="clear" w:color="auto" w:fill="auto"/>
          </w:tcPr>
          <w:p w14:paraId="7F191971" w14:textId="77777777" w:rsidR="00F85A89" w:rsidRPr="00317748" w:rsidRDefault="00F85A89" w:rsidP="00F53E39">
            <w:pPr>
              <w:pStyle w:val="Heading2"/>
              <w:rPr>
                <w:rFonts w:ascii="Maiandra GD" w:hAnsi="Maiandra GD"/>
                <w:sz w:val="24"/>
                <w:szCs w:val="24"/>
              </w:rPr>
            </w:pPr>
            <w:r w:rsidRPr="00317748">
              <w:rPr>
                <w:rFonts w:ascii="Maiandra GD" w:hAnsi="Maiandra GD"/>
                <w:sz w:val="24"/>
                <w:szCs w:val="24"/>
              </w:rPr>
              <w:t>Total</w:t>
            </w:r>
          </w:p>
        </w:tc>
        <w:tc>
          <w:tcPr>
            <w:tcW w:w="1701" w:type="dxa"/>
            <w:shd w:val="clear" w:color="auto" w:fill="auto"/>
          </w:tcPr>
          <w:p w14:paraId="00F1F413" w14:textId="77777777" w:rsidR="00F85A89" w:rsidRPr="00317748" w:rsidRDefault="00F85A89" w:rsidP="00F53E39">
            <w:pPr>
              <w:ind w:left="284"/>
              <w:jc w:val="center"/>
              <w:rPr>
                <w:rFonts w:ascii="Maiandra GD" w:hAnsi="Maiandra GD" w:cs="Arial"/>
                <w:b/>
                <w:bCs/>
                <w:iCs/>
                <w:spacing w:val="-2"/>
                <w:sz w:val="24"/>
                <w:szCs w:val="24"/>
                <w:lang w:val="en-US"/>
              </w:rPr>
            </w:pPr>
            <w:r w:rsidRPr="00317748">
              <w:rPr>
                <w:rFonts w:ascii="Maiandra GD" w:hAnsi="Maiandra GD" w:cs="Arial"/>
                <w:b/>
                <w:bCs/>
                <w:iCs/>
                <w:spacing w:val="-2"/>
                <w:sz w:val="24"/>
                <w:szCs w:val="24"/>
                <w:lang w:val="en-US"/>
              </w:rPr>
              <w:t>100</w:t>
            </w:r>
          </w:p>
        </w:tc>
      </w:tr>
    </w:tbl>
    <w:p w14:paraId="21A9265D" w14:textId="77777777" w:rsidR="00954E6A" w:rsidRPr="00317748" w:rsidRDefault="00954E6A" w:rsidP="00954E6A">
      <w:pPr>
        <w:tabs>
          <w:tab w:val="left" w:pos="284"/>
        </w:tabs>
        <w:suppressAutoHyphens/>
        <w:spacing w:after="0" w:line="240" w:lineRule="auto"/>
        <w:jc w:val="both"/>
        <w:rPr>
          <w:rFonts w:ascii="Maiandra GD" w:hAnsi="Maiandra GD" w:cs="Arial"/>
          <w:spacing w:val="-2"/>
          <w:sz w:val="24"/>
          <w:szCs w:val="24"/>
          <w:lang w:val="en-US"/>
        </w:rPr>
      </w:pPr>
    </w:p>
    <w:p w14:paraId="1B3BB9AB" w14:textId="77777777" w:rsidR="00954E6A" w:rsidRPr="00317748" w:rsidRDefault="00954E6A" w:rsidP="00954E6A">
      <w:pPr>
        <w:tabs>
          <w:tab w:val="left" w:pos="284"/>
        </w:tabs>
        <w:suppressAutoHyphens/>
        <w:spacing w:after="0" w:line="240" w:lineRule="auto"/>
        <w:jc w:val="both"/>
        <w:rPr>
          <w:rFonts w:ascii="Maiandra GD" w:hAnsi="Maiandra GD" w:cs="Arial"/>
          <w:spacing w:val="-2"/>
          <w:sz w:val="24"/>
          <w:szCs w:val="24"/>
          <w:lang w:val="en-US"/>
        </w:rPr>
      </w:pPr>
    </w:p>
    <w:p w14:paraId="08647DB8" w14:textId="77777777" w:rsidR="00952432" w:rsidRDefault="00F85A89" w:rsidP="00952432">
      <w:pPr>
        <w:pStyle w:val="ListParagraph"/>
        <w:numPr>
          <w:ilvl w:val="0"/>
          <w:numId w:val="1"/>
        </w:numPr>
        <w:jc w:val="both"/>
        <w:rPr>
          <w:rFonts w:ascii="Maiandra GD" w:hAnsi="Maiandra GD"/>
          <w:sz w:val="24"/>
          <w:szCs w:val="24"/>
        </w:rPr>
      </w:pPr>
      <w:r w:rsidRPr="00317748">
        <w:rPr>
          <w:rFonts w:ascii="Maiandra GD" w:hAnsi="Maiandra GD"/>
          <w:sz w:val="24"/>
          <w:szCs w:val="24"/>
        </w:rPr>
        <w:t>Interested consultants may obtain further information and detailed terms of reference at the</w:t>
      </w:r>
      <w:r w:rsidR="00954E6A" w:rsidRPr="00317748">
        <w:rPr>
          <w:rFonts w:ascii="Maiandra GD" w:hAnsi="Maiandra GD"/>
          <w:sz w:val="24"/>
          <w:szCs w:val="24"/>
        </w:rPr>
        <w:t xml:space="preserve"> </w:t>
      </w:r>
      <w:r w:rsidRPr="00317748">
        <w:rPr>
          <w:rFonts w:ascii="Maiandra GD" w:hAnsi="Maiandra GD"/>
          <w:sz w:val="24"/>
          <w:szCs w:val="24"/>
        </w:rPr>
        <w:t>address below during office hours 08h00hours to 16h30hours Botswana time.</w:t>
      </w:r>
    </w:p>
    <w:p w14:paraId="0013AE86" w14:textId="77777777" w:rsidR="00952432" w:rsidRDefault="00952432" w:rsidP="00952432">
      <w:pPr>
        <w:pStyle w:val="ListParagraph"/>
        <w:jc w:val="both"/>
        <w:rPr>
          <w:rFonts w:ascii="Maiandra GD" w:hAnsi="Maiandra GD"/>
          <w:sz w:val="24"/>
          <w:szCs w:val="24"/>
        </w:rPr>
      </w:pPr>
    </w:p>
    <w:p w14:paraId="798A3099" w14:textId="7320EA59" w:rsidR="00952432" w:rsidRDefault="00F85A89" w:rsidP="00952432">
      <w:pPr>
        <w:pStyle w:val="ListParagraph"/>
        <w:numPr>
          <w:ilvl w:val="0"/>
          <w:numId w:val="1"/>
        </w:numPr>
        <w:jc w:val="both"/>
        <w:rPr>
          <w:rFonts w:ascii="Maiandra GD" w:hAnsi="Maiandra GD"/>
          <w:sz w:val="24"/>
          <w:szCs w:val="24"/>
        </w:rPr>
      </w:pPr>
      <w:r w:rsidRPr="00952432">
        <w:rPr>
          <w:rFonts w:ascii="Maiandra GD" w:hAnsi="Maiandra GD" w:cs="Arial"/>
          <w:spacing w:val="-2"/>
          <w:sz w:val="24"/>
          <w:szCs w:val="24"/>
        </w:rPr>
        <w:lastRenderedPageBreak/>
        <w:t xml:space="preserve">Expressions of interest must be submitted electronically in PDF format and dully signed via this </w:t>
      </w:r>
      <w:r w:rsidRPr="00952432">
        <w:rPr>
          <w:rFonts w:ascii="Maiandra GD" w:hAnsi="Maiandra GD" w:cs="Arial"/>
          <w:b/>
          <w:spacing w:val="-2"/>
          <w:sz w:val="24"/>
          <w:szCs w:val="24"/>
          <w:highlight w:val="yellow"/>
        </w:rPr>
        <w:t>LINK</w:t>
      </w:r>
      <w:r w:rsidRPr="008F6E59">
        <w:rPr>
          <w:rFonts w:ascii="Maiandra GD" w:hAnsi="Maiandra GD" w:cs="Arial"/>
          <w:b/>
          <w:spacing w:val="-2"/>
          <w:sz w:val="24"/>
          <w:szCs w:val="24"/>
          <w:highlight w:val="yellow"/>
        </w:rPr>
        <w:t>:</w:t>
      </w:r>
      <w:r w:rsidR="00954E6A" w:rsidRPr="008F6E59">
        <w:rPr>
          <w:rFonts w:ascii="Maiandra GD" w:hAnsi="Maiandra GD" w:cs="Arial"/>
          <w:b/>
          <w:spacing w:val="-2"/>
          <w:sz w:val="24"/>
          <w:szCs w:val="24"/>
          <w:highlight w:val="yellow"/>
        </w:rPr>
        <w:t xml:space="preserve">  </w:t>
      </w:r>
      <w:r w:rsidR="00FB3ACF" w:rsidRPr="008F6E59">
        <w:rPr>
          <w:rFonts w:ascii="Maiandra GD" w:hAnsi="Maiandra GD" w:cs="Arial"/>
          <w:b/>
          <w:spacing w:val="-2"/>
          <w:sz w:val="24"/>
          <w:szCs w:val="24"/>
          <w:highlight w:val="yellow"/>
        </w:rPr>
        <w:t>https://collab.sadc.int/s/WGfZ7ZtCMPExNC5</w:t>
      </w:r>
      <w:r w:rsidR="00954E6A" w:rsidRPr="00952432">
        <w:rPr>
          <w:rFonts w:ascii="Maiandra GD" w:hAnsi="Maiandra GD" w:cs="Arial"/>
          <w:b/>
          <w:spacing w:val="-2"/>
          <w:sz w:val="24"/>
          <w:szCs w:val="24"/>
        </w:rPr>
        <w:t xml:space="preserve">                    </w:t>
      </w:r>
      <w:r w:rsidRPr="00952432">
        <w:rPr>
          <w:rFonts w:ascii="Maiandra GD" w:hAnsi="Maiandra GD" w:cs="Arial"/>
          <w:b/>
          <w:spacing w:val="-2"/>
          <w:sz w:val="24"/>
          <w:szCs w:val="24"/>
          <w:lang w:val="en-US"/>
        </w:rPr>
        <w:t xml:space="preserve"> </w:t>
      </w:r>
      <w:r w:rsidRPr="00952432">
        <w:rPr>
          <w:rFonts w:ascii="Maiandra GD" w:hAnsi="Maiandra GD" w:cs="Arial"/>
          <w:bCs/>
          <w:spacing w:val="-2"/>
          <w:sz w:val="24"/>
          <w:szCs w:val="24"/>
        </w:rPr>
        <w:t>b</w:t>
      </w:r>
      <w:r w:rsidRPr="00952432">
        <w:rPr>
          <w:rFonts w:ascii="Maiandra GD" w:hAnsi="Maiandra GD" w:cs="Arial"/>
          <w:spacing w:val="-2"/>
          <w:sz w:val="24"/>
          <w:szCs w:val="24"/>
        </w:rPr>
        <w:t xml:space="preserve">y midnight Botswana time on </w:t>
      </w:r>
      <w:r w:rsidR="00FB3ACF" w:rsidRPr="00FB3ACF">
        <w:rPr>
          <w:rFonts w:ascii="Maiandra GD" w:hAnsi="Maiandra GD" w:cs="Arial"/>
          <w:b/>
          <w:bCs/>
          <w:spacing w:val="-2"/>
          <w:sz w:val="24"/>
          <w:szCs w:val="24"/>
        </w:rPr>
        <w:t>3</w:t>
      </w:r>
      <w:r w:rsidRPr="00FB3ACF">
        <w:rPr>
          <w:rFonts w:ascii="Maiandra GD" w:hAnsi="Maiandra GD" w:cs="Arial"/>
          <w:b/>
          <w:bCs/>
          <w:spacing w:val="-2"/>
          <w:sz w:val="24"/>
          <w:szCs w:val="24"/>
        </w:rPr>
        <w:t xml:space="preserve"> </w:t>
      </w:r>
      <w:r w:rsidR="00E6442D" w:rsidRPr="00FB3ACF">
        <w:rPr>
          <w:rFonts w:ascii="Maiandra GD" w:hAnsi="Maiandra GD" w:cs="Arial"/>
          <w:b/>
          <w:bCs/>
          <w:spacing w:val="-2"/>
          <w:sz w:val="24"/>
          <w:szCs w:val="24"/>
        </w:rPr>
        <w:t xml:space="preserve">April </w:t>
      </w:r>
      <w:r w:rsidRPr="00FB3ACF">
        <w:rPr>
          <w:rFonts w:ascii="Maiandra GD" w:hAnsi="Maiandra GD" w:cs="Arial"/>
          <w:b/>
          <w:bCs/>
          <w:spacing w:val="-2"/>
          <w:sz w:val="24"/>
          <w:szCs w:val="24"/>
        </w:rPr>
        <w:t>202</w:t>
      </w:r>
      <w:r w:rsidR="00E6442D" w:rsidRPr="00FB3ACF">
        <w:rPr>
          <w:rFonts w:ascii="Maiandra GD" w:hAnsi="Maiandra GD" w:cs="Arial"/>
          <w:b/>
          <w:bCs/>
          <w:spacing w:val="-2"/>
          <w:sz w:val="24"/>
          <w:szCs w:val="24"/>
        </w:rPr>
        <w:t>5</w:t>
      </w:r>
      <w:r w:rsidRPr="00952432">
        <w:rPr>
          <w:rFonts w:ascii="Maiandra GD" w:hAnsi="Maiandra GD" w:cs="Arial"/>
          <w:spacing w:val="-2"/>
          <w:sz w:val="24"/>
          <w:szCs w:val="24"/>
        </w:rPr>
        <w:t xml:space="preserve"> and should mention the name of the consultancy assignment</w:t>
      </w:r>
      <w:r w:rsidRPr="00952432">
        <w:rPr>
          <w:rFonts w:ascii="Maiandra GD" w:hAnsi="Maiandra GD" w:cs="Arial"/>
          <w:b/>
          <w:spacing w:val="-2"/>
          <w:sz w:val="24"/>
          <w:szCs w:val="24"/>
        </w:rPr>
        <w:t>.</w:t>
      </w:r>
      <w:r w:rsidRPr="00952432">
        <w:rPr>
          <w:rFonts w:ascii="Maiandra GD" w:hAnsi="Maiandra GD"/>
          <w:sz w:val="24"/>
          <w:szCs w:val="24"/>
        </w:rPr>
        <w:t xml:space="preserve"> </w:t>
      </w:r>
      <w:r w:rsidR="00395F2C" w:rsidRPr="00952432">
        <w:rPr>
          <w:rFonts w:ascii="Maiandra GD" w:hAnsi="Maiandra GD"/>
          <w:sz w:val="24"/>
          <w:szCs w:val="24"/>
        </w:rPr>
        <w:t xml:space="preserve">CONSULTANCY ON WETLANDS AND CLIMATE RESILIENT SYSTEMS AGAINST FLOOD DISASTERS, AND COLLABORATION BETWEEN RIVER BASIN AND NATURE CONSERVATION INSTITUTIONS (A Firm) </w:t>
      </w:r>
    </w:p>
    <w:p w14:paraId="457753BE" w14:textId="77777777" w:rsidR="00952432" w:rsidRPr="00952432" w:rsidRDefault="00952432" w:rsidP="00952432">
      <w:pPr>
        <w:pStyle w:val="ListParagraph"/>
        <w:rPr>
          <w:rFonts w:ascii="Maiandra GD" w:hAnsi="Maiandra GD"/>
        </w:rPr>
      </w:pPr>
    </w:p>
    <w:p w14:paraId="1ACBC61C" w14:textId="77777777" w:rsidR="00952432" w:rsidRDefault="00F85A89" w:rsidP="00952432">
      <w:pPr>
        <w:pStyle w:val="ListParagraph"/>
        <w:jc w:val="both"/>
        <w:rPr>
          <w:rFonts w:ascii="Maiandra GD" w:hAnsi="Maiandra GD"/>
          <w:b/>
          <w:bCs/>
          <w:sz w:val="24"/>
          <w:szCs w:val="24"/>
        </w:rPr>
      </w:pPr>
      <w:r w:rsidRPr="00952432">
        <w:rPr>
          <w:rFonts w:ascii="Maiandra GD" w:hAnsi="Maiandra GD"/>
          <w:b/>
          <w:bCs/>
          <w:sz w:val="24"/>
          <w:szCs w:val="24"/>
        </w:rPr>
        <w:t>Firms are advised to submit their proposals during working hours for support in case of any technical problems. Expressions of Interest must be submitted as one PDF file or zipped folder bearing the name of the applicant.</w:t>
      </w:r>
    </w:p>
    <w:p w14:paraId="2AA0D461" w14:textId="77777777" w:rsidR="00952432" w:rsidRDefault="00952432" w:rsidP="00952432">
      <w:pPr>
        <w:pStyle w:val="ListParagraph"/>
        <w:jc w:val="both"/>
        <w:rPr>
          <w:rFonts w:ascii="Maiandra GD" w:hAnsi="Maiandra GD"/>
          <w:b/>
          <w:bCs/>
          <w:sz w:val="24"/>
          <w:szCs w:val="24"/>
        </w:rPr>
      </w:pPr>
    </w:p>
    <w:p w14:paraId="15AB3728" w14:textId="274FA414" w:rsidR="00F85A89" w:rsidRPr="00952432" w:rsidRDefault="00F85A89" w:rsidP="00952432">
      <w:pPr>
        <w:pStyle w:val="ListParagraph"/>
        <w:numPr>
          <w:ilvl w:val="0"/>
          <w:numId w:val="1"/>
        </w:numPr>
        <w:jc w:val="both"/>
        <w:rPr>
          <w:rFonts w:ascii="Maiandra GD" w:hAnsi="Maiandra GD"/>
          <w:b/>
          <w:bCs/>
          <w:sz w:val="28"/>
          <w:szCs w:val="28"/>
        </w:rPr>
      </w:pPr>
      <w:r w:rsidRPr="00317748">
        <w:rPr>
          <w:rFonts w:ascii="Maiandra GD" w:hAnsi="Maiandra GD" w:cs="Arial"/>
          <w:spacing w:val="-2"/>
          <w:sz w:val="24"/>
          <w:szCs w:val="24"/>
        </w:rPr>
        <w:t>Below is the address for obtaining further information:</w:t>
      </w:r>
    </w:p>
    <w:p w14:paraId="646FC8E1" w14:textId="77777777" w:rsidR="00F85A89" w:rsidRPr="00317748" w:rsidRDefault="00F85A89" w:rsidP="00F85A89">
      <w:pPr>
        <w:ind w:left="284"/>
        <w:rPr>
          <w:rFonts w:ascii="Maiandra GD" w:hAnsi="Maiandra GD"/>
          <w:b/>
          <w:iCs/>
          <w:spacing w:val="-2"/>
          <w:sz w:val="24"/>
          <w:szCs w:val="24"/>
        </w:rPr>
      </w:pPr>
    </w:p>
    <w:p w14:paraId="3A72DC72" w14:textId="77777777" w:rsidR="00E6442D" w:rsidRPr="00317748" w:rsidRDefault="00E6442D" w:rsidP="00E6442D">
      <w:pPr>
        <w:pStyle w:val="NoSpacing"/>
        <w:ind w:left="720"/>
        <w:jc w:val="both"/>
        <w:rPr>
          <w:rFonts w:ascii="Maiandra GD" w:hAnsi="Maiandra GD"/>
          <w:sz w:val="24"/>
          <w:szCs w:val="24"/>
          <w:lang w:eastAsia="en-GB"/>
        </w:rPr>
      </w:pPr>
      <w:r w:rsidRPr="00317748">
        <w:rPr>
          <w:rFonts w:ascii="Maiandra GD" w:hAnsi="Maiandra GD"/>
          <w:sz w:val="24"/>
          <w:szCs w:val="24"/>
          <w:lang w:eastAsia="en-GB"/>
        </w:rPr>
        <w:t>The Procuring entity: </w:t>
      </w:r>
      <w:r w:rsidRPr="00317748">
        <w:rPr>
          <w:rFonts w:ascii="Maiandra GD" w:hAnsi="Maiandra GD"/>
          <w:b/>
          <w:bCs/>
          <w:sz w:val="24"/>
          <w:szCs w:val="24"/>
          <w:lang w:eastAsia="en-GB"/>
        </w:rPr>
        <w:t>SADC Secretariat</w:t>
      </w:r>
    </w:p>
    <w:p w14:paraId="637FC6DF" w14:textId="77777777" w:rsidR="00E6442D" w:rsidRPr="00317748" w:rsidRDefault="00E6442D" w:rsidP="00E6442D">
      <w:pPr>
        <w:pStyle w:val="NoSpacing"/>
        <w:ind w:left="720"/>
        <w:jc w:val="both"/>
        <w:rPr>
          <w:rFonts w:ascii="Maiandra GD" w:hAnsi="Maiandra GD"/>
          <w:b/>
          <w:sz w:val="24"/>
          <w:szCs w:val="24"/>
          <w:lang w:eastAsia="en-GB"/>
        </w:rPr>
      </w:pPr>
      <w:r w:rsidRPr="00317748">
        <w:rPr>
          <w:rFonts w:ascii="Maiandra GD" w:hAnsi="Maiandra GD"/>
          <w:b/>
          <w:sz w:val="24"/>
          <w:szCs w:val="24"/>
          <w:lang w:eastAsia="en-GB"/>
        </w:rPr>
        <w:t xml:space="preserve">Head of Procurement Unit </w:t>
      </w:r>
    </w:p>
    <w:p w14:paraId="37FD4176" w14:textId="77777777" w:rsidR="00E6442D" w:rsidRPr="00317748" w:rsidRDefault="00E6442D" w:rsidP="00E6442D">
      <w:pPr>
        <w:pStyle w:val="NoSpacing"/>
        <w:ind w:left="720"/>
        <w:jc w:val="both"/>
        <w:rPr>
          <w:rFonts w:ascii="Maiandra GD" w:hAnsi="Maiandra GD"/>
          <w:b/>
          <w:sz w:val="24"/>
          <w:szCs w:val="24"/>
          <w:lang w:eastAsia="en-GB"/>
        </w:rPr>
      </w:pPr>
      <w:r w:rsidRPr="00317748">
        <w:rPr>
          <w:rFonts w:ascii="Maiandra GD" w:hAnsi="Maiandra GD"/>
          <w:sz w:val="24"/>
          <w:szCs w:val="24"/>
          <w:lang w:eastAsia="en-GB"/>
        </w:rPr>
        <w:t xml:space="preserve">Contact person: </w:t>
      </w:r>
      <w:r w:rsidRPr="00317748">
        <w:rPr>
          <w:rFonts w:ascii="Maiandra GD" w:hAnsi="Maiandra GD"/>
          <w:b/>
          <w:sz w:val="24"/>
          <w:szCs w:val="24"/>
          <w:lang w:eastAsia="en-GB"/>
        </w:rPr>
        <w:t xml:space="preserve">Ms. Mercy Mikuwa </w:t>
      </w:r>
    </w:p>
    <w:p w14:paraId="09C52DA7" w14:textId="77777777" w:rsidR="00E6442D" w:rsidRPr="00317748" w:rsidRDefault="00E6442D" w:rsidP="00E6442D">
      <w:pPr>
        <w:pStyle w:val="NoSpacing"/>
        <w:ind w:left="720"/>
        <w:jc w:val="both"/>
        <w:rPr>
          <w:rFonts w:ascii="Maiandra GD" w:hAnsi="Maiandra GD"/>
          <w:sz w:val="24"/>
          <w:szCs w:val="24"/>
          <w:lang w:eastAsia="en-GB"/>
        </w:rPr>
      </w:pPr>
      <w:r w:rsidRPr="00317748">
        <w:rPr>
          <w:rFonts w:ascii="Maiandra GD" w:hAnsi="Maiandra GD"/>
          <w:sz w:val="24"/>
          <w:szCs w:val="24"/>
          <w:lang w:eastAsia="en-GB"/>
        </w:rPr>
        <w:t>Telephone: </w:t>
      </w:r>
      <w:r w:rsidRPr="00317748">
        <w:rPr>
          <w:rFonts w:ascii="Maiandra GD" w:hAnsi="Maiandra GD"/>
          <w:b/>
          <w:bCs/>
          <w:sz w:val="24"/>
          <w:szCs w:val="24"/>
          <w:lang w:eastAsia="en-GB"/>
        </w:rPr>
        <w:t>+267 364 1989 / 3951863</w:t>
      </w:r>
    </w:p>
    <w:p w14:paraId="6C7514B7" w14:textId="77777777" w:rsidR="00E6442D" w:rsidRPr="00FB71D4" w:rsidRDefault="00E6442D" w:rsidP="00E6442D">
      <w:pPr>
        <w:pStyle w:val="NoSpacing"/>
        <w:ind w:left="720"/>
        <w:jc w:val="both"/>
        <w:rPr>
          <w:rFonts w:ascii="Maiandra GD" w:hAnsi="Maiandra GD"/>
          <w:sz w:val="24"/>
          <w:szCs w:val="24"/>
          <w:lang w:val="it-IT" w:eastAsia="en-GB"/>
        </w:rPr>
      </w:pPr>
      <w:r w:rsidRPr="00FB71D4">
        <w:rPr>
          <w:rFonts w:ascii="Maiandra GD" w:hAnsi="Maiandra GD"/>
          <w:sz w:val="24"/>
          <w:szCs w:val="24"/>
          <w:lang w:val="it-IT" w:eastAsia="en-GB"/>
        </w:rPr>
        <w:t>Fax:</w:t>
      </w:r>
      <w:r w:rsidRPr="00FB71D4">
        <w:rPr>
          <w:rFonts w:ascii="Maiandra GD" w:hAnsi="Maiandra GD"/>
          <w:b/>
          <w:bCs/>
          <w:sz w:val="24"/>
          <w:szCs w:val="24"/>
          <w:lang w:val="it-IT" w:eastAsia="en-GB"/>
        </w:rPr>
        <w:t> 3972848</w:t>
      </w:r>
    </w:p>
    <w:p w14:paraId="62A8A165" w14:textId="77777777" w:rsidR="00E6442D" w:rsidRPr="00FB71D4" w:rsidRDefault="00E6442D" w:rsidP="00E6442D">
      <w:pPr>
        <w:pStyle w:val="NoSpacing"/>
        <w:ind w:left="720"/>
        <w:jc w:val="both"/>
        <w:rPr>
          <w:rFonts w:ascii="Maiandra GD" w:hAnsi="Maiandra GD"/>
          <w:sz w:val="24"/>
          <w:szCs w:val="24"/>
          <w:lang w:val="it-IT" w:eastAsia="en-GB"/>
        </w:rPr>
      </w:pPr>
      <w:r w:rsidRPr="00FB71D4">
        <w:rPr>
          <w:rFonts w:ascii="Maiandra GD" w:hAnsi="Maiandra GD"/>
          <w:sz w:val="24"/>
          <w:szCs w:val="24"/>
          <w:lang w:val="it-IT" w:eastAsia="en-GB"/>
        </w:rPr>
        <w:t xml:space="preserve">E-mail: </w:t>
      </w:r>
      <w:r>
        <w:fldChar w:fldCharType="begin"/>
      </w:r>
      <w:r w:rsidRPr="00F74F1C">
        <w:rPr>
          <w:lang w:val="it-IT"/>
        </w:rPr>
        <w:instrText>HYPERLINK "mailto:mmikuwa@sadc.int"</w:instrText>
      </w:r>
      <w:r>
        <w:fldChar w:fldCharType="separate"/>
      </w:r>
      <w:r w:rsidRPr="00FB71D4">
        <w:rPr>
          <w:rFonts w:ascii="Maiandra GD" w:hAnsi="Maiandra GD"/>
          <w:b/>
          <w:color w:val="0563C1"/>
          <w:sz w:val="24"/>
          <w:szCs w:val="24"/>
          <w:u w:val="single"/>
          <w:lang w:val="it-IT" w:eastAsia="en-GB"/>
        </w:rPr>
        <w:t>mmikuwa@sadc.int</w:t>
      </w:r>
      <w:r>
        <w:rPr>
          <w:rFonts w:ascii="Maiandra GD" w:hAnsi="Maiandra GD"/>
          <w:b/>
          <w:color w:val="0563C1"/>
          <w:sz w:val="24"/>
          <w:szCs w:val="24"/>
          <w:u w:val="single"/>
          <w:lang w:val="it-IT" w:eastAsia="en-GB"/>
        </w:rPr>
        <w:fldChar w:fldCharType="end"/>
      </w:r>
      <w:r w:rsidRPr="00FB71D4">
        <w:rPr>
          <w:rFonts w:ascii="Maiandra GD" w:hAnsi="Maiandra GD"/>
          <w:b/>
          <w:sz w:val="24"/>
          <w:szCs w:val="24"/>
          <w:lang w:val="it-IT" w:eastAsia="en-GB"/>
        </w:rPr>
        <w:t xml:space="preserve"> </w:t>
      </w:r>
      <w:r w:rsidRPr="00FB71D4">
        <w:rPr>
          <w:rFonts w:ascii="Maiandra GD" w:hAnsi="Maiandra GD"/>
          <w:sz w:val="24"/>
          <w:szCs w:val="24"/>
          <w:lang w:val="it-IT" w:eastAsia="en-GB"/>
        </w:rPr>
        <w:t xml:space="preserve"> </w:t>
      </w:r>
    </w:p>
    <w:p w14:paraId="7A4495B3" w14:textId="6A3344F3" w:rsidR="00E6442D" w:rsidRPr="00317748" w:rsidRDefault="00E6442D" w:rsidP="00E6442D">
      <w:pPr>
        <w:pStyle w:val="NoSpacing"/>
        <w:ind w:left="720"/>
        <w:jc w:val="both"/>
        <w:rPr>
          <w:rFonts w:ascii="Maiandra GD" w:hAnsi="Maiandra GD"/>
          <w:b/>
          <w:bCs/>
          <w:sz w:val="24"/>
          <w:szCs w:val="24"/>
          <w:lang w:eastAsia="en-GB"/>
        </w:rPr>
      </w:pPr>
      <w:r w:rsidRPr="00317748">
        <w:rPr>
          <w:rFonts w:ascii="Maiandra GD" w:hAnsi="Maiandra GD"/>
          <w:sz w:val="24"/>
          <w:szCs w:val="24"/>
          <w:lang w:eastAsia="en-GB"/>
        </w:rPr>
        <w:t xml:space="preserve">Copy to: </w:t>
      </w:r>
      <w:hyperlink r:id="rId9" w:history="1">
        <w:r w:rsidR="00C74F1A" w:rsidRPr="00CD11E7">
          <w:rPr>
            <w:rStyle w:val="Hyperlink"/>
            <w:rFonts w:ascii="Maiandra GD" w:hAnsi="Maiandra GD"/>
            <w:color w:val="156082" w:themeColor="accent1"/>
            <w:sz w:val="24"/>
            <w:szCs w:val="24"/>
            <w:lang w:eastAsia="en-GB"/>
          </w:rPr>
          <w:t>dmndzebele@sadc.int</w:t>
        </w:r>
      </w:hyperlink>
      <w:r w:rsidR="00317748" w:rsidRPr="00CD11E7">
        <w:rPr>
          <w:rFonts w:ascii="Maiandra GD" w:hAnsi="Maiandra GD"/>
          <w:color w:val="156082" w:themeColor="accent1"/>
          <w:sz w:val="24"/>
          <w:szCs w:val="24"/>
          <w:lang w:eastAsia="en-GB"/>
        </w:rPr>
        <w:t xml:space="preserve">; </w:t>
      </w:r>
      <w:hyperlink r:id="rId10" w:history="1">
        <w:r w:rsidR="00317748" w:rsidRPr="00CD11E7">
          <w:rPr>
            <w:rStyle w:val="Hyperlink"/>
            <w:rFonts w:ascii="Maiandra GD" w:hAnsi="Maiandra GD"/>
            <w:color w:val="156082" w:themeColor="accent1"/>
            <w:sz w:val="24"/>
            <w:szCs w:val="24"/>
            <w:lang w:eastAsia="en-GB"/>
          </w:rPr>
          <w:t>tchabwera@sadc.int</w:t>
        </w:r>
      </w:hyperlink>
      <w:r w:rsidR="00317748" w:rsidRPr="00CD11E7">
        <w:rPr>
          <w:rFonts w:ascii="Maiandra GD" w:hAnsi="Maiandra GD"/>
          <w:color w:val="156082" w:themeColor="accent1"/>
          <w:sz w:val="24"/>
          <w:szCs w:val="24"/>
          <w:lang w:eastAsia="en-GB"/>
        </w:rPr>
        <w:t xml:space="preserve"> </w:t>
      </w:r>
      <w:r w:rsidRPr="00CD11E7">
        <w:rPr>
          <w:rFonts w:ascii="Maiandra GD" w:hAnsi="Maiandra GD"/>
          <w:color w:val="156082" w:themeColor="accent1"/>
          <w:sz w:val="24"/>
          <w:szCs w:val="24"/>
          <w:lang w:eastAsia="en-GB"/>
        </w:rPr>
        <w:t xml:space="preserve"> </w:t>
      </w:r>
      <w:r w:rsidRPr="00CD11E7">
        <w:rPr>
          <w:rFonts w:ascii="Maiandra GD" w:hAnsi="Maiandra GD"/>
          <w:b/>
          <w:bCs/>
          <w:color w:val="156082" w:themeColor="accent1"/>
          <w:sz w:val="24"/>
          <w:szCs w:val="24"/>
          <w:lang w:eastAsia="en-GB"/>
        </w:rPr>
        <w:t xml:space="preserve"> </w:t>
      </w:r>
    </w:p>
    <w:p w14:paraId="54BF2C0D" w14:textId="77777777" w:rsidR="00F954D9" w:rsidRPr="00317748" w:rsidRDefault="00F954D9" w:rsidP="00395F2C">
      <w:pPr>
        <w:tabs>
          <w:tab w:val="left" w:pos="-720"/>
        </w:tabs>
        <w:suppressAutoHyphens/>
        <w:spacing w:after="0" w:line="240" w:lineRule="auto"/>
        <w:jc w:val="both"/>
        <w:rPr>
          <w:rFonts w:ascii="Maiandra GD" w:eastAsia="Times New Roman" w:hAnsi="Maiandra GD" w:cs="Times New Roman"/>
          <w:sz w:val="24"/>
          <w:szCs w:val="24"/>
          <w:lang w:val="en-US"/>
          <w14:ligatures w14:val="none"/>
        </w:rPr>
      </w:pPr>
    </w:p>
    <w:p w14:paraId="7AC57E9E" w14:textId="77777777" w:rsidR="00773CED" w:rsidRPr="00317748" w:rsidRDefault="00773CED"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017882D2" w14:textId="1108EF9D" w:rsidR="00F954D9" w:rsidRPr="00317748" w:rsidRDefault="00F954D9" w:rsidP="003065E2">
      <w:pPr>
        <w:shd w:val="clear" w:color="auto" w:fill="FFFFFF"/>
        <w:spacing w:before="240" w:after="240" w:line="240" w:lineRule="auto"/>
        <w:ind w:left="720" w:hanging="720"/>
        <w:jc w:val="both"/>
        <w:rPr>
          <w:rFonts w:ascii="Maiandra GD" w:eastAsia="Times New Roman" w:hAnsi="Maiandra GD" w:cs="Arial"/>
          <w:color w:val="333333"/>
          <w:sz w:val="24"/>
          <w:szCs w:val="24"/>
          <w:lang w:eastAsia="en-GB"/>
          <w14:ligatures w14:val="none"/>
        </w:rPr>
      </w:pPr>
    </w:p>
    <w:p w14:paraId="1031AB40" w14:textId="77777777" w:rsidR="000A0029" w:rsidRPr="00317748" w:rsidRDefault="000A0029" w:rsidP="00604804">
      <w:pPr>
        <w:shd w:val="clear" w:color="auto" w:fill="FFFFFF"/>
        <w:spacing w:before="240" w:after="240" w:line="240" w:lineRule="auto"/>
        <w:jc w:val="both"/>
        <w:rPr>
          <w:rFonts w:ascii="Maiandra GD" w:eastAsia="Times New Roman" w:hAnsi="Maiandra GD" w:cs="Arial"/>
          <w:color w:val="333333"/>
          <w:sz w:val="24"/>
          <w:szCs w:val="24"/>
          <w:lang w:eastAsia="en-GB"/>
          <w14:ligatures w14:val="none"/>
        </w:rPr>
      </w:pPr>
    </w:p>
    <w:p w14:paraId="638E0996" w14:textId="77777777" w:rsidR="004E15D1" w:rsidRPr="00317748" w:rsidRDefault="004E15D1" w:rsidP="00604804">
      <w:pPr>
        <w:shd w:val="clear" w:color="auto" w:fill="FFFFFF"/>
        <w:spacing w:before="240" w:after="240" w:line="240" w:lineRule="auto"/>
        <w:jc w:val="both"/>
        <w:rPr>
          <w:rFonts w:ascii="Maiandra GD" w:eastAsia="Times New Roman" w:hAnsi="Maiandra GD" w:cs="Arial"/>
          <w:b/>
          <w:bCs/>
          <w:color w:val="333333"/>
          <w:sz w:val="24"/>
          <w:szCs w:val="24"/>
          <w:lang w:eastAsia="en-GB"/>
          <w14:ligatures w14:val="none"/>
        </w:rPr>
      </w:pPr>
    </w:p>
    <w:p w14:paraId="5E9A9659" w14:textId="77777777" w:rsidR="004F39D9" w:rsidRPr="00317748" w:rsidRDefault="004F39D9"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453D3AF" w14:textId="77777777" w:rsidR="00F46C89" w:rsidRPr="00317748" w:rsidRDefault="00F46C89"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82603CC" w14:textId="77777777" w:rsidR="00F46C89" w:rsidRPr="00317748" w:rsidRDefault="00F46C89"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C89F13D" w14:textId="77777777" w:rsidR="00F46C89" w:rsidRPr="00317748" w:rsidRDefault="00F46C89"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71FC878F" w14:textId="77777777" w:rsidR="00F46C89" w:rsidRPr="00317748" w:rsidRDefault="00F46C89"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ADC7EB6" w14:textId="77777777" w:rsidR="00F46C89" w:rsidRPr="00317748" w:rsidRDefault="00F46C89"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6ED7416F" w14:textId="77777777" w:rsidR="00F46C89" w:rsidRPr="00317748" w:rsidRDefault="00F46C89"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8AE554B" w14:textId="77777777" w:rsidR="00F46C89" w:rsidRDefault="00F46C89"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0E608D6F" w14:textId="77777777" w:rsidR="00CD11E7" w:rsidRDefault="00CD11E7"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1322AE1D" w14:textId="77777777" w:rsidR="00CD11E7" w:rsidRDefault="00CD11E7"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6E1B57B4" w14:textId="77777777" w:rsidR="00CD11E7" w:rsidRPr="00317748" w:rsidRDefault="00CD11E7"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12C277A7" w14:textId="77777777" w:rsidR="00666191" w:rsidRPr="00317748" w:rsidRDefault="00666191"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5A2D34C4" w14:textId="77777777" w:rsidR="00AC694C" w:rsidRPr="00317748" w:rsidRDefault="00AC694C"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91B8562" w14:textId="77777777" w:rsidR="00AC694C" w:rsidRPr="00317748" w:rsidRDefault="00AC694C"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1181B6BB" w14:textId="4C584DA9" w:rsidR="00F954D9" w:rsidRPr="00317748" w:rsidRDefault="00F954D9" w:rsidP="00604804">
      <w:pPr>
        <w:spacing w:after="0" w:line="240" w:lineRule="auto"/>
        <w:jc w:val="both"/>
        <w:rPr>
          <w:rFonts w:ascii="Maiandra GD" w:eastAsia="Times New Roman" w:hAnsi="Maiandra GD" w:cs="Times New Roman"/>
          <w:sz w:val="24"/>
          <w:szCs w:val="24"/>
          <w:lang w:eastAsia="en-GB"/>
          <w14:ligatures w14:val="none"/>
        </w:rPr>
      </w:pPr>
      <w:r w:rsidRPr="00317748">
        <w:rPr>
          <w:rFonts w:ascii="Maiandra GD" w:eastAsia="Times New Roman" w:hAnsi="Maiandra GD" w:cs="Times New Roman"/>
          <w:b/>
          <w:smallCaps/>
          <w:sz w:val="24"/>
          <w:szCs w:val="24"/>
          <w:lang w:val="en-US" w:eastAsia="en-GB"/>
          <w14:ligatures w14:val="none"/>
        </w:rPr>
        <w:t>Annex 1</w:t>
      </w:r>
    </w:p>
    <w:bookmarkEnd w:id="0"/>
    <w:p w14:paraId="1C9E78D0" w14:textId="77777777" w:rsidR="00F954D9" w:rsidRPr="00317748"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59BCFF34" w14:textId="77777777" w:rsidR="00B204E2" w:rsidRPr="00317748" w:rsidRDefault="00B204E2" w:rsidP="00B204E2">
      <w:pPr>
        <w:spacing w:after="0" w:line="276" w:lineRule="auto"/>
        <w:ind w:left="-270"/>
        <w:jc w:val="center"/>
        <w:rPr>
          <w:rFonts w:ascii="Maiandra GD" w:eastAsia="Times New Roman" w:hAnsi="Maiandra GD" w:cs="Arial"/>
          <w:b/>
          <w:sz w:val="24"/>
          <w:szCs w:val="24"/>
        </w:rPr>
      </w:pPr>
      <w:r w:rsidRPr="00317748">
        <w:rPr>
          <w:rFonts w:ascii="Maiandra GD" w:eastAsia="Times New Roman" w:hAnsi="Maiandra GD" w:cs="Arial"/>
          <w:b/>
          <w:sz w:val="24"/>
          <w:szCs w:val="24"/>
        </w:rPr>
        <w:t>TERMS OF REFERENCE</w:t>
      </w:r>
    </w:p>
    <w:p w14:paraId="42974927" w14:textId="77777777" w:rsidR="00B204E2" w:rsidRPr="00317748" w:rsidRDefault="00B204E2" w:rsidP="00B204E2">
      <w:pPr>
        <w:spacing w:after="0" w:line="276" w:lineRule="auto"/>
        <w:ind w:left="-270"/>
        <w:jc w:val="center"/>
        <w:rPr>
          <w:rFonts w:ascii="Maiandra GD" w:eastAsia="Times New Roman" w:hAnsi="Maiandra GD" w:cs="Arial"/>
          <w:b/>
          <w:sz w:val="24"/>
          <w:szCs w:val="24"/>
        </w:rPr>
      </w:pPr>
    </w:p>
    <w:p w14:paraId="40DE4026" w14:textId="77777777" w:rsidR="00B204E2" w:rsidRPr="00317748" w:rsidRDefault="00B204E2" w:rsidP="00B204E2">
      <w:pPr>
        <w:spacing w:after="0" w:line="276" w:lineRule="auto"/>
        <w:ind w:left="-270"/>
        <w:jc w:val="center"/>
        <w:rPr>
          <w:rFonts w:ascii="Maiandra GD" w:eastAsia="Times New Roman" w:hAnsi="Maiandra GD" w:cs="Arial"/>
          <w:b/>
          <w:sz w:val="24"/>
          <w:szCs w:val="24"/>
        </w:rPr>
      </w:pPr>
    </w:p>
    <w:p w14:paraId="294FC99F" w14:textId="77777777" w:rsidR="00B204E2" w:rsidRPr="00317748" w:rsidRDefault="00B204E2" w:rsidP="00B204E2">
      <w:pPr>
        <w:spacing w:after="0" w:line="276" w:lineRule="auto"/>
        <w:jc w:val="center"/>
        <w:rPr>
          <w:rFonts w:ascii="Maiandra GD" w:eastAsia="Times New Roman" w:hAnsi="Maiandra GD" w:cs="Arial"/>
          <w:sz w:val="24"/>
          <w:szCs w:val="24"/>
          <w:lang w:val="en-US"/>
        </w:rPr>
      </w:pPr>
      <w:r w:rsidRPr="00317748">
        <w:rPr>
          <w:rFonts w:ascii="Maiandra GD" w:eastAsia="Times New Roman" w:hAnsi="Maiandra GD" w:cs="Arial"/>
          <w:sz w:val="24"/>
          <w:szCs w:val="24"/>
          <w:lang w:val="en-US"/>
        </w:rPr>
        <w:fldChar w:fldCharType="begin"/>
      </w:r>
      <w:r w:rsidRPr="00317748">
        <w:rPr>
          <w:rFonts w:ascii="Maiandra GD" w:eastAsia="Times New Roman" w:hAnsi="Maiandra GD" w:cs="Arial"/>
          <w:sz w:val="24"/>
          <w:szCs w:val="24"/>
          <w:lang w:val="en-US"/>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sz w:val="24"/>
          <w:szCs w:val="24"/>
          <w:lang w:val="en-US"/>
        </w:rPr>
        <w:fldChar w:fldCharType="separate"/>
      </w:r>
      <w:r w:rsidRPr="00317748">
        <w:rPr>
          <w:rFonts w:ascii="Maiandra GD" w:eastAsia="Times New Roman" w:hAnsi="Maiandra GD" w:cs="Arial"/>
          <w:sz w:val="24"/>
          <w:szCs w:val="24"/>
          <w:lang w:val="en-US"/>
        </w:rPr>
        <w:fldChar w:fldCharType="begin"/>
      </w:r>
      <w:r w:rsidRPr="00317748">
        <w:rPr>
          <w:rFonts w:ascii="Maiandra GD" w:eastAsia="Times New Roman" w:hAnsi="Maiandra GD" w:cs="Arial"/>
          <w:sz w:val="24"/>
          <w:szCs w:val="24"/>
          <w:lang w:val="en-US"/>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sz w:val="24"/>
          <w:szCs w:val="24"/>
          <w:lang w:val="en-US"/>
        </w:rPr>
        <w:fldChar w:fldCharType="separate"/>
      </w:r>
      <w:r w:rsidRPr="00317748">
        <w:rPr>
          <w:rFonts w:ascii="Maiandra GD" w:eastAsia="Times New Roman" w:hAnsi="Maiandra GD" w:cs="Arial"/>
          <w:sz w:val="24"/>
          <w:szCs w:val="24"/>
          <w:lang w:val="en-US"/>
        </w:rPr>
        <w:fldChar w:fldCharType="begin"/>
      </w:r>
      <w:r w:rsidRPr="00317748">
        <w:rPr>
          <w:rFonts w:ascii="Maiandra GD" w:eastAsia="Times New Roman" w:hAnsi="Maiandra GD" w:cs="Arial"/>
          <w:sz w:val="24"/>
          <w:szCs w:val="24"/>
          <w:lang w:val="en-US"/>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sz w:val="24"/>
          <w:szCs w:val="24"/>
          <w:lang w:val="en-US"/>
        </w:rPr>
        <w:fldChar w:fldCharType="separate"/>
      </w:r>
      <w:r w:rsidRPr="00317748">
        <w:rPr>
          <w:rFonts w:ascii="Maiandra GD" w:eastAsia="Times New Roman" w:hAnsi="Maiandra GD" w:cs="Arial"/>
          <w:sz w:val="24"/>
          <w:szCs w:val="24"/>
          <w:lang w:val="en-US"/>
        </w:rPr>
        <w:fldChar w:fldCharType="begin"/>
      </w:r>
      <w:r w:rsidRPr="00317748">
        <w:rPr>
          <w:rFonts w:ascii="Maiandra GD" w:eastAsia="Times New Roman" w:hAnsi="Maiandra GD" w:cs="Arial"/>
          <w:sz w:val="24"/>
          <w:szCs w:val="24"/>
          <w:lang w:val="en-US"/>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sz w:val="24"/>
          <w:szCs w:val="24"/>
          <w:lang w:val="en-US"/>
        </w:rPr>
        <w:fldChar w:fldCharType="separate"/>
      </w:r>
      <w:r w:rsidRPr="00317748">
        <w:rPr>
          <w:rFonts w:ascii="Maiandra GD" w:eastAsia="Times New Roman" w:hAnsi="Maiandra GD" w:cs="Arial"/>
          <w:sz w:val="24"/>
          <w:szCs w:val="24"/>
          <w:lang w:val="en-US"/>
        </w:rPr>
        <w:fldChar w:fldCharType="begin"/>
      </w:r>
      <w:r w:rsidRPr="00317748">
        <w:rPr>
          <w:rFonts w:ascii="Maiandra GD" w:eastAsia="Times New Roman" w:hAnsi="Maiandra GD" w:cs="Arial"/>
          <w:sz w:val="24"/>
          <w:szCs w:val="24"/>
          <w:lang w:val="en-US"/>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sz w:val="24"/>
          <w:szCs w:val="24"/>
          <w:lang w:val="en-US"/>
        </w:rPr>
        <w:fldChar w:fldCharType="separate"/>
      </w:r>
      <w:r w:rsidRPr="00317748">
        <w:rPr>
          <w:rFonts w:ascii="Maiandra GD" w:eastAsia="Times New Roman" w:hAnsi="Maiandra GD" w:cs="Arial"/>
          <w:sz w:val="24"/>
          <w:szCs w:val="24"/>
          <w:lang w:val="en-US"/>
        </w:rPr>
        <w:fldChar w:fldCharType="begin"/>
      </w:r>
      <w:r w:rsidRPr="00317748">
        <w:rPr>
          <w:rFonts w:ascii="Maiandra GD" w:eastAsia="Times New Roman" w:hAnsi="Maiandra GD" w:cs="Arial"/>
          <w:sz w:val="24"/>
          <w:szCs w:val="24"/>
          <w:lang w:val="en-US"/>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sz w:val="24"/>
          <w:szCs w:val="24"/>
          <w:lang w:val="en-US"/>
        </w:rPr>
        <w:fldChar w:fldCharType="separate"/>
      </w:r>
      <w:r w:rsidRPr="00317748">
        <w:rPr>
          <w:rFonts w:ascii="Maiandra GD" w:eastAsia="Times New Roman" w:hAnsi="Maiandra GD" w:cs="Arial"/>
          <w:sz w:val="24"/>
          <w:szCs w:val="24"/>
          <w:lang w:val="en-US"/>
        </w:rPr>
        <w:fldChar w:fldCharType="begin"/>
      </w:r>
      <w:r w:rsidRPr="00317748">
        <w:rPr>
          <w:rFonts w:ascii="Maiandra GD" w:eastAsia="Times New Roman" w:hAnsi="Maiandra GD" w:cs="Arial"/>
          <w:sz w:val="24"/>
          <w:szCs w:val="24"/>
          <w:lang w:val="en-US"/>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sz w:val="24"/>
          <w:szCs w:val="24"/>
          <w:lang w:val="en-US"/>
        </w:rPr>
        <w:fldChar w:fldCharType="separate"/>
      </w:r>
      <w:r w:rsidRPr="00317748">
        <w:rPr>
          <w:rFonts w:ascii="Maiandra GD" w:eastAsia="Times New Roman" w:hAnsi="Maiandra GD" w:cs="Arial"/>
          <w:sz w:val="24"/>
          <w:szCs w:val="24"/>
          <w:lang w:val="en-US"/>
        </w:rPr>
        <w:fldChar w:fldCharType="begin"/>
      </w:r>
      <w:r w:rsidRPr="00317748">
        <w:rPr>
          <w:rFonts w:ascii="Maiandra GD" w:eastAsia="Times New Roman" w:hAnsi="Maiandra GD" w:cs="Arial"/>
          <w:sz w:val="24"/>
          <w:szCs w:val="24"/>
          <w:lang w:val="en-US"/>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sz w:val="24"/>
          <w:szCs w:val="24"/>
          <w:lang w:val="en-US"/>
        </w:rPr>
        <w:fldChar w:fldCharType="separate"/>
      </w:r>
      <w:r w:rsidRPr="00317748">
        <w:rPr>
          <w:rFonts w:ascii="Maiandra GD" w:eastAsia="Times New Roman" w:hAnsi="Maiandra GD" w:cs="Arial"/>
          <w:sz w:val="24"/>
          <w:szCs w:val="24"/>
          <w:lang w:val="en-US"/>
        </w:rPr>
        <w:fldChar w:fldCharType="begin"/>
      </w:r>
      <w:r w:rsidRPr="00317748">
        <w:rPr>
          <w:rFonts w:ascii="Maiandra GD" w:eastAsia="Times New Roman" w:hAnsi="Maiandra GD" w:cs="Arial"/>
          <w:sz w:val="24"/>
          <w:szCs w:val="24"/>
          <w:lang w:val="en-US"/>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sz w:val="24"/>
          <w:szCs w:val="24"/>
          <w:lang w:val="en-US"/>
        </w:rPr>
        <w:fldChar w:fldCharType="separate"/>
      </w:r>
      <w:r w:rsidRPr="00317748">
        <w:rPr>
          <w:rFonts w:ascii="Maiandra GD" w:eastAsia="Times New Roman" w:hAnsi="Maiandra GD" w:cs="Arial"/>
          <w:sz w:val="24"/>
          <w:szCs w:val="24"/>
          <w:lang w:val="en-US"/>
        </w:rPr>
        <w:fldChar w:fldCharType="begin"/>
      </w:r>
      <w:r w:rsidRPr="00317748">
        <w:rPr>
          <w:rFonts w:ascii="Maiandra GD" w:eastAsia="Times New Roman" w:hAnsi="Maiandra GD" w:cs="Arial"/>
          <w:sz w:val="24"/>
          <w:szCs w:val="24"/>
          <w:lang w:val="en-US"/>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sz w:val="24"/>
          <w:szCs w:val="24"/>
          <w:lang w:val="en-US"/>
        </w:rPr>
        <w:fldChar w:fldCharType="separate"/>
      </w:r>
      <w:r w:rsidRPr="00317748">
        <w:rPr>
          <w:rFonts w:ascii="Maiandra GD" w:eastAsia="Times New Roman" w:hAnsi="Maiandra GD" w:cs="Arial"/>
          <w:sz w:val="24"/>
          <w:szCs w:val="24"/>
          <w:lang w:val="en-US"/>
        </w:rPr>
        <w:fldChar w:fldCharType="begin"/>
      </w:r>
      <w:r w:rsidRPr="00317748">
        <w:rPr>
          <w:rFonts w:ascii="Maiandra GD" w:eastAsia="Times New Roman" w:hAnsi="Maiandra GD" w:cs="Arial"/>
          <w:sz w:val="24"/>
          <w:szCs w:val="24"/>
          <w:lang w:val="en-US"/>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sz w:val="24"/>
          <w:szCs w:val="24"/>
          <w:lang w:val="en-US"/>
        </w:rPr>
        <w:fldChar w:fldCharType="separate"/>
      </w:r>
      <w:r w:rsidRPr="00317748">
        <w:rPr>
          <w:rFonts w:ascii="Maiandra GD" w:eastAsia="Times New Roman" w:hAnsi="Maiandra GD" w:cs="Arial"/>
          <w:sz w:val="24"/>
          <w:szCs w:val="24"/>
          <w:lang w:val="en-US"/>
        </w:rPr>
        <w:fldChar w:fldCharType="begin"/>
      </w:r>
      <w:r w:rsidRPr="00317748">
        <w:rPr>
          <w:rFonts w:ascii="Maiandra GD" w:eastAsia="Times New Roman" w:hAnsi="Maiandra GD" w:cs="Arial"/>
          <w:sz w:val="24"/>
          <w:szCs w:val="24"/>
          <w:lang w:val="en-US"/>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sz w:val="24"/>
          <w:szCs w:val="24"/>
          <w:lang w:val="en-US"/>
        </w:rPr>
        <w:fldChar w:fldCharType="separate"/>
      </w:r>
      <w:r w:rsidRPr="00317748">
        <w:rPr>
          <w:rFonts w:ascii="Maiandra GD" w:eastAsia="Times New Roman" w:hAnsi="Maiandra GD" w:cs="Arial"/>
          <w:sz w:val="24"/>
          <w:szCs w:val="24"/>
          <w:lang w:val="en-US"/>
        </w:rPr>
        <w:fldChar w:fldCharType="begin"/>
      </w:r>
      <w:r w:rsidRPr="00317748">
        <w:rPr>
          <w:rFonts w:ascii="Maiandra GD" w:eastAsia="Times New Roman" w:hAnsi="Maiandra GD" w:cs="Arial"/>
          <w:sz w:val="24"/>
          <w:szCs w:val="24"/>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sz w:val="24"/>
          <w:szCs w:val="24"/>
          <w:lang w:val="en-US"/>
        </w:rPr>
        <w:fldChar w:fldCharType="separate"/>
      </w:r>
      <w:r w:rsidRPr="00317748">
        <w:rPr>
          <w:rFonts w:ascii="Maiandra GD" w:eastAsia="Times New Roman" w:hAnsi="Maiandra GD" w:cs="Arial"/>
          <w:sz w:val="24"/>
          <w:szCs w:val="24"/>
          <w:lang w:val="en-US"/>
        </w:rPr>
        <w:fldChar w:fldCharType="begin"/>
      </w:r>
      <w:r w:rsidRPr="00317748">
        <w:rPr>
          <w:rFonts w:ascii="Maiandra GD" w:eastAsia="Times New Roman" w:hAnsi="Maiandra GD" w:cs="Arial"/>
          <w:sz w:val="24"/>
          <w:szCs w:val="24"/>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sz w:val="24"/>
          <w:szCs w:val="24"/>
          <w:lang w:val="en-US"/>
        </w:rPr>
        <w:fldChar w:fldCharType="separate"/>
      </w:r>
      <w:r w:rsidRPr="00317748">
        <w:rPr>
          <w:rFonts w:ascii="Maiandra GD" w:eastAsia="Times New Roman" w:hAnsi="Maiandra GD" w:cs="Arial"/>
          <w:sz w:val="24"/>
          <w:szCs w:val="24"/>
          <w:lang w:val="en-US"/>
        </w:rPr>
        <w:fldChar w:fldCharType="begin"/>
      </w:r>
      <w:r w:rsidRPr="00317748">
        <w:rPr>
          <w:rFonts w:ascii="Maiandra GD" w:eastAsia="Times New Roman" w:hAnsi="Maiandra GD" w:cs="Arial"/>
          <w:sz w:val="24"/>
          <w:szCs w:val="24"/>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sz w:val="24"/>
          <w:szCs w:val="24"/>
          <w:lang w:val="en-US"/>
        </w:rPr>
        <w:fldChar w:fldCharType="separate"/>
      </w:r>
      <w:r w:rsidRPr="00317748">
        <w:rPr>
          <w:rFonts w:ascii="Maiandra GD" w:eastAsia="Times New Roman" w:hAnsi="Maiandra GD" w:cs="Arial"/>
          <w:sz w:val="24"/>
          <w:szCs w:val="24"/>
          <w:lang w:val="en-US"/>
        </w:rPr>
        <w:fldChar w:fldCharType="begin"/>
      </w:r>
      <w:r w:rsidRPr="00317748">
        <w:rPr>
          <w:rFonts w:ascii="Maiandra GD" w:eastAsia="Times New Roman" w:hAnsi="Maiandra GD" w:cs="Arial"/>
          <w:sz w:val="24"/>
          <w:szCs w:val="24"/>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sz w:val="24"/>
          <w:szCs w:val="24"/>
          <w:lang w:val="en-US"/>
        </w:rPr>
        <w:fldChar w:fldCharType="separate"/>
      </w:r>
      <w:r w:rsidRPr="00317748">
        <w:rPr>
          <w:rFonts w:ascii="Maiandra GD" w:eastAsia="Times New Roman" w:hAnsi="Maiandra GD" w:cs="Arial"/>
          <w:sz w:val="24"/>
          <w:szCs w:val="24"/>
          <w:lang w:val="en-US"/>
        </w:rPr>
        <w:fldChar w:fldCharType="begin"/>
      </w:r>
      <w:r w:rsidRPr="00317748">
        <w:rPr>
          <w:rFonts w:ascii="Maiandra GD" w:eastAsia="Times New Roman" w:hAnsi="Maiandra GD" w:cs="Arial"/>
          <w:sz w:val="24"/>
          <w:szCs w:val="24"/>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sz w:val="24"/>
          <w:szCs w:val="24"/>
          <w:lang w:val="en-US"/>
        </w:rPr>
        <w:fldChar w:fldCharType="separate"/>
      </w:r>
      <w:r w:rsidRPr="00317748">
        <w:rPr>
          <w:rFonts w:ascii="Maiandra GD" w:eastAsia="Times New Roman" w:hAnsi="Maiandra GD" w:cs="Arial"/>
          <w:sz w:val="24"/>
          <w:szCs w:val="24"/>
          <w:lang w:val="en-US"/>
        </w:rPr>
        <w:fldChar w:fldCharType="begin"/>
      </w:r>
      <w:r w:rsidRPr="00317748">
        <w:rPr>
          <w:rFonts w:ascii="Maiandra GD" w:eastAsia="Times New Roman" w:hAnsi="Maiandra GD" w:cs="Arial"/>
          <w:sz w:val="24"/>
          <w:szCs w:val="24"/>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sz w:val="24"/>
          <w:szCs w:val="24"/>
          <w:lang w:val="en-US"/>
        </w:rPr>
        <w:fldChar w:fldCharType="separate"/>
      </w:r>
      <w:r w:rsidRPr="00317748">
        <w:rPr>
          <w:rFonts w:ascii="Maiandra GD" w:eastAsia="Times New Roman" w:hAnsi="Maiandra GD" w:cs="Arial"/>
          <w:sz w:val="24"/>
          <w:szCs w:val="24"/>
          <w:lang w:val="en-US"/>
        </w:rPr>
        <w:fldChar w:fldCharType="begin"/>
      </w:r>
      <w:r w:rsidRPr="00317748">
        <w:rPr>
          <w:rFonts w:ascii="Maiandra GD" w:eastAsia="Times New Roman" w:hAnsi="Maiandra GD" w:cs="Arial"/>
          <w:sz w:val="24"/>
          <w:szCs w:val="24"/>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sz w:val="24"/>
          <w:szCs w:val="24"/>
          <w:lang w:val="en-US"/>
        </w:rPr>
        <w:fldChar w:fldCharType="separate"/>
      </w:r>
      <w:r w:rsidRPr="00317748">
        <w:rPr>
          <w:rFonts w:ascii="Maiandra GD" w:eastAsia="Times New Roman" w:hAnsi="Maiandra GD" w:cs="Arial"/>
          <w:sz w:val="24"/>
          <w:szCs w:val="24"/>
          <w:lang w:val="en-US"/>
        </w:rPr>
        <w:fldChar w:fldCharType="begin"/>
      </w:r>
      <w:r w:rsidRPr="00317748">
        <w:rPr>
          <w:rFonts w:ascii="Maiandra GD" w:eastAsia="Times New Roman" w:hAnsi="Maiandra GD" w:cs="Arial"/>
          <w:sz w:val="24"/>
          <w:szCs w:val="24"/>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sz w:val="24"/>
          <w:szCs w:val="24"/>
          <w:lang w:val="en-US"/>
        </w:rPr>
        <w:fldChar w:fldCharType="separate"/>
      </w:r>
      <w:r w:rsidRPr="00317748">
        <w:rPr>
          <w:rFonts w:ascii="Maiandra GD" w:eastAsia="Times New Roman" w:hAnsi="Maiandra GD" w:cs="Arial"/>
          <w:sz w:val="24"/>
          <w:szCs w:val="24"/>
          <w:lang w:val="en-US"/>
        </w:rPr>
        <w:fldChar w:fldCharType="begin"/>
      </w:r>
      <w:r w:rsidRPr="00317748">
        <w:rPr>
          <w:rFonts w:ascii="Maiandra GD" w:eastAsia="Times New Roman" w:hAnsi="Maiandra GD" w:cs="Arial"/>
          <w:sz w:val="24"/>
          <w:szCs w:val="24"/>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sz w:val="24"/>
          <w:szCs w:val="24"/>
          <w:lang w:val="en-US"/>
        </w:rPr>
        <w:fldChar w:fldCharType="separate"/>
      </w:r>
      <w:r w:rsidRPr="00317748">
        <w:rPr>
          <w:rFonts w:ascii="Maiandra GD" w:eastAsia="Times New Roman" w:hAnsi="Maiandra GD" w:cs="Arial"/>
          <w:sz w:val="24"/>
          <w:szCs w:val="24"/>
          <w:lang w:val="en-US"/>
        </w:rPr>
        <w:fldChar w:fldCharType="begin"/>
      </w:r>
      <w:r w:rsidRPr="00317748">
        <w:rPr>
          <w:rFonts w:ascii="Maiandra GD" w:eastAsia="Times New Roman" w:hAnsi="Maiandra GD" w:cs="Arial"/>
          <w:sz w:val="24"/>
          <w:szCs w:val="24"/>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sz w:val="24"/>
          <w:szCs w:val="24"/>
          <w:lang w:val="en-US"/>
        </w:rPr>
        <w:fldChar w:fldCharType="separate"/>
      </w:r>
      <w:r w:rsidRPr="00317748">
        <w:rPr>
          <w:rFonts w:ascii="Maiandra GD" w:eastAsia="Times New Roman" w:hAnsi="Maiandra GD" w:cs="Arial"/>
          <w:sz w:val="24"/>
          <w:szCs w:val="24"/>
          <w:lang w:val="en-US"/>
        </w:rPr>
        <w:fldChar w:fldCharType="begin"/>
      </w:r>
      <w:r w:rsidRPr="00317748">
        <w:rPr>
          <w:rFonts w:ascii="Maiandra GD" w:eastAsia="Times New Roman" w:hAnsi="Maiandra GD" w:cs="Arial"/>
          <w:sz w:val="24"/>
          <w:szCs w:val="24"/>
          <w:lang w:val="en-US"/>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sz w:val="24"/>
          <w:szCs w:val="24"/>
          <w:lang w:val="en-US"/>
        </w:rPr>
        <w:fldChar w:fldCharType="separate"/>
      </w:r>
      <w:r w:rsidRPr="00317748">
        <w:rPr>
          <w:rFonts w:ascii="Maiandra GD" w:eastAsia="Times New Roman" w:hAnsi="Maiandra GD" w:cs="Arial"/>
          <w:sz w:val="24"/>
          <w:szCs w:val="24"/>
          <w:lang w:val="en-US"/>
        </w:rPr>
        <w:fldChar w:fldCharType="begin"/>
      </w:r>
      <w:r w:rsidRPr="00317748">
        <w:rPr>
          <w:rFonts w:ascii="Maiandra GD" w:eastAsia="Times New Roman" w:hAnsi="Maiandra GD" w:cs="Arial"/>
          <w:sz w:val="24"/>
          <w:szCs w:val="24"/>
          <w:lang w:val="en-US"/>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sz w:val="24"/>
          <w:szCs w:val="24"/>
          <w:lang w:val="en-US"/>
        </w:rPr>
        <w:fldChar w:fldCharType="separate"/>
      </w:r>
      <w:r w:rsidRPr="00317748">
        <w:rPr>
          <w:rFonts w:ascii="Maiandra GD" w:eastAsia="Times New Roman" w:hAnsi="Maiandra GD" w:cs="Arial"/>
          <w:sz w:val="24"/>
          <w:szCs w:val="24"/>
          <w:lang w:val="en-US"/>
        </w:rPr>
        <w:fldChar w:fldCharType="begin"/>
      </w:r>
      <w:r w:rsidRPr="00317748">
        <w:rPr>
          <w:rFonts w:ascii="Maiandra GD" w:eastAsia="Times New Roman" w:hAnsi="Maiandra GD" w:cs="Arial"/>
          <w:sz w:val="24"/>
          <w:szCs w:val="24"/>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sz w:val="24"/>
          <w:szCs w:val="24"/>
          <w:lang w:val="en-US"/>
        </w:rPr>
        <w:fldChar w:fldCharType="separate"/>
      </w:r>
      <w:r w:rsidRPr="00317748">
        <w:rPr>
          <w:rFonts w:ascii="Maiandra GD" w:eastAsia="Times New Roman" w:hAnsi="Maiandra GD" w:cs="Arial"/>
          <w:sz w:val="24"/>
          <w:szCs w:val="24"/>
          <w:lang w:val="en-US"/>
        </w:rPr>
        <w:fldChar w:fldCharType="begin"/>
      </w:r>
      <w:r w:rsidRPr="00317748">
        <w:rPr>
          <w:rFonts w:ascii="Maiandra GD" w:eastAsia="Times New Roman" w:hAnsi="Maiandra GD" w:cs="Arial"/>
          <w:sz w:val="24"/>
          <w:szCs w:val="24"/>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sz w:val="24"/>
          <w:szCs w:val="24"/>
          <w:lang w:val="en-US"/>
        </w:rPr>
        <w:fldChar w:fldCharType="separate"/>
      </w:r>
      <w:r w:rsidRPr="00317748">
        <w:rPr>
          <w:rFonts w:ascii="Maiandra GD" w:eastAsia="Times New Roman" w:hAnsi="Maiandra GD" w:cs="Arial"/>
          <w:sz w:val="24"/>
          <w:szCs w:val="24"/>
          <w:lang w:val="en-US"/>
        </w:rPr>
        <w:fldChar w:fldCharType="begin"/>
      </w:r>
      <w:r w:rsidRPr="00317748">
        <w:rPr>
          <w:rFonts w:ascii="Maiandra GD" w:eastAsia="Times New Roman" w:hAnsi="Maiandra GD" w:cs="Arial"/>
          <w:sz w:val="24"/>
          <w:szCs w:val="24"/>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sz w:val="24"/>
          <w:szCs w:val="24"/>
          <w:lang w:val="en-US"/>
        </w:rPr>
        <w:fldChar w:fldCharType="separate"/>
      </w:r>
      <w:r w:rsidRPr="00317748">
        <w:rPr>
          <w:rFonts w:ascii="Maiandra GD" w:eastAsia="Times New Roman" w:hAnsi="Maiandra GD" w:cs="Arial"/>
          <w:sz w:val="24"/>
          <w:szCs w:val="24"/>
          <w:lang w:val="en-US"/>
        </w:rPr>
        <w:fldChar w:fldCharType="begin"/>
      </w:r>
      <w:r w:rsidRPr="00317748">
        <w:rPr>
          <w:rFonts w:ascii="Maiandra GD" w:eastAsia="Times New Roman" w:hAnsi="Maiandra GD" w:cs="Arial"/>
          <w:sz w:val="24"/>
          <w:szCs w:val="24"/>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sz w:val="24"/>
          <w:szCs w:val="24"/>
          <w:lang w:val="en-US"/>
        </w:rPr>
        <w:fldChar w:fldCharType="separate"/>
      </w:r>
      <w:r w:rsidRPr="00317748">
        <w:rPr>
          <w:rFonts w:ascii="Maiandra GD" w:eastAsia="Times New Roman" w:hAnsi="Maiandra GD" w:cs="Arial"/>
          <w:sz w:val="24"/>
          <w:szCs w:val="24"/>
          <w:lang w:val="en-US"/>
        </w:rPr>
        <w:fldChar w:fldCharType="begin"/>
      </w:r>
      <w:r w:rsidRPr="00317748">
        <w:rPr>
          <w:rFonts w:ascii="Maiandra GD" w:eastAsia="Times New Roman" w:hAnsi="Maiandra GD" w:cs="Arial"/>
          <w:sz w:val="24"/>
          <w:szCs w:val="24"/>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sz w:val="24"/>
          <w:szCs w:val="24"/>
          <w:lang w:val="en-US"/>
        </w:rPr>
        <w:fldChar w:fldCharType="separate"/>
      </w:r>
      <w:r w:rsidRPr="00317748">
        <w:rPr>
          <w:rFonts w:ascii="Maiandra GD" w:eastAsia="Times New Roman" w:hAnsi="Maiandra GD" w:cs="Arial"/>
          <w:sz w:val="24"/>
          <w:szCs w:val="24"/>
          <w:lang w:val="en-US"/>
        </w:rPr>
        <w:fldChar w:fldCharType="begin"/>
      </w:r>
      <w:r w:rsidRPr="00317748">
        <w:rPr>
          <w:rFonts w:ascii="Maiandra GD" w:eastAsia="Times New Roman" w:hAnsi="Maiandra GD" w:cs="Arial"/>
          <w:sz w:val="24"/>
          <w:szCs w:val="24"/>
          <w:lang w:val="en-US"/>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317748">
        <w:rPr>
          <w:rFonts w:ascii="Maiandra GD" w:eastAsia="Times New Roman" w:hAnsi="Maiandra GD" w:cs="Arial"/>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tchabwer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kratsatsi\\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tchabwera\\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"C:\\Users\\zruth\\Documents\\ZARAFENOSOA\\1-CORE BY THEME\\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kratsatsi\\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"C:\\Users\\mmikuwa\\Desktop\\PPRM PROCUREMENT\\New folder\\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"C:\\Users\\mmikuwa\\Desktop\\PPRM PROCUREMENT\\New folder\\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"C:\\Users\\mmikuwa\\Desktop\\PPRM PROCUREMENT\\New folder\\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kratsats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"C:\\Back UP_March 2020\\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"C:\\Back UP_March 2020\\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"C:\\BACK UP SADC Documents\\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"C:\\Users\\mmikuwa\\OneDrive - SADC\\Desktop\\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"C:\\Users\\mmikuwa\\OneDrive - SADC\\Desktop\\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"C:\\Users\\mmikuwa\\OneDrive - SADC\\Desktop\\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"C:\\BACK UP SADC Documents\\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D:\\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D:\\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D:\\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https://d.docs.live.net/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Pr="00317748">
        <w:rPr>
          <w:rFonts w:ascii="Maiandra GD" w:eastAsia="Times New Roman" w:hAnsi="Maiandra GD" w:cs="Arial"/>
          <w:noProof/>
          <w:sz w:val="24"/>
          <w:szCs w:val="24"/>
          <w:lang w:val="en-US"/>
        </w:rPr>
        <w:fldChar w:fldCharType="begin"/>
      </w:r>
      <w:r w:rsidRPr="00317748">
        <w:rPr>
          <w:rFonts w:ascii="Maiandra GD" w:eastAsia="Times New Roman" w:hAnsi="Maiandra GD" w:cs="Arial"/>
          <w:noProof/>
          <w:sz w:val="24"/>
          <w:szCs w:val="24"/>
          <w:lang w:val="en-US"/>
        </w:rPr>
        <w:instrText xml:space="preserve"> INCLUDEPICTURE  "https://d.docs.live.net/c0389a96246ac6a0/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17748">
        <w:rPr>
          <w:rFonts w:ascii="Maiandra GD" w:eastAsia="Times New Roman" w:hAnsi="Maiandra GD" w:cs="Arial"/>
          <w:noProof/>
          <w:sz w:val="24"/>
          <w:szCs w:val="24"/>
          <w:lang w:val="en-US"/>
        </w:rPr>
        <w:fldChar w:fldCharType="separate"/>
      </w:r>
      <w:r w:rsidR="00E15644" w:rsidRPr="00317748">
        <w:rPr>
          <w:rFonts w:ascii="Maiandra GD" w:eastAsia="Times New Roman" w:hAnsi="Maiandra GD" w:cs="Arial"/>
          <w:noProof/>
          <w:sz w:val="24"/>
          <w:szCs w:val="24"/>
          <w:lang w:val="en-US"/>
        </w:rPr>
        <w:fldChar w:fldCharType="begin"/>
      </w:r>
      <w:r w:rsidR="00E15644" w:rsidRPr="00317748">
        <w:rPr>
          <w:rFonts w:ascii="Maiandra GD" w:eastAsia="Times New Roman" w:hAnsi="Maiandra GD" w:cs="Arial"/>
          <w:noProof/>
          <w:sz w:val="24"/>
          <w:szCs w:val="24"/>
          <w:lang w:val="en-US"/>
        </w:rPr>
        <w:instrText xml:space="preserve"> INCLUDEPICTURE  "https://sadcint-my.sharepoint.com/personal/mmikuwa_sadc_int/Documents/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15644" w:rsidRPr="00317748">
        <w:rPr>
          <w:rFonts w:ascii="Maiandra GD" w:eastAsia="Times New Roman" w:hAnsi="Maiandra GD" w:cs="Arial"/>
          <w:noProof/>
          <w:sz w:val="24"/>
          <w:szCs w:val="24"/>
          <w:lang w:val="en-US"/>
        </w:rPr>
        <w:fldChar w:fldCharType="separate"/>
      </w:r>
      <w:r w:rsidR="002267C8">
        <w:rPr>
          <w:rFonts w:ascii="Maiandra GD" w:eastAsia="Times New Roman" w:hAnsi="Maiandra GD" w:cs="Arial"/>
          <w:noProof/>
          <w:sz w:val="24"/>
          <w:szCs w:val="24"/>
          <w:lang w:val="en-US"/>
        </w:rPr>
        <w:fldChar w:fldCharType="begin"/>
      </w:r>
      <w:r w:rsidR="002267C8">
        <w:rPr>
          <w:rFonts w:ascii="Maiandra GD" w:eastAsia="Times New Roman" w:hAnsi="Maiandra GD" w:cs="Arial"/>
          <w:noProof/>
          <w:sz w:val="24"/>
          <w:szCs w:val="24"/>
          <w:lang w:val="en-US"/>
        </w:rPr>
        <w:instrText xml:space="preserve"> INCLUDEPICTURE  "https://sadcint-my.sharepoint.com/personal/mmikuwa_sadc_int/Documents/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267C8">
        <w:rPr>
          <w:rFonts w:ascii="Maiandra GD" w:eastAsia="Times New Roman" w:hAnsi="Maiandra GD" w:cs="Arial"/>
          <w:noProof/>
          <w:sz w:val="24"/>
          <w:szCs w:val="24"/>
          <w:lang w:val="en-US"/>
        </w:rPr>
        <w:fldChar w:fldCharType="separate"/>
      </w:r>
      <w:r>
        <w:rPr>
          <w:rFonts w:ascii="Maiandra GD" w:eastAsia="Times New Roman" w:hAnsi="Maiandra GD" w:cs="Arial"/>
          <w:noProof/>
          <w:sz w:val="24"/>
          <w:szCs w:val="24"/>
          <w:lang w:val="en-US"/>
        </w:rPr>
        <w:fldChar w:fldCharType="begin"/>
      </w:r>
      <w:r>
        <w:rPr>
          <w:rFonts w:ascii="Maiandra GD" w:eastAsia="Times New Roman" w:hAnsi="Maiandra GD" w:cs="Arial"/>
          <w:noProof/>
          <w:sz w:val="24"/>
          <w:szCs w:val="24"/>
          <w:lang w:val="en-US"/>
        </w:rPr>
        <w:instrText xml:space="preserve"> INCLUDEPICTURE  "https://sadcint-my.sharepoint.com/personal/mmikuwa_sadc_int/Documents/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eastAsia="Times New Roman" w:hAnsi="Maiandra GD" w:cs="Arial"/>
          <w:noProof/>
          <w:sz w:val="24"/>
          <w:szCs w:val="24"/>
          <w:lang w:val="en-US"/>
        </w:rPr>
        <w:fldChar w:fldCharType="separate"/>
      </w:r>
      <w:r w:rsidR="0053462E">
        <w:rPr>
          <w:rFonts w:ascii="Maiandra GD" w:eastAsia="Times New Roman" w:hAnsi="Maiandra GD" w:cs="Arial"/>
          <w:noProof/>
          <w:sz w:val="24"/>
          <w:szCs w:val="24"/>
          <w:lang w:val="en-US"/>
        </w:rPr>
        <w:fldChar w:fldCharType="begin"/>
      </w:r>
      <w:r w:rsidR="0053462E">
        <w:rPr>
          <w:rFonts w:ascii="Maiandra GD" w:eastAsia="Times New Roman" w:hAnsi="Maiandra GD" w:cs="Arial"/>
          <w:noProof/>
          <w:sz w:val="24"/>
          <w:szCs w:val="24"/>
          <w:lang w:val="en-US"/>
        </w:rPr>
        <w:instrText xml:space="preserve"> INCLUDEPICTURE  "https://sadcint-my.sharepoint.com/personal/mmikuwa_sadc_int/Documents/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3462E">
        <w:rPr>
          <w:rFonts w:ascii="Maiandra GD" w:eastAsia="Times New Roman" w:hAnsi="Maiandra GD" w:cs="Arial"/>
          <w:noProof/>
          <w:sz w:val="24"/>
          <w:szCs w:val="24"/>
          <w:lang w:val="en-US"/>
        </w:rPr>
        <w:fldChar w:fldCharType="separate"/>
      </w:r>
      <w:r w:rsidR="008F6E59">
        <w:rPr>
          <w:rFonts w:ascii="Maiandra GD" w:eastAsia="Times New Roman" w:hAnsi="Maiandra GD" w:cs="Arial"/>
          <w:noProof/>
          <w:sz w:val="24"/>
          <w:szCs w:val="24"/>
          <w:lang w:val="en-US"/>
        </w:rPr>
        <w:fldChar w:fldCharType="begin"/>
      </w:r>
      <w:r w:rsidR="008F6E59">
        <w:rPr>
          <w:rFonts w:ascii="Maiandra GD" w:eastAsia="Times New Roman" w:hAnsi="Maiandra GD" w:cs="Arial"/>
          <w:noProof/>
          <w:sz w:val="24"/>
          <w:szCs w:val="24"/>
          <w:lang w:val="en-US"/>
        </w:rPr>
        <w:instrText xml:space="preserve"> INCLUDEPICTURE  "https://sadcint-my.sharepoint.com/personal/mmikuwa_sadc_int/Documents/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F6E59">
        <w:rPr>
          <w:rFonts w:ascii="Maiandra GD" w:eastAsia="Times New Roman" w:hAnsi="Maiandra GD" w:cs="Arial"/>
          <w:noProof/>
          <w:sz w:val="24"/>
          <w:szCs w:val="24"/>
          <w:lang w:val="en-US"/>
        </w:rPr>
        <w:fldChar w:fldCharType="separate"/>
      </w:r>
      <w:r w:rsidR="00B92E16">
        <w:rPr>
          <w:rFonts w:ascii="Maiandra GD" w:eastAsia="Times New Roman" w:hAnsi="Maiandra GD" w:cs="Arial"/>
          <w:noProof/>
          <w:sz w:val="24"/>
          <w:szCs w:val="24"/>
          <w:lang w:val="en-US"/>
        </w:rPr>
        <w:fldChar w:fldCharType="begin"/>
      </w:r>
      <w:r w:rsidR="00B92E16">
        <w:rPr>
          <w:rFonts w:ascii="Maiandra GD" w:eastAsia="Times New Roman" w:hAnsi="Maiandra GD" w:cs="Arial"/>
          <w:noProof/>
          <w:sz w:val="24"/>
          <w:szCs w:val="24"/>
          <w:lang w:val="en-US"/>
        </w:rPr>
        <w:instrText xml:space="preserve"> </w:instrText>
      </w:r>
      <w:r w:rsidR="00B92E16">
        <w:rPr>
          <w:rFonts w:ascii="Maiandra GD" w:eastAsia="Times New Roman" w:hAnsi="Maiandra GD" w:cs="Arial"/>
          <w:noProof/>
          <w:sz w:val="24"/>
          <w:szCs w:val="24"/>
          <w:lang w:val="en-US"/>
        </w:rPr>
        <w:instrText>INCLUDEPICTURE  "C:\\Users\\senthufhel\\AppData\\Local\\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w:instrText>
      </w:r>
      <w:r w:rsidR="00B92E16">
        <w:rPr>
          <w:rFonts w:ascii="Maiandra GD" w:eastAsia="Times New Roman" w:hAnsi="Maiandra GD" w:cs="Arial"/>
          <w:noProof/>
          <w:sz w:val="24"/>
          <w:szCs w:val="24"/>
          <w:lang w:val="en-US"/>
        </w:rPr>
        <w:instrText>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w:instrText>
      </w:r>
      <w:r w:rsidR="00B92E16">
        <w:rPr>
          <w:rFonts w:ascii="Maiandra GD" w:eastAsia="Times New Roman" w:hAnsi="Maiandra GD" w:cs="Arial"/>
          <w:noProof/>
          <w:sz w:val="24"/>
          <w:szCs w:val="24"/>
          <w:lang w:val="en-US"/>
        </w:rPr>
        <w:instrText>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w:instrText>
      </w:r>
      <w:r w:rsidR="00B92E16">
        <w:rPr>
          <w:rFonts w:ascii="Maiandra GD" w:eastAsia="Times New Roman" w:hAnsi="Maiandra GD" w:cs="Arial"/>
          <w:noProof/>
          <w:sz w:val="24"/>
          <w:szCs w:val="24"/>
          <w:lang w:val="en-US"/>
        </w:rPr>
        <w:instrText xml:space="preserve"> </w:instrText>
      </w:r>
      <w:r w:rsidR="00B92E16">
        <w:rPr>
          <w:rFonts w:ascii="Maiandra GD" w:eastAsia="Times New Roman" w:hAnsi="Maiandra GD" w:cs="Arial"/>
          <w:noProof/>
          <w:sz w:val="24"/>
          <w:szCs w:val="24"/>
          <w:lang w:val="en-US"/>
        </w:rPr>
        <w:fldChar w:fldCharType="separate"/>
      </w:r>
      <w:r w:rsidR="00B92E16">
        <w:rPr>
          <w:rFonts w:ascii="Maiandra GD" w:eastAsia="Times New Roman" w:hAnsi="Maiandra GD" w:cs="Arial"/>
          <w:noProof/>
          <w:sz w:val="24"/>
          <w:szCs w:val="24"/>
          <w:lang w:val="en-US"/>
        </w:rPr>
        <w:pict w14:anchorId="218A8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20pt;height:106.5pt;mso-width-percent:0;mso-height-percent:0;mso-width-percent:0;mso-height-percent:0" fillcolor="window">
            <v:imagedata r:id="rId11" r:href="rId12"/>
          </v:shape>
        </w:pict>
      </w:r>
      <w:r w:rsidR="00B92E16">
        <w:rPr>
          <w:rFonts w:ascii="Maiandra GD" w:eastAsia="Times New Roman" w:hAnsi="Maiandra GD" w:cs="Arial"/>
          <w:noProof/>
          <w:sz w:val="24"/>
          <w:szCs w:val="24"/>
          <w:lang w:val="en-US"/>
        </w:rPr>
        <w:fldChar w:fldCharType="end"/>
      </w:r>
      <w:r w:rsidR="008F6E59">
        <w:rPr>
          <w:rFonts w:ascii="Maiandra GD" w:eastAsia="Times New Roman" w:hAnsi="Maiandra GD" w:cs="Arial"/>
          <w:noProof/>
          <w:sz w:val="24"/>
          <w:szCs w:val="24"/>
          <w:lang w:val="en-US"/>
        </w:rPr>
        <w:fldChar w:fldCharType="end"/>
      </w:r>
      <w:r w:rsidR="0053462E">
        <w:rPr>
          <w:rFonts w:ascii="Maiandra GD" w:eastAsia="Times New Roman" w:hAnsi="Maiandra GD" w:cs="Arial"/>
          <w:noProof/>
          <w:sz w:val="24"/>
          <w:szCs w:val="24"/>
          <w:lang w:val="en-US"/>
        </w:rPr>
        <w:fldChar w:fldCharType="end"/>
      </w:r>
      <w:r>
        <w:rPr>
          <w:rFonts w:ascii="Maiandra GD" w:eastAsia="Times New Roman" w:hAnsi="Maiandra GD" w:cs="Arial"/>
          <w:noProof/>
          <w:sz w:val="24"/>
          <w:szCs w:val="24"/>
          <w:lang w:val="en-US"/>
        </w:rPr>
        <w:fldChar w:fldCharType="end"/>
      </w:r>
      <w:r w:rsidR="002267C8">
        <w:rPr>
          <w:rFonts w:ascii="Maiandra GD" w:eastAsia="Times New Roman" w:hAnsi="Maiandra GD" w:cs="Arial"/>
          <w:noProof/>
          <w:sz w:val="24"/>
          <w:szCs w:val="24"/>
          <w:lang w:val="en-US"/>
        </w:rPr>
        <w:fldChar w:fldCharType="end"/>
      </w:r>
      <w:r w:rsidR="00E15644"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noProof/>
          <w:sz w:val="24"/>
          <w:szCs w:val="24"/>
          <w:lang w:val="en-US"/>
        </w:rPr>
        <w:fldChar w:fldCharType="end"/>
      </w:r>
      <w:r w:rsidRPr="00317748">
        <w:rPr>
          <w:rFonts w:ascii="Maiandra GD" w:eastAsia="Times New Roman" w:hAnsi="Maiandra GD" w:cs="Arial"/>
          <w:sz w:val="24"/>
          <w:szCs w:val="24"/>
          <w:lang w:val="en-US"/>
        </w:rPr>
        <w:fldChar w:fldCharType="end"/>
      </w:r>
      <w:r w:rsidRPr="00317748">
        <w:rPr>
          <w:rFonts w:ascii="Maiandra GD" w:eastAsia="Times New Roman" w:hAnsi="Maiandra GD" w:cs="Arial"/>
          <w:sz w:val="24"/>
          <w:szCs w:val="24"/>
          <w:lang w:val="en-US"/>
        </w:rPr>
        <w:fldChar w:fldCharType="end"/>
      </w:r>
      <w:r w:rsidRPr="00317748">
        <w:rPr>
          <w:rFonts w:ascii="Maiandra GD" w:eastAsia="Times New Roman" w:hAnsi="Maiandra GD" w:cs="Arial"/>
          <w:sz w:val="24"/>
          <w:szCs w:val="24"/>
          <w:lang w:val="en-US"/>
        </w:rPr>
        <w:fldChar w:fldCharType="end"/>
      </w:r>
      <w:r w:rsidRPr="00317748">
        <w:rPr>
          <w:rFonts w:ascii="Maiandra GD" w:eastAsia="Times New Roman" w:hAnsi="Maiandra GD" w:cs="Arial"/>
          <w:sz w:val="24"/>
          <w:szCs w:val="24"/>
          <w:lang w:val="en-US"/>
        </w:rPr>
        <w:fldChar w:fldCharType="end"/>
      </w:r>
      <w:r w:rsidRPr="00317748">
        <w:rPr>
          <w:rFonts w:ascii="Maiandra GD" w:eastAsia="Times New Roman" w:hAnsi="Maiandra GD" w:cs="Arial"/>
          <w:sz w:val="24"/>
          <w:szCs w:val="24"/>
          <w:lang w:val="en-US"/>
        </w:rPr>
        <w:fldChar w:fldCharType="end"/>
      </w:r>
      <w:r w:rsidRPr="00317748">
        <w:rPr>
          <w:rFonts w:ascii="Maiandra GD" w:eastAsia="Times New Roman" w:hAnsi="Maiandra GD" w:cs="Arial"/>
          <w:sz w:val="24"/>
          <w:szCs w:val="24"/>
          <w:lang w:val="en-US"/>
        </w:rPr>
        <w:fldChar w:fldCharType="end"/>
      </w:r>
      <w:r w:rsidRPr="00317748">
        <w:rPr>
          <w:rFonts w:ascii="Maiandra GD" w:eastAsia="Times New Roman" w:hAnsi="Maiandra GD" w:cs="Arial"/>
          <w:sz w:val="24"/>
          <w:szCs w:val="24"/>
          <w:lang w:val="en-US"/>
        </w:rPr>
        <w:fldChar w:fldCharType="end"/>
      </w:r>
      <w:r w:rsidRPr="00317748">
        <w:rPr>
          <w:rFonts w:ascii="Maiandra GD" w:eastAsia="Times New Roman" w:hAnsi="Maiandra GD" w:cs="Arial"/>
          <w:sz w:val="24"/>
          <w:szCs w:val="24"/>
          <w:lang w:val="en-US"/>
        </w:rPr>
        <w:fldChar w:fldCharType="end"/>
      </w:r>
      <w:r w:rsidRPr="00317748">
        <w:rPr>
          <w:rFonts w:ascii="Maiandra GD" w:eastAsia="Times New Roman" w:hAnsi="Maiandra GD" w:cs="Arial"/>
          <w:sz w:val="24"/>
          <w:szCs w:val="24"/>
          <w:lang w:val="en-US"/>
        </w:rPr>
        <w:fldChar w:fldCharType="end"/>
      </w:r>
      <w:r w:rsidRPr="00317748">
        <w:rPr>
          <w:rFonts w:ascii="Maiandra GD" w:eastAsia="Times New Roman" w:hAnsi="Maiandra GD" w:cs="Arial"/>
          <w:sz w:val="24"/>
          <w:szCs w:val="24"/>
          <w:lang w:val="en-US"/>
        </w:rPr>
        <w:fldChar w:fldCharType="end"/>
      </w:r>
      <w:r w:rsidRPr="00317748">
        <w:rPr>
          <w:rFonts w:ascii="Maiandra GD" w:eastAsia="Times New Roman" w:hAnsi="Maiandra GD" w:cs="Arial"/>
          <w:sz w:val="24"/>
          <w:szCs w:val="24"/>
          <w:lang w:val="en-US"/>
        </w:rPr>
        <w:fldChar w:fldCharType="end"/>
      </w:r>
      <w:r w:rsidRPr="00317748">
        <w:rPr>
          <w:rFonts w:ascii="Maiandra GD" w:eastAsia="Times New Roman" w:hAnsi="Maiandra GD" w:cs="Arial"/>
          <w:sz w:val="24"/>
          <w:szCs w:val="24"/>
          <w:lang w:val="en-US"/>
        </w:rPr>
        <w:fldChar w:fldCharType="end"/>
      </w:r>
      <w:r w:rsidRPr="00317748">
        <w:rPr>
          <w:rFonts w:ascii="Maiandra GD" w:eastAsia="Times New Roman" w:hAnsi="Maiandra GD" w:cs="Arial"/>
          <w:sz w:val="24"/>
          <w:szCs w:val="24"/>
          <w:lang w:val="en-US"/>
        </w:rPr>
        <w:fldChar w:fldCharType="end"/>
      </w:r>
      <w:r w:rsidRPr="00317748">
        <w:rPr>
          <w:rFonts w:ascii="Maiandra GD" w:eastAsia="Times New Roman" w:hAnsi="Maiandra GD" w:cs="Arial"/>
          <w:sz w:val="24"/>
          <w:szCs w:val="24"/>
          <w:lang w:val="en-US"/>
        </w:rPr>
        <w:fldChar w:fldCharType="end"/>
      </w:r>
      <w:r w:rsidRPr="00317748">
        <w:rPr>
          <w:rFonts w:ascii="Maiandra GD" w:eastAsia="Times New Roman" w:hAnsi="Maiandra GD" w:cs="Arial"/>
          <w:sz w:val="24"/>
          <w:szCs w:val="24"/>
          <w:lang w:val="en-US"/>
        </w:rPr>
        <w:fldChar w:fldCharType="end"/>
      </w:r>
      <w:r w:rsidRPr="00317748">
        <w:rPr>
          <w:rFonts w:ascii="Maiandra GD" w:eastAsia="Times New Roman" w:hAnsi="Maiandra GD" w:cs="Arial"/>
          <w:sz w:val="24"/>
          <w:szCs w:val="24"/>
          <w:lang w:val="en-US"/>
        </w:rPr>
        <w:fldChar w:fldCharType="end"/>
      </w:r>
      <w:r w:rsidRPr="00317748">
        <w:rPr>
          <w:rFonts w:ascii="Maiandra GD" w:eastAsia="Times New Roman" w:hAnsi="Maiandra GD" w:cs="Arial"/>
          <w:sz w:val="24"/>
          <w:szCs w:val="24"/>
          <w:lang w:val="en-US"/>
        </w:rPr>
        <w:fldChar w:fldCharType="end"/>
      </w:r>
      <w:r w:rsidRPr="00317748">
        <w:rPr>
          <w:rFonts w:ascii="Maiandra GD" w:eastAsia="Times New Roman" w:hAnsi="Maiandra GD" w:cs="Arial"/>
          <w:sz w:val="24"/>
          <w:szCs w:val="24"/>
          <w:lang w:val="en-US"/>
        </w:rPr>
        <w:fldChar w:fldCharType="end"/>
      </w:r>
      <w:r w:rsidRPr="00317748">
        <w:rPr>
          <w:rFonts w:ascii="Maiandra GD" w:eastAsia="Times New Roman" w:hAnsi="Maiandra GD" w:cs="Arial"/>
          <w:sz w:val="24"/>
          <w:szCs w:val="24"/>
          <w:lang w:val="en-US"/>
        </w:rPr>
        <w:fldChar w:fldCharType="end"/>
      </w:r>
      <w:r w:rsidRPr="00317748">
        <w:rPr>
          <w:rFonts w:ascii="Maiandra GD" w:eastAsia="Times New Roman" w:hAnsi="Maiandra GD" w:cs="Arial"/>
          <w:sz w:val="24"/>
          <w:szCs w:val="24"/>
          <w:lang w:val="en-US"/>
        </w:rPr>
        <w:fldChar w:fldCharType="end"/>
      </w:r>
      <w:r w:rsidRPr="00317748">
        <w:rPr>
          <w:rFonts w:ascii="Maiandra GD" w:eastAsia="Times New Roman" w:hAnsi="Maiandra GD" w:cs="Arial"/>
          <w:sz w:val="24"/>
          <w:szCs w:val="24"/>
          <w:lang w:val="en-US"/>
        </w:rPr>
        <w:fldChar w:fldCharType="end"/>
      </w:r>
      <w:r w:rsidRPr="00317748">
        <w:rPr>
          <w:rFonts w:ascii="Maiandra GD" w:eastAsia="Times New Roman" w:hAnsi="Maiandra GD" w:cs="Arial"/>
          <w:sz w:val="24"/>
          <w:szCs w:val="24"/>
          <w:lang w:val="en-US"/>
        </w:rPr>
        <w:fldChar w:fldCharType="end"/>
      </w:r>
      <w:r w:rsidRPr="00317748">
        <w:rPr>
          <w:rFonts w:ascii="Maiandra GD" w:eastAsia="Times New Roman" w:hAnsi="Maiandra GD" w:cs="Arial"/>
          <w:sz w:val="24"/>
          <w:szCs w:val="24"/>
          <w:lang w:val="en-US"/>
        </w:rPr>
        <w:fldChar w:fldCharType="end"/>
      </w:r>
      <w:r w:rsidRPr="00317748">
        <w:rPr>
          <w:rFonts w:ascii="Maiandra GD" w:eastAsia="Times New Roman" w:hAnsi="Maiandra GD" w:cs="Arial"/>
          <w:sz w:val="24"/>
          <w:szCs w:val="24"/>
          <w:lang w:val="en-US"/>
        </w:rPr>
        <w:fldChar w:fldCharType="end"/>
      </w:r>
      <w:r w:rsidRPr="00317748">
        <w:rPr>
          <w:rFonts w:ascii="Maiandra GD" w:eastAsia="Times New Roman" w:hAnsi="Maiandra GD" w:cs="Arial"/>
          <w:sz w:val="24"/>
          <w:szCs w:val="24"/>
          <w:lang w:val="en-US"/>
        </w:rPr>
        <w:fldChar w:fldCharType="end"/>
      </w:r>
      <w:r w:rsidRPr="00317748">
        <w:rPr>
          <w:rFonts w:ascii="Maiandra GD" w:eastAsia="Times New Roman" w:hAnsi="Maiandra GD" w:cs="Arial"/>
          <w:sz w:val="24"/>
          <w:szCs w:val="24"/>
          <w:lang w:val="en-US"/>
        </w:rPr>
        <w:fldChar w:fldCharType="end"/>
      </w:r>
      <w:r w:rsidRPr="00317748">
        <w:rPr>
          <w:rFonts w:ascii="Maiandra GD" w:eastAsia="Times New Roman" w:hAnsi="Maiandra GD" w:cs="Arial"/>
          <w:sz w:val="24"/>
          <w:szCs w:val="24"/>
          <w:lang w:val="en-US"/>
        </w:rPr>
        <w:fldChar w:fldCharType="end"/>
      </w:r>
      <w:r w:rsidRPr="00317748">
        <w:rPr>
          <w:rFonts w:ascii="Maiandra GD" w:eastAsia="Times New Roman" w:hAnsi="Maiandra GD" w:cs="Arial"/>
          <w:sz w:val="24"/>
          <w:szCs w:val="24"/>
          <w:lang w:val="en-US"/>
        </w:rPr>
        <w:fldChar w:fldCharType="end"/>
      </w:r>
      <w:r w:rsidRPr="00317748">
        <w:rPr>
          <w:rFonts w:ascii="Maiandra GD" w:eastAsia="Times New Roman" w:hAnsi="Maiandra GD" w:cs="Arial"/>
          <w:sz w:val="24"/>
          <w:szCs w:val="24"/>
          <w:lang w:val="en-US"/>
        </w:rPr>
        <w:fldChar w:fldCharType="end"/>
      </w:r>
      <w:r w:rsidRPr="00317748">
        <w:rPr>
          <w:rFonts w:ascii="Maiandra GD" w:eastAsia="Times New Roman" w:hAnsi="Maiandra GD" w:cs="Arial"/>
          <w:sz w:val="24"/>
          <w:szCs w:val="24"/>
          <w:lang w:val="en-US"/>
        </w:rPr>
        <w:fldChar w:fldCharType="end"/>
      </w:r>
    </w:p>
    <w:p w14:paraId="74F6AE1A" w14:textId="77777777" w:rsidR="00B204E2" w:rsidRPr="00317748" w:rsidRDefault="00B204E2" w:rsidP="00B204E2">
      <w:pPr>
        <w:spacing w:after="0" w:line="276" w:lineRule="auto"/>
        <w:jc w:val="center"/>
        <w:rPr>
          <w:rFonts w:ascii="Maiandra GD" w:eastAsia="Times New Roman" w:hAnsi="Maiandra GD" w:cs="Arial"/>
          <w:b/>
          <w:sz w:val="24"/>
          <w:szCs w:val="24"/>
          <w:lang w:val="en-US"/>
        </w:rPr>
      </w:pPr>
    </w:p>
    <w:p w14:paraId="369B4EB2" w14:textId="77777777" w:rsidR="00CD11E7" w:rsidRPr="002501B4" w:rsidRDefault="00CD11E7" w:rsidP="00CD11E7">
      <w:pPr>
        <w:spacing w:after="120" w:line="240" w:lineRule="auto"/>
        <w:jc w:val="center"/>
        <w:rPr>
          <w:rFonts w:ascii="Arial" w:eastAsia="Times New Roman" w:hAnsi="Arial" w:cs="Arial"/>
          <w:b/>
          <w:bCs/>
          <w:sz w:val="24"/>
          <w:szCs w:val="24"/>
          <w:lang w:eastAsia="en-GB"/>
        </w:rPr>
      </w:pPr>
      <w:r w:rsidRPr="002501B4">
        <w:rPr>
          <w:rFonts w:ascii="Arial" w:eastAsia="Times New Roman" w:hAnsi="Arial" w:cs="Arial"/>
          <w:b/>
          <w:bCs/>
          <w:sz w:val="24"/>
          <w:szCs w:val="24"/>
          <w:lang w:eastAsia="en-GB"/>
        </w:rPr>
        <w:t xml:space="preserve">TERMS OF REFERENCE </w:t>
      </w:r>
    </w:p>
    <w:p w14:paraId="7F26CD84" w14:textId="77777777" w:rsidR="00CD11E7" w:rsidRPr="002501B4" w:rsidRDefault="00CD11E7" w:rsidP="00CD11E7">
      <w:pPr>
        <w:spacing w:after="120" w:line="240" w:lineRule="auto"/>
        <w:jc w:val="center"/>
        <w:rPr>
          <w:rFonts w:ascii="Arial" w:eastAsia="Times New Roman" w:hAnsi="Arial" w:cs="Arial"/>
          <w:b/>
          <w:bCs/>
          <w:sz w:val="24"/>
          <w:szCs w:val="24"/>
          <w:lang w:eastAsia="en-GB"/>
        </w:rPr>
      </w:pPr>
    </w:p>
    <w:p w14:paraId="0EA72C67" w14:textId="77777777" w:rsidR="00CD11E7" w:rsidRPr="002501B4" w:rsidRDefault="00CD11E7" w:rsidP="00CD11E7">
      <w:pPr>
        <w:spacing w:after="120" w:line="240" w:lineRule="auto"/>
        <w:jc w:val="center"/>
        <w:rPr>
          <w:rFonts w:ascii="Arial" w:eastAsia="Times New Roman" w:hAnsi="Arial" w:cs="Arial"/>
          <w:b/>
          <w:bCs/>
          <w:sz w:val="24"/>
          <w:szCs w:val="24"/>
          <w:lang w:eastAsia="en-GB"/>
        </w:rPr>
      </w:pPr>
      <w:r w:rsidRPr="002501B4">
        <w:rPr>
          <w:rFonts w:ascii="Arial" w:eastAsia="Times New Roman" w:hAnsi="Arial" w:cs="Arial"/>
          <w:b/>
          <w:bCs/>
          <w:sz w:val="24"/>
          <w:szCs w:val="24"/>
          <w:lang w:eastAsia="en-GB"/>
        </w:rPr>
        <w:t>FOR</w:t>
      </w:r>
    </w:p>
    <w:p w14:paraId="3E5F312D" w14:textId="77777777" w:rsidR="00CD11E7" w:rsidRDefault="00CD11E7" w:rsidP="00CD11E7">
      <w:pPr>
        <w:spacing w:after="0" w:line="240" w:lineRule="auto"/>
        <w:jc w:val="center"/>
        <w:rPr>
          <w:rFonts w:ascii="Arial" w:eastAsia="Times New Roman" w:hAnsi="Arial" w:cs="Arial"/>
          <w:b/>
          <w:bCs/>
          <w:sz w:val="24"/>
          <w:szCs w:val="24"/>
          <w:lang w:eastAsia="en-GB"/>
        </w:rPr>
      </w:pPr>
    </w:p>
    <w:p w14:paraId="64EE694E" w14:textId="77777777" w:rsidR="00CD11E7" w:rsidRDefault="00CD11E7" w:rsidP="00CD11E7">
      <w:pPr>
        <w:spacing w:after="0" w:line="240" w:lineRule="auto"/>
        <w:jc w:val="center"/>
        <w:rPr>
          <w:rFonts w:ascii="Arial" w:eastAsia="Times New Roman" w:hAnsi="Arial" w:cs="Arial"/>
          <w:b/>
          <w:bCs/>
          <w:sz w:val="24"/>
          <w:szCs w:val="24"/>
          <w:lang w:eastAsia="en-GB"/>
        </w:rPr>
      </w:pPr>
      <w:r w:rsidRPr="002501B4">
        <w:rPr>
          <w:rFonts w:ascii="Arial" w:eastAsia="Times New Roman" w:hAnsi="Arial" w:cs="Arial"/>
          <w:b/>
          <w:bCs/>
          <w:sz w:val="24"/>
          <w:szCs w:val="24"/>
          <w:lang w:eastAsia="en-GB"/>
        </w:rPr>
        <w:t>CONSULTANCY ON</w:t>
      </w:r>
      <w:r>
        <w:rPr>
          <w:rFonts w:ascii="Arial" w:eastAsia="Times New Roman" w:hAnsi="Arial" w:cs="Arial"/>
          <w:b/>
          <w:bCs/>
          <w:sz w:val="24"/>
          <w:szCs w:val="24"/>
          <w:lang w:eastAsia="en-GB"/>
        </w:rPr>
        <w:t xml:space="preserve"> WETLANDS AND </w:t>
      </w:r>
      <w:r w:rsidRPr="002501B4">
        <w:rPr>
          <w:rFonts w:ascii="Arial" w:eastAsia="Times New Roman" w:hAnsi="Arial" w:cs="Arial"/>
          <w:b/>
          <w:bCs/>
          <w:sz w:val="24"/>
          <w:szCs w:val="24"/>
          <w:lang w:eastAsia="en-GB"/>
        </w:rPr>
        <w:t xml:space="preserve">CLIMATE RESILIENT SYSTEMS AGAINST FLOOD DISASTERS, </w:t>
      </w:r>
      <w:r>
        <w:rPr>
          <w:rFonts w:ascii="Arial" w:eastAsia="Times New Roman" w:hAnsi="Arial" w:cs="Arial"/>
          <w:b/>
          <w:bCs/>
          <w:sz w:val="24"/>
          <w:szCs w:val="24"/>
          <w:lang w:eastAsia="en-GB"/>
        </w:rPr>
        <w:t>AND COLLABORATION</w:t>
      </w:r>
      <w:r w:rsidRPr="002501B4">
        <w:rPr>
          <w:rFonts w:ascii="Arial" w:eastAsia="Times New Roman" w:hAnsi="Arial" w:cs="Arial"/>
          <w:b/>
          <w:bCs/>
          <w:sz w:val="24"/>
          <w:szCs w:val="24"/>
          <w:lang w:eastAsia="en-GB"/>
        </w:rPr>
        <w:t xml:space="preserve"> BETWEEN RIVER BASIN AND NATURE CONSERVATION INSTITUTIONS</w:t>
      </w:r>
    </w:p>
    <w:p w14:paraId="749E11C6" w14:textId="77777777" w:rsidR="002267C8" w:rsidRDefault="002267C8" w:rsidP="00CD11E7">
      <w:pPr>
        <w:spacing w:after="0" w:line="240" w:lineRule="auto"/>
        <w:jc w:val="center"/>
        <w:rPr>
          <w:rFonts w:ascii="Arial" w:eastAsia="Times New Roman" w:hAnsi="Arial" w:cs="Arial"/>
          <w:b/>
          <w:bCs/>
          <w:sz w:val="24"/>
          <w:szCs w:val="24"/>
          <w:lang w:eastAsia="en-GB"/>
        </w:rPr>
      </w:pPr>
    </w:p>
    <w:p w14:paraId="41B6B82B" w14:textId="77777777" w:rsidR="002267C8" w:rsidRDefault="002267C8" w:rsidP="00CD11E7">
      <w:pPr>
        <w:spacing w:after="0" w:line="240" w:lineRule="auto"/>
        <w:jc w:val="center"/>
        <w:rPr>
          <w:rFonts w:ascii="Arial" w:eastAsia="Times New Roman" w:hAnsi="Arial" w:cs="Arial"/>
          <w:b/>
          <w:bCs/>
          <w:sz w:val="24"/>
          <w:szCs w:val="24"/>
          <w:lang w:eastAsia="en-GB"/>
        </w:rPr>
      </w:pPr>
    </w:p>
    <w:p w14:paraId="15886C6B" w14:textId="77777777" w:rsidR="002267C8" w:rsidRDefault="002267C8" w:rsidP="00CD11E7">
      <w:pPr>
        <w:spacing w:after="0" w:line="240" w:lineRule="auto"/>
        <w:jc w:val="center"/>
        <w:rPr>
          <w:rFonts w:ascii="Arial" w:eastAsia="Times New Roman" w:hAnsi="Arial" w:cs="Arial"/>
          <w:b/>
          <w:bCs/>
          <w:sz w:val="24"/>
          <w:szCs w:val="24"/>
          <w:lang w:eastAsia="en-GB"/>
        </w:rPr>
      </w:pPr>
    </w:p>
    <w:p w14:paraId="709B0E57" w14:textId="77777777" w:rsidR="002267C8" w:rsidRDefault="002267C8" w:rsidP="00CD11E7">
      <w:pPr>
        <w:spacing w:after="0" w:line="240" w:lineRule="auto"/>
        <w:jc w:val="center"/>
        <w:rPr>
          <w:rFonts w:ascii="Arial" w:eastAsia="Times New Roman" w:hAnsi="Arial" w:cs="Arial"/>
          <w:b/>
          <w:bCs/>
          <w:sz w:val="24"/>
          <w:szCs w:val="24"/>
          <w:lang w:eastAsia="en-GB"/>
        </w:rPr>
      </w:pPr>
    </w:p>
    <w:p w14:paraId="2489EB47" w14:textId="77777777" w:rsidR="002267C8" w:rsidRDefault="002267C8" w:rsidP="00CD11E7">
      <w:pPr>
        <w:spacing w:after="0" w:line="240" w:lineRule="auto"/>
        <w:jc w:val="center"/>
        <w:rPr>
          <w:rFonts w:ascii="Arial" w:eastAsia="Times New Roman" w:hAnsi="Arial" w:cs="Arial"/>
          <w:b/>
          <w:bCs/>
          <w:sz w:val="24"/>
          <w:szCs w:val="24"/>
          <w:lang w:eastAsia="en-GB"/>
        </w:rPr>
      </w:pPr>
    </w:p>
    <w:p w14:paraId="4483015D" w14:textId="77777777" w:rsidR="002267C8" w:rsidRDefault="002267C8" w:rsidP="00CD11E7">
      <w:pPr>
        <w:spacing w:after="0" w:line="240" w:lineRule="auto"/>
        <w:jc w:val="center"/>
        <w:rPr>
          <w:rFonts w:ascii="Arial" w:eastAsia="Times New Roman" w:hAnsi="Arial" w:cs="Arial"/>
          <w:b/>
          <w:bCs/>
          <w:sz w:val="24"/>
          <w:szCs w:val="24"/>
          <w:lang w:eastAsia="en-GB"/>
        </w:rPr>
      </w:pPr>
    </w:p>
    <w:p w14:paraId="2EFB3D8C" w14:textId="77777777" w:rsidR="002267C8" w:rsidRDefault="002267C8" w:rsidP="00CD11E7">
      <w:pPr>
        <w:spacing w:after="0" w:line="240" w:lineRule="auto"/>
        <w:jc w:val="center"/>
        <w:rPr>
          <w:rFonts w:ascii="Arial" w:eastAsia="Times New Roman" w:hAnsi="Arial" w:cs="Arial"/>
          <w:b/>
          <w:bCs/>
          <w:sz w:val="24"/>
          <w:szCs w:val="24"/>
          <w:lang w:eastAsia="en-GB"/>
        </w:rPr>
      </w:pPr>
    </w:p>
    <w:p w14:paraId="5ED0C6B7" w14:textId="77777777" w:rsidR="002267C8" w:rsidRDefault="002267C8" w:rsidP="00CD11E7">
      <w:pPr>
        <w:spacing w:after="0" w:line="240" w:lineRule="auto"/>
        <w:jc w:val="center"/>
        <w:rPr>
          <w:rFonts w:ascii="Arial" w:eastAsia="Times New Roman" w:hAnsi="Arial" w:cs="Arial"/>
          <w:b/>
          <w:bCs/>
          <w:sz w:val="24"/>
          <w:szCs w:val="24"/>
          <w:lang w:eastAsia="en-GB"/>
        </w:rPr>
      </w:pPr>
    </w:p>
    <w:p w14:paraId="424BF30C" w14:textId="77777777" w:rsidR="002267C8" w:rsidRDefault="002267C8" w:rsidP="00CD11E7">
      <w:pPr>
        <w:spacing w:after="0" w:line="240" w:lineRule="auto"/>
        <w:jc w:val="center"/>
        <w:rPr>
          <w:rFonts w:ascii="Arial" w:eastAsia="Times New Roman" w:hAnsi="Arial" w:cs="Arial"/>
          <w:b/>
          <w:bCs/>
          <w:sz w:val="24"/>
          <w:szCs w:val="24"/>
          <w:lang w:eastAsia="en-GB"/>
        </w:rPr>
      </w:pPr>
    </w:p>
    <w:p w14:paraId="073664AC" w14:textId="77777777" w:rsidR="002267C8" w:rsidRDefault="002267C8" w:rsidP="00CD11E7">
      <w:pPr>
        <w:spacing w:after="0" w:line="240" w:lineRule="auto"/>
        <w:jc w:val="center"/>
        <w:rPr>
          <w:rFonts w:ascii="Arial" w:eastAsia="Times New Roman" w:hAnsi="Arial" w:cs="Arial"/>
          <w:b/>
          <w:bCs/>
          <w:sz w:val="24"/>
          <w:szCs w:val="24"/>
          <w:lang w:eastAsia="en-GB"/>
        </w:rPr>
      </w:pPr>
    </w:p>
    <w:p w14:paraId="1AA1B3F1" w14:textId="77777777" w:rsidR="002267C8" w:rsidRDefault="002267C8" w:rsidP="00CD11E7">
      <w:pPr>
        <w:spacing w:after="0" w:line="240" w:lineRule="auto"/>
        <w:jc w:val="center"/>
        <w:rPr>
          <w:rFonts w:ascii="Arial" w:eastAsia="Times New Roman" w:hAnsi="Arial" w:cs="Arial"/>
          <w:b/>
          <w:bCs/>
          <w:sz w:val="24"/>
          <w:szCs w:val="24"/>
          <w:lang w:eastAsia="en-GB"/>
        </w:rPr>
      </w:pPr>
    </w:p>
    <w:p w14:paraId="36821761" w14:textId="77777777" w:rsidR="00B204E2" w:rsidRPr="00317748" w:rsidRDefault="00B204E2" w:rsidP="00B204E2">
      <w:pPr>
        <w:spacing w:after="0" w:line="276" w:lineRule="auto"/>
        <w:jc w:val="center"/>
        <w:rPr>
          <w:rFonts w:ascii="Maiandra GD" w:eastAsia="Times New Roman" w:hAnsi="Maiandra GD" w:cs="Arial"/>
          <w:b/>
          <w:sz w:val="24"/>
          <w:szCs w:val="24"/>
        </w:rPr>
      </w:pPr>
    </w:p>
    <w:sdt>
      <w:sdtPr>
        <w:rPr>
          <w:rFonts w:asciiTheme="minorHAnsi" w:eastAsiaTheme="minorHAnsi" w:hAnsiTheme="minorHAnsi" w:cstheme="minorBidi"/>
          <w:color w:val="auto"/>
          <w:sz w:val="22"/>
          <w:szCs w:val="22"/>
          <w:lang w:val="en-ZA"/>
          <w14:ligatures w14:val="standardContextual"/>
        </w:rPr>
        <w:id w:val="-428968288"/>
        <w:docPartObj>
          <w:docPartGallery w:val="Table of Contents"/>
          <w:docPartUnique/>
        </w:docPartObj>
      </w:sdtPr>
      <w:sdtEndPr>
        <w:rPr>
          <w:b/>
          <w:bCs/>
          <w:noProof/>
          <w:lang w:val="en-GB"/>
        </w:rPr>
      </w:sdtEndPr>
      <w:sdtContent>
        <w:p w14:paraId="58C040A2" w14:textId="77777777" w:rsidR="002267C8" w:rsidRDefault="002267C8" w:rsidP="00AA76CD">
          <w:pPr>
            <w:pStyle w:val="TOCHeading"/>
            <w:rPr>
              <w:rFonts w:asciiTheme="minorHAnsi" w:eastAsiaTheme="minorHAnsi" w:hAnsiTheme="minorHAnsi" w:cstheme="minorBidi"/>
              <w:color w:val="auto"/>
              <w:sz w:val="22"/>
              <w:szCs w:val="22"/>
              <w:lang w:val="en-ZA"/>
              <w14:ligatures w14:val="standardContextual"/>
            </w:rPr>
          </w:pPr>
        </w:p>
        <w:p w14:paraId="5ABB3F45" w14:textId="77777777" w:rsidR="002267C8" w:rsidRDefault="002267C8" w:rsidP="00AA76CD">
          <w:pPr>
            <w:pStyle w:val="TOCHeading"/>
            <w:rPr>
              <w:rFonts w:asciiTheme="minorHAnsi" w:eastAsiaTheme="minorHAnsi" w:hAnsiTheme="minorHAnsi" w:cstheme="minorBidi"/>
              <w:color w:val="auto"/>
              <w:sz w:val="22"/>
              <w:szCs w:val="22"/>
              <w:lang w:val="en-ZA"/>
              <w14:ligatures w14:val="standardContextual"/>
            </w:rPr>
          </w:pPr>
        </w:p>
        <w:p w14:paraId="45E7E3F2" w14:textId="77777777" w:rsidR="002267C8" w:rsidRDefault="002267C8" w:rsidP="00AA76CD">
          <w:pPr>
            <w:pStyle w:val="TOCHeading"/>
            <w:rPr>
              <w:rFonts w:asciiTheme="minorHAnsi" w:eastAsiaTheme="minorHAnsi" w:hAnsiTheme="minorHAnsi" w:cstheme="minorBidi"/>
              <w:color w:val="auto"/>
              <w:sz w:val="22"/>
              <w:szCs w:val="22"/>
              <w:lang w:val="en-ZA"/>
              <w14:ligatures w14:val="standardContextual"/>
            </w:rPr>
          </w:pPr>
        </w:p>
        <w:p w14:paraId="39CF1816" w14:textId="77777777" w:rsidR="002267C8" w:rsidRDefault="002267C8" w:rsidP="00AA76CD">
          <w:pPr>
            <w:pStyle w:val="TOCHeading"/>
            <w:rPr>
              <w:rFonts w:asciiTheme="minorHAnsi" w:eastAsiaTheme="minorHAnsi" w:hAnsiTheme="minorHAnsi" w:cstheme="minorBidi"/>
              <w:color w:val="auto"/>
              <w:sz w:val="22"/>
              <w:szCs w:val="22"/>
              <w:lang w:val="en-ZA"/>
              <w14:ligatures w14:val="standardContextual"/>
            </w:rPr>
          </w:pPr>
        </w:p>
        <w:p w14:paraId="05784A74" w14:textId="77777777" w:rsidR="002267C8" w:rsidRDefault="002267C8" w:rsidP="00AA76CD">
          <w:pPr>
            <w:pStyle w:val="TOCHeading"/>
            <w:rPr>
              <w:rFonts w:asciiTheme="minorHAnsi" w:eastAsiaTheme="minorHAnsi" w:hAnsiTheme="minorHAnsi" w:cstheme="minorBidi"/>
              <w:color w:val="auto"/>
              <w:sz w:val="22"/>
              <w:szCs w:val="22"/>
              <w:lang w:val="en-ZA"/>
              <w14:ligatures w14:val="standardContextual"/>
            </w:rPr>
          </w:pPr>
        </w:p>
        <w:p w14:paraId="625A8C88" w14:textId="58DBDB48" w:rsidR="00AA76CD" w:rsidRPr="003D5048" w:rsidRDefault="00AA76CD" w:rsidP="00AA76CD">
          <w:pPr>
            <w:pStyle w:val="TOCHeading"/>
            <w:rPr>
              <w:rFonts w:ascii="Arial" w:hAnsi="Arial" w:cs="Arial"/>
              <w:b/>
              <w:color w:val="auto"/>
              <w:sz w:val="24"/>
              <w:szCs w:val="28"/>
            </w:rPr>
          </w:pPr>
          <w:r w:rsidRPr="003D5048">
            <w:rPr>
              <w:rFonts w:ascii="Arial" w:eastAsiaTheme="minorHAnsi" w:hAnsi="Arial" w:cs="Arial"/>
              <w:b/>
              <w:color w:val="auto"/>
              <w:sz w:val="24"/>
              <w:szCs w:val="28"/>
              <w:lang w:val="en-ZA"/>
            </w:rPr>
            <w:t>TABLE OF CONTENTS</w:t>
          </w:r>
        </w:p>
        <w:p w14:paraId="46CE2BC7" w14:textId="77777777" w:rsidR="00AA76CD" w:rsidRPr="003D5048" w:rsidRDefault="00AA76CD" w:rsidP="00AA76CD">
          <w:pPr>
            <w:spacing w:after="0"/>
            <w:rPr>
              <w:lang w:val="en-US"/>
            </w:rPr>
          </w:pPr>
        </w:p>
        <w:p w14:paraId="6E723A1F" w14:textId="77777777" w:rsidR="00AA76CD" w:rsidRPr="003D5048" w:rsidRDefault="00AA76CD" w:rsidP="00AA76CD">
          <w:pPr>
            <w:pStyle w:val="TOC1"/>
            <w:tabs>
              <w:tab w:val="left" w:pos="440"/>
              <w:tab w:val="right" w:leader="dot" w:pos="9016"/>
            </w:tabs>
            <w:rPr>
              <w:rFonts w:eastAsiaTheme="minorEastAsia"/>
              <w:b/>
              <w:noProof/>
              <w:lang w:eastAsia="en-ZA"/>
            </w:rPr>
          </w:pPr>
          <w:r>
            <w:fldChar w:fldCharType="begin"/>
          </w:r>
          <w:r>
            <w:instrText xml:space="preserve"> TOC \o "1-3" \h \z \u </w:instrText>
          </w:r>
          <w:r>
            <w:fldChar w:fldCharType="separate"/>
          </w:r>
          <w:hyperlink w:anchor="_Toc185192581" w:history="1">
            <w:r w:rsidRPr="003D5048">
              <w:rPr>
                <w:rStyle w:val="Hyperlink"/>
                <w:rFonts w:ascii="Arial" w:eastAsia="Times New Roman" w:hAnsi="Arial" w:cs="Arial"/>
                <w:b/>
                <w:noProof/>
                <w:lang w:val="en-GB" w:eastAsia="en-GB"/>
              </w:rPr>
              <w:t>1.</w:t>
            </w:r>
            <w:r w:rsidRPr="003D5048">
              <w:rPr>
                <w:rFonts w:eastAsiaTheme="minorEastAsia"/>
                <w:b/>
                <w:noProof/>
                <w:lang w:eastAsia="en-ZA"/>
              </w:rPr>
              <w:tab/>
            </w:r>
            <w:r w:rsidRPr="003D5048">
              <w:rPr>
                <w:rStyle w:val="Hyperlink"/>
                <w:rFonts w:ascii="Arial" w:eastAsia="Times New Roman" w:hAnsi="Arial" w:cs="Arial"/>
                <w:b/>
                <w:noProof/>
                <w:lang w:val="en-GB" w:eastAsia="en-GB"/>
              </w:rPr>
              <w:t>BACKGROUND INFORMATION</w:t>
            </w:r>
            <w:r w:rsidRPr="003D5048">
              <w:rPr>
                <w:b/>
                <w:noProof/>
                <w:webHidden/>
              </w:rPr>
              <w:tab/>
            </w:r>
            <w:r w:rsidRPr="003D5048">
              <w:rPr>
                <w:b/>
                <w:noProof/>
                <w:webHidden/>
              </w:rPr>
              <w:fldChar w:fldCharType="begin"/>
            </w:r>
            <w:r w:rsidRPr="003D5048">
              <w:rPr>
                <w:b/>
                <w:noProof/>
                <w:webHidden/>
              </w:rPr>
              <w:instrText xml:space="preserve"> PAGEREF _Toc185192581 \h </w:instrText>
            </w:r>
            <w:r w:rsidRPr="003D5048">
              <w:rPr>
                <w:b/>
                <w:noProof/>
                <w:webHidden/>
              </w:rPr>
            </w:r>
            <w:r w:rsidRPr="003D5048">
              <w:rPr>
                <w:b/>
                <w:noProof/>
                <w:webHidden/>
              </w:rPr>
              <w:fldChar w:fldCharType="separate"/>
            </w:r>
            <w:r>
              <w:rPr>
                <w:b/>
                <w:noProof/>
                <w:webHidden/>
              </w:rPr>
              <w:t>3</w:t>
            </w:r>
            <w:r w:rsidRPr="003D5048">
              <w:rPr>
                <w:b/>
                <w:noProof/>
                <w:webHidden/>
              </w:rPr>
              <w:fldChar w:fldCharType="end"/>
            </w:r>
          </w:hyperlink>
        </w:p>
        <w:p w14:paraId="2F2CA662" w14:textId="77777777" w:rsidR="00AA76CD" w:rsidRPr="003D5048" w:rsidRDefault="00AA76CD" w:rsidP="00AA76CD">
          <w:pPr>
            <w:pStyle w:val="TOC2"/>
            <w:tabs>
              <w:tab w:val="left" w:pos="880"/>
              <w:tab w:val="right" w:leader="dot" w:pos="9016"/>
            </w:tabs>
            <w:rPr>
              <w:rFonts w:eastAsiaTheme="minorEastAsia"/>
              <w:b/>
              <w:noProof/>
              <w:lang w:eastAsia="en-ZA"/>
            </w:rPr>
          </w:pPr>
          <w:hyperlink w:anchor="_Toc185192582" w:history="1">
            <w:r w:rsidRPr="003D5048">
              <w:rPr>
                <w:rStyle w:val="Hyperlink"/>
                <w:rFonts w:ascii="Arial" w:hAnsi="Arial" w:cs="Arial"/>
                <w:b/>
                <w:bCs/>
                <w:noProof/>
                <w:lang w:val="en-GB"/>
              </w:rPr>
              <w:t>1.1.</w:t>
            </w:r>
            <w:r w:rsidRPr="003D5048">
              <w:rPr>
                <w:rFonts w:eastAsiaTheme="minorEastAsia"/>
                <w:b/>
                <w:noProof/>
                <w:lang w:eastAsia="en-ZA"/>
              </w:rPr>
              <w:tab/>
            </w:r>
            <w:r w:rsidRPr="003D5048">
              <w:rPr>
                <w:rStyle w:val="Hyperlink"/>
                <w:rFonts w:ascii="Arial" w:hAnsi="Arial" w:cs="Arial"/>
                <w:b/>
                <w:bCs/>
                <w:noProof/>
                <w:lang w:val="en-GB"/>
              </w:rPr>
              <w:t>Partner country and procuring entity</w:t>
            </w:r>
            <w:r w:rsidRPr="003D5048">
              <w:rPr>
                <w:b/>
                <w:noProof/>
                <w:webHidden/>
              </w:rPr>
              <w:tab/>
            </w:r>
            <w:r w:rsidRPr="003D5048">
              <w:rPr>
                <w:b/>
                <w:noProof/>
                <w:webHidden/>
              </w:rPr>
              <w:fldChar w:fldCharType="begin"/>
            </w:r>
            <w:r w:rsidRPr="003D5048">
              <w:rPr>
                <w:b/>
                <w:noProof/>
                <w:webHidden/>
              </w:rPr>
              <w:instrText xml:space="preserve"> PAGEREF _Toc185192582 \h </w:instrText>
            </w:r>
            <w:r w:rsidRPr="003D5048">
              <w:rPr>
                <w:b/>
                <w:noProof/>
                <w:webHidden/>
              </w:rPr>
            </w:r>
            <w:r w:rsidRPr="003D5048">
              <w:rPr>
                <w:b/>
                <w:noProof/>
                <w:webHidden/>
              </w:rPr>
              <w:fldChar w:fldCharType="separate"/>
            </w:r>
            <w:r>
              <w:rPr>
                <w:b/>
                <w:noProof/>
                <w:webHidden/>
              </w:rPr>
              <w:t>3</w:t>
            </w:r>
            <w:r w:rsidRPr="003D5048">
              <w:rPr>
                <w:b/>
                <w:noProof/>
                <w:webHidden/>
              </w:rPr>
              <w:fldChar w:fldCharType="end"/>
            </w:r>
          </w:hyperlink>
        </w:p>
        <w:p w14:paraId="5EF7BF76" w14:textId="77777777" w:rsidR="00AA76CD" w:rsidRPr="003D5048" w:rsidRDefault="00AA76CD" w:rsidP="00AA76CD">
          <w:pPr>
            <w:pStyle w:val="TOC2"/>
            <w:tabs>
              <w:tab w:val="left" w:pos="880"/>
              <w:tab w:val="right" w:leader="dot" w:pos="9016"/>
            </w:tabs>
            <w:rPr>
              <w:rFonts w:eastAsiaTheme="minorEastAsia"/>
              <w:b/>
              <w:noProof/>
              <w:lang w:eastAsia="en-ZA"/>
            </w:rPr>
          </w:pPr>
          <w:hyperlink w:anchor="_Toc185192583" w:history="1">
            <w:r w:rsidRPr="003D5048">
              <w:rPr>
                <w:rStyle w:val="Hyperlink"/>
                <w:rFonts w:ascii="Arial" w:hAnsi="Arial" w:cs="Arial"/>
                <w:b/>
                <w:bCs/>
                <w:noProof/>
                <w:lang w:val="en-GB"/>
              </w:rPr>
              <w:t>1.2.</w:t>
            </w:r>
            <w:r w:rsidRPr="003D5048">
              <w:rPr>
                <w:rFonts w:eastAsiaTheme="minorEastAsia"/>
                <w:b/>
                <w:noProof/>
                <w:lang w:eastAsia="en-ZA"/>
              </w:rPr>
              <w:tab/>
            </w:r>
            <w:r w:rsidRPr="003D5048">
              <w:rPr>
                <w:rStyle w:val="Hyperlink"/>
                <w:rFonts w:ascii="Arial" w:hAnsi="Arial" w:cs="Arial"/>
                <w:b/>
                <w:bCs/>
                <w:noProof/>
                <w:lang w:val="en-GB"/>
              </w:rPr>
              <w:t>Contracting authority</w:t>
            </w:r>
            <w:r w:rsidRPr="003D5048">
              <w:rPr>
                <w:b/>
                <w:noProof/>
                <w:webHidden/>
              </w:rPr>
              <w:tab/>
            </w:r>
            <w:r w:rsidRPr="003D5048">
              <w:rPr>
                <w:b/>
                <w:noProof/>
                <w:webHidden/>
              </w:rPr>
              <w:fldChar w:fldCharType="begin"/>
            </w:r>
            <w:r w:rsidRPr="003D5048">
              <w:rPr>
                <w:b/>
                <w:noProof/>
                <w:webHidden/>
              </w:rPr>
              <w:instrText xml:space="preserve"> PAGEREF _Toc185192583 \h </w:instrText>
            </w:r>
            <w:r w:rsidRPr="003D5048">
              <w:rPr>
                <w:b/>
                <w:noProof/>
                <w:webHidden/>
              </w:rPr>
            </w:r>
            <w:r w:rsidRPr="003D5048">
              <w:rPr>
                <w:b/>
                <w:noProof/>
                <w:webHidden/>
              </w:rPr>
              <w:fldChar w:fldCharType="separate"/>
            </w:r>
            <w:r>
              <w:rPr>
                <w:b/>
                <w:noProof/>
                <w:webHidden/>
              </w:rPr>
              <w:t>3</w:t>
            </w:r>
            <w:r w:rsidRPr="003D5048">
              <w:rPr>
                <w:b/>
                <w:noProof/>
                <w:webHidden/>
              </w:rPr>
              <w:fldChar w:fldCharType="end"/>
            </w:r>
          </w:hyperlink>
        </w:p>
        <w:p w14:paraId="6179051B" w14:textId="77777777" w:rsidR="00AA76CD" w:rsidRPr="003D5048" w:rsidRDefault="00AA76CD" w:rsidP="00AA76CD">
          <w:pPr>
            <w:pStyle w:val="TOC2"/>
            <w:tabs>
              <w:tab w:val="left" w:pos="880"/>
              <w:tab w:val="right" w:leader="dot" w:pos="9016"/>
            </w:tabs>
            <w:rPr>
              <w:rFonts w:eastAsiaTheme="minorEastAsia"/>
              <w:b/>
              <w:noProof/>
              <w:lang w:eastAsia="en-ZA"/>
            </w:rPr>
          </w:pPr>
          <w:hyperlink w:anchor="_Toc185192584" w:history="1">
            <w:r w:rsidRPr="003D5048">
              <w:rPr>
                <w:rStyle w:val="Hyperlink"/>
                <w:rFonts w:ascii="Arial" w:hAnsi="Arial" w:cs="Arial"/>
                <w:b/>
                <w:bCs/>
                <w:noProof/>
                <w:lang w:val="en-GB"/>
              </w:rPr>
              <w:t>1.3.</w:t>
            </w:r>
            <w:r w:rsidRPr="003D5048">
              <w:rPr>
                <w:rFonts w:eastAsiaTheme="minorEastAsia"/>
                <w:b/>
                <w:noProof/>
                <w:lang w:eastAsia="en-ZA"/>
              </w:rPr>
              <w:tab/>
            </w:r>
            <w:r w:rsidRPr="003D5048">
              <w:rPr>
                <w:rStyle w:val="Hyperlink"/>
                <w:rFonts w:ascii="Arial" w:hAnsi="Arial" w:cs="Arial"/>
                <w:b/>
                <w:bCs/>
                <w:noProof/>
                <w:lang w:val="en-GB"/>
              </w:rPr>
              <w:t>Background, Current Situation and Rationale</w:t>
            </w:r>
            <w:r w:rsidRPr="003D5048">
              <w:rPr>
                <w:b/>
                <w:noProof/>
                <w:webHidden/>
              </w:rPr>
              <w:tab/>
            </w:r>
            <w:r w:rsidRPr="003D5048">
              <w:rPr>
                <w:b/>
                <w:noProof/>
                <w:webHidden/>
              </w:rPr>
              <w:fldChar w:fldCharType="begin"/>
            </w:r>
            <w:r w:rsidRPr="003D5048">
              <w:rPr>
                <w:b/>
                <w:noProof/>
                <w:webHidden/>
              </w:rPr>
              <w:instrText xml:space="preserve"> PAGEREF _Toc185192584 \h </w:instrText>
            </w:r>
            <w:r w:rsidRPr="003D5048">
              <w:rPr>
                <w:b/>
                <w:noProof/>
                <w:webHidden/>
              </w:rPr>
            </w:r>
            <w:r w:rsidRPr="003D5048">
              <w:rPr>
                <w:b/>
                <w:noProof/>
                <w:webHidden/>
              </w:rPr>
              <w:fldChar w:fldCharType="separate"/>
            </w:r>
            <w:r>
              <w:rPr>
                <w:b/>
                <w:noProof/>
                <w:webHidden/>
              </w:rPr>
              <w:t>3</w:t>
            </w:r>
            <w:r w:rsidRPr="003D5048">
              <w:rPr>
                <w:b/>
                <w:noProof/>
                <w:webHidden/>
              </w:rPr>
              <w:fldChar w:fldCharType="end"/>
            </w:r>
          </w:hyperlink>
        </w:p>
        <w:p w14:paraId="7AC5C495" w14:textId="77777777" w:rsidR="00AA76CD" w:rsidRPr="003D5048" w:rsidRDefault="00AA76CD" w:rsidP="00AA76CD">
          <w:pPr>
            <w:pStyle w:val="TOC3"/>
            <w:tabs>
              <w:tab w:val="left" w:pos="1320"/>
              <w:tab w:val="right" w:leader="dot" w:pos="9016"/>
            </w:tabs>
            <w:rPr>
              <w:rFonts w:eastAsiaTheme="minorEastAsia"/>
              <w:b/>
              <w:noProof/>
              <w:lang w:eastAsia="en-ZA"/>
            </w:rPr>
          </w:pPr>
          <w:hyperlink w:anchor="_Toc185192585" w:history="1">
            <w:r w:rsidRPr="003D5048">
              <w:rPr>
                <w:rStyle w:val="Hyperlink"/>
                <w:rFonts w:ascii="Arial" w:hAnsi="Arial" w:cs="Arial"/>
                <w:b/>
                <w:bCs/>
                <w:noProof/>
              </w:rPr>
              <w:t>1.3.1.</w:t>
            </w:r>
            <w:r w:rsidRPr="003D5048">
              <w:rPr>
                <w:rFonts w:eastAsiaTheme="minorEastAsia"/>
                <w:b/>
                <w:noProof/>
                <w:lang w:eastAsia="en-ZA"/>
              </w:rPr>
              <w:tab/>
            </w:r>
            <w:r w:rsidRPr="003D5048">
              <w:rPr>
                <w:rStyle w:val="Hyperlink"/>
                <w:rFonts w:ascii="Arial" w:hAnsi="Arial" w:cs="Arial"/>
                <w:b/>
                <w:bCs/>
                <w:noProof/>
              </w:rPr>
              <w:t>Background</w:t>
            </w:r>
            <w:r w:rsidRPr="003D5048">
              <w:rPr>
                <w:b/>
                <w:noProof/>
                <w:webHidden/>
              </w:rPr>
              <w:tab/>
            </w:r>
            <w:r w:rsidRPr="003D5048">
              <w:rPr>
                <w:b/>
                <w:noProof/>
                <w:webHidden/>
              </w:rPr>
              <w:fldChar w:fldCharType="begin"/>
            </w:r>
            <w:r w:rsidRPr="003D5048">
              <w:rPr>
                <w:b/>
                <w:noProof/>
                <w:webHidden/>
              </w:rPr>
              <w:instrText xml:space="preserve"> PAGEREF _Toc185192585 \h </w:instrText>
            </w:r>
            <w:r w:rsidRPr="003D5048">
              <w:rPr>
                <w:b/>
                <w:noProof/>
                <w:webHidden/>
              </w:rPr>
            </w:r>
            <w:r w:rsidRPr="003D5048">
              <w:rPr>
                <w:b/>
                <w:noProof/>
                <w:webHidden/>
              </w:rPr>
              <w:fldChar w:fldCharType="separate"/>
            </w:r>
            <w:r>
              <w:rPr>
                <w:b/>
                <w:noProof/>
                <w:webHidden/>
              </w:rPr>
              <w:t>3</w:t>
            </w:r>
            <w:r w:rsidRPr="003D5048">
              <w:rPr>
                <w:b/>
                <w:noProof/>
                <w:webHidden/>
              </w:rPr>
              <w:fldChar w:fldCharType="end"/>
            </w:r>
          </w:hyperlink>
        </w:p>
        <w:p w14:paraId="101377ED" w14:textId="77777777" w:rsidR="00AA76CD" w:rsidRPr="003D5048" w:rsidRDefault="00AA76CD" w:rsidP="00AA76CD">
          <w:pPr>
            <w:pStyle w:val="TOC3"/>
            <w:tabs>
              <w:tab w:val="left" w:pos="1320"/>
              <w:tab w:val="right" w:leader="dot" w:pos="9016"/>
            </w:tabs>
            <w:rPr>
              <w:rFonts w:eastAsiaTheme="minorEastAsia"/>
              <w:b/>
              <w:noProof/>
              <w:lang w:eastAsia="en-ZA"/>
            </w:rPr>
          </w:pPr>
          <w:hyperlink w:anchor="_Toc185192586" w:history="1">
            <w:r w:rsidRPr="003D5048">
              <w:rPr>
                <w:rStyle w:val="Hyperlink"/>
                <w:rFonts w:ascii="Arial" w:hAnsi="Arial" w:cs="Arial"/>
                <w:b/>
                <w:bCs/>
                <w:noProof/>
              </w:rPr>
              <w:t>1.3.2.</w:t>
            </w:r>
            <w:r w:rsidRPr="003D5048">
              <w:rPr>
                <w:rFonts w:eastAsiaTheme="minorEastAsia"/>
                <w:b/>
                <w:noProof/>
                <w:lang w:eastAsia="en-ZA"/>
              </w:rPr>
              <w:tab/>
            </w:r>
            <w:r w:rsidRPr="003D5048">
              <w:rPr>
                <w:rStyle w:val="Hyperlink"/>
                <w:rFonts w:ascii="Arial" w:hAnsi="Arial" w:cs="Arial"/>
                <w:b/>
                <w:bCs/>
                <w:noProof/>
              </w:rPr>
              <w:t>Current situation</w:t>
            </w:r>
            <w:r w:rsidRPr="003D5048">
              <w:rPr>
                <w:b/>
                <w:noProof/>
                <w:webHidden/>
              </w:rPr>
              <w:tab/>
            </w:r>
            <w:r w:rsidRPr="003D5048">
              <w:rPr>
                <w:b/>
                <w:noProof/>
                <w:webHidden/>
              </w:rPr>
              <w:fldChar w:fldCharType="begin"/>
            </w:r>
            <w:r w:rsidRPr="003D5048">
              <w:rPr>
                <w:b/>
                <w:noProof/>
                <w:webHidden/>
              </w:rPr>
              <w:instrText xml:space="preserve"> PAGEREF _Toc185192586 \h </w:instrText>
            </w:r>
            <w:r w:rsidRPr="003D5048">
              <w:rPr>
                <w:b/>
                <w:noProof/>
                <w:webHidden/>
              </w:rPr>
            </w:r>
            <w:r w:rsidRPr="003D5048">
              <w:rPr>
                <w:b/>
                <w:noProof/>
                <w:webHidden/>
              </w:rPr>
              <w:fldChar w:fldCharType="separate"/>
            </w:r>
            <w:r>
              <w:rPr>
                <w:b/>
                <w:noProof/>
                <w:webHidden/>
              </w:rPr>
              <w:t>4</w:t>
            </w:r>
            <w:r w:rsidRPr="003D5048">
              <w:rPr>
                <w:b/>
                <w:noProof/>
                <w:webHidden/>
              </w:rPr>
              <w:fldChar w:fldCharType="end"/>
            </w:r>
          </w:hyperlink>
        </w:p>
        <w:p w14:paraId="55EC72DF" w14:textId="77777777" w:rsidR="00AA76CD" w:rsidRDefault="00AA76CD" w:rsidP="00AA76CD">
          <w:pPr>
            <w:pStyle w:val="TOC3"/>
            <w:tabs>
              <w:tab w:val="left" w:pos="1320"/>
              <w:tab w:val="right" w:leader="dot" w:pos="9016"/>
            </w:tabs>
            <w:rPr>
              <w:rFonts w:eastAsiaTheme="minorEastAsia"/>
              <w:noProof/>
              <w:lang w:eastAsia="en-ZA"/>
            </w:rPr>
          </w:pPr>
          <w:hyperlink w:anchor="_Toc185192587" w:history="1">
            <w:r w:rsidRPr="003D5048">
              <w:rPr>
                <w:rStyle w:val="Hyperlink"/>
                <w:rFonts w:ascii="Arial" w:hAnsi="Arial" w:cs="Arial"/>
                <w:b/>
                <w:bCs/>
                <w:noProof/>
                <w:lang w:val="en-GB"/>
              </w:rPr>
              <w:t>1.3.3.</w:t>
            </w:r>
            <w:r w:rsidRPr="003D5048">
              <w:rPr>
                <w:rFonts w:eastAsiaTheme="minorEastAsia"/>
                <w:b/>
                <w:noProof/>
                <w:lang w:eastAsia="en-ZA"/>
              </w:rPr>
              <w:tab/>
            </w:r>
            <w:r w:rsidRPr="003D5048">
              <w:rPr>
                <w:rStyle w:val="Hyperlink"/>
                <w:rFonts w:ascii="Arial" w:hAnsi="Arial" w:cs="Arial"/>
                <w:b/>
                <w:bCs/>
                <w:noProof/>
                <w:lang w:val="en-GB"/>
              </w:rPr>
              <w:t>Rationale for the Intervention</w:t>
            </w:r>
            <w:r w:rsidRPr="003D5048">
              <w:rPr>
                <w:b/>
                <w:noProof/>
                <w:webHidden/>
              </w:rPr>
              <w:tab/>
            </w:r>
            <w:r w:rsidRPr="003D5048">
              <w:rPr>
                <w:b/>
                <w:noProof/>
                <w:webHidden/>
              </w:rPr>
              <w:fldChar w:fldCharType="begin"/>
            </w:r>
            <w:r w:rsidRPr="003D5048">
              <w:rPr>
                <w:b/>
                <w:noProof/>
                <w:webHidden/>
              </w:rPr>
              <w:instrText xml:space="preserve"> PAGEREF _Toc185192587 \h </w:instrText>
            </w:r>
            <w:r w:rsidRPr="003D5048">
              <w:rPr>
                <w:b/>
                <w:noProof/>
                <w:webHidden/>
              </w:rPr>
            </w:r>
            <w:r w:rsidRPr="003D5048">
              <w:rPr>
                <w:b/>
                <w:noProof/>
                <w:webHidden/>
              </w:rPr>
              <w:fldChar w:fldCharType="separate"/>
            </w:r>
            <w:r>
              <w:rPr>
                <w:b/>
                <w:noProof/>
                <w:webHidden/>
              </w:rPr>
              <w:t>5</w:t>
            </w:r>
            <w:r w:rsidRPr="003D5048">
              <w:rPr>
                <w:b/>
                <w:noProof/>
                <w:webHidden/>
              </w:rPr>
              <w:fldChar w:fldCharType="end"/>
            </w:r>
          </w:hyperlink>
        </w:p>
        <w:p w14:paraId="6AFFC28E" w14:textId="77777777" w:rsidR="00AA76CD" w:rsidRDefault="00AA76CD" w:rsidP="00AA76CD">
          <w:pPr>
            <w:pStyle w:val="TOC1"/>
            <w:tabs>
              <w:tab w:val="left" w:pos="440"/>
              <w:tab w:val="right" w:leader="dot" w:pos="9016"/>
            </w:tabs>
            <w:rPr>
              <w:rFonts w:eastAsiaTheme="minorEastAsia"/>
              <w:noProof/>
              <w:lang w:eastAsia="en-ZA"/>
            </w:rPr>
          </w:pPr>
          <w:hyperlink w:anchor="_Toc185192588" w:history="1">
            <w:r w:rsidRPr="00362A6F">
              <w:rPr>
                <w:rStyle w:val="Hyperlink"/>
                <w:rFonts w:ascii="Arial" w:hAnsi="Arial" w:cs="Arial"/>
                <w:b/>
                <w:bCs/>
                <w:noProof/>
                <w:lang w:val="en-GB"/>
              </w:rPr>
              <w:t>2.</w:t>
            </w:r>
            <w:r>
              <w:rPr>
                <w:rFonts w:eastAsiaTheme="minorEastAsia"/>
                <w:noProof/>
                <w:lang w:eastAsia="en-ZA"/>
              </w:rPr>
              <w:tab/>
            </w:r>
            <w:r w:rsidRPr="00362A6F">
              <w:rPr>
                <w:rStyle w:val="Hyperlink"/>
                <w:rFonts w:ascii="Arial" w:hAnsi="Arial" w:cs="Arial"/>
                <w:b/>
                <w:bCs/>
                <w:noProof/>
                <w:lang w:val="en-GB"/>
              </w:rPr>
              <w:t>OBJECTIVE, PURPOSE, AND EXPECTED RESULTS</w:t>
            </w:r>
            <w:r>
              <w:rPr>
                <w:noProof/>
                <w:webHidden/>
              </w:rPr>
              <w:tab/>
            </w:r>
            <w:r>
              <w:rPr>
                <w:noProof/>
                <w:webHidden/>
              </w:rPr>
              <w:fldChar w:fldCharType="begin"/>
            </w:r>
            <w:r>
              <w:rPr>
                <w:noProof/>
                <w:webHidden/>
              </w:rPr>
              <w:instrText xml:space="preserve"> PAGEREF _Toc185192588 \h </w:instrText>
            </w:r>
            <w:r>
              <w:rPr>
                <w:noProof/>
                <w:webHidden/>
              </w:rPr>
            </w:r>
            <w:r>
              <w:rPr>
                <w:noProof/>
                <w:webHidden/>
              </w:rPr>
              <w:fldChar w:fldCharType="separate"/>
            </w:r>
            <w:r>
              <w:rPr>
                <w:noProof/>
                <w:webHidden/>
              </w:rPr>
              <w:t>6</w:t>
            </w:r>
            <w:r>
              <w:rPr>
                <w:noProof/>
                <w:webHidden/>
              </w:rPr>
              <w:fldChar w:fldCharType="end"/>
            </w:r>
          </w:hyperlink>
        </w:p>
        <w:p w14:paraId="70D7B0DA" w14:textId="77777777" w:rsidR="00AA76CD" w:rsidRDefault="00AA76CD" w:rsidP="00AA76CD">
          <w:pPr>
            <w:pStyle w:val="TOC2"/>
            <w:tabs>
              <w:tab w:val="left" w:pos="880"/>
              <w:tab w:val="right" w:leader="dot" w:pos="9016"/>
            </w:tabs>
            <w:rPr>
              <w:rFonts w:eastAsiaTheme="minorEastAsia"/>
              <w:noProof/>
              <w:lang w:eastAsia="en-ZA"/>
            </w:rPr>
          </w:pPr>
          <w:hyperlink w:anchor="_Toc185192589" w:history="1">
            <w:r w:rsidRPr="00362A6F">
              <w:rPr>
                <w:rStyle w:val="Hyperlink"/>
                <w:rFonts w:ascii="Arial" w:hAnsi="Arial" w:cs="Arial"/>
                <w:b/>
                <w:bCs/>
                <w:noProof/>
              </w:rPr>
              <w:t>2.1.</w:t>
            </w:r>
            <w:r>
              <w:rPr>
                <w:rFonts w:eastAsiaTheme="minorEastAsia"/>
                <w:noProof/>
                <w:lang w:eastAsia="en-ZA"/>
              </w:rPr>
              <w:tab/>
            </w:r>
            <w:r w:rsidRPr="00362A6F">
              <w:rPr>
                <w:rStyle w:val="Hyperlink"/>
                <w:rFonts w:ascii="Arial" w:hAnsi="Arial" w:cs="Arial"/>
                <w:b/>
                <w:bCs/>
                <w:noProof/>
              </w:rPr>
              <w:t>Overall objective</w:t>
            </w:r>
            <w:r>
              <w:rPr>
                <w:noProof/>
                <w:webHidden/>
              </w:rPr>
              <w:tab/>
            </w:r>
            <w:r>
              <w:rPr>
                <w:noProof/>
                <w:webHidden/>
              </w:rPr>
              <w:fldChar w:fldCharType="begin"/>
            </w:r>
            <w:r>
              <w:rPr>
                <w:noProof/>
                <w:webHidden/>
              </w:rPr>
              <w:instrText xml:space="preserve"> PAGEREF _Toc185192589 \h </w:instrText>
            </w:r>
            <w:r>
              <w:rPr>
                <w:noProof/>
                <w:webHidden/>
              </w:rPr>
            </w:r>
            <w:r>
              <w:rPr>
                <w:noProof/>
                <w:webHidden/>
              </w:rPr>
              <w:fldChar w:fldCharType="separate"/>
            </w:r>
            <w:r>
              <w:rPr>
                <w:noProof/>
                <w:webHidden/>
              </w:rPr>
              <w:t>6</w:t>
            </w:r>
            <w:r>
              <w:rPr>
                <w:noProof/>
                <w:webHidden/>
              </w:rPr>
              <w:fldChar w:fldCharType="end"/>
            </w:r>
          </w:hyperlink>
        </w:p>
        <w:p w14:paraId="1DA8915C" w14:textId="77777777" w:rsidR="00AA76CD" w:rsidRDefault="00AA76CD" w:rsidP="00AA76CD">
          <w:pPr>
            <w:pStyle w:val="TOC2"/>
            <w:tabs>
              <w:tab w:val="left" w:pos="880"/>
              <w:tab w:val="right" w:leader="dot" w:pos="9016"/>
            </w:tabs>
            <w:rPr>
              <w:rFonts w:eastAsiaTheme="minorEastAsia"/>
              <w:noProof/>
              <w:lang w:eastAsia="en-ZA"/>
            </w:rPr>
          </w:pPr>
          <w:hyperlink w:anchor="_Toc185192590" w:history="1">
            <w:r w:rsidRPr="00362A6F">
              <w:rPr>
                <w:rStyle w:val="Hyperlink"/>
                <w:rFonts w:ascii="Arial" w:hAnsi="Arial" w:cs="Arial"/>
                <w:b/>
                <w:bCs/>
                <w:noProof/>
              </w:rPr>
              <w:t>2.2.</w:t>
            </w:r>
            <w:r>
              <w:rPr>
                <w:rFonts w:eastAsiaTheme="minorEastAsia"/>
                <w:noProof/>
                <w:lang w:eastAsia="en-ZA"/>
              </w:rPr>
              <w:tab/>
            </w:r>
            <w:r w:rsidRPr="00362A6F">
              <w:rPr>
                <w:rStyle w:val="Hyperlink"/>
                <w:rFonts w:ascii="Arial" w:hAnsi="Arial" w:cs="Arial"/>
                <w:b/>
                <w:bCs/>
                <w:noProof/>
              </w:rPr>
              <w:t>Purpose (Specific Objective)</w:t>
            </w:r>
            <w:r>
              <w:rPr>
                <w:noProof/>
                <w:webHidden/>
              </w:rPr>
              <w:tab/>
            </w:r>
            <w:r>
              <w:rPr>
                <w:noProof/>
                <w:webHidden/>
              </w:rPr>
              <w:fldChar w:fldCharType="begin"/>
            </w:r>
            <w:r>
              <w:rPr>
                <w:noProof/>
                <w:webHidden/>
              </w:rPr>
              <w:instrText xml:space="preserve"> PAGEREF _Toc185192590 \h </w:instrText>
            </w:r>
            <w:r>
              <w:rPr>
                <w:noProof/>
                <w:webHidden/>
              </w:rPr>
            </w:r>
            <w:r>
              <w:rPr>
                <w:noProof/>
                <w:webHidden/>
              </w:rPr>
              <w:fldChar w:fldCharType="separate"/>
            </w:r>
            <w:r>
              <w:rPr>
                <w:noProof/>
                <w:webHidden/>
              </w:rPr>
              <w:t>7</w:t>
            </w:r>
            <w:r>
              <w:rPr>
                <w:noProof/>
                <w:webHidden/>
              </w:rPr>
              <w:fldChar w:fldCharType="end"/>
            </w:r>
          </w:hyperlink>
        </w:p>
        <w:p w14:paraId="66DD3B21" w14:textId="77777777" w:rsidR="00AA76CD" w:rsidRDefault="00AA76CD" w:rsidP="00AA76CD">
          <w:pPr>
            <w:pStyle w:val="TOC2"/>
            <w:tabs>
              <w:tab w:val="left" w:pos="880"/>
              <w:tab w:val="right" w:leader="dot" w:pos="9016"/>
            </w:tabs>
            <w:rPr>
              <w:rFonts w:eastAsiaTheme="minorEastAsia"/>
              <w:noProof/>
              <w:lang w:eastAsia="en-ZA"/>
            </w:rPr>
          </w:pPr>
          <w:hyperlink w:anchor="_Toc185192591" w:history="1">
            <w:r w:rsidRPr="00362A6F">
              <w:rPr>
                <w:rStyle w:val="Hyperlink"/>
                <w:rFonts w:ascii="Arial" w:eastAsia="Times New Roman" w:hAnsi="Arial" w:cs="Arial"/>
                <w:b/>
                <w:noProof/>
                <w:lang w:val="en-US"/>
              </w:rPr>
              <w:t>2.3.</w:t>
            </w:r>
            <w:r>
              <w:rPr>
                <w:rFonts w:eastAsiaTheme="minorEastAsia"/>
                <w:noProof/>
                <w:lang w:eastAsia="en-ZA"/>
              </w:rPr>
              <w:tab/>
            </w:r>
            <w:r w:rsidRPr="00362A6F">
              <w:rPr>
                <w:rStyle w:val="Hyperlink"/>
                <w:rFonts w:ascii="Arial" w:eastAsia="Times New Roman" w:hAnsi="Arial" w:cs="Arial"/>
                <w:b/>
                <w:noProof/>
                <w:lang w:val="en-US"/>
              </w:rPr>
              <w:t>Results to be achieved by the contractor</w:t>
            </w:r>
            <w:r>
              <w:rPr>
                <w:noProof/>
                <w:webHidden/>
              </w:rPr>
              <w:tab/>
            </w:r>
            <w:r>
              <w:rPr>
                <w:noProof/>
                <w:webHidden/>
              </w:rPr>
              <w:fldChar w:fldCharType="begin"/>
            </w:r>
            <w:r>
              <w:rPr>
                <w:noProof/>
                <w:webHidden/>
              </w:rPr>
              <w:instrText xml:space="preserve"> PAGEREF _Toc185192591 \h </w:instrText>
            </w:r>
            <w:r>
              <w:rPr>
                <w:noProof/>
                <w:webHidden/>
              </w:rPr>
            </w:r>
            <w:r>
              <w:rPr>
                <w:noProof/>
                <w:webHidden/>
              </w:rPr>
              <w:fldChar w:fldCharType="separate"/>
            </w:r>
            <w:r>
              <w:rPr>
                <w:noProof/>
                <w:webHidden/>
              </w:rPr>
              <w:t>7</w:t>
            </w:r>
            <w:r>
              <w:rPr>
                <w:noProof/>
                <w:webHidden/>
              </w:rPr>
              <w:fldChar w:fldCharType="end"/>
            </w:r>
          </w:hyperlink>
        </w:p>
        <w:p w14:paraId="5032507B" w14:textId="77777777" w:rsidR="00AA76CD" w:rsidRDefault="00AA76CD" w:rsidP="00AA76CD">
          <w:pPr>
            <w:pStyle w:val="TOC1"/>
            <w:tabs>
              <w:tab w:val="left" w:pos="440"/>
              <w:tab w:val="right" w:leader="dot" w:pos="9016"/>
            </w:tabs>
            <w:rPr>
              <w:rFonts w:eastAsiaTheme="minorEastAsia"/>
              <w:noProof/>
              <w:lang w:eastAsia="en-ZA"/>
            </w:rPr>
          </w:pPr>
          <w:hyperlink w:anchor="_Toc185192592" w:history="1">
            <w:r w:rsidRPr="00362A6F">
              <w:rPr>
                <w:rStyle w:val="Hyperlink"/>
                <w:rFonts w:ascii="Arial" w:hAnsi="Arial" w:cs="Arial"/>
                <w:b/>
                <w:bCs/>
                <w:noProof/>
              </w:rPr>
              <w:t>3.</w:t>
            </w:r>
            <w:r>
              <w:rPr>
                <w:rFonts w:eastAsiaTheme="minorEastAsia"/>
                <w:noProof/>
                <w:lang w:eastAsia="en-ZA"/>
              </w:rPr>
              <w:tab/>
            </w:r>
            <w:r w:rsidRPr="00362A6F">
              <w:rPr>
                <w:rStyle w:val="Hyperlink"/>
                <w:rFonts w:ascii="Arial" w:hAnsi="Arial" w:cs="Arial"/>
                <w:b/>
                <w:bCs/>
                <w:noProof/>
              </w:rPr>
              <w:t>ASSUMPTIONS AND RISKS</w:t>
            </w:r>
            <w:r>
              <w:rPr>
                <w:noProof/>
                <w:webHidden/>
              </w:rPr>
              <w:tab/>
            </w:r>
            <w:r>
              <w:rPr>
                <w:noProof/>
                <w:webHidden/>
              </w:rPr>
              <w:fldChar w:fldCharType="begin"/>
            </w:r>
            <w:r>
              <w:rPr>
                <w:noProof/>
                <w:webHidden/>
              </w:rPr>
              <w:instrText xml:space="preserve"> PAGEREF _Toc185192592 \h </w:instrText>
            </w:r>
            <w:r>
              <w:rPr>
                <w:noProof/>
                <w:webHidden/>
              </w:rPr>
            </w:r>
            <w:r>
              <w:rPr>
                <w:noProof/>
                <w:webHidden/>
              </w:rPr>
              <w:fldChar w:fldCharType="separate"/>
            </w:r>
            <w:r>
              <w:rPr>
                <w:noProof/>
                <w:webHidden/>
              </w:rPr>
              <w:t>8</w:t>
            </w:r>
            <w:r>
              <w:rPr>
                <w:noProof/>
                <w:webHidden/>
              </w:rPr>
              <w:fldChar w:fldCharType="end"/>
            </w:r>
          </w:hyperlink>
        </w:p>
        <w:p w14:paraId="35466350" w14:textId="77777777" w:rsidR="00AA76CD" w:rsidRDefault="00AA76CD" w:rsidP="00AA76CD">
          <w:pPr>
            <w:pStyle w:val="TOC2"/>
            <w:tabs>
              <w:tab w:val="left" w:pos="880"/>
              <w:tab w:val="right" w:leader="dot" w:pos="9016"/>
            </w:tabs>
            <w:rPr>
              <w:rFonts w:eastAsiaTheme="minorEastAsia"/>
              <w:noProof/>
              <w:lang w:eastAsia="en-ZA"/>
            </w:rPr>
          </w:pPr>
          <w:hyperlink w:anchor="_Toc185192593" w:history="1">
            <w:r w:rsidRPr="00362A6F">
              <w:rPr>
                <w:rStyle w:val="Hyperlink"/>
                <w:rFonts w:ascii="Arial" w:hAnsi="Arial" w:cs="Arial"/>
                <w:b/>
                <w:bCs/>
                <w:noProof/>
              </w:rPr>
              <w:t>3.1.</w:t>
            </w:r>
            <w:r>
              <w:rPr>
                <w:rFonts w:eastAsiaTheme="minorEastAsia"/>
                <w:noProof/>
                <w:lang w:eastAsia="en-ZA"/>
              </w:rPr>
              <w:tab/>
            </w:r>
            <w:r w:rsidRPr="00362A6F">
              <w:rPr>
                <w:rStyle w:val="Hyperlink"/>
                <w:rFonts w:ascii="Arial" w:hAnsi="Arial" w:cs="Arial"/>
                <w:b/>
                <w:bCs/>
                <w:noProof/>
              </w:rPr>
              <w:t>Assumptions and Risks underlying the project.</w:t>
            </w:r>
            <w:r>
              <w:rPr>
                <w:noProof/>
                <w:webHidden/>
              </w:rPr>
              <w:tab/>
            </w:r>
            <w:r>
              <w:rPr>
                <w:noProof/>
                <w:webHidden/>
              </w:rPr>
              <w:fldChar w:fldCharType="begin"/>
            </w:r>
            <w:r>
              <w:rPr>
                <w:noProof/>
                <w:webHidden/>
              </w:rPr>
              <w:instrText xml:space="preserve"> PAGEREF _Toc185192593 \h </w:instrText>
            </w:r>
            <w:r>
              <w:rPr>
                <w:noProof/>
                <w:webHidden/>
              </w:rPr>
            </w:r>
            <w:r>
              <w:rPr>
                <w:noProof/>
                <w:webHidden/>
              </w:rPr>
              <w:fldChar w:fldCharType="separate"/>
            </w:r>
            <w:r>
              <w:rPr>
                <w:noProof/>
                <w:webHidden/>
              </w:rPr>
              <w:t>8</w:t>
            </w:r>
            <w:r>
              <w:rPr>
                <w:noProof/>
                <w:webHidden/>
              </w:rPr>
              <w:fldChar w:fldCharType="end"/>
            </w:r>
          </w:hyperlink>
        </w:p>
        <w:p w14:paraId="685CCBBA" w14:textId="77777777" w:rsidR="00AA76CD" w:rsidRDefault="00AA76CD" w:rsidP="00AA76CD">
          <w:pPr>
            <w:pStyle w:val="TOC1"/>
            <w:tabs>
              <w:tab w:val="left" w:pos="440"/>
              <w:tab w:val="right" w:leader="dot" w:pos="9016"/>
            </w:tabs>
            <w:rPr>
              <w:rFonts w:eastAsiaTheme="minorEastAsia"/>
              <w:noProof/>
              <w:lang w:eastAsia="en-ZA"/>
            </w:rPr>
          </w:pPr>
          <w:hyperlink w:anchor="_Toc185192594" w:history="1">
            <w:r w:rsidRPr="00362A6F">
              <w:rPr>
                <w:rStyle w:val="Hyperlink"/>
                <w:rFonts w:ascii="Arial" w:hAnsi="Arial" w:cs="Arial"/>
                <w:b/>
                <w:bCs/>
                <w:noProof/>
              </w:rPr>
              <w:t>4.</w:t>
            </w:r>
            <w:r>
              <w:rPr>
                <w:rFonts w:eastAsiaTheme="minorEastAsia"/>
                <w:noProof/>
                <w:lang w:eastAsia="en-ZA"/>
              </w:rPr>
              <w:tab/>
            </w:r>
            <w:r w:rsidRPr="00362A6F">
              <w:rPr>
                <w:rStyle w:val="Hyperlink"/>
                <w:rFonts w:ascii="Arial" w:hAnsi="Arial" w:cs="Arial"/>
                <w:b/>
                <w:bCs/>
                <w:noProof/>
              </w:rPr>
              <w:t>SCOPE OF THE WORK</w:t>
            </w:r>
            <w:r>
              <w:rPr>
                <w:noProof/>
                <w:webHidden/>
              </w:rPr>
              <w:tab/>
            </w:r>
            <w:r>
              <w:rPr>
                <w:noProof/>
                <w:webHidden/>
              </w:rPr>
              <w:fldChar w:fldCharType="begin"/>
            </w:r>
            <w:r>
              <w:rPr>
                <w:noProof/>
                <w:webHidden/>
              </w:rPr>
              <w:instrText xml:space="preserve"> PAGEREF _Toc185192594 \h </w:instrText>
            </w:r>
            <w:r>
              <w:rPr>
                <w:noProof/>
                <w:webHidden/>
              </w:rPr>
            </w:r>
            <w:r>
              <w:rPr>
                <w:noProof/>
                <w:webHidden/>
              </w:rPr>
              <w:fldChar w:fldCharType="separate"/>
            </w:r>
            <w:r>
              <w:rPr>
                <w:noProof/>
                <w:webHidden/>
              </w:rPr>
              <w:t>8</w:t>
            </w:r>
            <w:r>
              <w:rPr>
                <w:noProof/>
                <w:webHidden/>
              </w:rPr>
              <w:fldChar w:fldCharType="end"/>
            </w:r>
          </w:hyperlink>
        </w:p>
        <w:p w14:paraId="4B008C57" w14:textId="77777777" w:rsidR="00AA76CD" w:rsidRDefault="00AA76CD" w:rsidP="00AA76CD">
          <w:pPr>
            <w:pStyle w:val="TOC2"/>
            <w:tabs>
              <w:tab w:val="left" w:pos="880"/>
              <w:tab w:val="right" w:leader="dot" w:pos="9016"/>
            </w:tabs>
            <w:rPr>
              <w:rFonts w:eastAsiaTheme="minorEastAsia"/>
              <w:noProof/>
              <w:lang w:eastAsia="en-ZA"/>
            </w:rPr>
          </w:pPr>
          <w:hyperlink w:anchor="_Toc185192595" w:history="1">
            <w:r w:rsidRPr="00362A6F">
              <w:rPr>
                <w:rStyle w:val="Hyperlink"/>
                <w:rFonts w:ascii="Arial" w:hAnsi="Arial" w:cs="Arial"/>
                <w:b/>
                <w:bCs/>
                <w:noProof/>
              </w:rPr>
              <w:t>4.1.</w:t>
            </w:r>
            <w:r>
              <w:rPr>
                <w:rFonts w:eastAsiaTheme="minorEastAsia"/>
                <w:noProof/>
                <w:lang w:eastAsia="en-ZA"/>
              </w:rPr>
              <w:tab/>
            </w:r>
            <w:r w:rsidRPr="00362A6F">
              <w:rPr>
                <w:rStyle w:val="Hyperlink"/>
                <w:rFonts w:ascii="Arial" w:hAnsi="Arial" w:cs="Arial"/>
                <w:b/>
                <w:bCs/>
                <w:noProof/>
              </w:rPr>
              <w:t>General Project description</w:t>
            </w:r>
            <w:r>
              <w:rPr>
                <w:noProof/>
                <w:webHidden/>
              </w:rPr>
              <w:tab/>
            </w:r>
            <w:r>
              <w:rPr>
                <w:noProof/>
                <w:webHidden/>
              </w:rPr>
              <w:fldChar w:fldCharType="begin"/>
            </w:r>
            <w:r>
              <w:rPr>
                <w:noProof/>
                <w:webHidden/>
              </w:rPr>
              <w:instrText xml:space="preserve"> PAGEREF _Toc185192595 \h </w:instrText>
            </w:r>
            <w:r>
              <w:rPr>
                <w:noProof/>
                <w:webHidden/>
              </w:rPr>
            </w:r>
            <w:r>
              <w:rPr>
                <w:noProof/>
                <w:webHidden/>
              </w:rPr>
              <w:fldChar w:fldCharType="separate"/>
            </w:r>
            <w:r>
              <w:rPr>
                <w:noProof/>
                <w:webHidden/>
              </w:rPr>
              <w:t>8</w:t>
            </w:r>
            <w:r>
              <w:rPr>
                <w:noProof/>
                <w:webHidden/>
              </w:rPr>
              <w:fldChar w:fldCharType="end"/>
            </w:r>
          </w:hyperlink>
        </w:p>
        <w:p w14:paraId="6F14C36A" w14:textId="77777777" w:rsidR="00AA76CD" w:rsidRDefault="00AA76CD" w:rsidP="00AA76CD">
          <w:pPr>
            <w:pStyle w:val="TOC2"/>
            <w:tabs>
              <w:tab w:val="left" w:pos="880"/>
              <w:tab w:val="right" w:leader="dot" w:pos="9016"/>
            </w:tabs>
            <w:rPr>
              <w:rFonts w:eastAsiaTheme="minorEastAsia"/>
              <w:noProof/>
              <w:lang w:eastAsia="en-ZA"/>
            </w:rPr>
          </w:pPr>
          <w:hyperlink w:anchor="_Toc185192596" w:history="1">
            <w:r w:rsidRPr="00362A6F">
              <w:rPr>
                <w:rStyle w:val="Hyperlink"/>
                <w:rFonts w:ascii="Arial" w:hAnsi="Arial" w:cs="Arial"/>
                <w:b/>
                <w:bCs/>
                <w:noProof/>
                <w:lang w:val="en-GB"/>
              </w:rPr>
              <w:t>4.2.</w:t>
            </w:r>
            <w:r>
              <w:rPr>
                <w:rFonts w:eastAsiaTheme="minorEastAsia"/>
                <w:noProof/>
                <w:lang w:eastAsia="en-ZA"/>
              </w:rPr>
              <w:tab/>
            </w:r>
            <w:r w:rsidRPr="00362A6F">
              <w:rPr>
                <w:rStyle w:val="Hyperlink"/>
                <w:rFonts w:ascii="Arial" w:hAnsi="Arial" w:cs="Arial"/>
                <w:b/>
                <w:bCs/>
                <w:noProof/>
                <w:lang w:val="en-GB"/>
              </w:rPr>
              <w:t>Geographical area to be covered</w:t>
            </w:r>
            <w:r>
              <w:rPr>
                <w:noProof/>
                <w:webHidden/>
              </w:rPr>
              <w:tab/>
            </w:r>
            <w:r>
              <w:rPr>
                <w:noProof/>
                <w:webHidden/>
              </w:rPr>
              <w:fldChar w:fldCharType="begin"/>
            </w:r>
            <w:r>
              <w:rPr>
                <w:noProof/>
                <w:webHidden/>
              </w:rPr>
              <w:instrText xml:space="preserve"> PAGEREF _Toc185192596 \h </w:instrText>
            </w:r>
            <w:r>
              <w:rPr>
                <w:noProof/>
                <w:webHidden/>
              </w:rPr>
            </w:r>
            <w:r>
              <w:rPr>
                <w:noProof/>
                <w:webHidden/>
              </w:rPr>
              <w:fldChar w:fldCharType="separate"/>
            </w:r>
            <w:r>
              <w:rPr>
                <w:noProof/>
                <w:webHidden/>
              </w:rPr>
              <w:t>9</w:t>
            </w:r>
            <w:r>
              <w:rPr>
                <w:noProof/>
                <w:webHidden/>
              </w:rPr>
              <w:fldChar w:fldCharType="end"/>
            </w:r>
          </w:hyperlink>
        </w:p>
        <w:p w14:paraId="0A99A33C" w14:textId="77777777" w:rsidR="00AA76CD" w:rsidRDefault="00AA76CD" w:rsidP="00AA76CD">
          <w:pPr>
            <w:pStyle w:val="TOC2"/>
            <w:tabs>
              <w:tab w:val="left" w:pos="880"/>
              <w:tab w:val="right" w:leader="dot" w:pos="9016"/>
            </w:tabs>
            <w:rPr>
              <w:rFonts w:eastAsiaTheme="minorEastAsia"/>
              <w:noProof/>
              <w:lang w:eastAsia="en-ZA"/>
            </w:rPr>
          </w:pPr>
          <w:hyperlink w:anchor="_Toc185192597" w:history="1">
            <w:r w:rsidRPr="00362A6F">
              <w:rPr>
                <w:rStyle w:val="Hyperlink"/>
                <w:rFonts w:ascii="Arial" w:hAnsi="Arial" w:cs="Arial"/>
                <w:b/>
                <w:bCs/>
                <w:noProof/>
                <w:lang w:val="en-GB"/>
              </w:rPr>
              <w:t>4.3.</w:t>
            </w:r>
            <w:r>
              <w:rPr>
                <w:rFonts w:eastAsiaTheme="minorEastAsia"/>
                <w:noProof/>
                <w:lang w:eastAsia="en-ZA"/>
              </w:rPr>
              <w:tab/>
            </w:r>
            <w:r w:rsidRPr="00362A6F">
              <w:rPr>
                <w:rStyle w:val="Hyperlink"/>
                <w:rFonts w:ascii="Arial" w:hAnsi="Arial" w:cs="Arial"/>
                <w:b/>
                <w:bCs/>
                <w:noProof/>
                <w:lang w:val="en-GB"/>
              </w:rPr>
              <w:t>Target groups</w:t>
            </w:r>
            <w:r>
              <w:rPr>
                <w:noProof/>
                <w:webHidden/>
              </w:rPr>
              <w:tab/>
            </w:r>
            <w:r>
              <w:rPr>
                <w:noProof/>
                <w:webHidden/>
              </w:rPr>
              <w:fldChar w:fldCharType="begin"/>
            </w:r>
            <w:r>
              <w:rPr>
                <w:noProof/>
                <w:webHidden/>
              </w:rPr>
              <w:instrText xml:space="preserve"> PAGEREF _Toc185192597 \h </w:instrText>
            </w:r>
            <w:r>
              <w:rPr>
                <w:noProof/>
                <w:webHidden/>
              </w:rPr>
            </w:r>
            <w:r>
              <w:rPr>
                <w:noProof/>
                <w:webHidden/>
              </w:rPr>
              <w:fldChar w:fldCharType="separate"/>
            </w:r>
            <w:r>
              <w:rPr>
                <w:noProof/>
                <w:webHidden/>
              </w:rPr>
              <w:t>9</w:t>
            </w:r>
            <w:r>
              <w:rPr>
                <w:noProof/>
                <w:webHidden/>
              </w:rPr>
              <w:fldChar w:fldCharType="end"/>
            </w:r>
          </w:hyperlink>
        </w:p>
        <w:p w14:paraId="4317F3A9" w14:textId="77777777" w:rsidR="00AA76CD" w:rsidRDefault="00AA76CD" w:rsidP="00AA76CD">
          <w:pPr>
            <w:pStyle w:val="TOC2"/>
            <w:tabs>
              <w:tab w:val="left" w:pos="880"/>
              <w:tab w:val="right" w:leader="dot" w:pos="9016"/>
            </w:tabs>
            <w:rPr>
              <w:rFonts w:eastAsiaTheme="minorEastAsia"/>
              <w:noProof/>
              <w:lang w:eastAsia="en-ZA"/>
            </w:rPr>
          </w:pPr>
          <w:hyperlink w:anchor="_Toc185192598" w:history="1">
            <w:r w:rsidRPr="00362A6F">
              <w:rPr>
                <w:rStyle w:val="Hyperlink"/>
                <w:rFonts w:ascii="Arial" w:hAnsi="Arial" w:cs="Arial"/>
                <w:b/>
                <w:bCs/>
                <w:noProof/>
              </w:rPr>
              <w:t>4.4.</w:t>
            </w:r>
            <w:r>
              <w:rPr>
                <w:rFonts w:eastAsiaTheme="minorEastAsia"/>
                <w:noProof/>
                <w:lang w:eastAsia="en-ZA"/>
              </w:rPr>
              <w:tab/>
            </w:r>
            <w:r w:rsidRPr="00362A6F">
              <w:rPr>
                <w:rStyle w:val="Hyperlink"/>
                <w:rFonts w:ascii="Arial" w:hAnsi="Arial" w:cs="Arial"/>
                <w:b/>
                <w:bCs/>
                <w:noProof/>
              </w:rPr>
              <w:t>Specific Work</w:t>
            </w:r>
            <w:r>
              <w:rPr>
                <w:noProof/>
                <w:webHidden/>
              </w:rPr>
              <w:tab/>
            </w:r>
            <w:r>
              <w:rPr>
                <w:noProof/>
                <w:webHidden/>
              </w:rPr>
              <w:fldChar w:fldCharType="begin"/>
            </w:r>
            <w:r>
              <w:rPr>
                <w:noProof/>
                <w:webHidden/>
              </w:rPr>
              <w:instrText xml:space="preserve"> PAGEREF _Toc185192598 \h </w:instrText>
            </w:r>
            <w:r>
              <w:rPr>
                <w:noProof/>
                <w:webHidden/>
              </w:rPr>
            </w:r>
            <w:r>
              <w:rPr>
                <w:noProof/>
                <w:webHidden/>
              </w:rPr>
              <w:fldChar w:fldCharType="separate"/>
            </w:r>
            <w:r>
              <w:rPr>
                <w:noProof/>
                <w:webHidden/>
              </w:rPr>
              <w:t>9</w:t>
            </w:r>
            <w:r>
              <w:rPr>
                <w:noProof/>
                <w:webHidden/>
              </w:rPr>
              <w:fldChar w:fldCharType="end"/>
            </w:r>
          </w:hyperlink>
        </w:p>
        <w:p w14:paraId="08EB8373" w14:textId="77777777" w:rsidR="00AA76CD" w:rsidRDefault="00AA76CD" w:rsidP="00AA76CD">
          <w:pPr>
            <w:pStyle w:val="TOC2"/>
            <w:tabs>
              <w:tab w:val="left" w:pos="880"/>
              <w:tab w:val="right" w:leader="dot" w:pos="9016"/>
            </w:tabs>
            <w:rPr>
              <w:rFonts w:eastAsiaTheme="minorEastAsia"/>
              <w:noProof/>
              <w:lang w:eastAsia="en-ZA"/>
            </w:rPr>
          </w:pPr>
          <w:hyperlink w:anchor="_Toc185192599" w:history="1">
            <w:r w:rsidRPr="00362A6F">
              <w:rPr>
                <w:rStyle w:val="Hyperlink"/>
                <w:rFonts w:ascii="Arial" w:hAnsi="Arial" w:cs="Arial"/>
                <w:b/>
                <w:bCs/>
                <w:noProof/>
              </w:rPr>
              <w:t>4.5.</w:t>
            </w:r>
            <w:r>
              <w:rPr>
                <w:rFonts w:eastAsiaTheme="minorEastAsia"/>
                <w:noProof/>
                <w:lang w:eastAsia="en-ZA"/>
              </w:rPr>
              <w:tab/>
            </w:r>
            <w:r w:rsidRPr="00362A6F">
              <w:rPr>
                <w:rStyle w:val="Hyperlink"/>
                <w:rFonts w:ascii="Arial" w:hAnsi="Arial" w:cs="Arial"/>
                <w:b/>
                <w:bCs/>
                <w:noProof/>
              </w:rPr>
              <w:t>Project management</w:t>
            </w:r>
            <w:r>
              <w:rPr>
                <w:noProof/>
                <w:webHidden/>
              </w:rPr>
              <w:tab/>
            </w:r>
            <w:r>
              <w:rPr>
                <w:noProof/>
                <w:webHidden/>
              </w:rPr>
              <w:fldChar w:fldCharType="begin"/>
            </w:r>
            <w:r>
              <w:rPr>
                <w:noProof/>
                <w:webHidden/>
              </w:rPr>
              <w:instrText xml:space="preserve"> PAGEREF _Toc185192599 \h </w:instrText>
            </w:r>
            <w:r>
              <w:rPr>
                <w:noProof/>
                <w:webHidden/>
              </w:rPr>
            </w:r>
            <w:r>
              <w:rPr>
                <w:noProof/>
                <w:webHidden/>
              </w:rPr>
              <w:fldChar w:fldCharType="separate"/>
            </w:r>
            <w:r>
              <w:rPr>
                <w:noProof/>
                <w:webHidden/>
              </w:rPr>
              <w:t>10</w:t>
            </w:r>
            <w:r>
              <w:rPr>
                <w:noProof/>
                <w:webHidden/>
              </w:rPr>
              <w:fldChar w:fldCharType="end"/>
            </w:r>
          </w:hyperlink>
        </w:p>
        <w:p w14:paraId="4E1E7937" w14:textId="77777777" w:rsidR="00AA76CD" w:rsidRDefault="00AA76CD" w:rsidP="00AA76CD">
          <w:pPr>
            <w:pStyle w:val="TOC2"/>
            <w:tabs>
              <w:tab w:val="left" w:pos="880"/>
              <w:tab w:val="right" w:leader="dot" w:pos="9016"/>
            </w:tabs>
            <w:rPr>
              <w:rFonts w:eastAsiaTheme="minorEastAsia"/>
              <w:noProof/>
              <w:lang w:eastAsia="en-ZA"/>
            </w:rPr>
          </w:pPr>
          <w:hyperlink w:anchor="_Toc185192600" w:history="1">
            <w:r w:rsidRPr="00362A6F">
              <w:rPr>
                <w:rStyle w:val="Hyperlink"/>
                <w:rFonts w:ascii="Arial" w:eastAsia="Times New Roman" w:hAnsi="Arial" w:cs="Arial"/>
                <w:b/>
                <w:noProof/>
                <w:lang w:val="en-GB" w:eastAsia="en-GB"/>
              </w:rPr>
              <w:t>4.6.</w:t>
            </w:r>
            <w:r>
              <w:rPr>
                <w:rFonts w:eastAsiaTheme="minorEastAsia"/>
                <w:noProof/>
                <w:lang w:eastAsia="en-ZA"/>
              </w:rPr>
              <w:tab/>
            </w:r>
            <w:r w:rsidRPr="00362A6F">
              <w:rPr>
                <w:rStyle w:val="Hyperlink"/>
                <w:rFonts w:ascii="Arial" w:eastAsia="Times New Roman" w:hAnsi="Arial" w:cs="Arial"/>
                <w:b/>
                <w:noProof/>
                <w:lang w:val="en-GB" w:eastAsia="en-GB"/>
              </w:rPr>
              <w:t>Facilities to be provided by the contracting authority and/or other parties</w:t>
            </w:r>
            <w:r>
              <w:rPr>
                <w:noProof/>
                <w:webHidden/>
              </w:rPr>
              <w:tab/>
            </w:r>
            <w:r>
              <w:rPr>
                <w:noProof/>
                <w:webHidden/>
              </w:rPr>
              <w:fldChar w:fldCharType="begin"/>
            </w:r>
            <w:r>
              <w:rPr>
                <w:noProof/>
                <w:webHidden/>
              </w:rPr>
              <w:instrText xml:space="preserve"> PAGEREF _Toc185192600 \h </w:instrText>
            </w:r>
            <w:r>
              <w:rPr>
                <w:noProof/>
                <w:webHidden/>
              </w:rPr>
            </w:r>
            <w:r>
              <w:rPr>
                <w:noProof/>
                <w:webHidden/>
              </w:rPr>
              <w:fldChar w:fldCharType="separate"/>
            </w:r>
            <w:r>
              <w:rPr>
                <w:noProof/>
                <w:webHidden/>
              </w:rPr>
              <w:t>10</w:t>
            </w:r>
            <w:r>
              <w:rPr>
                <w:noProof/>
                <w:webHidden/>
              </w:rPr>
              <w:fldChar w:fldCharType="end"/>
            </w:r>
          </w:hyperlink>
        </w:p>
        <w:p w14:paraId="021D13CB" w14:textId="77777777" w:rsidR="00AA76CD" w:rsidRDefault="00AA76CD" w:rsidP="00AA76CD">
          <w:pPr>
            <w:pStyle w:val="TOC1"/>
            <w:tabs>
              <w:tab w:val="left" w:pos="440"/>
              <w:tab w:val="right" w:leader="dot" w:pos="9016"/>
            </w:tabs>
            <w:rPr>
              <w:rFonts w:eastAsiaTheme="minorEastAsia"/>
              <w:noProof/>
              <w:lang w:eastAsia="en-ZA"/>
            </w:rPr>
          </w:pPr>
          <w:hyperlink w:anchor="_Toc185192601" w:history="1">
            <w:r w:rsidRPr="00362A6F">
              <w:rPr>
                <w:rStyle w:val="Hyperlink"/>
                <w:rFonts w:ascii="Arial" w:hAnsi="Arial" w:cs="Arial"/>
                <w:b/>
                <w:bCs/>
                <w:noProof/>
              </w:rPr>
              <w:t>5.</w:t>
            </w:r>
            <w:r>
              <w:rPr>
                <w:rFonts w:eastAsiaTheme="minorEastAsia"/>
                <w:noProof/>
                <w:lang w:eastAsia="en-ZA"/>
              </w:rPr>
              <w:tab/>
            </w:r>
            <w:r w:rsidRPr="00362A6F">
              <w:rPr>
                <w:rStyle w:val="Hyperlink"/>
                <w:rFonts w:ascii="Arial" w:hAnsi="Arial" w:cs="Arial"/>
                <w:b/>
                <w:bCs/>
                <w:noProof/>
              </w:rPr>
              <w:t>LOGISTICS AND TIMING</w:t>
            </w:r>
            <w:r>
              <w:rPr>
                <w:noProof/>
                <w:webHidden/>
              </w:rPr>
              <w:tab/>
            </w:r>
            <w:r>
              <w:rPr>
                <w:noProof/>
                <w:webHidden/>
              </w:rPr>
              <w:fldChar w:fldCharType="begin"/>
            </w:r>
            <w:r>
              <w:rPr>
                <w:noProof/>
                <w:webHidden/>
              </w:rPr>
              <w:instrText xml:space="preserve"> PAGEREF _Toc185192601 \h </w:instrText>
            </w:r>
            <w:r>
              <w:rPr>
                <w:noProof/>
                <w:webHidden/>
              </w:rPr>
            </w:r>
            <w:r>
              <w:rPr>
                <w:noProof/>
                <w:webHidden/>
              </w:rPr>
              <w:fldChar w:fldCharType="separate"/>
            </w:r>
            <w:r>
              <w:rPr>
                <w:noProof/>
                <w:webHidden/>
              </w:rPr>
              <w:t>10</w:t>
            </w:r>
            <w:r>
              <w:rPr>
                <w:noProof/>
                <w:webHidden/>
              </w:rPr>
              <w:fldChar w:fldCharType="end"/>
            </w:r>
          </w:hyperlink>
        </w:p>
        <w:p w14:paraId="308CF9EF" w14:textId="77777777" w:rsidR="00AA76CD" w:rsidRDefault="00AA76CD" w:rsidP="00AA76CD">
          <w:pPr>
            <w:pStyle w:val="TOC2"/>
            <w:tabs>
              <w:tab w:val="left" w:pos="880"/>
              <w:tab w:val="right" w:leader="dot" w:pos="9016"/>
            </w:tabs>
            <w:rPr>
              <w:rFonts w:eastAsiaTheme="minorEastAsia"/>
              <w:noProof/>
              <w:lang w:eastAsia="en-ZA"/>
            </w:rPr>
          </w:pPr>
          <w:hyperlink w:anchor="_Toc185192602" w:history="1">
            <w:r w:rsidRPr="00362A6F">
              <w:rPr>
                <w:rStyle w:val="Hyperlink"/>
                <w:rFonts w:ascii="Arial" w:hAnsi="Arial" w:cs="Arial"/>
                <w:b/>
                <w:bCs/>
                <w:noProof/>
              </w:rPr>
              <w:t>5.1.</w:t>
            </w:r>
            <w:r>
              <w:rPr>
                <w:rFonts w:eastAsiaTheme="minorEastAsia"/>
                <w:noProof/>
                <w:lang w:eastAsia="en-ZA"/>
              </w:rPr>
              <w:tab/>
            </w:r>
            <w:r w:rsidRPr="00362A6F">
              <w:rPr>
                <w:rStyle w:val="Hyperlink"/>
                <w:rFonts w:ascii="Arial" w:hAnsi="Arial" w:cs="Arial"/>
                <w:b/>
                <w:bCs/>
                <w:noProof/>
              </w:rPr>
              <w:t>Location</w:t>
            </w:r>
            <w:r>
              <w:rPr>
                <w:noProof/>
                <w:webHidden/>
              </w:rPr>
              <w:tab/>
            </w:r>
            <w:r>
              <w:rPr>
                <w:noProof/>
                <w:webHidden/>
              </w:rPr>
              <w:fldChar w:fldCharType="begin"/>
            </w:r>
            <w:r>
              <w:rPr>
                <w:noProof/>
                <w:webHidden/>
              </w:rPr>
              <w:instrText xml:space="preserve"> PAGEREF _Toc185192602 \h </w:instrText>
            </w:r>
            <w:r>
              <w:rPr>
                <w:noProof/>
                <w:webHidden/>
              </w:rPr>
            </w:r>
            <w:r>
              <w:rPr>
                <w:noProof/>
                <w:webHidden/>
              </w:rPr>
              <w:fldChar w:fldCharType="separate"/>
            </w:r>
            <w:r>
              <w:rPr>
                <w:noProof/>
                <w:webHidden/>
              </w:rPr>
              <w:t>10</w:t>
            </w:r>
            <w:r>
              <w:rPr>
                <w:noProof/>
                <w:webHidden/>
              </w:rPr>
              <w:fldChar w:fldCharType="end"/>
            </w:r>
          </w:hyperlink>
        </w:p>
        <w:p w14:paraId="2B5D1F98" w14:textId="77777777" w:rsidR="00AA76CD" w:rsidRDefault="00AA76CD" w:rsidP="00AA76CD">
          <w:pPr>
            <w:pStyle w:val="TOC2"/>
            <w:tabs>
              <w:tab w:val="left" w:pos="880"/>
              <w:tab w:val="right" w:leader="dot" w:pos="9016"/>
            </w:tabs>
            <w:rPr>
              <w:rFonts w:eastAsiaTheme="minorEastAsia"/>
              <w:noProof/>
              <w:lang w:eastAsia="en-ZA"/>
            </w:rPr>
          </w:pPr>
          <w:hyperlink w:anchor="_Toc185192603" w:history="1">
            <w:r w:rsidRPr="00362A6F">
              <w:rPr>
                <w:rStyle w:val="Hyperlink"/>
                <w:rFonts w:ascii="Arial" w:hAnsi="Arial" w:cs="Arial"/>
                <w:b/>
                <w:bCs/>
                <w:noProof/>
              </w:rPr>
              <w:t>5.2.</w:t>
            </w:r>
            <w:r>
              <w:rPr>
                <w:rFonts w:eastAsiaTheme="minorEastAsia"/>
                <w:noProof/>
                <w:lang w:eastAsia="en-ZA"/>
              </w:rPr>
              <w:tab/>
            </w:r>
            <w:r w:rsidRPr="00362A6F">
              <w:rPr>
                <w:rStyle w:val="Hyperlink"/>
                <w:rFonts w:ascii="Arial" w:hAnsi="Arial" w:cs="Arial"/>
                <w:b/>
                <w:bCs/>
                <w:noProof/>
              </w:rPr>
              <w:t>Start date and period of implementation</w:t>
            </w:r>
            <w:r>
              <w:rPr>
                <w:noProof/>
                <w:webHidden/>
              </w:rPr>
              <w:tab/>
            </w:r>
            <w:r>
              <w:rPr>
                <w:noProof/>
                <w:webHidden/>
              </w:rPr>
              <w:fldChar w:fldCharType="begin"/>
            </w:r>
            <w:r>
              <w:rPr>
                <w:noProof/>
                <w:webHidden/>
              </w:rPr>
              <w:instrText xml:space="preserve"> PAGEREF _Toc185192603 \h </w:instrText>
            </w:r>
            <w:r>
              <w:rPr>
                <w:noProof/>
                <w:webHidden/>
              </w:rPr>
            </w:r>
            <w:r>
              <w:rPr>
                <w:noProof/>
                <w:webHidden/>
              </w:rPr>
              <w:fldChar w:fldCharType="separate"/>
            </w:r>
            <w:r>
              <w:rPr>
                <w:noProof/>
                <w:webHidden/>
              </w:rPr>
              <w:t>10</w:t>
            </w:r>
            <w:r>
              <w:rPr>
                <w:noProof/>
                <w:webHidden/>
              </w:rPr>
              <w:fldChar w:fldCharType="end"/>
            </w:r>
          </w:hyperlink>
        </w:p>
        <w:p w14:paraId="2E91C590" w14:textId="77777777" w:rsidR="00AA76CD" w:rsidRDefault="00AA76CD" w:rsidP="00AA76CD">
          <w:pPr>
            <w:pStyle w:val="TOC1"/>
            <w:tabs>
              <w:tab w:val="left" w:pos="440"/>
              <w:tab w:val="right" w:leader="dot" w:pos="9016"/>
            </w:tabs>
            <w:rPr>
              <w:rFonts w:eastAsiaTheme="minorEastAsia"/>
              <w:noProof/>
              <w:lang w:eastAsia="en-ZA"/>
            </w:rPr>
          </w:pPr>
          <w:hyperlink w:anchor="_Toc185192604" w:history="1">
            <w:r w:rsidRPr="00362A6F">
              <w:rPr>
                <w:rStyle w:val="Hyperlink"/>
                <w:rFonts w:ascii="Arial" w:hAnsi="Arial" w:cs="Arial"/>
                <w:b/>
                <w:bCs/>
                <w:noProof/>
              </w:rPr>
              <w:t>6.</w:t>
            </w:r>
            <w:r>
              <w:rPr>
                <w:rFonts w:eastAsiaTheme="minorEastAsia"/>
                <w:noProof/>
                <w:lang w:eastAsia="en-ZA"/>
              </w:rPr>
              <w:tab/>
            </w:r>
            <w:r w:rsidRPr="00362A6F">
              <w:rPr>
                <w:rStyle w:val="Hyperlink"/>
                <w:rFonts w:ascii="Arial" w:hAnsi="Arial" w:cs="Arial"/>
                <w:b/>
                <w:bCs/>
                <w:noProof/>
              </w:rPr>
              <w:t>REQUIREMENTS</w:t>
            </w:r>
            <w:r>
              <w:rPr>
                <w:noProof/>
                <w:webHidden/>
              </w:rPr>
              <w:tab/>
            </w:r>
            <w:r>
              <w:rPr>
                <w:noProof/>
                <w:webHidden/>
              </w:rPr>
              <w:fldChar w:fldCharType="begin"/>
            </w:r>
            <w:r>
              <w:rPr>
                <w:noProof/>
                <w:webHidden/>
              </w:rPr>
              <w:instrText xml:space="preserve"> PAGEREF _Toc185192604 \h </w:instrText>
            </w:r>
            <w:r>
              <w:rPr>
                <w:noProof/>
                <w:webHidden/>
              </w:rPr>
            </w:r>
            <w:r>
              <w:rPr>
                <w:noProof/>
                <w:webHidden/>
              </w:rPr>
              <w:fldChar w:fldCharType="separate"/>
            </w:r>
            <w:r>
              <w:rPr>
                <w:noProof/>
                <w:webHidden/>
              </w:rPr>
              <w:t>11</w:t>
            </w:r>
            <w:r>
              <w:rPr>
                <w:noProof/>
                <w:webHidden/>
              </w:rPr>
              <w:fldChar w:fldCharType="end"/>
            </w:r>
          </w:hyperlink>
        </w:p>
        <w:p w14:paraId="2954F9C2" w14:textId="77777777" w:rsidR="00AA76CD" w:rsidRDefault="00AA76CD" w:rsidP="00AA76CD">
          <w:pPr>
            <w:pStyle w:val="TOC2"/>
            <w:tabs>
              <w:tab w:val="left" w:pos="880"/>
              <w:tab w:val="right" w:leader="dot" w:pos="9016"/>
            </w:tabs>
            <w:rPr>
              <w:rFonts w:eastAsiaTheme="minorEastAsia"/>
              <w:noProof/>
              <w:lang w:eastAsia="en-ZA"/>
            </w:rPr>
          </w:pPr>
          <w:hyperlink w:anchor="_Toc185192605" w:history="1">
            <w:r w:rsidRPr="00362A6F">
              <w:rPr>
                <w:rStyle w:val="Hyperlink"/>
                <w:rFonts w:ascii="Arial" w:hAnsi="Arial" w:cs="Arial"/>
                <w:b/>
                <w:bCs/>
                <w:noProof/>
              </w:rPr>
              <w:t>6.1.</w:t>
            </w:r>
            <w:r>
              <w:rPr>
                <w:rFonts w:eastAsiaTheme="minorEastAsia"/>
                <w:noProof/>
                <w:lang w:eastAsia="en-ZA"/>
              </w:rPr>
              <w:tab/>
            </w:r>
            <w:r w:rsidRPr="00362A6F">
              <w:rPr>
                <w:rStyle w:val="Hyperlink"/>
                <w:rFonts w:ascii="Arial" w:hAnsi="Arial" w:cs="Arial"/>
                <w:b/>
                <w:bCs/>
                <w:noProof/>
              </w:rPr>
              <w:t>Service providers</w:t>
            </w:r>
            <w:r>
              <w:rPr>
                <w:noProof/>
                <w:webHidden/>
              </w:rPr>
              <w:tab/>
            </w:r>
            <w:r>
              <w:rPr>
                <w:noProof/>
                <w:webHidden/>
              </w:rPr>
              <w:fldChar w:fldCharType="begin"/>
            </w:r>
            <w:r>
              <w:rPr>
                <w:noProof/>
                <w:webHidden/>
              </w:rPr>
              <w:instrText xml:space="preserve"> PAGEREF _Toc185192605 \h </w:instrText>
            </w:r>
            <w:r>
              <w:rPr>
                <w:noProof/>
                <w:webHidden/>
              </w:rPr>
            </w:r>
            <w:r>
              <w:rPr>
                <w:noProof/>
                <w:webHidden/>
              </w:rPr>
              <w:fldChar w:fldCharType="separate"/>
            </w:r>
            <w:r>
              <w:rPr>
                <w:noProof/>
                <w:webHidden/>
              </w:rPr>
              <w:t>11</w:t>
            </w:r>
            <w:r>
              <w:rPr>
                <w:noProof/>
                <w:webHidden/>
              </w:rPr>
              <w:fldChar w:fldCharType="end"/>
            </w:r>
          </w:hyperlink>
        </w:p>
        <w:p w14:paraId="3BFE5627" w14:textId="77777777" w:rsidR="00AA76CD" w:rsidRDefault="00AA76CD" w:rsidP="00AA76CD">
          <w:pPr>
            <w:pStyle w:val="TOC3"/>
            <w:tabs>
              <w:tab w:val="left" w:pos="1320"/>
              <w:tab w:val="right" w:leader="dot" w:pos="9016"/>
            </w:tabs>
            <w:rPr>
              <w:rFonts w:eastAsiaTheme="minorEastAsia"/>
              <w:noProof/>
              <w:lang w:eastAsia="en-ZA"/>
            </w:rPr>
          </w:pPr>
          <w:hyperlink w:anchor="_Toc185192606" w:history="1">
            <w:r w:rsidRPr="00362A6F">
              <w:rPr>
                <w:rStyle w:val="Hyperlink"/>
                <w:rFonts w:ascii="Arial" w:hAnsi="Arial" w:cs="Arial"/>
                <w:b/>
                <w:bCs/>
                <w:noProof/>
                <w:lang w:val="en-GB" w:eastAsia="en-GB"/>
              </w:rPr>
              <w:t>6.1.1.</w:t>
            </w:r>
            <w:r>
              <w:rPr>
                <w:rFonts w:eastAsiaTheme="minorEastAsia"/>
                <w:noProof/>
                <w:lang w:eastAsia="en-ZA"/>
              </w:rPr>
              <w:tab/>
            </w:r>
            <w:r w:rsidRPr="00362A6F">
              <w:rPr>
                <w:rStyle w:val="Hyperlink"/>
                <w:rFonts w:ascii="Arial" w:hAnsi="Arial" w:cs="Arial"/>
                <w:b/>
                <w:bCs/>
                <w:noProof/>
                <w:lang w:val="en-GB" w:eastAsia="en-GB"/>
              </w:rPr>
              <w:t>Team Leader &amp; Integrated Water Resource Management Expert</w:t>
            </w:r>
            <w:r>
              <w:rPr>
                <w:noProof/>
                <w:webHidden/>
              </w:rPr>
              <w:tab/>
            </w:r>
            <w:r>
              <w:rPr>
                <w:noProof/>
                <w:webHidden/>
              </w:rPr>
              <w:fldChar w:fldCharType="begin"/>
            </w:r>
            <w:r>
              <w:rPr>
                <w:noProof/>
                <w:webHidden/>
              </w:rPr>
              <w:instrText xml:space="preserve"> PAGEREF _Toc185192606 \h </w:instrText>
            </w:r>
            <w:r>
              <w:rPr>
                <w:noProof/>
                <w:webHidden/>
              </w:rPr>
            </w:r>
            <w:r>
              <w:rPr>
                <w:noProof/>
                <w:webHidden/>
              </w:rPr>
              <w:fldChar w:fldCharType="separate"/>
            </w:r>
            <w:r>
              <w:rPr>
                <w:noProof/>
                <w:webHidden/>
              </w:rPr>
              <w:t>11</w:t>
            </w:r>
            <w:r>
              <w:rPr>
                <w:noProof/>
                <w:webHidden/>
              </w:rPr>
              <w:fldChar w:fldCharType="end"/>
            </w:r>
          </w:hyperlink>
        </w:p>
        <w:p w14:paraId="273BE55E" w14:textId="77777777" w:rsidR="00AA76CD" w:rsidRDefault="00AA76CD" w:rsidP="00AA76CD">
          <w:pPr>
            <w:pStyle w:val="TOC3"/>
            <w:tabs>
              <w:tab w:val="left" w:pos="1320"/>
              <w:tab w:val="right" w:leader="dot" w:pos="9016"/>
            </w:tabs>
            <w:rPr>
              <w:rFonts w:eastAsiaTheme="minorEastAsia"/>
              <w:noProof/>
              <w:lang w:eastAsia="en-ZA"/>
            </w:rPr>
          </w:pPr>
          <w:hyperlink w:anchor="_Toc185192607" w:history="1">
            <w:r w:rsidRPr="00362A6F">
              <w:rPr>
                <w:rStyle w:val="Hyperlink"/>
                <w:rFonts w:ascii="Arial" w:eastAsia="Times New Roman" w:hAnsi="Arial" w:cs="Arial"/>
                <w:b/>
                <w:noProof/>
                <w:lang w:val="en-US"/>
              </w:rPr>
              <w:t>6.1.2.</w:t>
            </w:r>
            <w:r>
              <w:rPr>
                <w:rFonts w:eastAsiaTheme="minorEastAsia"/>
                <w:noProof/>
                <w:lang w:eastAsia="en-ZA"/>
              </w:rPr>
              <w:tab/>
            </w:r>
            <w:r w:rsidRPr="00362A6F">
              <w:rPr>
                <w:rStyle w:val="Hyperlink"/>
                <w:rFonts w:ascii="Arial" w:eastAsia="Times New Roman" w:hAnsi="Arial" w:cs="Arial"/>
                <w:b/>
                <w:noProof/>
                <w:lang w:val="en-US"/>
              </w:rPr>
              <w:t>Environmental Expert</w:t>
            </w:r>
            <w:r>
              <w:rPr>
                <w:noProof/>
                <w:webHidden/>
              </w:rPr>
              <w:tab/>
            </w:r>
            <w:r>
              <w:rPr>
                <w:noProof/>
                <w:webHidden/>
              </w:rPr>
              <w:fldChar w:fldCharType="begin"/>
            </w:r>
            <w:r>
              <w:rPr>
                <w:noProof/>
                <w:webHidden/>
              </w:rPr>
              <w:instrText xml:space="preserve"> PAGEREF _Toc185192607 \h </w:instrText>
            </w:r>
            <w:r>
              <w:rPr>
                <w:noProof/>
                <w:webHidden/>
              </w:rPr>
            </w:r>
            <w:r>
              <w:rPr>
                <w:noProof/>
                <w:webHidden/>
              </w:rPr>
              <w:fldChar w:fldCharType="separate"/>
            </w:r>
            <w:r>
              <w:rPr>
                <w:noProof/>
                <w:webHidden/>
              </w:rPr>
              <w:t>12</w:t>
            </w:r>
            <w:r>
              <w:rPr>
                <w:noProof/>
                <w:webHidden/>
              </w:rPr>
              <w:fldChar w:fldCharType="end"/>
            </w:r>
          </w:hyperlink>
        </w:p>
        <w:p w14:paraId="3FDB20C3" w14:textId="77777777" w:rsidR="00AA76CD" w:rsidRDefault="00AA76CD" w:rsidP="00AA76CD">
          <w:pPr>
            <w:pStyle w:val="TOC3"/>
            <w:tabs>
              <w:tab w:val="left" w:pos="1320"/>
              <w:tab w:val="right" w:leader="dot" w:pos="9016"/>
            </w:tabs>
            <w:rPr>
              <w:rFonts w:eastAsiaTheme="minorEastAsia"/>
              <w:noProof/>
              <w:lang w:eastAsia="en-ZA"/>
            </w:rPr>
          </w:pPr>
          <w:hyperlink w:anchor="_Toc185192608" w:history="1">
            <w:r w:rsidRPr="00362A6F">
              <w:rPr>
                <w:rStyle w:val="Hyperlink"/>
                <w:rFonts w:ascii="Arial" w:eastAsia="Times New Roman" w:hAnsi="Arial" w:cs="Arial"/>
                <w:b/>
                <w:bCs/>
                <w:noProof/>
                <w:lang w:val="en-GB"/>
              </w:rPr>
              <w:t>6.1.3.</w:t>
            </w:r>
            <w:r>
              <w:rPr>
                <w:rFonts w:eastAsiaTheme="minorEastAsia"/>
                <w:noProof/>
                <w:lang w:eastAsia="en-ZA"/>
              </w:rPr>
              <w:tab/>
            </w:r>
            <w:r w:rsidRPr="00362A6F">
              <w:rPr>
                <w:rStyle w:val="Hyperlink"/>
                <w:rFonts w:ascii="Arial" w:eastAsia="Times New Roman" w:hAnsi="Arial" w:cs="Arial"/>
                <w:b/>
                <w:bCs/>
                <w:noProof/>
                <w:lang w:val="en-GB"/>
              </w:rPr>
              <w:t>Selection Criteria</w:t>
            </w:r>
            <w:r>
              <w:rPr>
                <w:noProof/>
                <w:webHidden/>
              </w:rPr>
              <w:tab/>
            </w:r>
            <w:r>
              <w:rPr>
                <w:noProof/>
                <w:webHidden/>
              </w:rPr>
              <w:fldChar w:fldCharType="begin"/>
            </w:r>
            <w:r>
              <w:rPr>
                <w:noProof/>
                <w:webHidden/>
              </w:rPr>
              <w:instrText xml:space="preserve"> PAGEREF _Toc185192608 \h </w:instrText>
            </w:r>
            <w:r>
              <w:rPr>
                <w:noProof/>
                <w:webHidden/>
              </w:rPr>
            </w:r>
            <w:r>
              <w:rPr>
                <w:noProof/>
                <w:webHidden/>
              </w:rPr>
              <w:fldChar w:fldCharType="separate"/>
            </w:r>
            <w:r>
              <w:rPr>
                <w:noProof/>
                <w:webHidden/>
              </w:rPr>
              <w:t>13</w:t>
            </w:r>
            <w:r>
              <w:rPr>
                <w:noProof/>
                <w:webHidden/>
              </w:rPr>
              <w:fldChar w:fldCharType="end"/>
            </w:r>
          </w:hyperlink>
        </w:p>
        <w:p w14:paraId="5484BBF8" w14:textId="77777777" w:rsidR="00AA76CD" w:rsidRDefault="00AA76CD" w:rsidP="00AA76CD">
          <w:pPr>
            <w:pStyle w:val="TOC2"/>
            <w:tabs>
              <w:tab w:val="left" w:pos="880"/>
              <w:tab w:val="right" w:leader="dot" w:pos="9016"/>
            </w:tabs>
            <w:rPr>
              <w:rFonts w:eastAsiaTheme="minorEastAsia"/>
              <w:noProof/>
              <w:lang w:eastAsia="en-ZA"/>
            </w:rPr>
          </w:pPr>
          <w:hyperlink w:anchor="_Toc185192609" w:history="1">
            <w:r w:rsidRPr="00362A6F">
              <w:rPr>
                <w:rStyle w:val="Hyperlink"/>
                <w:rFonts w:ascii="Arial" w:hAnsi="Arial" w:cs="Arial"/>
                <w:b/>
                <w:bCs/>
                <w:noProof/>
              </w:rPr>
              <w:t>6.2.</w:t>
            </w:r>
            <w:r>
              <w:rPr>
                <w:rFonts w:eastAsiaTheme="minorEastAsia"/>
                <w:noProof/>
                <w:lang w:eastAsia="en-ZA"/>
              </w:rPr>
              <w:tab/>
            </w:r>
            <w:r w:rsidRPr="00362A6F">
              <w:rPr>
                <w:rStyle w:val="Hyperlink"/>
                <w:rFonts w:ascii="Arial" w:eastAsia="Times New Roman" w:hAnsi="Arial" w:cs="Arial"/>
                <w:b/>
                <w:bCs/>
                <w:noProof/>
                <w:lang w:val="en-GB"/>
              </w:rPr>
              <w:t>Incidental</w:t>
            </w:r>
            <w:r w:rsidRPr="00362A6F">
              <w:rPr>
                <w:rStyle w:val="Hyperlink"/>
                <w:rFonts w:ascii="Arial" w:hAnsi="Arial" w:cs="Arial"/>
                <w:b/>
                <w:bCs/>
                <w:noProof/>
              </w:rPr>
              <w:t xml:space="preserve"> expenditure</w:t>
            </w:r>
            <w:r>
              <w:rPr>
                <w:noProof/>
                <w:webHidden/>
              </w:rPr>
              <w:tab/>
            </w:r>
            <w:r>
              <w:rPr>
                <w:noProof/>
                <w:webHidden/>
              </w:rPr>
              <w:fldChar w:fldCharType="begin"/>
            </w:r>
            <w:r>
              <w:rPr>
                <w:noProof/>
                <w:webHidden/>
              </w:rPr>
              <w:instrText xml:space="preserve"> PAGEREF _Toc185192609 \h </w:instrText>
            </w:r>
            <w:r>
              <w:rPr>
                <w:noProof/>
                <w:webHidden/>
              </w:rPr>
            </w:r>
            <w:r>
              <w:rPr>
                <w:noProof/>
                <w:webHidden/>
              </w:rPr>
              <w:fldChar w:fldCharType="separate"/>
            </w:r>
            <w:r>
              <w:rPr>
                <w:noProof/>
                <w:webHidden/>
              </w:rPr>
              <w:t>13</w:t>
            </w:r>
            <w:r>
              <w:rPr>
                <w:noProof/>
                <w:webHidden/>
              </w:rPr>
              <w:fldChar w:fldCharType="end"/>
            </w:r>
          </w:hyperlink>
        </w:p>
        <w:p w14:paraId="032BFEDA" w14:textId="77777777" w:rsidR="00AA76CD" w:rsidRDefault="00AA76CD" w:rsidP="00AA76CD">
          <w:pPr>
            <w:pStyle w:val="TOC2"/>
            <w:tabs>
              <w:tab w:val="left" w:pos="880"/>
              <w:tab w:val="right" w:leader="dot" w:pos="9016"/>
            </w:tabs>
            <w:rPr>
              <w:rFonts w:eastAsiaTheme="minorEastAsia"/>
              <w:noProof/>
              <w:lang w:eastAsia="en-ZA"/>
            </w:rPr>
          </w:pPr>
          <w:hyperlink w:anchor="_Toc185192610" w:history="1">
            <w:r w:rsidRPr="00362A6F">
              <w:rPr>
                <w:rStyle w:val="Hyperlink"/>
                <w:rFonts w:ascii="Arial" w:hAnsi="Arial" w:cs="Arial"/>
                <w:b/>
                <w:bCs/>
                <w:noProof/>
              </w:rPr>
              <w:t>6.3.</w:t>
            </w:r>
            <w:r>
              <w:rPr>
                <w:rFonts w:eastAsiaTheme="minorEastAsia"/>
                <w:noProof/>
                <w:lang w:eastAsia="en-ZA"/>
              </w:rPr>
              <w:tab/>
            </w:r>
            <w:r w:rsidRPr="00362A6F">
              <w:rPr>
                <w:rStyle w:val="Hyperlink"/>
                <w:rFonts w:ascii="Arial" w:hAnsi="Arial" w:cs="Arial"/>
                <w:b/>
                <w:bCs/>
                <w:noProof/>
              </w:rPr>
              <w:t>Expenditure verification</w:t>
            </w:r>
            <w:r>
              <w:rPr>
                <w:noProof/>
                <w:webHidden/>
              </w:rPr>
              <w:tab/>
            </w:r>
            <w:r>
              <w:rPr>
                <w:noProof/>
                <w:webHidden/>
              </w:rPr>
              <w:fldChar w:fldCharType="begin"/>
            </w:r>
            <w:r>
              <w:rPr>
                <w:noProof/>
                <w:webHidden/>
              </w:rPr>
              <w:instrText xml:space="preserve"> PAGEREF _Toc185192610 \h </w:instrText>
            </w:r>
            <w:r>
              <w:rPr>
                <w:noProof/>
                <w:webHidden/>
              </w:rPr>
            </w:r>
            <w:r>
              <w:rPr>
                <w:noProof/>
                <w:webHidden/>
              </w:rPr>
              <w:fldChar w:fldCharType="separate"/>
            </w:r>
            <w:r>
              <w:rPr>
                <w:noProof/>
                <w:webHidden/>
              </w:rPr>
              <w:t>13</w:t>
            </w:r>
            <w:r>
              <w:rPr>
                <w:noProof/>
                <w:webHidden/>
              </w:rPr>
              <w:fldChar w:fldCharType="end"/>
            </w:r>
          </w:hyperlink>
        </w:p>
        <w:p w14:paraId="49DC97EF" w14:textId="77777777" w:rsidR="00AA76CD" w:rsidRDefault="00AA76CD" w:rsidP="00AA76CD">
          <w:pPr>
            <w:pStyle w:val="TOC1"/>
            <w:tabs>
              <w:tab w:val="left" w:pos="440"/>
              <w:tab w:val="right" w:leader="dot" w:pos="9016"/>
            </w:tabs>
            <w:rPr>
              <w:rFonts w:eastAsiaTheme="minorEastAsia"/>
              <w:noProof/>
              <w:lang w:eastAsia="en-ZA"/>
            </w:rPr>
          </w:pPr>
          <w:hyperlink w:anchor="_Toc185192611" w:history="1">
            <w:r w:rsidRPr="00362A6F">
              <w:rPr>
                <w:rStyle w:val="Hyperlink"/>
                <w:rFonts w:ascii="Arial" w:hAnsi="Arial" w:cs="Arial"/>
                <w:b/>
                <w:bCs/>
                <w:noProof/>
              </w:rPr>
              <w:t>7.</w:t>
            </w:r>
            <w:r>
              <w:rPr>
                <w:rFonts w:eastAsiaTheme="minorEastAsia"/>
                <w:noProof/>
                <w:lang w:eastAsia="en-ZA"/>
              </w:rPr>
              <w:tab/>
            </w:r>
            <w:r w:rsidRPr="00362A6F">
              <w:rPr>
                <w:rStyle w:val="Hyperlink"/>
                <w:rFonts w:ascii="Arial" w:hAnsi="Arial" w:cs="Arial"/>
                <w:b/>
                <w:bCs/>
                <w:noProof/>
              </w:rPr>
              <w:t>REPORTS</w:t>
            </w:r>
            <w:r>
              <w:rPr>
                <w:noProof/>
                <w:webHidden/>
              </w:rPr>
              <w:tab/>
            </w:r>
            <w:r>
              <w:rPr>
                <w:noProof/>
                <w:webHidden/>
              </w:rPr>
              <w:fldChar w:fldCharType="begin"/>
            </w:r>
            <w:r>
              <w:rPr>
                <w:noProof/>
                <w:webHidden/>
              </w:rPr>
              <w:instrText xml:space="preserve"> PAGEREF _Toc185192611 \h </w:instrText>
            </w:r>
            <w:r>
              <w:rPr>
                <w:noProof/>
                <w:webHidden/>
              </w:rPr>
            </w:r>
            <w:r>
              <w:rPr>
                <w:noProof/>
                <w:webHidden/>
              </w:rPr>
              <w:fldChar w:fldCharType="separate"/>
            </w:r>
            <w:r>
              <w:rPr>
                <w:noProof/>
                <w:webHidden/>
              </w:rPr>
              <w:t>13</w:t>
            </w:r>
            <w:r>
              <w:rPr>
                <w:noProof/>
                <w:webHidden/>
              </w:rPr>
              <w:fldChar w:fldCharType="end"/>
            </w:r>
          </w:hyperlink>
        </w:p>
        <w:p w14:paraId="2EBD8225" w14:textId="77777777" w:rsidR="00AA76CD" w:rsidRDefault="00AA76CD" w:rsidP="00AA76CD">
          <w:pPr>
            <w:pStyle w:val="TOC2"/>
            <w:tabs>
              <w:tab w:val="left" w:pos="880"/>
              <w:tab w:val="right" w:leader="dot" w:pos="9016"/>
            </w:tabs>
            <w:rPr>
              <w:rFonts w:eastAsiaTheme="minorEastAsia"/>
              <w:noProof/>
              <w:lang w:eastAsia="en-ZA"/>
            </w:rPr>
          </w:pPr>
          <w:hyperlink w:anchor="_Toc185192612" w:history="1">
            <w:r w:rsidRPr="00362A6F">
              <w:rPr>
                <w:rStyle w:val="Hyperlink"/>
                <w:rFonts w:ascii="Arial" w:hAnsi="Arial" w:cs="Arial"/>
                <w:b/>
                <w:bCs/>
                <w:noProof/>
              </w:rPr>
              <w:t>7.1.</w:t>
            </w:r>
            <w:r>
              <w:rPr>
                <w:rFonts w:eastAsiaTheme="minorEastAsia"/>
                <w:noProof/>
                <w:lang w:eastAsia="en-ZA"/>
              </w:rPr>
              <w:tab/>
            </w:r>
            <w:r w:rsidRPr="00362A6F">
              <w:rPr>
                <w:rStyle w:val="Hyperlink"/>
                <w:rFonts w:ascii="Arial" w:hAnsi="Arial" w:cs="Arial"/>
                <w:b/>
                <w:bCs/>
                <w:noProof/>
              </w:rPr>
              <w:t>Reporting requirements</w:t>
            </w:r>
            <w:r>
              <w:rPr>
                <w:noProof/>
                <w:webHidden/>
              </w:rPr>
              <w:tab/>
            </w:r>
            <w:r>
              <w:rPr>
                <w:noProof/>
                <w:webHidden/>
              </w:rPr>
              <w:fldChar w:fldCharType="begin"/>
            </w:r>
            <w:r>
              <w:rPr>
                <w:noProof/>
                <w:webHidden/>
              </w:rPr>
              <w:instrText xml:space="preserve"> PAGEREF _Toc185192612 \h </w:instrText>
            </w:r>
            <w:r>
              <w:rPr>
                <w:noProof/>
                <w:webHidden/>
              </w:rPr>
            </w:r>
            <w:r>
              <w:rPr>
                <w:noProof/>
                <w:webHidden/>
              </w:rPr>
              <w:fldChar w:fldCharType="separate"/>
            </w:r>
            <w:r>
              <w:rPr>
                <w:noProof/>
                <w:webHidden/>
              </w:rPr>
              <w:t>13</w:t>
            </w:r>
            <w:r>
              <w:rPr>
                <w:noProof/>
                <w:webHidden/>
              </w:rPr>
              <w:fldChar w:fldCharType="end"/>
            </w:r>
          </w:hyperlink>
        </w:p>
        <w:p w14:paraId="37369983" w14:textId="77777777" w:rsidR="00AA76CD" w:rsidRDefault="00AA76CD" w:rsidP="00AA76CD">
          <w:pPr>
            <w:pStyle w:val="TOC2"/>
            <w:tabs>
              <w:tab w:val="left" w:pos="880"/>
              <w:tab w:val="right" w:leader="dot" w:pos="9016"/>
            </w:tabs>
            <w:rPr>
              <w:rFonts w:eastAsiaTheme="minorEastAsia"/>
              <w:noProof/>
              <w:lang w:eastAsia="en-ZA"/>
            </w:rPr>
          </w:pPr>
          <w:hyperlink w:anchor="_Toc185192613" w:history="1">
            <w:r w:rsidRPr="00362A6F">
              <w:rPr>
                <w:rStyle w:val="Hyperlink"/>
                <w:rFonts w:ascii="Arial" w:hAnsi="Arial" w:cs="Arial"/>
                <w:b/>
                <w:bCs/>
                <w:noProof/>
                <w:lang w:val="en-GB"/>
              </w:rPr>
              <w:t>7.2.</w:t>
            </w:r>
            <w:r>
              <w:rPr>
                <w:rFonts w:eastAsiaTheme="minorEastAsia"/>
                <w:noProof/>
                <w:lang w:eastAsia="en-ZA"/>
              </w:rPr>
              <w:tab/>
            </w:r>
            <w:r w:rsidRPr="00362A6F">
              <w:rPr>
                <w:rStyle w:val="Hyperlink"/>
                <w:rFonts w:ascii="Arial" w:hAnsi="Arial" w:cs="Arial"/>
                <w:b/>
                <w:bCs/>
                <w:noProof/>
                <w:lang w:val="en-GB"/>
              </w:rPr>
              <w:t>Duration of the assignment</w:t>
            </w:r>
            <w:r>
              <w:rPr>
                <w:noProof/>
                <w:webHidden/>
              </w:rPr>
              <w:tab/>
            </w:r>
            <w:r>
              <w:rPr>
                <w:noProof/>
                <w:webHidden/>
              </w:rPr>
              <w:fldChar w:fldCharType="begin"/>
            </w:r>
            <w:r>
              <w:rPr>
                <w:noProof/>
                <w:webHidden/>
              </w:rPr>
              <w:instrText xml:space="preserve"> PAGEREF _Toc185192613 \h </w:instrText>
            </w:r>
            <w:r>
              <w:rPr>
                <w:noProof/>
                <w:webHidden/>
              </w:rPr>
            </w:r>
            <w:r>
              <w:rPr>
                <w:noProof/>
                <w:webHidden/>
              </w:rPr>
              <w:fldChar w:fldCharType="separate"/>
            </w:r>
            <w:r>
              <w:rPr>
                <w:noProof/>
                <w:webHidden/>
              </w:rPr>
              <w:t>13</w:t>
            </w:r>
            <w:r>
              <w:rPr>
                <w:noProof/>
                <w:webHidden/>
              </w:rPr>
              <w:fldChar w:fldCharType="end"/>
            </w:r>
          </w:hyperlink>
        </w:p>
        <w:p w14:paraId="44AC08C9" w14:textId="77777777" w:rsidR="00AA76CD" w:rsidRDefault="00AA76CD" w:rsidP="00AA76CD">
          <w:pPr>
            <w:pStyle w:val="TOC2"/>
            <w:tabs>
              <w:tab w:val="left" w:pos="880"/>
              <w:tab w:val="right" w:leader="dot" w:pos="9016"/>
            </w:tabs>
            <w:rPr>
              <w:rFonts w:eastAsiaTheme="minorEastAsia"/>
              <w:noProof/>
              <w:lang w:eastAsia="en-ZA"/>
            </w:rPr>
          </w:pPr>
          <w:hyperlink w:anchor="_Toc185192614" w:history="1">
            <w:r w:rsidRPr="00362A6F">
              <w:rPr>
                <w:rStyle w:val="Hyperlink"/>
                <w:rFonts w:ascii="Arial" w:hAnsi="Arial" w:cs="Arial"/>
                <w:b/>
                <w:bCs/>
                <w:noProof/>
                <w:lang w:val="en-GB"/>
              </w:rPr>
              <w:t>7.3.</w:t>
            </w:r>
            <w:r>
              <w:rPr>
                <w:rFonts w:eastAsiaTheme="minorEastAsia"/>
                <w:noProof/>
                <w:lang w:eastAsia="en-ZA"/>
              </w:rPr>
              <w:tab/>
            </w:r>
            <w:r w:rsidRPr="00362A6F">
              <w:rPr>
                <w:rStyle w:val="Hyperlink"/>
                <w:rFonts w:ascii="Arial" w:hAnsi="Arial" w:cs="Arial"/>
                <w:b/>
                <w:bCs/>
                <w:noProof/>
                <w:lang w:val="en-GB"/>
              </w:rPr>
              <w:t>Payment Schedule</w:t>
            </w:r>
            <w:r>
              <w:rPr>
                <w:noProof/>
                <w:webHidden/>
              </w:rPr>
              <w:tab/>
            </w:r>
            <w:r>
              <w:rPr>
                <w:noProof/>
                <w:webHidden/>
              </w:rPr>
              <w:fldChar w:fldCharType="begin"/>
            </w:r>
            <w:r>
              <w:rPr>
                <w:noProof/>
                <w:webHidden/>
              </w:rPr>
              <w:instrText xml:space="preserve"> PAGEREF _Toc185192614 \h </w:instrText>
            </w:r>
            <w:r>
              <w:rPr>
                <w:noProof/>
                <w:webHidden/>
              </w:rPr>
            </w:r>
            <w:r>
              <w:rPr>
                <w:noProof/>
                <w:webHidden/>
              </w:rPr>
              <w:fldChar w:fldCharType="separate"/>
            </w:r>
            <w:r>
              <w:rPr>
                <w:noProof/>
                <w:webHidden/>
              </w:rPr>
              <w:t>13</w:t>
            </w:r>
            <w:r>
              <w:rPr>
                <w:noProof/>
                <w:webHidden/>
              </w:rPr>
              <w:fldChar w:fldCharType="end"/>
            </w:r>
          </w:hyperlink>
        </w:p>
        <w:p w14:paraId="1FE16C99" w14:textId="77777777" w:rsidR="002267C8" w:rsidRDefault="00AA76CD" w:rsidP="00AA76CD">
          <w:pPr>
            <w:rPr>
              <w:b/>
              <w:bCs/>
              <w:noProof/>
            </w:rPr>
          </w:pPr>
          <w:r>
            <w:rPr>
              <w:b/>
              <w:bCs/>
              <w:noProof/>
            </w:rPr>
            <w:fldChar w:fldCharType="end"/>
          </w:r>
        </w:p>
        <w:p w14:paraId="4E9CA0B3" w14:textId="77777777" w:rsidR="002267C8" w:rsidRDefault="002267C8" w:rsidP="00AA76CD">
          <w:pPr>
            <w:rPr>
              <w:b/>
              <w:bCs/>
              <w:noProof/>
            </w:rPr>
          </w:pPr>
        </w:p>
        <w:p w14:paraId="18E85EED" w14:textId="77777777" w:rsidR="002267C8" w:rsidRDefault="002267C8" w:rsidP="00AA76CD">
          <w:pPr>
            <w:rPr>
              <w:b/>
              <w:bCs/>
              <w:noProof/>
            </w:rPr>
          </w:pPr>
        </w:p>
        <w:p w14:paraId="60F0AA59" w14:textId="77777777" w:rsidR="002267C8" w:rsidRDefault="002267C8" w:rsidP="00AA76CD">
          <w:pPr>
            <w:rPr>
              <w:b/>
              <w:bCs/>
              <w:noProof/>
            </w:rPr>
          </w:pPr>
        </w:p>
        <w:p w14:paraId="7C24DA7E" w14:textId="77777777" w:rsidR="002267C8" w:rsidRDefault="002267C8" w:rsidP="00AA76CD">
          <w:pPr>
            <w:rPr>
              <w:b/>
              <w:bCs/>
              <w:noProof/>
            </w:rPr>
          </w:pPr>
        </w:p>
        <w:p w14:paraId="0239D029" w14:textId="77777777" w:rsidR="002267C8" w:rsidRDefault="002267C8" w:rsidP="00AA76CD">
          <w:pPr>
            <w:rPr>
              <w:b/>
              <w:bCs/>
              <w:noProof/>
            </w:rPr>
          </w:pPr>
        </w:p>
        <w:p w14:paraId="5C596647" w14:textId="77777777" w:rsidR="002267C8" w:rsidRDefault="002267C8" w:rsidP="00AA76CD">
          <w:pPr>
            <w:rPr>
              <w:b/>
              <w:bCs/>
              <w:noProof/>
            </w:rPr>
          </w:pPr>
        </w:p>
        <w:p w14:paraId="0DE27EB2" w14:textId="77777777" w:rsidR="002267C8" w:rsidRDefault="002267C8" w:rsidP="00AA76CD">
          <w:pPr>
            <w:rPr>
              <w:b/>
              <w:bCs/>
              <w:noProof/>
            </w:rPr>
          </w:pPr>
        </w:p>
        <w:p w14:paraId="72976C6F" w14:textId="77777777" w:rsidR="002267C8" w:rsidRDefault="002267C8" w:rsidP="00AA76CD">
          <w:pPr>
            <w:rPr>
              <w:b/>
              <w:bCs/>
              <w:noProof/>
            </w:rPr>
          </w:pPr>
        </w:p>
        <w:p w14:paraId="31600080" w14:textId="77777777" w:rsidR="002267C8" w:rsidRDefault="002267C8" w:rsidP="00AA76CD">
          <w:pPr>
            <w:rPr>
              <w:b/>
              <w:bCs/>
              <w:noProof/>
            </w:rPr>
          </w:pPr>
        </w:p>
        <w:p w14:paraId="16D9EAD4" w14:textId="3627D696" w:rsidR="00AA76CD" w:rsidRDefault="00B92E16" w:rsidP="00AA76CD">
          <w:pPr>
            <w:rPr>
              <w:b/>
              <w:bCs/>
              <w:noProof/>
            </w:rPr>
          </w:pPr>
        </w:p>
      </w:sdtContent>
    </w:sdt>
    <w:p w14:paraId="41127865" w14:textId="666BACC5" w:rsidR="00AA76CD" w:rsidRDefault="00AA76CD" w:rsidP="00AA76CD">
      <w:pPr>
        <w:pStyle w:val="ListParagraph"/>
        <w:numPr>
          <w:ilvl w:val="0"/>
          <w:numId w:val="11"/>
        </w:numPr>
        <w:spacing w:after="0" w:line="240" w:lineRule="auto"/>
        <w:ind w:left="567" w:hanging="567"/>
        <w:jc w:val="both"/>
        <w:outlineLvl w:val="0"/>
        <w:rPr>
          <w:rFonts w:ascii="Arial" w:eastAsia="Times New Roman" w:hAnsi="Arial" w:cs="Arial"/>
          <w:b/>
          <w:sz w:val="24"/>
          <w:szCs w:val="24"/>
          <w:lang w:eastAsia="en-GB"/>
        </w:rPr>
      </w:pPr>
      <w:bookmarkStart w:id="4" w:name="_Toc185192581"/>
      <w:r w:rsidRPr="00244C2C">
        <w:rPr>
          <w:rFonts w:ascii="Arial" w:eastAsia="Times New Roman" w:hAnsi="Arial" w:cs="Arial"/>
          <w:b/>
          <w:sz w:val="24"/>
          <w:szCs w:val="24"/>
          <w:lang w:eastAsia="en-GB"/>
        </w:rPr>
        <w:t xml:space="preserve">BACKGROUND </w:t>
      </w:r>
      <w:r>
        <w:rPr>
          <w:rFonts w:ascii="Arial" w:eastAsia="Times New Roman" w:hAnsi="Arial" w:cs="Arial"/>
          <w:b/>
          <w:sz w:val="24"/>
          <w:szCs w:val="24"/>
          <w:lang w:eastAsia="en-GB"/>
        </w:rPr>
        <w:t>INFORMATION</w:t>
      </w:r>
      <w:bookmarkEnd w:id="4"/>
    </w:p>
    <w:p w14:paraId="7CA18910" w14:textId="77777777" w:rsidR="00AA76CD" w:rsidRDefault="00AA76CD" w:rsidP="00AA76CD">
      <w:pPr>
        <w:pStyle w:val="ListParagraph"/>
        <w:spacing w:after="120" w:line="240" w:lineRule="auto"/>
        <w:ind w:left="567"/>
        <w:jc w:val="both"/>
        <w:rPr>
          <w:rFonts w:ascii="Arial" w:eastAsia="Times New Roman" w:hAnsi="Arial" w:cs="Arial"/>
          <w:b/>
          <w:sz w:val="24"/>
          <w:szCs w:val="24"/>
          <w:lang w:eastAsia="en-GB"/>
        </w:rPr>
      </w:pPr>
    </w:p>
    <w:p w14:paraId="5C142ADD" w14:textId="77777777" w:rsidR="00AA76CD" w:rsidRPr="00244C2C" w:rsidRDefault="00AA76CD" w:rsidP="00AA76CD">
      <w:pPr>
        <w:pStyle w:val="ListParagraph"/>
        <w:keepNext/>
        <w:keepLines/>
        <w:numPr>
          <w:ilvl w:val="1"/>
          <w:numId w:val="11"/>
        </w:numPr>
        <w:spacing w:before="40" w:after="0" w:line="240" w:lineRule="auto"/>
        <w:ind w:left="567" w:hanging="567"/>
        <w:jc w:val="both"/>
        <w:outlineLvl w:val="1"/>
        <w:rPr>
          <w:rFonts w:ascii="Arial" w:eastAsiaTheme="majorEastAsia" w:hAnsi="Arial" w:cs="Arial"/>
          <w:b/>
          <w:bCs/>
          <w:sz w:val="24"/>
          <w:szCs w:val="24"/>
        </w:rPr>
      </w:pPr>
      <w:bookmarkStart w:id="5" w:name="_Toc137483213"/>
      <w:bookmarkStart w:id="6" w:name="_Toc185063419"/>
      <w:bookmarkStart w:id="7" w:name="_Toc185192582"/>
      <w:r w:rsidRPr="00244C2C">
        <w:rPr>
          <w:rFonts w:ascii="Arial" w:eastAsiaTheme="majorEastAsia" w:hAnsi="Arial" w:cs="Arial"/>
          <w:b/>
          <w:bCs/>
          <w:sz w:val="24"/>
          <w:szCs w:val="24"/>
        </w:rPr>
        <w:t xml:space="preserve">Partner country and procuring </w:t>
      </w:r>
      <w:bookmarkEnd w:id="5"/>
      <w:r w:rsidRPr="00244C2C">
        <w:rPr>
          <w:rFonts w:ascii="Arial" w:eastAsiaTheme="majorEastAsia" w:hAnsi="Arial" w:cs="Arial"/>
          <w:b/>
          <w:bCs/>
          <w:sz w:val="24"/>
          <w:szCs w:val="24"/>
        </w:rPr>
        <w:t>entity</w:t>
      </w:r>
      <w:bookmarkEnd w:id="6"/>
      <w:bookmarkEnd w:id="7"/>
    </w:p>
    <w:p w14:paraId="0CBD4A76" w14:textId="77777777" w:rsidR="00AA76CD" w:rsidRDefault="00AA76CD" w:rsidP="00AA76CD">
      <w:pPr>
        <w:autoSpaceDE w:val="0"/>
        <w:autoSpaceDN w:val="0"/>
        <w:adjustRightInd w:val="0"/>
        <w:spacing w:after="0" w:line="240" w:lineRule="auto"/>
        <w:jc w:val="both"/>
        <w:rPr>
          <w:rFonts w:ascii="Arial" w:eastAsia="Times New Roman" w:hAnsi="Arial" w:cs="Arial"/>
          <w:sz w:val="24"/>
          <w:szCs w:val="24"/>
        </w:rPr>
      </w:pPr>
      <w:r w:rsidRPr="002501B4">
        <w:rPr>
          <w:rFonts w:ascii="Arial" w:eastAsia="Times New Roman" w:hAnsi="Arial" w:cs="Arial"/>
          <w:sz w:val="24"/>
          <w:szCs w:val="24"/>
        </w:rPr>
        <w:t>Southern African Development Community (SADC)</w:t>
      </w:r>
    </w:p>
    <w:p w14:paraId="54DE531A" w14:textId="77777777" w:rsidR="00AA76CD" w:rsidRPr="002501B4" w:rsidRDefault="00AA76CD" w:rsidP="00AA76CD">
      <w:pPr>
        <w:autoSpaceDE w:val="0"/>
        <w:autoSpaceDN w:val="0"/>
        <w:adjustRightInd w:val="0"/>
        <w:spacing w:after="0" w:line="240" w:lineRule="auto"/>
        <w:jc w:val="both"/>
        <w:rPr>
          <w:rFonts w:ascii="Arial" w:eastAsia="Times New Roman" w:hAnsi="Arial" w:cs="Arial"/>
          <w:sz w:val="24"/>
          <w:szCs w:val="24"/>
        </w:rPr>
      </w:pPr>
    </w:p>
    <w:p w14:paraId="7026FC29" w14:textId="77777777" w:rsidR="00AA76CD" w:rsidRPr="002501B4" w:rsidRDefault="00AA76CD" w:rsidP="00AA76CD">
      <w:pPr>
        <w:pStyle w:val="ListParagraph"/>
        <w:keepNext/>
        <w:keepLines/>
        <w:numPr>
          <w:ilvl w:val="1"/>
          <w:numId w:val="11"/>
        </w:numPr>
        <w:spacing w:before="40" w:after="0" w:line="240" w:lineRule="auto"/>
        <w:ind w:left="567" w:hanging="567"/>
        <w:jc w:val="both"/>
        <w:outlineLvl w:val="1"/>
        <w:rPr>
          <w:rFonts w:ascii="Arial" w:eastAsiaTheme="majorEastAsia" w:hAnsi="Arial" w:cs="Arial"/>
          <w:b/>
          <w:bCs/>
          <w:sz w:val="24"/>
          <w:szCs w:val="24"/>
        </w:rPr>
      </w:pPr>
      <w:bookmarkStart w:id="8" w:name="_Toc137483214"/>
      <w:bookmarkStart w:id="9" w:name="_Toc185063420"/>
      <w:bookmarkStart w:id="10" w:name="_Toc185192583"/>
      <w:r w:rsidRPr="002501B4">
        <w:rPr>
          <w:rFonts w:ascii="Arial" w:eastAsiaTheme="majorEastAsia" w:hAnsi="Arial" w:cs="Arial"/>
          <w:b/>
          <w:bCs/>
          <w:sz w:val="24"/>
          <w:szCs w:val="24"/>
        </w:rPr>
        <w:t>Contracting authority</w:t>
      </w:r>
      <w:bookmarkEnd w:id="8"/>
      <w:bookmarkEnd w:id="9"/>
      <w:bookmarkEnd w:id="10"/>
    </w:p>
    <w:p w14:paraId="22A4AA6E" w14:textId="77777777" w:rsidR="00AA76CD" w:rsidRDefault="00AA76CD" w:rsidP="00AA76CD">
      <w:pPr>
        <w:autoSpaceDE w:val="0"/>
        <w:autoSpaceDN w:val="0"/>
        <w:adjustRightInd w:val="0"/>
        <w:spacing w:after="0" w:line="240" w:lineRule="auto"/>
        <w:jc w:val="both"/>
        <w:rPr>
          <w:rFonts w:ascii="Arial" w:eastAsia="Times New Roman" w:hAnsi="Arial" w:cs="Arial"/>
          <w:sz w:val="24"/>
          <w:szCs w:val="24"/>
        </w:rPr>
      </w:pPr>
      <w:r w:rsidRPr="002501B4">
        <w:rPr>
          <w:rFonts w:ascii="Arial" w:eastAsia="Times New Roman" w:hAnsi="Arial" w:cs="Arial"/>
          <w:sz w:val="24"/>
          <w:szCs w:val="24"/>
        </w:rPr>
        <w:t>Southern African Development Community Secretariat (SADC Secretariat)</w:t>
      </w:r>
    </w:p>
    <w:p w14:paraId="222B096A" w14:textId="77777777" w:rsidR="00AA76CD" w:rsidRPr="002501B4" w:rsidRDefault="00AA76CD" w:rsidP="00AA76CD">
      <w:pPr>
        <w:autoSpaceDE w:val="0"/>
        <w:autoSpaceDN w:val="0"/>
        <w:adjustRightInd w:val="0"/>
        <w:spacing w:after="0" w:line="240" w:lineRule="auto"/>
        <w:jc w:val="both"/>
        <w:rPr>
          <w:rFonts w:ascii="Arial" w:eastAsia="Times New Roman" w:hAnsi="Arial" w:cs="Arial"/>
          <w:sz w:val="24"/>
          <w:szCs w:val="24"/>
        </w:rPr>
      </w:pPr>
    </w:p>
    <w:p w14:paraId="6814FDF9" w14:textId="77777777" w:rsidR="00AA76CD" w:rsidRDefault="00AA76CD" w:rsidP="00AA76CD">
      <w:pPr>
        <w:pStyle w:val="ListParagraph"/>
        <w:keepNext/>
        <w:keepLines/>
        <w:numPr>
          <w:ilvl w:val="1"/>
          <w:numId w:val="11"/>
        </w:numPr>
        <w:spacing w:before="40" w:after="0" w:line="240" w:lineRule="auto"/>
        <w:ind w:left="567" w:hanging="567"/>
        <w:jc w:val="both"/>
        <w:outlineLvl w:val="1"/>
        <w:rPr>
          <w:rFonts w:ascii="Arial" w:eastAsiaTheme="majorEastAsia" w:hAnsi="Arial" w:cs="Arial"/>
          <w:b/>
          <w:bCs/>
          <w:sz w:val="24"/>
          <w:szCs w:val="24"/>
        </w:rPr>
      </w:pPr>
      <w:bookmarkStart w:id="11" w:name="_Toc137483215"/>
      <w:bookmarkStart w:id="12" w:name="_Toc185063421"/>
      <w:bookmarkStart w:id="13" w:name="_Toc185192584"/>
      <w:r w:rsidRPr="002501B4">
        <w:rPr>
          <w:rFonts w:ascii="Arial" w:eastAsiaTheme="majorEastAsia" w:hAnsi="Arial" w:cs="Arial"/>
          <w:b/>
          <w:bCs/>
          <w:sz w:val="24"/>
          <w:szCs w:val="24"/>
        </w:rPr>
        <w:t>Background</w:t>
      </w:r>
      <w:bookmarkEnd w:id="11"/>
      <w:r>
        <w:rPr>
          <w:rFonts w:ascii="Arial" w:eastAsiaTheme="majorEastAsia" w:hAnsi="Arial" w:cs="Arial"/>
          <w:b/>
          <w:bCs/>
          <w:sz w:val="24"/>
          <w:szCs w:val="24"/>
        </w:rPr>
        <w:t>, Current Situation</w:t>
      </w:r>
      <w:r w:rsidRPr="002501B4">
        <w:rPr>
          <w:rFonts w:ascii="Arial" w:eastAsiaTheme="majorEastAsia" w:hAnsi="Arial" w:cs="Arial"/>
          <w:b/>
          <w:bCs/>
          <w:sz w:val="24"/>
          <w:szCs w:val="24"/>
        </w:rPr>
        <w:t xml:space="preserve"> and Rationale</w:t>
      </w:r>
      <w:bookmarkEnd w:id="12"/>
      <w:bookmarkEnd w:id="13"/>
    </w:p>
    <w:p w14:paraId="08602AD4" w14:textId="77777777" w:rsidR="00AA76CD" w:rsidRDefault="00AA76CD" w:rsidP="00AA76CD">
      <w:pPr>
        <w:pStyle w:val="ListParagraph"/>
        <w:keepNext/>
        <w:keepLines/>
        <w:spacing w:before="40" w:after="0" w:line="240" w:lineRule="auto"/>
        <w:ind w:left="567"/>
        <w:jc w:val="both"/>
        <w:outlineLvl w:val="1"/>
        <w:rPr>
          <w:rFonts w:ascii="Arial" w:eastAsiaTheme="majorEastAsia" w:hAnsi="Arial" w:cs="Arial"/>
          <w:b/>
          <w:bCs/>
          <w:sz w:val="24"/>
          <w:szCs w:val="24"/>
        </w:rPr>
      </w:pPr>
    </w:p>
    <w:p w14:paraId="6C57B3AC" w14:textId="77777777" w:rsidR="00AA76CD" w:rsidRPr="00244C2C" w:rsidRDefault="00AA76CD" w:rsidP="00AA76CD">
      <w:pPr>
        <w:pStyle w:val="ListParagraph"/>
        <w:keepNext/>
        <w:keepLines/>
        <w:numPr>
          <w:ilvl w:val="2"/>
          <w:numId w:val="11"/>
        </w:numPr>
        <w:spacing w:before="40" w:after="0" w:line="240" w:lineRule="auto"/>
        <w:ind w:left="567" w:hanging="567"/>
        <w:jc w:val="both"/>
        <w:outlineLvl w:val="2"/>
        <w:rPr>
          <w:rFonts w:ascii="Arial" w:hAnsi="Arial" w:cs="Arial"/>
          <w:b/>
          <w:bCs/>
          <w:sz w:val="24"/>
        </w:rPr>
      </w:pPr>
      <w:bookmarkStart w:id="14" w:name="_Toc185192585"/>
      <w:bookmarkStart w:id="15" w:name="_Hlk168408334"/>
      <w:r>
        <w:rPr>
          <w:rFonts w:ascii="Arial" w:hAnsi="Arial" w:cs="Arial"/>
          <w:b/>
          <w:bCs/>
          <w:sz w:val="24"/>
        </w:rPr>
        <w:t>Background</w:t>
      </w:r>
      <w:bookmarkEnd w:id="14"/>
      <w:r w:rsidRPr="00244C2C">
        <w:rPr>
          <w:rFonts w:ascii="Arial" w:hAnsi="Arial" w:cs="Arial"/>
          <w:b/>
          <w:bCs/>
          <w:sz w:val="24"/>
        </w:rPr>
        <w:t xml:space="preserve"> </w:t>
      </w:r>
    </w:p>
    <w:p w14:paraId="7B94B136" w14:textId="77777777" w:rsidR="00AA76CD" w:rsidRDefault="00AA76CD" w:rsidP="00AA76CD">
      <w:pPr>
        <w:autoSpaceDE w:val="0"/>
        <w:autoSpaceDN w:val="0"/>
        <w:adjustRightInd w:val="0"/>
        <w:spacing w:after="0"/>
        <w:jc w:val="both"/>
        <w:rPr>
          <w:rFonts w:ascii="Arial" w:hAnsi="Arial" w:cs="Arial"/>
          <w:sz w:val="24"/>
          <w:szCs w:val="24"/>
        </w:rPr>
      </w:pPr>
      <w:r w:rsidRPr="002501B4">
        <w:rPr>
          <w:rFonts w:ascii="Arial" w:hAnsi="Arial" w:cs="Arial"/>
          <w:sz w:val="24"/>
          <w:szCs w:val="24"/>
        </w:rPr>
        <w:t>The Southern African Development Community (SADC) is a Regional Economic</w:t>
      </w:r>
      <w:r w:rsidRPr="002501B4">
        <w:rPr>
          <w:rFonts w:ascii="Arial" w:hAnsi="Arial" w:cs="Arial"/>
          <w:sz w:val="24"/>
          <w:szCs w:val="24"/>
          <w:lang w:val="en-US"/>
        </w:rPr>
        <w:t xml:space="preserve"> </w:t>
      </w:r>
      <w:r w:rsidRPr="002501B4">
        <w:rPr>
          <w:rFonts w:ascii="Arial" w:hAnsi="Arial" w:cs="Arial"/>
          <w:sz w:val="24"/>
          <w:szCs w:val="24"/>
        </w:rPr>
        <w:t>Community comprising of 16 Member States, namely, Angola, Botswana, Comoros,</w:t>
      </w:r>
      <w:r w:rsidRPr="002501B4">
        <w:rPr>
          <w:rFonts w:ascii="Arial" w:hAnsi="Arial" w:cs="Arial"/>
          <w:sz w:val="24"/>
          <w:szCs w:val="24"/>
          <w:lang w:val="en-US"/>
        </w:rPr>
        <w:t xml:space="preserve"> D</w:t>
      </w:r>
      <w:proofErr w:type="spellStart"/>
      <w:r w:rsidRPr="002501B4">
        <w:rPr>
          <w:rFonts w:ascii="Arial" w:hAnsi="Arial" w:cs="Arial"/>
          <w:sz w:val="24"/>
          <w:szCs w:val="24"/>
        </w:rPr>
        <w:t>emocratic</w:t>
      </w:r>
      <w:proofErr w:type="spellEnd"/>
      <w:r w:rsidRPr="002501B4">
        <w:rPr>
          <w:rFonts w:ascii="Arial" w:hAnsi="Arial" w:cs="Arial"/>
          <w:sz w:val="24"/>
          <w:szCs w:val="24"/>
        </w:rPr>
        <w:t xml:space="preserve"> Republic of </w:t>
      </w:r>
      <w:r w:rsidRPr="002501B4">
        <w:rPr>
          <w:rFonts w:ascii="Arial" w:hAnsi="Arial" w:cs="Arial"/>
          <w:sz w:val="24"/>
          <w:szCs w:val="24"/>
          <w:lang w:val="en-US"/>
        </w:rPr>
        <w:t xml:space="preserve">the </w:t>
      </w:r>
      <w:r w:rsidRPr="002501B4">
        <w:rPr>
          <w:rFonts w:ascii="Arial" w:hAnsi="Arial" w:cs="Arial"/>
          <w:sz w:val="24"/>
          <w:szCs w:val="24"/>
        </w:rPr>
        <w:t>Congo</w:t>
      </w:r>
      <w:r w:rsidRPr="002501B4">
        <w:rPr>
          <w:rFonts w:ascii="Arial" w:hAnsi="Arial" w:cs="Arial"/>
          <w:sz w:val="24"/>
          <w:szCs w:val="24"/>
          <w:lang w:val="en-US"/>
        </w:rPr>
        <w:t xml:space="preserve"> (DRC)</w:t>
      </w:r>
      <w:r w:rsidRPr="002501B4">
        <w:rPr>
          <w:rFonts w:ascii="Arial" w:hAnsi="Arial" w:cs="Arial"/>
          <w:sz w:val="24"/>
          <w:szCs w:val="24"/>
        </w:rPr>
        <w:t>, Eswatini, Lesotho, Madagascar, Malawi,</w:t>
      </w:r>
      <w:r w:rsidRPr="002501B4">
        <w:rPr>
          <w:rFonts w:ascii="Arial" w:hAnsi="Arial" w:cs="Arial"/>
          <w:sz w:val="24"/>
          <w:szCs w:val="24"/>
          <w:lang w:val="en-US"/>
        </w:rPr>
        <w:t xml:space="preserve"> </w:t>
      </w:r>
      <w:r w:rsidRPr="002501B4">
        <w:rPr>
          <w:rFonts w:ascii="Arial" w:hAnsi="Arial" w:cs="Arial"/>
          <w:sz w:val="24"/>
          <w:szCs w:val="24"/>
        </w:rPr>
        <w:t>Mauritius, Mozambique, Namibia, Seychelles, South Africa, Tanzania, Zambia,</w:t>
      </w:r>
      <w:r w:rsidRPr="002501B4">
        <w:rPr>
          <w:rFonts w:ascii="Arial" w:hAnsi="Arial" w:cs="Arial"/>
          <w:sz w:val="24"/>
          <w:szCs w:val="24"/>
          <w:lang w:val="en-US"/>
        </w:rPr>
        <w:t xml:space="preserve"> and </w:t>
      </w:r>
      <w:r w:rsidRPr="002501B4">
        <w:rPr>
          <w:rFonts w:ascii="Arial" w:hAnsi="Arial" w:cs="Arial"/>
          <w:sz w:val="24"/>
          <w:szCs w:val="24"/>
        </w:rPr>
        <w:lastRenderedPageBreak/>
        <w:t xml:space="preserve">Zimbabwe. Established in 1992, SADC is committed to </w:t>
      </w:r>
      <w:r>
        <w:rPr>
          <w:rFonts w:ascii="Arial" w:hAnsi="Arial" w:cs="Arial"/>
          <w:sz w:val="24"/>
          <w:szCs w:val="24"/>
        </w:rPr>
        <w:t>r</w:t>
      </w:r>
      <w:r w:rsidRPr="002501B4">
        <w:rPr>
          <w:rFonts w:ascii="Arial" w:hAnsi="Arial" w:cs="Arial"/>
          <w:sz w:val="24"/>
          <w:szCs w:val="24"/>
        </w:rPr>
        <w:t xml:space="preserve">egional </w:t>
      </w:r>
      <w:r>
        <w:rPr>
          <w:rFonts w:ascii="Arial" w:hAnsi="Arial" w:cs="Arial"/>
          <w:sz w:val="24"/>
          <w:szCs w:val="24"/>
        </w:rPr>
        <w:t>i</w:t>
      </w:r>
      <w:r w:rsidRPr="002501B4">
        <w:rPr>
          <w:rFonts w:ascii="Arial" w:hAnsi="Arial" w:cs="Arial"/>
          <w:sz w:val="24"/>
          <w:szCs w:val="24"/>
        </w:rPr>
        <w:t>ntegration and</w:t>
      </w:r>
      <w:r w:rsidRPr="002501B4">
        <w:rPr>
          <w:rFonts w:ascii="Arial" w:hAnsi="Arial" w:cs="Arial"/>
          <w:sz w:val="24"/>
          <w:szCs w:val="24"/>
          <w:lang w:val="en-US"/>
        </w:rPr>
        <w:t xml:space="preserve"> </w:t>
      </w:r>
      <w:r w:rsidRPr="002501B4">
        <w:rPr>
          <w:rFonts w:ascii="Arial" w:hAnsi="Arial" w:cs="Arial"/>
          <w:sz w:val="24"/>
          <w:szCs w:val="24"/>
        </w:rPr>
        <w:t>poverty eradication within Southern Africa through economic development and</w:t>
      </w:r>
      <w:r w:rsidRPr="002501B4">
        <w:rPr>
          <w:rFonts w:ascii="Arial" w:hAnsi="Arial" w:cs="Arial"/>
          <w:sz w:val="24"/>
          <w:szCs w:val="24"/>
          <w:lang w:val="en-US"/>
        </w:rPr>
        <w:t xml:space="preserve"> </w:t>
      </w:r>
      <w:r w:rsidRPr="002501B4">
        <w:rPr>
          <w:rFonts w:ascii="Arial" w:hAnsi="Arial" w:cs="Arial"/>
          <w:sz w:val="24"/>
          <w:szCs w:val="24"/>
        </w:rPr>
        <w:t>ensuring peace and security.</w:t>
      </w:r>
    </w:p>
    <w:p w14:paraId="125F5BD5" w14:textId="77777777" w:rsidR="00AA76CD" w:rsidRPr="002501B4" w:rsidRDefault="00AA76CD" w:rsidP="00AA76CD">
      <w:pPr>
        <w:autoSpaceDE w:val="0"/>
        <w:autoSpaceDN w:val="0"/>
        <w:adjustRightInd w:val="0"/>
        <w:spacing w:after="0"/>
        <w:jc w:val="both"/>
        <w:rPr>
          <w:rFonts w:ascii="Arial" w:hAnsi="Arial" w:cs="Arial"/>
          <w:sz w:val="24"/>
          <w:szCs w:val="24"/>
        </w:rPr>
      </w:pPr>
    </w:p>
    <w:p w14:paraId="6F52AD8D" w14:textId="77777777" w:rsidR="00AA76CD" w:rsidRDefault="00AA76CD" w:rsidP="00AA76CD">
      <w:pPr>
        <w:spacing w:after="0"/>
        <w:jc w:val="both"/>
        <w:rPr>
          <w:rFonts w:ascii="Arial" w:hAnsi="Arial" w:cs="Arial"/>
          <w:sz w:val="24"/>
          <w:szCs w:val="24"/>
          <w:lang w:val="en-US"/>
        </w:rPr>
      </w:pPr>
      <w:r w:rsidRPr="002501B4">
        <w:rPr>
          <w:rFonts w:ascii="Arial" w:hAnsi="Arial" w:cs="Arial"/>
          <w:sz w:val="24"/>
          <w:szCs w:val="24"/>
          <w:lang w:val="en-US"/>
        </w:rPr>
        <w:t xml:space="preserve">Guided by the Regional Indicative Strategic Development Plan (RISDP) 2020-2030, </w:t>
      </w:r>
      <w:r>
        <w:rPr>
          <w:rFonts w:ascii="Arial" w:hAnsi="Arial" w:cs="Arial"/>
          <w:sz w:val="24"/>
          <w:szCs w:val="24"/>
          <w:lang w:val="en-US"/>
        </w:rPr>
        <w:t xml:space="preserve">and premised upon the SADC Vision 2050, </w:t>
      </w:r>
      <w:r w:rsidRPr="002501B4">
        <w:rPr>
          <w:rFonts w:ascii="Arial" w:hAnsi="Arial" w:cs="Arial"/>
          <w:sz w:val="24"/>
          <w:szCs w:val="24"/>
          <w:lang w:val="en-US"/>
        </w:rPr>
        <w:t xml:space="preserve">the SADC Region has developed the </w:t>
      </w:r>
      <w:r>
        <w:rPr>
          <w:rFonts w:ascii="Arial" w:hAnsi="Arial" w:cs="Arial"/>
          <w:sz w:val="24"/>
          <w:szCs w:val="24"/>
          <w:lang w:val="en-US"/>
        </w:rPr>
        <w:t>Implementation Plan for the</w:t>
      </w:r>
      <w:r w:rsidRPr="002501B4">
        <w:rPr>
          <w:rFonts w:ascii="Arial" w:hAnsi="Arial" w:cs="Arial"/>
          <w:sz w:val="24"/>
          <w:szCs w:val="24"/>
          <w:lang w:val="en-US"/>
        </w:rPr>
        <w:t xml:space="preserve"> Regional Indicative Strategy Development Plan, for regional integration that seeks to promote cooperation amongst Member States for macro-economic beneficiation. One of the </w:t>
      </w:r>
      <w:r>
        <w:rPr>
          <w:rFonts w:ascii="Arial" w:hAnsi="Arial" w:cs="Arial"/>
          <w:sz w:val="24"/>
          <w:szCs w:val="24"/>
          <w:lang w:val="en-US"/>
        </w:rPr>
        <w:t>s</w:t>
      </w:r>
      <w:r w:rsidRPr="002501B4">
        <w:rPr>
          <w:rFonts w:ascii="Arial" w:hAnsi="Arial" w:cs="Arial"/>
          <w:sz w:val="24"/>
          <w:szCs w:val="24"/>
          <w:lang w:val="en-US"/>
        </w:rPr>
        <w:t>trategic objectives of the RISDP is to ensure integrated water resources planning, development and management for water security and sustainable ecosystems, a</w:t>
      </w:r>
      <w:r>
        <w:rPr>
          <w:rFonts w:ascii="Arial" w:hAnsi="Arial" w:cs="Arial"/>
          <w:sz w:val="24"/>
          <w:szCs w:val="24"/>
          <w:lang w:val="en-US"/>
        </w:rPr>
        <w:t>s</w:t>
      </w:r>
      <w:r w:rsidRPr="002501B4">
        <w:rPr>
          <w:rFonts w:ascii="Arial" w:hAnsi="Arial" w:cs="Arial"/>
          <w:sz w:val="24"/>
          <w:szCs w:val="24"/>
          <w:lang w:val="en-US"/>
        </w:rPr>
        <w:t xml:space="preserve"> well as enduring nature and biodiversity that support human life, regional growth and integration.   </w:t>
      </w:r>
    </w:p>
    <w:p w14:paraId="51D8FCBF" w14:textId="77777777" w:rsidR="00AA76CD" w:rsidRPr="002501B4" w:rsidRDefault="00AA76CD" w:rsidP="00AA76CD">
      <w:pPr>
        <w:spacing w:after="0"/>
        <w:jc w:val="both"/>
        <w:rPr>
          <w:bCs/>
        </w:rPr>
      </w:pPr>
      <w:r w:rsidRPr="002501B4">
        <w:rPr>
          <w:rFonts w:ascii="Arial" w:hAnsi="Arial" w:cs="Arial"/>
          <w:sz w:val="24"/>
          <w:szCs w:val="24"/>
          <w:lang w:val="en-US"/>
        </w:rPr>
        <w:t xml:space="preserve"> </w:t>
      </w:r>
    </w:p>
    <w:p w14:paraId="0C65156A" w14:textId="77777777" w:rsidR="00AA76CD" w:rsidRDefault="00AA76CD" w:rsidP="00AA76CD">
      <w:pPr>
        <w:pStyle w:val="BodyText"/>
        <w:jc w:val="both"/>
        <w:rPr>
          <w:bCs/>
        </w:rPr>
      </w:pPr>
      <w:r w:rsidRPr="002501B4">
        <w:rPr>
          <w:bCs/>
        </w:rPr>
        <w:t xml:space="preserve">In view of the above, the </w:t>
      </w:r>
      <w:r>
        <w:rPr>
          <w:bCs/>
        </w:rPr>
        <w:t>SADC</w:t>
      </w:r>
      <w:r w:rsidRPr="002501B4">
        <w:rPr>
          <w:bCs/>
        </w:rPr>
        <w:t xml:space="preserve"> Secretariat is undertaking </w:t>
      </w:r>
      <w:proofErr w:type="gramStart"/>
      <w:r w:rsidRPr="002501B4">
        <w:rPr>
          <w:bCs/>
        </w:rPr>
        <w:t>a number of</w:t>
      </w:r>
      <w:proofErr w:type="gramEnd"/>
      <w:r w:rsidRPr="002501B4">
        <w:rPr>
          <w:bCs/>
        </w:rPr>
        <w:t xml:space="preserve"> interventions </w:t>
      </w:r>
      <w:r>
        <w:rPr>
          <w:bCs/>
        </w:rPr>
        <w:t>aimed at</w:t>
      </w:r>
      <w:r w:rsidRPr="002501B4">
        <w:rPr>
          <w:bCs/>
        </w:rPr>
        <w:t xml:space="preserve"> increas</w:t>
      </w:r>
      <w:r>
        <w:rPr>
          <w:bCs/>
        </w:rPr>
        <w:t>ing</w:t>
      </w:r>
      <w:r w:rsidRPr="002501B4">
        <w:rPr>
          <w:bCs/>
        </w:rPr>
        <w:t xml:space="preserve"> the resilience of the SADC economies</w:t>
      </w:r>
      <w:r>
        <w:rPr>
          <w:bCs/>
        </w:rPr>
        <w:t>, improvement of livelihoods of the region’s communities and the protection and restoration of biodiversity and the region’s ecosystems</w:t>
      </w:r>
      <w:r w:rsidRPr="002501B4">
        <w:rPr>
          <w:bCs/>
        </w:rPr>
        <w:t xml:space="preserve">. One such initiative is the </w:t>
      </w:r>
      <w:r w:rsidRPr="003939DE">
        <w:rPr>
          <w:bCs/>
        </w:rPr>
        <w:t xml:space="preserve">Regional Climate Resilience Program (RCRP), which is a programmatic framework (structured as a series of projects or SOPs), funded by the World Bank, with the objective of strengthening the resilience to water-related climate hazards and their impacts in Eastern and Southern African countries. The first project within this program, RCRP-1 supports Madagascar, Mozambique, South Sudan, Comoros, and two regional organizations: SADC, and the Eastern Nile Technical Regional Office (ENTRO) while the second project (RCRP-2) supports Malawi and the African Union. The SOP allows for scalability (countries can join at different times) and economies of scale. It supports catalytic medium- to large-scale investments to reduce people’s exposure to climate shocks, with a focus on protective, multi-benefit infrastructure; risk adaptation and mitigation via improved early warning systems and planning; and scaling up adaptive safety nets and decentralized resilience building activities. </w:t>
      </w:r>
    </w:p>
    <w:p w14:paraId="1CF337CF" w14:textId="77777777" w:rsidR="00AA76CD" w:rsidRPr="003939DE" w:rsidRDefault="00AA76CD" w:rsidP="00AA76CD">
      <w:pPr>
        <w:pStyle w:val="BodyText"/>
        <w:jc w:val="both"/>
        <w:rPr>
          <w:bCs/>
        </w:rPr>
      </w:pPr>
    </w:p>
    <w:p w14:paraId="39B0D1CC" w14:textId="77777777" w:rsidR="00AA76CD" w:rsidRPr="002501B4" w:rsidRDefault="00AA76CD" w:rsidP="00AA76CD">
      <w:pPr>
        <w:pStyle w:val="BodyText"/>
        <w:jc w:val="both"/>
        <w:rPr>
          <w:bCs/>
        </w:rPr>
      </w:pPr>
      <w:r w:rsidRPr="003939DE">
        <w:rPr>
          <w:bCs/>
        </w:rPr>
        <w:t>The Project Development Objective (PDO) of the RCRP-1 project is to improve the management of water-related climate hazard impacts in Eastern and Southern Africa, and, in case of an Eligible Crisis or Emergency, for early response. The PDO addresses the need for improved management of water-related climate impacts in the participating countries, in particular management of hazard</w:t>
      </w:r>
      <w:r>
        <w:rPr>
          <w:bCs/>
        </w:rPr>
        <w:t>s</w:t>
      </w:r>
      <w:r w:rsidRPr="003939DE">
        <w:rPr>
          <w:bCs/>
        </w:rPr>
        <w:t xml:space="preserve"> from increased rainfall variability and extremes, droughts, floods, and cyclones affecting the regions. </w:t>
      </w:r>
      <w:bookmarkEnd w:id="15"/>
      <w:r w:rsidRPr="002501B4">
        <w:rPr>
          <w:bCs/>
        </w:rPr>
        <w:t xml:space="preserve">Component 2 of the project, which is focusing on Infrastructure Investments and Sustainable Asset Management for Climate Resilience. Through the project, the SADC Secretariat intends to solicit the </w:t>
      </w:r>
      <w:r>
        <w:rPr>
          <w:bCs/>
        </w:rPr>
        <w:t>Consultancy Services</w:t>
      </w:r>
      <w:r w:rsidRPr="002501B4">
        <w:rPr>
          <w:bCs/>
        </w:rPr>
        <w:t xml:space="preserve"> (</w:t>
      </w:r>
      <w:r>
        <w:rPr>
          <w:bCs/>
        </w:rPr>
        <w:t>Consulting Firm</w:t>
      </w:r>
      <w:r w:rsidRPr="002501B4">
        <w:rPr>
          <w:bCs/>
        </w:rPr>
        <w:t xml:space="preserve">) to undertake some activities </w:t>
      </w:r>
      <w:r>
        <w:rPr>
          <w:bCs/>
        </w:rPr>
        <w:t>under</w:t>
      </w:r>
      <w:r w:rsidRPr="002501B4">
        <w:rPr>
          <w:bCs/>
        </w:rPr>
        <w:t xml:space="preserve"> Component 2</w:t>
      </w:r>
      <w:r>
        <w:rPr>
          <w:bCs/>
        </w:rPr>
        <w:t xml:space="preserve"> of the project</w:t>
      </w:r>
      <w:r w:rsidRPr="002501B4">
        <w:rPr>
          <w:bCs/>
        </w:rPr>
        <w:t>.</w:t>
      </w:r>
    </w:p>
    <w:p w14:paraId="4F6D5188" w14:textId="77777777" w:rsidR="00AA76CD" w:rsidRDefault="00AA76CD" w:rsidP="00AA76CD">
      <w:pPr>
        <w:pStyle w:val="BodyText"/>
        <w:jc w:val="both"/>
        <w:rPr>
          <w:b/>
          <w:bCs/>
        </w:rPr>
      </w:pPr>
    </w:p>
    <w:p w14:paraId="2FDDA0C1" w14:textId="77777777" w:rsidR="00AA76CD" w:rsidRPr="00244C2C" w:rsidRDefault="00AA76CD" w:rsidP="00AA76CD">
      <w:pPr>
        <w:pStyle w:val="ListParagraph"/>
        <w:keepNext/>
        <w:keepLines/>
        <w:numPr>
          <w:ilvl w:val="2"/>
          <w:numId w:val="11"/>
        </w:numPr>
        <w:spacing w:before="40" w:after="0" w:line="240" w:lineRule="auto"/>
        <w:ind w:left="567" w:hanging="567"/>
        <w:jc w:val="both"/>
        <w:outlineLvl w:val="2"/>
        <w:rPr>
          <w:rFonts w:ascii="Arial" w:hAnsi="Arial" w:cs="Arial"/>
          <w:b/>
          <w:bCs/>
          <w:sz w:val="24"/>
        </w:rPr>
      </w:pPr>
      <w:bookmarkStart w:id="16" w:name="_Toc185192586"/>
      <w:r>
        <w:rPr>
          <w:rFonts w:ascii="Arial" w:hAnsi="Arial" w:cs="Arial"/>
          <w:b/>
          <w:bCs/>
          <w:sz w:val="24"/>
        </w:rPr>
        <w:t>Current situation</w:t>
      </w:r>
      <w:bookmarkEnd w:id="16"/>
    </w:p>
    <w:p w14:paraId="646CD77D" w14:textId="77777777" w:rsidR="00AA76CD" w:rsidRPr="002501B4" w:rsidRDefault="00AA76CD" w:rsidP="00AA76CD">
      <w:pPr>
        <w:spacing w:after="200" w:line="240" w:lineRule="auto"/>
        <w:jc w:val="both"/>
        <w:rPr>
          <w:rFonts w:ascii="Arial" w:eastAsia="Times New Roman" w:hAnsi="Arial" w:cs="Arial"/>
          <w:sz w:val="24"/>
          <w:szCs w:val="24"/>
          <w:lang w:eastAsia="en-GB"/>
        </w:rPr>
      </w:pPr>
      <w:r w:rsidRPr="002501B4">
        <w:rPr>
          <w:rFonts w:ascii="Arial" w:eastAsia="Times New Roman" w:hAnsi="Arial" w:cs="Arial"/>
          <w:sz w:val="24"/>
          <w:szCs w:val="24"/>
          <w:lang w:eastAsia="en-GB"/>
        </w:rPr>
        <w:t xml:space="preserve">The SADC </w:t>
      </w:r>
      <w:r>
        <w:rPr>
          <w:rFonts w:ascii="Arial" w:eastAsia="Times New Roman" w:hAnsi="Arial" w:cs="Arial"/>
          <w:sz w:val="24"/>
          <w:szCs w:val="24"/>
          <w:lang w:eastAsia="en-GB"/>
        </w:rPr>
        <w:t>r</w:t>
      </w:r>
      <w:r w:rsidRPr="002501B4">
        <w:rPr>
          <w:rFonts w:ascii="Arial" w:eastAsia="Times New Roman" w:hAnsi="Arial" w:cs="Arial"/>
          <w:sz w:val="24"/>
          <w:szCs w:val="24"/>
          <w:lang w:eastAsia="en-GB"/>
        </w:rPr>
        <w:t>egion continues to face significant impacts of climate change and land</w:t>
      </w:r>
      <w:r>
        <w:rPr>
          <w:rFonts w:ascii="Arial" w:eastAsia="Times New Roman" w:hAnsi="Arial" w:cs="Arial"/>
          <w:sz w:val="24"/>
          <w:szCs w:val="24"/>
          <w:lang w:eastAsia="en-GB"/>
        </w:rPr>
        <w:t>-u</w:t>
      </w:r>
      <w:r w:rsidRPr="002501B4">
        <w:rPr>
          <w:rFonts w:ascii="Arial" w:eastAsia="Times New Roman" w:hAnsi="Arial" w:cs="Arial"/>
          <w:sz w:val="24"/>
          <w:szCs w:val="24"/>
          <w:lang w:eastAsia="en-GB"/>
        </w:rPr>
        <w:t xml:space="preserve">se practices that threaten the region’s waterways and ecosystems. The source-to-sea approaches do not find true implementation meaning due to discrete management </w:t>
      </w:r>
      <w:r w:rsidRPr="002501B4">
        <w:rPr>
          <w:rFonts w:ascii="Arial" w:eastAsia="Times New Roman" w:hAnsi="Arial" w:cs="Arial"/>
          <w:sz w:val="24"/>
          <w:szCs w:val="24"/>
          <w:lang w:eastAsia="en-GB"/>
        </w:rPr>
        <w:lastRenderedPageBreak/>
        <w:t xml:space="preserve">approaches </w:t>
      </w:r>
      <w:r>
        <w:rPr>
          <w:rFonts w:ascii="Arial" w:eastAsia="Times New Roman" w:hAnsi="Arial" w:cs="Arial"/>
          <w:sz w:val="24"/>
          <w:szCs w:val="24"/>
          <w:lang w:eastAsia="en-GB"/>
        </w:rPr>
        <w:t xml:space="preserve">of </w:t>
      </w:r>
      <w:r w:rsidRPr="002501B4">
        <w:rPr>
          <w:rFonts w:ascii="Arial" w:eastAsia="Times New Roman" w:hAnsi="Arial" w:cs="Arial"/>
          <w:sz w:val="24"/>
          <w:szCs w:val="24"/>
          <w:lang w:eastAsia="en-GB"/>
        </w:rPr>
        <w:t xml:space="preserve">land </w:t>
      </w:r>
      <w:r>
        <w:rPr>
          <w:rFonts w:ascii="Arial" w:eastAsia="Times New Roman" w:hAnsi="Arial" w:cs="Arial"/>
          <w:sz w:val="24"/>
          <w:szCs w:val="24"/>
          <w:lang w:eastAsia="en-GB"/>
        </w:rPr>
        <w:t xml:space="preserve">and waterway </w:t>
      </w:r>
      <w:r w:rsidRPr="002501B4">
        <w:rPr>
          <w:rFonts w:ascii="Arial" w:eastAsia="Times New Roman" w:hAnsi="Arial" w:cs="Arial"/>
          <w:sz w:val="24"/>
          <w:szCs w:val="24"/>
          <w:lang w:eastAsia="en-GB"/>
        </w:rPr>
        <w:t>pockets. Land-based natural resources dependent on water-based ecosystems do not</w:t>
      </w:r>
      <w:r>
        <w:rPr>
          <w:rFonts w:ascii="Arial" w:eastAsia="Times New Roman" w:hAnsi="Arial" w:cs="Arial"/>
          <w:sz w:val="24"/>
          <w:szCs w:val="24"/>
          <w:lang w:eastAsia="en-GB"/>
        </w:rPr>
        <w:t xml:space="preserve"> optimally</w:t>
      </w:r>
      <w:r w:rsidRPr="002501B4">
        <w:rPr>
          <w:rFonts w:ascii="Arial" w:eastAsia="Times New Roman" w:hAnsi="Arial" w:cs="Arial"/>
          <w:sz w:val="24"/>
          <w:szCs w:val="24"/>
          <w:lang w:eastAsia="en-GB"/>
        </w:rPr>
        <w:t xml:space="preserve"> benefit from coordinated strategies </w:t>
      </w:r>
      <w:r>
        <w:rPr>
          <w:rFonts w:ascii="Arial" w:eastAsia="Times New Roman" w:hAnsi="Arial" w:cs="Arial"/>
          <w:sz w:val="24"/>
          <w:szCs w:val="24"/>
          <w:lang w:eastAsia="en-GB"/>
        </w:rPr>
        <w:t xml:space="preserve">on natural resources </w:t>
      </w:r>
      <w:r w:rsidRPr="002501B4">
        <w:rPr>
          <w:rFonts w:ascii="Arial" w:eastAsia="Times New Roman" w:hAnsi="Arial" w:cs="Arial"/>
          <w:sz w:val="24"/>
          <w:szCs w:val="24"/>
          <w:lang w:eastAsia="en-GB"/>
        </w:rPr>
        <w:t xml:space="preserve">use </w:t>
      </w:r>
      <w:r>
        <w:rPr>
          <w:rFonts w:ascii="Arial" w:eastAsia="Times New Roman" w:hAnsi="Arial" w:cs="Arial"/>
          <w:sz w:val="24"/>
          <w:szCs w:val="24"/>
          <w:lang w:eastAsia="en-GB"/>
        </w:rPr>
        <w:t>and</w:t>
      </w:r>
      <w:r w:rsidRPr="002501B4">
        <w:rPr>
          <w:rFonts w:ascii="Arial" w:eastAsia="Times New Roman" w:hAnsi="Arial" w:cs="Arial"/>
          <w:sz w:val="24"/>
          <w:szCs w:val="24"/>
          <w:lang w:eastAsia="en-GB"/>
        </w:rPr>
        <w:t xml:space="preserve"> exploitation since the </w:t>
      </w:r>
      <w:r>
        <w:rPr>
          <w:rFonts w:ascii="Arial" w:eastAsia="Times New Roman" w:hAnsi="Arial" w:cs="Arial"/>
          <w:sz w:val="24"/>
          <w:szCs w:val="24"/>
          <w:lang w:eastAsia="en-GB"/>
        </w:rPr>
        <w:t xml:space="preserve">resource management </w:t>
      </w:r>
      <w:r w:rsidRPr="002501B4">
        <w:rPr>
          <w:rFonts w:ascii="Arial" w:eastAsia="Times New Roman" w:hAnsi="Arial" w:cs="Arial"/>
          <w:sz w:val="24"/>
          <w:szCs w:val="24"/>
          <w:lang w:eastAsia="en-GB"/>
        </w:rPr>
        <w:t xml:space="preserve">authorities plan independently. </w:t>
      </w:r>
    </w:p>
    <w:p w14:paraId="3E93CC46" w14:textId="77777777" w:rsidR="00AA76CD" w:rsidRPr="002501B4" w:rsidRDefault="00AA76CD" w:rsidP="00AA76CD">
      <w:pPr>
        <w:spacing w:after="200" w:line="276" w:lineRule="auto"/>
        <w:jc w:val="both"/>
        <w:rPr>
          <w:rFonts w:ascii="Arial" w:hAnsi="Arial" w:cs="Arial"/>
          <w:sz w:val="24"/>
          <w:szCs w:val="24"/>
        </w:rPr>
      </w:pPr>
      <w:r w:rsidRPr="002501B4">
        <w:rPr>
          <w:rFonts w:ascii="Arial" w:hAnsi="Arial" w:cs="Arial"/>
          <w:sz w:val="24"/>
          <w:szCs w:val="24"/>
        </w:rPr>
        <w:t xml:space="preserve">The importance of a transboundary and multi-stakeholder approach to address many of the pressing challenges facing the environment and sustainable development is increasingly being recognised. Transfrontier Conservation Areas </w:t>
      </w:r>
      <w:r>
        <w:rPr>
          <w:rFonts w:ascii="Arial" w:hAnsi="Arial" w:cs="Arial"/>
          <w:sz w:val="24"/>
          <w:szCs w:val="24"/>
        </w:rPr>
        <w:t xml:space="preserve">(TFCAs) </w:t>
      </w:r>
      <w:r w:rsidRPr="002501B4">
        <w:rPr>
          <w:rFonts w:ascii="Arial" w:hAnsi="Arial" w:cs="Arial"/>
          <w:sz w:val="24"/>
          <w:szCs w:val="24"/>
        </w:rPr>
        <w:t xml:space="preserve">in Southern Africa are unique landscapes and seascapes that are well suited to the collaborative and coordinated implementation of </w:t>
      </w:r>
      <w:proofErr w:type="gramStart"/>
      <w:r w:rsidRPr="002501B4">
        <w:rPr>
          <w:rFonts w:ascii="Arial" w:hAnsi="Arial" w:cs="Arial"/>
          <w:sz w:val="24"/>
          <w:szCs w:val="24"/>
        </w:rPr>
        <w:t>a number of</w:t>
      </w:r>
      <w:proofErr w:type="gramEnd"/>
      <w:r w:rsidRPr="002501B4">
        <w:rPr>
          <w:rFonts w:ascii="Arial" w:hAnsi="Arial" w:cs="Arial"/>
          <w:sz w:val="24"/>
          <w:szCs w:val="24"/>
        </w:rPr>
        <w:t xml:space="preserve"> Multilateral Environmental Agreements in support of the Sustainable Development Goals and the creation of an equitable, carbon-neutral, and nature-positive world.</w:t>
      </w:r>
      <w:r>
        <w:rPr>
          <w:rFonts w:ascii="Arial" w:hAnsi="Arial" w:cs="Arial"/>
          <w:sz w:val="24"/>
          <w:szCs w:val="24"/>
        </w:rPr>
        <w:t xml:space="preserve"> </w:t>
      </w:r>
      <w:r w:rsidRPr="002501B4">
        <w:rPr>
          <w:rFonts w:ascii="Arial" w:hAnsi="Arial" w:cs="Arial"/>
          <w:sz w:val="24"/>
          <w:szCs w:val="24"/>
        </w:rPr>
        <w:t>Thus, the approval of the SADC TFCA Programme (2023 -2033) reinforced Member States’ efforts to establish and develop TFCAs in collaboration with national, regional, and international partners. The Goal 1, of the SADC TFCA Programme (2023 -2033), calls for an “</w:t>
      </w:r>
      <w:r w:rsidRPr="002501B4">
        <w:rPr>
          <w:rFonts w:ascii="Arial" w:hAnsi="Arial" w:cs="Arial"/>
          <w:bCs/>
          <w:i/>
          <w:iCs/>
          <w:sz w:val="24"/>
          <w:szCs w:val="24"/>
        </w:rPr>
        <w:t xml:space="preserve">Integrated and effective management of transboundary landscapes and seascapes”, </w:t>
      </w:r>
      <w:r w:rsidRPr="002501B4">
        <w:rPr>
          <w:rFonts w:ascii="Arial" w:hAnsi="Arial" w:cs="Arial"/>
          <w:sz w:val="24"/>
          <w:szCs w:val="24"/>
        </w:rPr>
        <w:t xml:space="preserve">recognizing that in terrestrial TFCAs, integrated land management is an increasingly popular and innovative approach to land management that reduces land use conflicts, empowers communities, addresses climate change, supports water and food security, and achieves development objectives at the landscape scale. </w:t>
      </w:r>
    </w:p>
    <w:p w14:paraId="4710688E" w14:textId="77777777" w:rsidR="00AA76CD" w:rsidRPr="002501B4" w:rsidRDefault="00AA76CD" w:rsidP="00AA76CD">
      <w:pPr>
        <w:jc w:val="both"/>
        <w:rPr>
          <w:rFonts w:ascii="Arial" w:hAnsi="Arial" w:cs="Arial"/>
          <w:sz w:val="24"/>
          <w:szCs w:val="24"/>
        </w:rPr>
      </w:pPr>
      <w:r>
        <w:rPr>
          <w:rFonts w:ascii="Arial" w:hAnsi="Arial" w:cs="Arial"/>
          <w:sz w:val="24"/>
          <w:szCs w:val="24"/>
        </w:rPr>
        <w:t>TFCAs</w:t>
      </w:r>
      <w:r w:rsidRPr="002501B4">
        <w:rPr>
          <w:rFonts w:ascii="Arial" w:hAnsi="Arial" w:cs="Arial"/>
          <w:sz w:val="24"/>
          <w:szCs w:val="24"/>
        </w:rPr>
        <w:t xml:space="preserve"> are founded on the realisation that natural resources that straddle international boundaries are shared assets with the potential to meaningfully contribute to the conservation of biodiversity and the welfare and socio-economic development of communities. The legal frameworks that provide an enabling environment for the establishment and effective functioning of TFCAs in the SADC region include: The SADC Protocol on Wildlife Conservation and Law Enforcement (1999); SADC Regional Biodiversity Protocol (2006); SADC Protocol on Fisheries (2001); and SADC Protocol on Forestry (2002).</w:t>
      </w:r>
    </w:p>
    <w:p w14:paraId="5B87E23B" w14:textId="77777777" w:rsidR="00AA76CD" w:rsidRPr="002501B4" w:rsidRDefault="00AA76CD" w:rsidP="00AA76CD">
      <w:pPr>
        <w:spacing w:after="200" w:line="276" w:lineRule="auto"/>
        <w:jc w:val="both"/>
        <w:rPr>
          <w:rFonts w:ascii="Arial" w:hAnsi="Arial" w:cs="Arial"/>
          <w:bCs/>
          <w:sz w:val="24"/>
          <w:szCs w:val="24"/>
          <w:lang w:val="en-US"/>
        </w:rPr>
      </w:pPr>
      <w:r>
        <w:rPr>
          <w:rFonts w:ascii="Arial" w:hAnsi="Arial" w:cs="Arial"/>
          <w:sz w:val="24"/>
          <w:szCs w:val="24"/>
        </w:rPr>
        <w:t>The</w:t>
      </w:r>
      <w:r w:rsidRPr="002501B4">
        <w:rPr>
          <w:rFonts w:ascii="Arial" w:hAnsi="Arial" w:cs="Arial"/>
          <w:sz w:val="24"/>
          <w:szCs w:val="24"/>
        </w:rPr>
        <w:t xml:space="preserve"> goal </w:t>
      </w:r>
      <w:r>
        <w:rPr>
          <w:rFonts w:ascii="Arial" w:hAnsi="Arial" w:cs="Arial"/>
          <w:sz w:val="24"/>
          <w:szCs w:val="24"/>
        </w:rPr>
        <w:t>of</w:t>
      </w:r>
      <w:r w:rsidRPr="002501B4">
        <w:rPr>
          <w:rFonts w:ascii="Arial" w:hAnsi="Arial" w:cs="Arial"/>
          <w:sz w:val="24"/>
          <w:szCs w:val="24"/>
        </w:rPr>
        <w:t xml:space="preserve"> transboundary coordination within SADC TFCAs leads </w:t>
      </w:r>
      <w:r>
        <w:rPr>
          <w:rFonts w:ascii="Arial" w:hAnsi="Arial" w:cs="Arial"/>
          <w:sz w:val="24"/>
          <w:szCs w:val="24"/>
        </w:rPr>
        <w:t xml:space="preserve">to </w:t>
      </w:r>
      <w:r w:rsidRPr="002501B4">
        <w:rPr>
          <w:rFonts w:ascii="Arial" w:hAnsi="Arial" w:cs="Arial"/>
          <w:sz w:val="24"/>
          <w:szCs w:val="24"/>
        </w:rPr>
        <w:t>effective ecosystem services, including habitat and species management, promot</w:t>
      </w:r>
      <w:r>
        <w:rPr>
          <w:rFonts w:ascii="Arial" w:hAnsi="Arial" w:cs="Arial"/>
          <w:sz w:val="24"/>
          <w:szCs w:val="24"/>
        </w:rPr>
        <w:t>ion</w:t>
      </w:r>
      <w:r w:rsidRPr="002501B4">
        <w:rPr>
          <w:rFonts w:ascii="Arial" w:hAnsi="Arial" w:cs="Arial"/>
          <w:sz w:val="24"/>
          <w:szCs w:val="24"/>
        </w:rPr>
        <w:t xml:space="preserve"> and formalis</w:t>
      </w:r>
      <w:r>
        <w:rPr>
          <w:rFonts w:ascii="Arial" w:hAnsi="Arial" w:cs="Arial"/>
          <w:sz w:val="24"/>
          <w:szCs w:val="24"/>
        </w:rPr>
        <w:t>ation</w:t>
      </w:r>
      <w:r w:rsidRPr="002501B4">
        <w:rPr>
          <w:rFonts w:ascii="Arial" w:hAnsi="Arial" w:cs="Arial"/>
          <w:sz w:val="24"/>
          <w:szCs w:val="24"/>
        </w:rPr>
        <w:t xml:space="preserve"> </w:t>
      </w:r>
      <w:r>
        <w:rPr>
          <w:rFonts w:ascii="Arial" w:hAnsi="Arial" w:cs="Arial"/>
          <w:sz w:val="24"/>
          <w:szCs w:val="24"/>
        </w:rPr>
        <w:t xml:space="preserve">of </w:t>
      </w:r>
      <w:r w:rsidRPr="002501B4">
        <w:rPr>
          <w:rFonts w:ascii="Arial" w:hAnsi="Arial" w:cs="Arial"/>
          <w:sz w:val="24"/>
          <w:szCs w:val="24"/>
        </w:rPr>
        <w:t xml:space="preserve">the relationship between River Basin Organisations (RBOs) and TFCAs through the signing of </w:t>
      </w:r>
      <w:proofErr w:type="spellStart"/>
      <w:r w:rsidRPr="002501B4">
        <w:rPr>
          <w:rFonts w:ascii="Arial" w:hAnsi="Arial" w:cs="Arial"/>
          <w:sz w:val="24"/>
          <w:szCs w:val="24"/>
        </w:rPr>
        <w:t>MoUs</w:t>
      </w:r>
      <w:proofErr w:type="spellEnd"/>
      <w:r>
        <w:rPr>
          <w:rFonts w:ascii="Arial" w:hAnsi="Arial" w:cs="Arial"/>
          <w:sz w:val="24"/>
          <w:szCs w:val="24"/>
        </w:rPr>
        <w:t xml:space="preserve"> for those basins which do not have such cooperation frameworks in place yet</w:t>
      </w:r>
      <w:r w:rsidRPr="002501B4">
        <w:rPr>
          <w:rFonts w:ascii="Arial" w:hAnsi="Arial" w:cs="Arial"/>
          <w:sz w:val="24"/>
          <w:szCs w:val="24"/>
        </w:rPr>
        <w:t xml:space="preserve">. The need </w:t>
      </w:r>
      <w:r w:rsidRPr="002501B4">
        <w:rPr>
          <w:rFonts w:ascii="Arial" w:hAnsi="Arial" w:cs="Arial"/>
          <w:bCs/>
          <w:sz w:val="24"/>
          <w:szCs w:val="24"/>
        </w:rPr>
        <w:t xml:space="preserve">to frame a path toward collaboration between the SADC TFCAs and RBOs is compelling. </w:t>
      </w:r>
    </w:p>
    <w:p w14:paraId="06FED8B0" w14:textId="77777777" w:rsidR="00AA76CD" w:rsidRPr="002501B4" w:rsidRDefault="00AA76CD" w:rsidP="00AA76CD">
      <w:pPr>
        <w:jc w:val="both"/>
        <w:rPr>
          <w:rFonts w:ascii="Arial" w:hAnsi="Arial" w:cs="Arial"/>
          <w:sz w:val="24"/>
          <w:szCs w:val="24"/>
        </w:rPr>
      </w:pPr>
      <w:r w:rsidRPr="002501B4">
        <w:rPr>
          <w:rFonts w:ascii="Arial" w:hAnsi="Arial" w:cs="Arial"/>
          <w:sz w:val="24"/>
          <w:szCs w:val="24"/>
        </w:rPr>
        <w:t xml:space="preserve">The Revised SADC Protocol on Shared Watercourses adopted in August 2000 sets out a framework to foster closer cooperation and sustainable and coordinated management, protection, and utilisation of shared watercourses in the SADC region. The Protocol </w:t>
      </w:r>
      <w:r>
        <w:rPr>
          <w:rFonts w:ascii="Arial" w:hAnsi="Arial" w:cs="Arial"/>
          <w:sz w:val="24"/>
          <w:szCs w:val="24"/>
        </w:rPr>
        <w:t xml:space="preserve">has </w:t>
      </w:r>
      <w:r w:rsidRPr="002501B4">
        <w:rPr>
          <w:rFonts w:ascii="Arial" w:hAnsi="Arial" w:cs="Arial"/>
          <w:sz w:val="24"/>
          <w:szCs w:val="24"/>
        </w:rPr>
        <w:t>establishe</w:t>
      </w:r>
      <w:r>
        <w:rPr>
          <w:rFonts w:ascii="Arial" w:hAnsi="Arial" w:cs="Arial"/>
          <w:sz w:val="24"/>
          <w:szCs w:val="24"/>
        </w:rPr>
        <w:t>d</w:t>
      </w:r>
      <w:r w:rsidRPr="002501B4">
        <w:rPr>
          <w:rFonts w:ascii="Arial" w:hAnsi="Arial" w:cs="Arial"/>
          <w:sz w:val="24"/>
          <w:szCs w:val="24"/>
        </w:rPr>
        <w:t xml:space="preserve"> Shared Watercourse Institutions (River Basin Organisations/RBOs) for the judicious implementation of the Protocol. The Protocol also, while premised on </w:t>
      </w:r>
      <w:r>
        <w:rPr>
          <w:rFonts w:ascii="Arial" w:hAnsi="Arial" w:cs="Arial"/>
          <w:sz w:val="24"/>
          <w:szCs w:val="24"/>
        </w:rPr>
        <w:t xml:space="preserve">the </w:t>
      </w:r>
      <w:r w:rsidRPr="002501B4">
        <w:rPr>
          <w:rFonts w:ascii="Arial" w:hAnsi="Arial" w:cs="Arial"/>
          <w:sz w:val="24"/>
          <w:szCs w:val="24"/>
        </w:rPr>
        <w:t xml:space="preserve">shared watercourses approach, fosters a basin approach </w:t>
      </w:r>
      <w:r w:rsidRPr="002501B4">
        <w:rPr>
          <w:rFonts w:ascii="Arial" w:hAnsi="Arial" w:cs="Arial"/>
          <w:sz w:val="24"/>
          <w:szCs w:val="24"/>
        </w:rPr>
        <w:lastRenderedPageBreak/>
        <w:t xml:space="preserve">in the delivery of RBO mandates. It also promotes holistic solutions in the utilisation, conservation and protection of catchment system resources. It is </w:t>
      </w:r>
      <w:r>
        <w:rPr>
          <w:rFonts w:ascii="Arial" w:hAnsi="Arial" w:cs="Arial"/>
          <w:sz w:val="24"/>
          <w:szCs w:val="24"/>
        </w:rPr>
        <w:t>against this backdrop</w:t>
      </w:r>
      <w:r w:rsidRPr="002501B4">
        <w:rPr>
          <w:rFonts w:ascii="Arial" w:hAnsi="Arial" w:cs="Arial"/>
          <w:sz w:val="24"/>
          <w:szCs w:val="24"/>
        </w:rPr>
        <w:t xml:space="preserve"> that the sector is pursuing the </w:t>
      </w:r>
      <w:r>
        <w:rPr>
          <w:rFonts w:ascii="Arial" w:hAnsi="Arial" w:cs="Arial"/>
          <w:sz w:val="24"/>
          <w:szCs w:val="24"/>
        </w:rPr>
        <w:t>water-energy-food-ecosystem (</w:t>
      </w:r>
      <w:r w:rsidRPr="002501B4">
        <w:rPr>
          <w:rFonts w:ascii="Arial" w:hAnsi="Arial" w:cs="Arial"/>
          <w:sz w:val="24"/>
          <w:szCs w:val="24"/>
        </w:rPr>
        <w:t>WEFE</w:t>
      </w:r>
      <w:r>
        <w:rPr>
          <w:rFonts w:ascii="Arial" w:hAnsi="Arial" w:cs="Arial"/>
          <w:sz w:val="24"/>
          <w:szCs w:val="24"/>
        </w:rPr>
        <w:t>)</w:t>
      </w:r>
      <w:r w:rsidRPr="002501B4">
        <w:rPr>
          <w:rFonts w:ascii="Arial" w:hAnsi="Arial" w:cs="Arial"/>
          <w:sz w:val="24"/>
          <w:szCs w:val="24"/>
        </w:rPr>
        <w:t xml:space="preserve"> nexus approach in the governance of the region’s transboundary river basins.  A combined TFCA and </w:t>
      </w:r>
      <w:r>
        <w:rPr>
          <w:rFonts w:ascii="Arial" w:hAnsi="Arial" w:cs="Arial"/>
          <w:sz w:val="24"/>
          <w:szCs w:val="24"/>
        </w:rPr>
        <w:t xml:space="preserve">river basin </w:t>
      </w:r>
      <w:r w:rsidRPr="002501B4">
        <w:rPr>
          <w:rFonts w:ascii="Arial" w:hAnsi="Arial" w:cs="Arial"/>
          <w:sz w:val="24"/>
          <w:szCs w:val="24"/>
        </w:rPr>
        <w:t xml:space="preserve">approach therefore renders the WEFE nexus a viable solution not only from a management point of view, but also from the economic efficiency and optimisation of the goods and services out of the region’s land and aquatic resources, wetland resources included. </w:t>
      </w:r>
    </w:p>
    <w:p w14:paraId="79CB96F3" w14:textId="77777777" w:rsidR="00AA76CD" w:rsidRPr="002501B4" w:rsidRDefault="00AA76CD" w:rsidP="00AA76CD">
      <w:pPr>
        <w:jc w:val="both"/>
        <w:rPr>
          <w:rFonts w:ascii="Arial" w:hAnsi="Arial" w:cs="Arial"/>
          <w:sz w:val="24"/>
          <w:szCs w:val="24"/>
        </w:rPr>
      </w:pPr>
      <w:r w:rsidRPr="002501B4">
        <w:rPr>
          <w:rFonts w:ascii="Arial" w:hAnsi="Arial" w:cs="Arial"/>
          <w:sz w:val="24"/>
          <w:szCs w:val="24"/>
        </w:rPr>
        <w:t xml:space="preserve">Several RBOs have been established in the SADC Region. The </w:t>
      </w:r>
      <w:r>
        <w:rPr>
          <w:rFonts w:ascii="Arial" w:hAnsi="Arial" w:cs="Arial"/>
          <w:sz w:val="24"/>
          <w:szCs w:val="24"/>
        </w:rPr>
        <w:t>Zambezi Watercourse Commission (</w:t>
      </w:r>
      <w:r w:rsidRPr="002501B4">
        <w:rPr>
          <w:rFonts w:ascii="Arial" w:hAnsi="Arial" w:cs="Arial"/>
          <w:sz w:val="24"/>
          <w:szCs w:val="24"/>
        </w:rPr>
        <w:t>ZAMCOM</w:t>
      </w:r>
      <w:r>
        <w:rPr>
          <w:rFonts w:ascii="Arial" w:hAnsi="Arial" w:cs="Arial"/>
          <w:sz w:val="24"/>
          <w:szCs w:val="24"/>
        </w:rPr>
        <w:t>)</w:t>
      </w:r>
      <w:r w:rsidRPr="002501B4">
        <w:rPr>
          <w:rFonts w:ascii="Arial" w:hAnsi="Arial" w:cs="Arial"/>
          <w:sz w:val="24"/>
          <w:szCs w:val="24"/>
        </w:rPr>
        <w:t xml:space="preserve"> and </w:t>
      </w:r>
      <w:r>
        <w:rPr>
          <w:rFonts w:ascii="Arial" w:hAnsi="Arial" w:cs="Arial"/>
          <w:sz w:val="24"/>
          <w:szCs w:val="24"/>
        </w:rPr>
        <w:t xml:space="preserve">the </w:t>
      </w:r>
      <w:r w:rsidRPr="0088779A">
        <w:rPr>
          <w:rFonts w:ascii="Arial" w:hAnsi="Arial" w:cs="Arial"/>
          <w:sz w:val="24"/>
          <w:szCs w:val="24"/>
        </w:rPr>
        <w:t>Permanent Okavango River Basin Water Commission (OKACOM</w:t>
      </w:r>
      <w:r>
        <w:rPr>
          <w:rFonts w:ascii="Arial" w:hAnsi="Arial" w:cs="Arial"/>
          <w:sz w:val="24"/>
          <w:szCs w:val="24"/>
        </w:rPr>
        <w:t>)</w:t>
      </w:r>
      <w:r w:rsidRPr="002501B4">
        <w:rPr>
          <w:rFonts w:ascii="Arial" w:hAnsi="Arial" w:cs="Arial"/>
          <w:sz w:val="24"/>
          <w:szCs w:val="24"/>
        </w:rPr>
        <w:t xml:space="preserve"> are two of the RBOs in the project area, which this activity i</w:t>
      </w:r>
      <w:r>
        <w:rPr>
          <w:rFonts w:ascii="Arial" w:hAnsi="Arial" w:cs="Arial"/>
          <w:sz w:val="24"/>
          <w:szCs w:val="24"/>
        </w:rPr>
        <w:t>s</w:t>
      </w:r>
      <w:r w:rsidRPr="002501B4">
        <w:rPr>
          <w:rFonts w:ascii="Arial" w:hAnsi="Arial" w:cs="Arial"/>
          <w:sz w:val="24"/>
          <w:szCs w:val="24"/>
        </w:rPr>
        <w:t xml:space="preserve"> focussing on, especially the upper Zambezi in the case of the Zambezi </w:t>
      </w:r>
      <w:r>
        <w:rPr>
          <w:rFonts w:ascii="Arial" w:hAnsi="Arial" w:cs="Arial"/>
          <w:sz w:val="24"/>
          <w:szCs w:val="24"/>
        </w:rPr>
        <w:t>R</w:t>
      </w:r>
      <w:r w:rsidRPr="002501B4">
        <w:rPr>
          <w:rFonts w:ascii="Arial" w:hAnsi="Arial" w:cs="Arial"/>
          <w:sz w:val="24"/>
          <w:szCs w:val="24"/>
        </w:rPr>
        <w:t xml:space="preserve">iver </w:t>
      </w:r>
      <w:r>
        <w:rPr>
          <w:rFonts w:ascii="Arial" w:hAnsi="Arial" w:cs="Arial"/>
          <w:sz w:val="24"/>
          <w:szCs w:val="24"/>
        </w:rPr>
        <w:t>B</w:t>
      </w:r>
      <w:r w:rsidRPr="002501B4">
        <w:rPr>
          <w:rFonts w:ascii="Arial" w:hAnsi="Arial" w:cs="Arial"/>
          <w:sz w:val="24"/>
          <w:szCs w:val="24"/>
        </w:rPr>
        <w:t xml:space="preserve">asin.  The Okavango and upper Zambezi are transcended by the </w:t>
      </w:r>
      <w:r>
        <w:rPr>
          <w:rFonts w:ascii="Arial" w:hAnsi="Arial" w:cs="Arial"/>
          <w:sz w:val="24"/>
          <w:szCs w:val="24"/>
        </w:rPr>
        <w:t>Kavango Zambezi (</w:t>
      </w:r>
      <w:r w:rsidRPr="002501B4">
        <w:rPr>
          <w:rFonts w:ascii="Arial" w:hAnsi="Arial" w:cs="Arial"/>
          <w:sz w:val="24"/>
          <w:szCs w:val="24"/>
        </w:rPr>
        <w:t>KAZA</w:t>
      </w:r>
      <w:r>
        <w:rPr>
          <w:rFonts w:ascii="Arial" w:hAnsi="Arial" w:cs="Arial"/>
          <w:sz w:val="24"/>
          <w:szCs w:val="24"/>
        </w:rPr>
        <w:t>) TFCA</w:t>
      </w:r>
      <w:r w:rsidRPr="002501B4">
        <w:rPr>
          <w:rFonts w:ascii="Arial" w:hAnsi="Arial" w:cs="Arial"/>
          <w:sz w:val="24"/>
          <w:szCs w:val="24"/>
        </w:rPr>
        <w:t>, which includes part</w:t>
      </w:r>
      <w:r>
        <w:rPr>
          <w:rFonts w:ascii="Arial" w:hAnsi="Arial" w:cs="Arial"/>
          <w:sz w:val="24"/>
          <w:szCs w:val="24"/>
        </w:rPr>
        <w:t>s</w:t>
      </w:r>
      <w:r w:rsidRPr="002501B4">
        <w:rPr>
          <w:rFonts w:ascii="Arial" w:hAnsi="Arial" w:cs="Arial"/>
          <w:sz w:val="24"/>
          <w:szCs w:val="24"/>
        </w:rPr>
        <w:t xml:space="preserve"> of Angola, Botswana, Namibia, Zambia and Zimbabwe.  </w:t>
      </w:r>
    </w:p>
    <w:p w14:paraId="126ADF44" w14:textId="77777777" w:rsidR="00AA76CD" w:rsidRDefault="00AA76CD" w:rsidP="00AA76CD">
      <w:pPr>
        <w:spacing w:after="0"/>
        <w:jc w:val="both"/>
        <w:rPr>
          <w:rFonts w:ascii="Arial" w:hAnsi="Arial" w:cs="Arial"/>
          <w:sz w:val="24"/>
          <w:szCs w:val="24"/>
        </w:rPr>
      </w:pPr>
      <w:r w:rsidRPr="002501B4">
        <w:rPr>
          <w:rFonts w:ascii="Arial" w:hAnsi="Arial" w:cs="Arial"/>
          <w:sz w:val="24"/>
          <w:szCs w:val="24"/>
        </w:rPr>
        <w:t xml:space="preserve">Within the above context, there is scope for mutual benefit for both RBOs and TFCAs to collaborate, coordinate efforts, and cooperate through design and implementation of joint strategies and aligned delivery plans which therefore optimise use of human capital and financial resources while benefitting communities and the common natural resources of SADC </w:t>
      </w:r>
      <w:r>
        <w:rPr>
          <w:rFonts w:ascii="Arial" w:hAnsi="Arial" w:cs="Arial"/>
          <w:sz w:val="24"/>
          <w:szCs w:val="24"/>
        </w:rPr>
        <w:t>M</w:t>
      </w:r>
      <w:r w:rsidRPr="002501B4">
        <w:rPr>
          <w:rFonts w:ascii="Arial" w:hAnsi="Arial" w:cs="Arial"/>
          <w:sz w:val="24"/>
          <w:szCs w:val="24"/>
        </w:rPr>
        <w:t xml:space="preserve">ember </w:t>
      </w:r>
      <w:r w:rsidRPr="00F7105E">
        <w:rPr>
          <w:rFonts w:ascii="Arial" w:hAnsi="Arial" w:cs="Arial"/>
          <w:sz w:val="24"/>
          <w:szCs w:val="24"/>
        </w:rPr>
        <w:t xml:space="preserve">States. </w:t>
      </w:r>
      <w:r w:rsidRPr="00F7105E">
        <w:rPr>
          <w:rFonts w:ascii="Arial" w:hAnsi="Arial"/>
          <w:sz w:val="24"/>
        </w:rPr>
        <w:t>Therefore, this collaboration can be guided by the SADC TFCA Programme (2023 – 2033</w:t>
      </w:r>
      <w:r w:rsidRPr="00F7105E">
        <w:rPr>
          <w:rFonts w:ascii="Arial" w:hAnsi="Arial" w:cs="Arial"/>
          <w:sz w:val="24"/>
          <w:szCs w:val="24"/>
        </w:rPr>
        <w:t>) and relevant water sector Strategies including the RSAP and RBOs SAP or IWRM Plans, where SADC Secretariat through its specific units may play an important role in this regard</w:t>
      </w:r>
      <w:r w:rsidRPr="002501B4">
        <w:rPr>
          <w:rFonts w:ascii="Arial" w:hAnsi="Arial" w:cs="Arial"/>
          <w:sz w:val="24"/>
          <w:szCs w:val="24"/>
        </w:rPr>
        <w:t xml:space="preserve">.  Such collaboration is also required for joint programming, to allow for pooling of resources and technical expertise, to make significant contribution to the regional development, poverty reduction and regional integration project of SADC. </w:t>
      </w:r>
    </w:p>
    <w:p w14:paraId="2903F844" w14:textId="77777777" w:rsidR="00AA76CD" w:rsidRPr="002501B4" w:rsidRDefault="00AA76CD" w:rsidP="00AA76CD">
      <w:pPr>
        <w:spacing w:after="0"/>
        <w:jc w:val="both"/>
        <w:rPr>
          <w:rFonts w:ascii="Arial" w:hAnsi="Arial" w:cs="Arial"/>
          <w:sz w:val="24"/>
          <w:szCs w:val="24"/>
        </w:rPr>
      </w:pPr>
    </w:p>
    <w:p w14:paraId="185803E6" w14:textId="77777777" w:rsidR="00AA76CD" w:rsidRPr="002501B4" w:rsidRDefault="00AA76CD" w:rsidP="00AA76CD">
      <w:pPr>
        <w:pStyle w:val="ListParagraph"/>
        <w:keepNext/>
        <w:keepLines/>
        <w:numPr>
          <w:ilvl w:val="2"/>
          <w:numId w:val="11"/>
        </w:numPr>
        <w:spacing w:after="0" w:line="240" w:lineRule="auto"/>
        <w:ind w:left="567" w:hanging="567"/>
        <w:jc w:val="both"/>
        <w:outlineLvl w:val="2"/>
        <w:rPr>
          <w:rFonts w:ascii="Arial" w:eastAsiaTheme="majorEastAsia" w:hAnsi="Arial" w:cs="Arial"/>
          <w:b/>
          <w:bCs/>
          <w:sz w:val="24"/>
          <w:szCs w:val="24"/>
        </w:rPr>
      </w:pPr>
      <w:bookmarkStart w:id="17" w:name="_Toc185063424"/>
      <w:bookmarkStart w:id="18" w:name="_Toc185192587"/>
      <w:r w:rsidRPr="002501B4">
        <w:rPr>
          <w:rFonts w:ascii="Arial" w:eastAsiaTheme="majorEastAsia" w:hAnsi="Arial" w:cs="Arial"/>
          <w:b/>
          <w:bCs/>
          <w:sz w:val="24"/>
          <w:szCs w:val="24"/>
        </w:rPr>
        <w:t>Rationale for the Intervention</w:t>
      </w:r>
      <w:bookmarkEnd w:id="17"/>
      <w:bookmarkEnd w:id="18"/>
    </w:p>
    <w:p w14:paraId="039A5511" w14:textId="77777777" w:rsidR="00AA76CD" w:rsidRPr="002501B4" w:rsidRDefault="00AA76CD" w:rsidP="00AA76CD">
      <w:pPr>
        <w:jc w:val="both"/>
        <w:rPr>
          <w:rFonts w:ascii="Arial" w:hAnsi="Arial" w:cs="Arial"/>
          <w:sz w:val="24"/>
          <w:szCs w:val="24"/>
        </w:rPr>
      </w:pPr>
      <w:r>
        <w:rPr>
          <w:rFonts w:ascii="Arial" w:hAnsi="Arial" w:cs="Arial"/>
          <w:sz w:val="24"/>
          <w:szCs w:val="24"/>
        </w:rPr>
        <w:t xml:space="preserve">The region’s </w:t>
      </w:r>
      <w:r w:rsidRPr="002501B4">
        <w:rPr>
          <w:rFonts w:ascii="Arial" w:hAnsi="Arial" w:cs="Arial"/>
          <w:sz w:val="24"/>
          <w:szCs w:val="24"/>
        </w:rPr>
        <w:t>RBOs and TFCAs are tasked with management of natural resources that straddle international boundaries of States in the SADC region therefore contributing to peaceful coexistence as well as social and economic development of States and communities in these geographic areas. The interdependenc</w:t>
      </w:r>
      <w:r>
        <w:rPr>
          <w:rFonts w:ascii="Arial" w:hAnsi="Arial" w:cs="Arial"/>
          <w:sz w:val="24"/>
          <w:szCs w:val="24"/>
        </w:rPr>
        <w:t>y</w:t>
      </w:r>
      <w:r w:rsidRPr="002501B4">
        <w:rPr>
          <w:rFonts w:ascii="Arial" w:hAnsi="Arial" w:cs="Arial"/>
          <w:sz w:val="24"/>
          <w:szCs w:val="24"/>
        </w:rPr>
        <w:t xml:space="preserve"> of TFCAs and RBOs stems from the benefits that biodiversity (both flora and fauna) </w:t>
      </w:r>
      <w:proofErr w:type="gramStart"/>
      <w:r w:rsidRPr="002501B4">
        <w:rPr>
          <w:rFonts w:ascii="Arial" w:hAnsi="Arial" w:cs="Arial"/>
          <w:sz w:val="24"/>
          <w:szCs w:val="24"/>
        </w:rPr>
        <w:t>derive</w:t>
      </w:r>
      <w:proofErr w:type="gramEnd"/>
      <w:r w:rsidRPr="002501B4">
        <w:rPr>
          <w:rFonts w:ascii="Arial" w:hAnsi="Arial" w:cs="Arial"/>
          <w:sz w:val="24"/>
          <w:szCs w:val="24"/>
        </w:rPr>
        <w:t xml:space="preserve"> from the presence of water on the one hand, and the benefits derived by watercourses from well-managed and effectively protected ecosystems.  Well-managed ecosystems then anchor water sources as well as effective functioning of wetlands and watercourses and perform such other functions related to water conservation including provision of natural filtering, attenuation of floods, and providing conducive conditions for ground water recharge and support to river flow (especially baseflow).    </w:t>
      </w:r>
    </w:p>
    <w:p w14:paraId="52BE1DBA" w14:textId="77777777" w:rsidR="00AA76CD" w:rsidRPr="002501B4" w:rsidRDefault="00AA76CD" w:rsidP="00AA76CD">
      <w:pPr>
        <w:jc w:val="both"/>
        <w:rPr>
          <w:rFonts w:ascii="Arial" w:hAnsi="Arial" w:cs="Arial"/>
          <w:sz w:val="24"/>
          <w:szCs w:val="24"/>
        </w:rPr>
      </w:pPr>
      <w:r w:rsidRPr="002501B4">
        <w:rPr>
          <w:rFonts w:ascii="Arial" w:hAnsi="Arial" w:cs="Arial"/>
          <w:sz w:val="24"/>
          <w:szCs w:val="24"/>
        </w:rPr>
        <w:t xml:space="preserve">Collaboration between RBOs and TFCAs has already been established in </w:t>
      </w:r>
      <w:proofErr w:type="gramStart"/>
      <w:r w:rsidRPr="002501B4">
        <w:rPr>
          <w:rFonts w:ascii="Arial" w:hAnsi="Arial" w:cs="Arial"/>
          <w:sz w:val="24"/>
          <w:szCs w:val="24"/>
        </w:rPr>
        <w:t>a number of</w:t>
      </w:r>
      <w:proofErr w:type="gramEnd"/>
      <w:r w:rsidRPr="002501B4">
        <w:rPr>
          <w:rFonts w:ascii="Arial" w:hAnsi="Arial" w:cs="Arial"/>
          <w:sz w:val="24"/>
          <w:szCs w:val="24"/>
        </w:rPr>
        <w:t xml:space="preserve"> areas </w:t>
      </w:r>
      <w:r>
        <w:rPr>
          <w:rFonts w:ascii="Arial" w:hAnsi="Arial" w:cs="Arial"/>
          <w:sz w:val="24"/>
          <w:szCs w:val="24"/>
        </w:rPr>
        <w:t xml:space="preserve">in SADC </w:t>
      </w:r>
      <w:r w:rsidRPr="002501B4">
        <w:rPr>
          <w:rFonts w:ascii="Arial" w:hAnsi="Arial" w:cs="Arial"/>
          <w:sz w:val="24"/>
          <w:szCs w:val="24"/>
        </w:rPr>
        <w:t xml:space="preserve">including: the Limpopo Watercourse Commission (LIMCOM) and the Great Limpopo TFCA; the Okavango- </w:t>
      </w:r>
      <w:r>
        <w:rPr>
          <w:rFonts w:ascii="Arial" w:hAnsi="Arial" w:cs="Arial"/>
          <w:sz w:val="24"/>
          <w:szCs w:val="24"/>
        </w:rPr>
        <w:t xml:space="preserve">River Basin Water </w:t>
      </w:r>
      <w:r w:rsidRPr="002501B4">
        <w:rPr>
          <w:rFonts w:ascii="Arial" w:hAnsi="Arial" w:cs="Arial"/>
          <w:sz w:val="24"/>
          <w:szCs w:val="24"/>
        </w:rPr>
        <w:t xml:space="preserve">Commission (OKACOM) and the Zambezi Watercourse Commission </w:t>
      </w:r>
      <w:r>
        <w:rPr>
          <w:rFonts w:ascii="Arial" w:hAnsi="Arial" w:cs="Arial"/>
          <w:sz w:val="24"/>
          <w:szCs w:val="24"/>
        </w:rPr>
        <w:t>(ZAMCOM)</w:t>
      </w:r>
      <w:r w:rsidRPr="002501B4">
        <w:rPr>
          <w:rFonts w:ascii="Arial" w:hAnsi="Arial" w:cs="Arial"/>
          <w:sz w:val="24"/>
          <w:szCs w:val="24"/>
        </w:rPr>
        <w:t xml:space="preserve">, and the Kavango-Zambezi TFCA. </w:t>
      </w:r>
      <w:r w:rsidRPr="002501B4">
        <w:rPr>
          <w:rFonts w:ascii="Arial" w:hAnsi="Arial" w:cs="Arial"/>
          <w:sz w:val="24"/>
          <w:szCs w:val="24"/>
        </w:rPr>
        <w:lastRenderedPageBreak/>
        <w:t>The need for further collaboration, partnership, and cooperation between RBOs and TFCAs was agreed to at the 10</w:t>
      </w:r>
      <w:r w:rsidRPr="002501B4">
        <w:rPr>
          <w:rFonts w:ascii="Arial" w:hAnsi="Arial" w:cs="Arial"/>
          <w:sz w:val="24"/>
          <w:szCs w:val="24"/>
          <w:vertAlign w:val="superscript"/>
        </w:rPr>
        <w:t>th</w:t>
      </w:r>
      <w:r w:rsidRPr="002501B4">
        <w:rPr>
          <w:rFonts w:ascii="Arial" w:hAnsi="Arial" w:cs="Arial"/>
          <w:sz w:val="24"/>
          <w:szCs w:val="24"/>
        </w:rPr>
        <w:t xml:space="preserve"> SADC RBO Workshop hosted by </w:t>
      </w:r>
      <w:r>
        <w:rPr>
          <w:rFonts w:ascii="Arial" w:hAnsi="Arial" w:cs="Arial"/>
          <w:sz w:val="24"/>
          <w:szCs w:val="24"/>
        </w:rPr>
        <w:t>the Limpopo Watercourse Commission (</w:t>
      </w:r>
      <w:r w:rsidRPr="002501B4">
        <w:rPr>
          <w:rFonts w:ascii="Arial" w:hAnsi="Arial" w:cs="Arial"/>
          <w:sz w:val="24"/>
          <w:szCs w:val="24"/>
        </w:rPr>
        <w:t>LIMCOM</w:t>
      </w:r>
      <w:r>
        <w:rPr>
          <w:rFonts w:ascii="Arial" w:hAnsi="Arial" w:cs="Arial"/>
          <w:sz w:val="24"/>
          <w:szCs w:val="24"/>
        </w:rPr>
        <w:t>)</w:t>
      </w:r>
      <w:r w:rsidRPr="002501B4">
        <w:rPr>
          <w:rFonts w:ascii="Arial" w:hAnsi="Arial" w:cs="Arial"/>
          <w:sz w:val="24"/>
          <w:szCs w:val="24"/>
        </w:rPr>
        <w:t xml:space="preserve"> in Maputo in October 2023, and further re-affirmed at the SADC TFCA Network meeting held in Maputo in November 2023. </w:t>
      </w:r>
    </w:p>
    <w:p w14:paraId="62875D62" w14:textId="77777777" w:rsidR="00AA76CD" w:rsidRPr="002501B4" w:rsidRDefault="00AA76CD" w:rsidP="00AA76CD">
      <w:pPr>
        <w:jc w:val="both"/>
        <w:rPr>
          <w:rFonts w:ascii="Arial" w:hAnsi="Arial" w:cs="Arial"/>
          <w:sz w:val="24"/>
          <w:szCs w:val="24"/>
        </w:rPr>
      </w:pPr>
      <w:r w:rsidRPr="002501B4">
        <w:rPr>
          <w:rFonts w:ascii="Arial" w:hAnsi="Arial" w:cs="Arial"/>
          <w:sz w:val="24"/>
          <w:szCs w:val="24"/>
        </w:rPr>
        <w:t>The source-to-</w:t>
      </w:r>
      <w:proofErr w:type="spellStart"/>
      <w:r w:rsidRPr="002501B4">
        <w:rPr>
          <w:rFonts w:ascii="Arial" w:hAnsi="Arial" w:cs="Arial"/>
          <w:sz w:val="24"/>
          <w:szCs w:val="24"/>
        </w:rPr>
        <w:t>sea</w:t>
      </w:r>
      <w:proofErr w:type="spellEnd"/>
      <w:r w:rsidRPr="002501B4">
        <w:rPr>
          <w:rFonts w:ascii="Arial" w:hAnsi="Arial" w:cs="Arial"/>
          <w:sz w:val="24"/>
          <w:szCs w:val="24"/>
        </w:rPr>
        <w:t xml:space="preserve"> approach lacks meaning if catchments are managed in isolation of TFCAs, especially also considering th</w:t>
      </w:r>
      <w:r>
        <w:rPr>
          <w:rFonts w:ascii="Arial" w:hAnsi="Arial" w:cs="Arial"/>
          <w:sz w:val="24"/>
          <w:szCs w:val="24"/>
        </w:rPr>
        <w:t>at</w:t>
      </w:r>
      <w:r w:rsidRPr="002501B4">
        <w:rPr>
          <w:rFonts w:ascii="Arial" w:hAnsi="Arial" w:cs="Arial"/>
          <w:sz w:val="24"/>
          <w:szCs w:val="24"/>
        </w:rPr>
        <w:t xml:space="preserve"> nature conservation objectives </w:t>
      </w:r>
      <w:r>
        <w:rPr>
          <w:rFonts w:ascii="Arial" w:hAnsi="Arial" w:cs="Arial"/>
          <w:sz w:val="24"/>
          <w:szCs w:val="24"/>
        </w:rPr>
        <w:t xml:space="preserve">tend to </w:t>
      </w:r>
      <w:r w:rsidRPr="002501B4">
        <w:rPr>
          <w:rFonts w:ascii="Arial" w:hAnsi="Arial" w:cs="Arial"/>
          <w:sz w:val="24"/>
          <w:szCs w:val="24"/>
        </w:rPr>
        <w:t xml:space="preserve">align with watershed management goals. Wetland protection, conservation and restoration objectives also contribute to biodiversity promotion rationales and as such wetland management aligns with the TFCAs goals and add to </w:t>
      </w:r>
      <w:r>
        <w:rPr>
          <w:rFonts w:ascii="Arial" w:hAnsi="Arial" w:cs="Arial"/>
          <w:sz w:val="24"/>
          <w:szCs w:val="24"/>
        </w:rPr>
        <w:t>the</w:t>
      </w:r>
      <w:r w:rsidRPr="002501B4">
        <w:rPr>
          <w:rFonts w:ascii="Arial" w:hAnsi="Arial" w:cs="Arial"/>
          <w:sz w:val="24"/>
          <w:szCs w:val="24"/>
        </w:rPr>
        <w:t xml:space="preserve"> goals of TFCAs tourism-related services. </w:t>
      </w:r>
    </w:p>
    <w:p w14:paraId="7E165941" w14:textId="77777777" w:rsidR="00AA76CD" w:rsidRPr="002501B4" w:rsidRDefault="00AA76CD" w:rsidP="00AA76CD">
      <w:pPr>
        <w:jc w:val="both"/>
        <w:rPr>
          <w:rFonts w:ascii="Arial" w:hAnsi="Arial" w:cs="Arial"/>
          <w:sz w:val="24"/>
          <w:szCs w:val="24"/>
        </w:rPr>
      </w:pPr>
      <w:r w:rsidRPr="002501B4">
        <w:rPr>
          <w:rFonts w:ascii="Arial" w:hAnsi="Arial" w:cs="Arial"/>
          <w:sz w:val="24"/>
          <w:szCs w:val="24"/>
        </w:rPr>
        <w:t>Some of the common areas of interest between TFCAs and RBOs could include climate change and monitoring, water quality, pollution and river health management, groundwater management, catchment rehabilitation and</w:t>
      </w:r>
      <w:r>
        <w:rPr>
          <w:rFonts w:ascii="Arial" w:hAnsi="Arial" w:cs="Arial"/>
          <w:sz w:val="24"/>
          <w:szCs w:val="24"/>
        </w:rPr>
        <w:t>/or</w:t>
      </w:r>
      <w:r w:rsidRPr="002501B4">
        <w:rPr>
          <w:rFonts w:ascii="Arial" w:hAnsi="Arial" w:cs="Arial"/>
          <w:sz w:val="24"/>
          <w:szCs w:val="24"/>
        </w:rPr>
        <w:t xml:space="preserve"> </w:t>
      </w:r>
      <w:r>
        <w:rPr>
          <w:rFonts w:ascii="Arial" w:hAnsi="Arial" w:cs="Arial"/>
          <w:sz w:val="24"/>
          <w:szCs w:val="24"/>
        </w:rPr>
        <w:t xml:space="preserve">sustainable land </w:t>
      </w:r>
      <w:r w:rsidRPr="002501B4">
        <w:rPr>
          <w:rFonts w:ascii="Arial" w:hAnsi="Arial" w:cs="Arial"/>
          <w:sz w:val="24"/>
          <w:szCs w:val="24"/>
        </w:rPr>
        <w:t>management, sediment monitoring and prevention, supporting rural communities with water, sanitation, and health. Further elaboration of area specific programme areas would require extensive consultations at individual TFCA/RBO level based on their specific peculiarities</w:t>
      </w:r>
      <w:r>
        <w:rPr>
          <w:rFonts w:ascii="Arial" w:hAnsi="Arial" w:cs="Arial"/>
          <w:sz w:val="24"/>
          <w:szCs w:val="24"/>
        </w:rPr>
        <w:t xml:space="preserve">, while also working with transboundary aquifer institutions (national, transboundary and regional). </w:t>
      </w:r>
      <w:r w:rsidRPr="002501B4">
        <w:rPr>
          <w:rFonts w:ascii="Arial" w:hAnsi="Arial" w:cs="Arial"/>
          <w:sz w:val="24"/>
          <w:szCs w:val="24"/>
        </w:rPr>
        <w:t xml:space="preserve">  </w:t>
      </w:r>
    </w:p>
    <w:p w14:paraId="3A6B1EF4" w14:textId="77777777" w:rsidR="00AA76CD" w:rsidRDefault="00AA76CD" w:rsidP="00AA76CD">
      <w:pPr>
        <w:spacing w:after="0"/>
        <w:jc w:val="both"/>
        <w:rPr>
          <w:rFonts w:ascii="Arial" w:hAnsi="Arial" w:cs="Arial"/>
          <w:sz w:val="24"/>
          <w:szCs w:val="24"/>
        </w:rPr>
      </w:pPr>
      <w:r w:rsidRPr="002501B4">
        <w:rPr>
          <w:rFonts w:ascii="Arial" w:hAnsi="Arial" w:cs="Arial"/>
          <w:sz w:val="24"/>
          <w:szCs w:val="24"/>
        </w:rPr>
        <w:t xml:space="preserve">Using the </w:t>
      </w:r>
      <w:r>
        <w:rPr>
          <w:rFonts w:ascii="Arial" w:hAnsi="Arial" w:cs="Arial"/>
          <w:sz w:val="24"/>
          <w:szCs w:val="24"/>
        </w:rPr>
        <w:t>nature-based solutions (</w:t>
      </w:r>
      <w:proofErr w:type="spellStart"/>
      <w:r w:rsidRPr="002501B4">
        <w:rPr>
          <w:rFonts w:ascii="Arial" w:hAnsi="Arial" w:cs="Arial"/>
          <w:sz w:val="24"/>
          <w:szCs w:val="24"/>
        </w:rPr>
        <w:t>NbS</w:t>
      </w:r>
      <w:proofErr w:type="spellEnd"/>
      <w:r>
        <w:rPr>
          <w:rFonts w:ascii="Arial" w:hAnsi="Arial" w:cs="Arial"/>
          <w:sz w:val="24"/>
          <w:szCs w:val="24"/>
        </w:rPr>
        <w:t>)</w:t>
      </w:r>
      <w:r w:rsidRPr="002501B4">
        <w:rPr>
          <w:rFonts w:ascii="Arial" w:hAnsi="Arial" w:cs="Arial"/>
          <w:sz w:val="24"/>
          <w:szCs w:val="24"/>
        </w:rPr>
        <w:t xml:space="preserve"> approach, combined with the WEFE nexus approaches, the action seeks to realise the dual objectives of (a) strengthening collaboration between the KAZA TFCA and the OKACOM and ZAMCOM in respect to management</w:t>
      </w:r>
      <w:r>
        <w:rPr>
          <w:rFonts w:ascii="Arial" w:hAnsi="Arial" w:cs="Arial"/>
          <w:sz w:val="24"/>
          <w:szCs w:val="24"/>
        </w:rPr>
        <w:t xml:space="preserve"> </w:t>
      </w:r>
      <w:r w:rsidRPr="002501B4">
        <w:rPr>
          <w:rFonts w:ascii="Arial" w:hAnsi="Arial" w:cs="Arial"/>
          <w:sz w:val="24"/>
          <w:szCs w:val="24"/>
        </w:rPr>
        <w:t xml:space="preserve">and development of the Okavango and </w:t>
      </w:r>
      <w:r>
        <w:rPr>
          <w:rFonts w:ascii="Arial" w:hAnsi="Arial" w:cs="Arial"/>
          <w:sz w:val="24"/>
          <w:szCs w:val="24"/>
        </w:rPr>
        <w:t>U</w:t>
      </w:r>
      <w:r w:rsidRPr="002501B4">
        <w:rPr>
          <w:rFonts w:ascii="Arial" w:hAnsi="Arial" w:cs="Arial"/>
          <w:sz w:val="24"/>
          <w:szCs w:val="24"/>
        </w:rPr>
        <w:t>pper Zambezi systems</w:t>
      </w:r>
      <w:r>
        <w:rPr>
          <w:rFonts w:ascii="Arial" w:hAnsi="Arial" w:cs="Arial"/>
          <w:sz w:val="24"/>
          <w:szCs w:val="24"/>
        </w:rPr>
        <w:t>; and (b) deepening understanding of the land and wetland resources of the Okavango and upper Zambezi  systems, and developing a joint RBO-TFCA programme that also collaborates with the Nature, People and Climate (NPC) Investment Plan (IP) of the Zambezi Watercourse, an i</w:t>
      </w:r>
      <w:r w:rsidRPr="002501B4">
        <w:rPr>
          <w:rFonts w:ascii="Arial" w:hAnsi="Arial" w:cs="Arial"/>
          <w:sz w:val="24"/>
          <w:szCs w:val="24"/>
        </w:rPr>
        <w:t>nitiative</w:t>
      </w:r>
      <w:r>
        <w:rPr>
          <w:rFonts w:ascii="Arial" w:hAnsi="Arial" w:cs="Arial"/>
          <w:sz w:val="24"/>
          <w:szCs w:val="24"/>
        </w:rPr>
        <w:t xml:space="preserve"> of ZAMCOM </w:t>
      </w:r>
      <w:r w:rsidRPr="002501B4">
        <w:rPr>
          <w:rFonts w:ascii="Arial" w:hAnsi="Arial" w:cs="Arial"/>
          <w:sz w:val="24"/>
          <w:szCs w:val="24"/>
        </w:rPr>
        <w:t xml:space="preserve">targeting the </w:t>
      </w:r>
      <w:r>
        <w:rPr>
          <w:rFonts w:ascii="Arial" w:hAnsi="Arial" w:cs="Arial"/>
          <w:sz w:val="24"/>
          <w:szCs w:val="24"/>
        </w:rPr>
        <w:t xml:space="preserve">Upper </w:t>
      </w:r>
      <w:r w:rsidRPr="002501B4">
        <w:rPr>
          <w:rFonts w:ascii="Arial" w:hAnsi="Arial" w:cs="Arial"/>
          <w:sz w:val="24"/>
          <w:szCs w:val="24"/>
        </w:rPr>
        <w:t xml:space="preserve">Zambezi </w:t>
      </w:r>
      <w:r>
        <w:rPr>
          <w:rFonts w:ascii="Arial" w:hAnsi="Arial" w:cs="Arial"/>
          <w:sz w:val="24"/>
          <w:szCs w:val="24"/>
        </w:rPr>
        <w:t>River Basin.</w:t>
      </w:r>
      <w:r w:rsidRPr="002501B4">
        <w:rPr>
          <w:rFonts w:ascii="Arial" w:hAnsi="Arial" w:cs="Arial"/>
          <w:sz w:val="24"/>
          <w:szCs w:val="24"/>
        </w:rPr>
        <w:t xml:space="preserve"> A partnership in the implementation should therefore be also informed by progress in the implementation of the related activities of OKACOM and ZAMCOM in these initiatives. </w:t>
      </w:r>
    </w:p>
    <w:p w14:paraId="3A8F58B9" w14:textId="77777777" w:rsidR="00AA76CD" w:rsidRPr="002501B4" w:rsidRDefault="00AA76CD" w:rsidP="00AA76CD">
      <w:pPr>
        <w:spacing w:after="0"/>
        <w:jc w:val="both"/>
        <w:rPr>
          <w:rFonts w:ascii="Arial" w:hAnsi="Arial" w:cs="Arial"/>
          <w:sz w:val="24"/>
          <w:szCs w:val="24"/>
        </w:rPr>
      </w:pPr>
    </w:p>
    <w:p w14:paraId="284B8222" w14:textId="77777777" w:rsidR="00AA76CD" w:rsidRDefault="00AA76CD" w:rsidP="00AA76CD">
      <w:pPr>
        <w:pStyle w:val="ListParagraph"/>
        <w:numPr>
          <w:ilvl w:val="0"/>
          <w:numId w:val="11"/>
        </w:numPr>
        <w:spacing w:after="0" w:line="240" w:lineRule="auto"/>
        <w:ind w:left="567" w:hanging="567"/>
        <w:jc w:val="both"/>
        <w:outlineLvl w:val="0"/>
        <w:rPr>
          <w:rFonts w:ascii="Arial" w:hAnsi="Arial" w:cs="Arial"/>
          <w:b/>
          <w:bCs/>
          <w:sz w:val="24"/>
          <w:szCs w:val="24"/>
        </w:rPr>
      </w:pPr>
      <w:bookmarkStart w:id="19" w:name="_Toc137483218"/>
      <w:bookmarkStart w:id="20" w:name="_Toc185192588"/>
      <w:r w:rsidRPr="002501B4">
        <w:rPr>
          <w:rFonts w:ascii="Arial" w:hAnsi="Arial" w:cs="Arial"/>
          <w:b/>
          <w:bCs/>
          <w:sz w:val="24"/>
          <w:szCs w:val="24"/>
        </w:rPr>
        <w:t>OBJECTIVE, PURPOSE, AND EXPECTED RESULTS</w:t>
      </w:r>
      <w:bookmarkEnd w:id="19"/>
      <w:bookmarkEnd w:id="20"/>
    </w:p>
    <w:p w14:paraId="73CC0C6B" w14:textId="77777777" w:rsidR="00AA76CD" w:rsidRPr="00E43854" w:rsidRDefault="00AA76CD" w:rsidP="00AA76CD">
      <w:pPr>
        <w:pStyle w:val="ListParagraph"/>
        <w:spacing w:after="0" w:line="240" w:lineRule="auto"/>
        <w:ind w:left="567"/>
        <w:jc w:val="both"/>
        <w:rPr>
          <w:rFonts w:ascii="Arial" w:hAnsi="Arial" w:cs="Arial"/>
          <w:b/>
          <w:bCs/>
          <w:sz w:val="24"/>
          <w:szCs w:val="24"/>
        </w:rPr>
      </w:pPr>
    </w:p>
    <w:p w14:paraId="76055C4E" w14:textId="77777777" w:rsidR="00AA76CD" w:rsidRPr="007872BB" w:rsidRDefault="00AA76CD" w:rsidP="00AA76CD">
      <w:pPr>
        <w:pStyle w:val="ListParagraph"/>
        <w:numPr>
          <w:ilvl w:val="1"/>
          <w:numId w:val="11"/>
        </w:numPr>
        <w:spacing w:before="240" w:after="0" w:line="240" w:lineRule="auto"/>
        <w:ind w:left="426"/>
        <w:jc w:val="both"/>
        <w:outlineLvl w:val="1"/>
        <w:rPr>
          <w:rFonts w:ascii="Arial" w:hAnsi="Arial" w:cs="Arial"/>
          <w:b/>
          <w:bCs/>
          <w:sz w:val="24"/>
          <w:szCs w:val="24"/>
        </w:rPr>
      </w:pPr>
      <w:bookmarkStart w:id="21" w:name="_Toc137483219"/>
      <w:r>
        <w:rPr>
          <w:rFonts w:ascii="Arial" w:hAnsi="Arial" w:cs="Arial"/>
          <w:b/>
          <w:bCs/>
          <w:sz w:val="24"/>
          <w:szCs w:val="24"/>
        </w:rPr>
        <w:t xml:space="preserve">  </w:t>
      </w:r>
      <w:bookmarkStart w:id="22" w:name="_Toc185192589"/>
      <w:r w:rsidRPr="007872BB">
        <w:rPr>
          <w:rFonts w:ascii="Arial" w:hAnsi="Arial" w:cs="Arial"/>
          <w:b/>
          <w:bCs/>
          <w:sz w:val="24"/>
          <w:szCs w:val="24"/>
        </w:rPr>
        <w:t>Overall objective</w:t>
      </w:r>
      <w:bookmarkEnd w:id="21"/>
      <w:bookmarkEnd w:id="22"/>
    </w:p>
    <w:p w14:paraId="46B30ADB" w14:textId="25AC5D3F" w:rsidR="00AA76CD" w:rsidRDefault="00AA76CD" w:rsidP="00AA76CD">
      <w:pPr>
        <w:autoSpaceDE w:val="0"/>
        <w:autoSpaceDN w:val="0"/>
        <w:adjustRightInd w:val="0"/>
        <w:spacing w:after="0"/>
        <w:jc w:val="both"/>
        <w:rPr>
          <w:rFonts w:ascii="Arial" w:eastAsia="Times New Roman" w:hAnsi="Arial" w:cs="Arial"/>
          <w:color w:val="000000"/>
          <w:sz w:val="24"/>
          <w:szCs w:val="24"/>
          <w:lang w:val="en-US"/>
        </w:rPr>
      </w:pPr>
      <w:r w:rsidRPr="002501B4">
        <w:rPr>
          <w:rFonts w:ascii="Arial" w:hAnsi="Arial" w:cs="Arial"/>
          <w:sz w:val="24"/>
          <w:szCs w:val="24"/>
        </w:rPr>
        <w:t xml:space="preserve">To build synergy, collaboration, and cooperation between </w:t>
      </w:r>
      <w:r w:rsidR="0053462E" w:rsidRPr="0053462E">
        <w:rPr>
          <w:rFonts w:ascii="Arial" w:hAnsi="Arial" w:cs="Arial"/>
          <w:sz w:val="24"/>
          <w:szCs w:val="24"/>
        </w:rPr>
        <w:t>River Basin Organisations (RBOs) and Trans-frontier Conservation Areas (TFCAs) in the Kavango Zambezi (KAZA)</w:t>
      </w:r>
      <w:r w:rsidR="0053462E">
        <w:rPr>
          <w:rFonts w:ascii="Arial" w:hAnsi="Arial" w:cs="Arial"/>
          <w:sz w:val="24"/>
          <w:szCs w:val="24"/>
        </w:rPr>
        <w:t xml:space="preserve"> </w:t>
      </w:r>
      <w:r>
        <w:rPr>
          <w:rFonts w:ascii="Arial" w:hAnsi="Arial" w:cs="Arial"/>
          <w:sz w:val="24"/>
          <w:szCs w:val="24"/>
        </w:rPr>
        <w:t xml:space="preserve">area of the </w:t>
      </w:r>
      <w:r w:rsidRPr="002501B4">
        <w:rPr>
          <w:rFonts w:ascii="Arial" w:hAnsi="Arial" w:cs="Arial"/>
          <w:sz w:val="24"/>
          <w:szCs w:val="24"/>
        </w:rPr>
        <w:t>SADC Regio</w:t>
      </w:r>
      <w:r>
        <w:rPr>
          <w:rFonts w:ascii="Arial" w:hAnsi="Arial" w:cs="Arial"/>
          <w:sz w:val="24"/>
          <w:szCs w:val="24"/>
        </w:rPr>
        <w:t>n</w:t>
      </w:r>
      <w:r w:rsidRPr="002501B4">
        <w:rPr>
          <w:rFonts w:ascii="Arial" w:hAnsi="Arial" w:cs="Arial"/>
          <w:sz w:val="24"/>
          <w:szCs w:val="24"/>
        </w:rPr>
        <w:t xml:space="preserve">, and to develop a joint nature-based investment programme </w:t>
      </w:r>
      <w:r w:rsidRPr="002501B4">
        <w:rPr>
          <w:rFonts w:ascii="Arial" w:eastAsia="Times New Roman" w:hAnsi="Arial" w:cs="Arial"/>
          <w:color w:val="000000"/>
          <w:sz w:val="24"/>
          <w:szCs w:val="24"/>
        </w:rPr>
        <w:t xml:space="preserve">to increase </w:t>
      </w:r>
      <w:r>
        <w:rPr>
          <w:rFonts w:ascii="Arial" w:eastAsia="Times New Roman" w:hAnsi="Arial" w:cs="Arial"/>
          <w:color w:val="000000"/>
          <w:sz w:val="24"/>
          <w:szCs w:val="24"/>
        </w:rPr>
        <w:t xml:space="preserve">the </w:t>
      </w:r>
      <w:r w:rsidRPr="002501B4">
        <w:rPr>
          <w:rFonts w:ascii="Arial" w:eastAsia="Times New Roman" w:hAnsi="Arial" w:cs="Arial"/>
          <w:color w:val="000000"/>
          <w:sz w:val="24"/>
          <w:szCs w:val="24"/>
        </w:rPr>
        <w:t>resilience of the region’s wetland</w:t>
      </w:r>
      <w:r>
        <w:rPr>
          <w:rFonts w:ascii="Arial" w:eastAsia="Times New Roman" w:hAnsi="Arial" w:cs="Arial"/>
          <w:color w:val="000000"/>
          <w:sz w:val="24"/>
          <w:szCs w:val="24"/>
        </w:rPr>
        <w:t xml:space="preserve"> ecosystems and freshwater ecosystems and resources overall (while promoting their water and climate services)</w:t>
      </w:r>
      <w:r w:rsidRPr="002501B4">
        <w:rPr>
          <w:rFonts w:ascii="Arial" w:eastAsia="Times New Roman" w:hAnsi="Arial" w:cs="Arial"/>
          <w:color w:val="000000"/>
          <w:sz w:val="24"/>
          <w:szCs w:val="24"/>
        </w:rPr>
        <w:t xml:space="preserve"> and wildlife against resource over exploitation and climate-induced </w:t>
      </w:r>
      <w:r>
        <w:rPr>
          <w:rFonts w:ascii="Arial" w:eastAsia="Times New Roman" w:hAnsi="Arial" w:cs="Arial"/>
          <w:color w:val="000000"/>
          <w:sz w:val="24"/>
          <w:szCs w:val="24"/>
        </w:rPr>
        <w:t xml:space="preserve">floods and drought </w:t>
      </w:r>
      <w:r w:rsidRPr="002501B4">
        <w:rPr>
          <w:rFonts w:ascii="Arial" w:eastAsia="Times New Roman" w:hAnsi="Arial" w:cs="Arial"/>
          <w:color w:val="000000"/>
          <w:sz w:val="24"/>
          <w:szCs w:val="24"/>
        </w:rPr>
        <w:t>pressures</w:t>
      </w:r>
      <w:r w:rsidRPr="002501B4">
        <w:rPr>
          <w:rFonts w:ascii="Arial" w:eastAsia="Times New Roman" w:hAnsi="Arial" w:cs="Arial"/>
          <w:color w:val="000000"/>
          <w:sz w:val="24"/>
          <w:szCs w:val="24"/>
          <w:lang w:val="en-US"/>
        </w:rPr>
        <w:t>.</w:t>
      </w:r>
    </w:p>
    <w:p w14:paraId="5DB44A66" w14:textId="77777777" w:rsidR="00AA76CD" w:rsidRPr="00D04924" w:rsidRDefault="00AA76CD" w:rsidP="00AA76CD">
      <w:pPr>
        <w:autoSpaceDE w:val="0"/>
        <w:autoSpaceDN w:val="0"/>
        <w:adjustRightInd w:val="0"/>
        <w:spacing w:after="0"/>
        <w:jc w:val="both"/>
        <w:rPr>
          <w:rFonts w:ascii="Arial" w:eastAsia="Times New Roman" w:hAnsi="Arial" w:cs="Arial"/>
          <w:color w:val="000000"/>
          <w:sz w:val="24"/>
          <w:szCs w:val="24"/>
        </w:rPr>
      </w:pPr>
    </w:p>
    <w:p w14:paraId="689718E6" w14:textId="77777777" w:rsidR="00AA76CD" w:rsidRPr="002501B4" w:rsidRDefault="00AA76CD" w:rsidP="00AA76CD">
      <w:pPr>
        <w:pStyle w:val="ListParagraph"/>
        <w:numPr>
          <w:ilvl w:val="1"/>
          <w:numId w:val="11"/>
        </w:numPr>
        <w:spacing w:before="240" w:after="0" w:line="240" w:lineRule="auto"/>
        <w:ind w:left="426"/>
        <w:jc w:val="both"/>
        <w:outlineLvl w:val="1"/>
        <w:rPr>
          <w:rFonts w:ascii="Arial" w:hAnsi="Arial" w:cs="Arial"/>
          <w:b/>
          <w:bCs/>
          <w:sz w:val="24"/>
          <w:szCs w:val="24"/>
        </w:rPr>
      </w:pPr>
      <w:bookmarkStart w:id="23" w:name="_Toc137483220"/>
      <w:r>
        <w:rPr>
          <w:rFonts w:ascii="Arial" w:hAnsi="Arial" w:cs="Arial"/>
          <w:b/>
          <w:bCs/>
          <w:sz w:val="24"/>
          <w:szCs w:val="24"/>
        </w:rPr>
        <w:lastRenderedPageBreak/>
        <w:t xml:space="preserve"> </w:t>
      </w:r>
      <w:bookmarkStart w:id="24" w:name="_Toc185192590"/>
      <w:r w:rsidRPr="002501B4">
        <w:rPr>
          <w:rFonts w:ascii="Arial" w:hAnsi="Arial" w:cs="Arial"/>
          <w:b/>
          <w:bCs/>
          <w:sz w:val="24"/>
          <w:szCs w:val="24"/>
        </w:rPr>
        <w:t>Purpose (Specific Objective</w:t>
      </w:r>
      <w:r>
        <w:rPr>
          <w:rFonts w:ascii="Arial" w:hAnsi="Arial" w:cs="Arial"/>
          <w:b/>
          <w:bCs/>
          <w:sz w:val="24"/>
          <w:szCs w:val="24"/>
        </w:rPr>
        <w:t>s</w:t>
      </w:r>
      <w:r w:rsidRPr="002501B4">
        <w:rPr>
          <w:rFonts w:ascii="Arial" w:hAnsi="Arial" w:cs="Arial"/>
          <w:b/>
          <w:bCs/>
          <w:sz w:val="24"/>
          <w:szCs w:val="24"/>
        </w:rPr>
        <w:t>)</w:t>
      </w:r>
      <w:bookmarkEnd w:id="23"/>
      <w:bookmarkEnd w:id="24"/>
    </w:p>
    <w:p w14:paraId="07A31456" w14:textId="77777777" w:rsidR="00AA76CD" w:rsidRPr="002501B4" w:rsidRDefault="00AA76CD" w:rsidP="00AA76CD">
      <w:pPr>
        <w:autoSpaceDE w:val="0"/>
        <w:autoSpaceDN w:val="0"/>
        <w:adjustRightInd w:val="0"/>
        <w:jc w:val="both"/>
        <w:rPr>
          <w:rFonts w:ascii="Arial" w:eastAsia="Times New Roman" w:hAnsi="Arial" w:cs="Arial"/>
          <w:color w:val="000000"/>
          <w:sz w:val="24"/>
          <w:szCs w:val="24"/>
        </w:rPr>
      </w:pPr>
      <w:r w:rsidRPr="002501B4">
        <w:rPr>
          <w:rFonts w:ascii="Arial" w:eastAsia="Times New Roman" w:hAnsi="Arial" w:cs="Arial"/>
          <w:color w:val="000000"/>
          <w:sz w:val="24"/>
          <w:szCs w:val="24"/>
        </w:rPr>
        <w:t>The specific objectives of the assignment are to:</w:t>
      </w:r>
    </w:p>
    <w:p w14:paraId="164FE67C" w14:textId="77777777" w:rsidR="00AA76CD" w:rsidRPr="002501B4" w:rsidRDefault="00AA76CD" w:rsidP="00AA76CD">
      <w:pPr>
        <w:pStyle w:val="ListParagraph"/>
        <w:numPr>
          <w:ilvl w:val="0"/>
          <w:numId w:val="6"/>
        </w:numPr>
        <w:autoSpaceDE w:val="0"/>
        <w:autoSpaceDN w:val="0"/>
        <w:adjustRightInd w:val="0"/>
        <w:jc w:val="both"/>
        <w:rPr>
          <w:rFonts w:ascii="Arial" w:hAnsi="Arial" w:cs="Arial"/>
          <w:bCs/>
          <w:sz w:val="24"/>
          <w:szCs w:val="24"/>
        </w:rPr>
      </w:pPr>
      <w:r>
        <w:rPr>
          <w:rFonts w:ascii="Arial" w:hAnsi="Arial" w:cs="Arial"/>
          <w:bCs/>
          <w:sz w:val="24"/>
          <w:szCs w:val="24"/>
        </w:rPr>
        <w:t>c</w:t>
      </w:r>
      <w:r w:rsidRPr="002501B4">
        <w:rPr>
          <w:rFonts w:ascii="Arial" w:hAnsi="Arial" w:cs="Arial"/>
          <w:bCs/>
          <w:sz w:val="24"/>
          <w:szCs w:val="24"/>
        </w:rPr>
        <w:t>arry out an assessment of wetland resources and</w:t>
      </w:r>
      <w:r>
        <w:rPr>
          <w:rFonts w:ascii="Arial" w:hAnsi="Arial" w:cs="Arial"/>
          <w:bCs/>
          <w:sz w:val="24"/>
          <w:szCs w:val="24"/>
        </w:rPr>
        <w:t xml:space="preserve"> their water security and climate</w:t>
      </w:r>
      <w:r w:rsidRPr="002501B4">
        <w:rPr>
          <w:rFonts w:ascii="Arial" w:hAnsi="Arial" w:cs="Arial"/>
          <w:bCs/>
          <w:sz w:val="24"/>
          <w:szCs w:val="24"/>
        </w:rPr>
        <w:t xml:space="preserve"> services in the Okavango and Upper Zambezi River </w:t>
      </w:r>
      <w:proofErr w:type="gramStart"/>
      <w:r w:rsidRPr="002501B4">
        <w:rPr>
          <w:rFonts w:ascii="Arial" w:hAnsi="Arial" w:cs="Arial"/>
          <w:bCs/>
          <w:sz w:val="24"/>
          <w:szCs w:val="24"/>
        </w:rPr>
        <w:t>Basins;</w:t>
      </w:r>
      <w:proofErr w:type="gramEnd"/>
    </w:p>
    <w:p w14:paraId="1249E237" w14:textId="77777777" w:rsidR="00AA76CD" w:rsidRDefault="00AA76CD" w:rsidP="00AA76CD">
      <w:pPr>
        <w:pStyle w:val="ListParagraph"/>
        <w:numPr>
          <w:ilvl w:val="0"/>
          <w:numId w:val="6"/>
        </w:numPr>
        <w:autoSpaceDE w:val="0"/>
        <w:autoSpaceDN w:val="0"/>
        <w:adjustRightInd w:val="0"/>
        <w:jc w:val="both"/>
        <w:rPr>
          <w:rFonts w:ascii="Arial" w:hAnsi="Arial" w:cs="Arial"/>
          <w:bCs/>
          <w:sz w:val="24"/>
          <w:szCs w:val="24"/>
        </w:rPr>
      </w:pPr>
      <w:r w:rsidRPr="008C4C4B">
        <w:rPr>
          <w:rFonts w:ascii="Arial" w:hAnsi="Arial" w:cs="Arial"/>
          <w:bCs/>
          <w:sz w:val="24"/>
          <w:szCs w:val="24"/>
        </w:rPr>
        <w:t>conduct an economic valuation of ecosystem goods and services</w:t>
      </w:r>
      <w:r>
        <w:rPr>
          <w:rFonts w:ascii="Arial" w:hAnsi="Arial" w:cs="Arial"/>
          <w:bCs/>
          <w:sz w:val="24"/>
          <w:szCs w:val="24"/>
        </w:rPr>
        <w:t xml:space="preserve">, including potential for carbon </w:t>
      </w:r>
      <w:proofErr w:type="gramStart"/>
      <w:r>
        <w:rPr>
          <w:rFonts w:ascii="Arial" w:hAnsi="Arial" w:cs="Arial"/>
          <w:bCs/>
          <w:sz w:val="24"/>
          <w:szCs w:val="24"/>
        </w:rPr>
        <w:t>capture;</w:t>
      </w:r>
      <w:proofErr w:type="gramEnd"/>
    </w:p>
    <w:p w14:paraId="3778102D" w14:textId="77777777" w:rsidR="00AA76CD" w:rsidRDefault="00AA76CD" w:rsidP="00AA76CD">
      <w:pPr>
        <w:pStyle w:val="ListParagraph"/>
        <w:numPr>
          <w:ilvl w:val="0"/>
          <w:numId w:val="6"/>
        </w:numPr>
        <w:autoSpaceDE w:val="0"/>
        <w:autoSpaceDN w:val="0"/>
        <w:adjustRightInd w:val="0"/>
        <w:jc w:val="both"/>
        <w:rPr>
          <w:rFonts w:ascii="Arial" w:hAnsi="Arial" w:cs="Arial"/>
          <w:bCs/>
          <w:sz w:val="24"/>
          <w:szCs w:val="24"/>
        </w:rPr>
      </w:pPr>
      <w:r w:rsidRPr="005A6DF4">
        <w:rPr>
          <w:rFonts w:ascii="Arial" w:hAnsi="Arial" w:cs="Arial"/>
          <w:bCs/>
          <w:sz w:val="24"/>
          <w:szCs w:val="24"/>
        </w:rPr>
        <w:t xml:space="preserve">carry out an assessment of climate change and human induced challenges on </w:t>
      </w:r>
      <w:r w:rsidRPr="00836FBC">
        <w:rPr>
          <w:rFonts w:ascii="Arial" w:hAnsi="Arial" w:cs="Arial"/>
          <w:bCs/>
          <w:sz w:val="24"/>
          <w:szCs w:val="24"/>
        </w:rPr>
        <w:t>the</w:t>
      </w:r>
      <w:r w:rsidRPr="005A6DF4">
        <w:rPr>
          <w:rFonts w:ascii="Arial" w:hAnsi="Arial" w:cs="Arial"/>
          <w:bCs/>
          <w:sz w:val="24"/>
          <w:szCs w:val="24"/>
        </w:rPr>
        <w:t xml:space="preserve"> </w:t>
      </w:r>
      <w:r>
        <w:rPr>
          <w:rFonts w:ascii="Arial" w:hAnsi="Arial" w:cs="Arial"/>
          <w:bCs/>
          <w:sz w:val="24"/>
          <w:szCs w:val="24"/>
        </w:rPr>
        <w:t xml:space="preserve">transboundary </w:t>
      </w:r>
      <w:r w:rsidRPr="005A6DF4">
        <w:rPr>
          <w:rFonts w:ascii="Arial" w:hAnsi="Arial" w:cs="Arial"/>
          <w:bCs/>
          <w:sz w:val="24"/>
          <w:szCs w:val="24"/>
        </w:rPr>
        <w:t>wetlands</w:t>
      </w:r>
      <w:r>
        <w:rPr>
          <w:rFonts w:ascii="Arial" w:hAnsi="Arial" w:cs="Arial"/>
          <w:bCs/>
          <w:sz w:val="24"/>
          <w:szCs w:val="24"/>
        </w:rPr>
        <w:t xml:space="preserve"> in the upper </w:t>
      </w:r>
      <w:proofErr w:type="gramStart"/>
      <w:r>
        <w:rPr>
          <w:rFonts w:ascii="Arial" w:hAnsi="Arial" w:cs="Arial"/>
          <w:bCs/>
          <w:sz w:val="24"/>
          <w:szCs w:val="24"/>
        </w:rPr>
        <w:t>Zambezi;</w:t>
      </w:r>
      <w:proofErr w:type="gramEnd"/>
      <w:r>
        <w:rPr>
          <w:rFonts w:ascii="Arial" w:hAnsi="Arial" w:cs="Arial"/>
          <w:bCs/>
          <w:sz w:val="24"/>
          <w:szCs w:val="24"/>
        </w:rPr>
        <w:t xml:space="preserve"> </w:t>
      </w:r>
    </w:p>
    <w:p w14:paraId="14117108" w14:textId="77777777" w:rsidR="00AA76CD" w:rsidRPr="002501B4" w:rsidRDefault="00AA76CD" w:rsidP="00AA76CD">
      <w:pPr>
        <w:pStyle w:val="ListParagraph"/>
        <w:numPr>
          <w:ilvl w:val="0"/>
          <w:numId w:val="6"/>
        </w:numPr>
        <w:autoSpaceDE w:val="0"/>
        <w:autoSpaceDN w:val="0"/>
        <w:adjustRightInd w:val="0"/>
        <w:jc w:val="both"/>
        <w:rPr>
          <w:rFonts w:ascii="Arial" w:hAnsi="Arial" w:cs="Arial"/>
          <w:bCs/>
          <w:sz w:val="24"/>
          <w:szCs w:val="24"/>
        </w:rPr>
      </w:pPr>
      <w:r>
        <w:rPr>
          <w:rFonts w:ascii="Arial" w:hAnsi="Arial" w:cs="Arial"/>
          <w:bCs/>
          <w:sz w:val="24"/>
          <w:szCs w:val="24"/>
        </w:rPr>
        <w:t>c</w:t>
      </w:r>
      <w:r w:rsidRPr="002501B4">
        <w:rPr>
          <w:rFonts w:ascii="Arial" w:hAnsi="Arial" w:cs="Arial"/>
          <w:bCs/>
          <w:sz w:val="24"/>
          <w:szCs w:val="24"/>
        </w:rPr>
        <w:t xml:space="preserve">arry out an assessment on human-wildlife conflict and recommend mitigation </w:t>
      </w:r>
      <w:proofErr w:type="gramStart"/>
      <w:r w:rsidRPr="002501B4">
        <w:rPr>
          <w:rFonts w:ascii="Arial" w:hAnsi="Arial" w:cs="Arial"/>
          <w:bCs/>
          <w:sz w:val="24"/>
          <w:szCs w:val="24"/>
        </w:rPr>
        <w:t>strategies</w:t>
      </w:r>
      <w:r>
        <w:rPr>
          <w:rFonts w:ascii="Arial" w:hAnsi="Arial" w:cs="Arial"/>
          <w:bCs/>
          <w:sz w:val="24"/>
          <w:szCs w:val="24"/>
        </w:rPr>
        <w:t>;</w:t>
      </w:r>
      <w:proofErr w:type="gramEnd"/>
    </w:p>
    <w:p w14:paraId="7C29FBD8" w14:textId="77777777" w:rsidR="00AA76CD" w:rsidRPr="002501B4" w:rsidRDefault="00AA76CD" w:rsidP="00AA76CD">
      <w:pPr>
        <w:pStyle w:val="ListParagraph"/>
        <w:numPr>
          <w:ilvl w:val="0"/>
          <w:numId w:val="6"/>
        </w:numPr>
        <w:autoSpaceDE w:val="0"/>
        <w:autoSpaceDN w:val="0"/>
        <w:adjustRightInd w:val="0"/>
        <w:spacing w:after="0"/>
        <w:jc w:val="both"/>
        <w:rPr>
          <w:rFonts w:ascii="Arial" w:hAnsi="Arial" w:cs="Arial"/>
          <w:bCs/>
          <w:sz w:val="24"/>
          <w:szCs w:val="24"/>
        </w:rPr>
      </w:pPr>
      <w:r>
        <w:rPr>
          <w:rFonts w:ascii="Arial" w:hAnsi="Arial" w:cs="Arial"/>
          <w:bCs/>
          <w:sz w:val="24"/>
          <w:szCs w:val="24"/>
        </w:rPr>
        <w:t>e</w:t>
      </w:r>
      <w:r w:rsidRPr="002501B4">
        <w:rPr>
          <w:rFonts w:ascii="Arial" w:hAnsi="Arial" w:cs="Arial"/>
          <w:bCs/>
          <w:sz w:val="24"/>
          <w:szCs w:val="24"/>
        </w:rPr>
        <w:t xml:space="preserve">stablish </w:t>
      </w:r>
      <w:proofErr w:type="gramStart"/>
      <w:r w:rsidRPr="002501B4">
        <w:rPr>
          <w:rFonts w:ascii="Arial" w:hAnsi="Arial" w:cs="Arial"/>
          <w:bCs/>
          <w:sz w:val="24"/>
          <w:szCs w:val="24"/>
        </w:rPr>
        <w:t>a joint cooperation</w:t>
      </w:r>
      <w:proofErr w:type="gramEnd"/>
      <w:r w:rsidRPr="002501B4">
        <w:rPr>
          <w:rFonts w:ascii="Arial" w:hAnsi="Arial" w:cs="Arial"/>
          <w:bCs/>
          <w:sz w:val="24"/>
          <w:szCs w:val="24"/>
        </w:rPr>
        <w:t xml:space="preserve"> platform between OKACOM, ZAMCOM and KAZA</w:t>
      </w:r>
      <w:r>
        <w:rPr>
          <w:rFonts w:ascii="Arial" w:hAnsi="Arial" w:cs="Arial"/>
          <w:bCs/>
          <w:sz w:val="24"/>
          <w:szCs w:val="24"/>
        </w:rPr>
        <w:t xml:space="preserve"> TFCA, also taking on board transboundary aquifer management interests</w:t>
      </w:r>
      <w:r w:rsidRPr="002501B4">
        <w:rPr>
          <w:rFonts w:ascii="Arial" w:hAnsi="Arial" w:cs="Arial"/>
          <w:bCs/>
          <w:sz w:val="24"/>
          <w:szCs w:val="24"/>
        </w:rPr>
        <w:t>; and</w:t>
      </w:r>
    </w:p>
    <w:p w14:paraId="71AF99A8" w14:textId="77777777" w:rsidR="00AA76CD" w:rsidRDefault="00AA76CD" w:rsidP="00AA76CD">
      <w:pPr>
        <w:pStyle w:val="ListParagraph"/>
        <w:numPr>
          <w:ilvl w:val="0"/>
          <w:numId w:val="6"/>
        </w:numPr>
        <w:autoSpaceDE w:val="0"/>
        <w:autoSpaceDN w:val="0"/>
        <w:adjustRightInd w:val="0"/>
        <w:jc w:val="both"/>
        <w:rPr>
          <w:rFonts w:ascii="Arial" w:hAnsi="Arial" w:cs="Arial"/>
          <w:bCs/>
          <w:sz w:val="24"/>
          <w:szCs w:val="24"/>
        </w:rPr>
      </w:pPr>
      <w:r>
        <w:rPr>
          <w:rFonts w:ascii="Arial" w:hAnsi="Arial" w:cs="Arial"/>
          <w:bCs/>
          <w:sz w:val="24"/>
          <w:szCs w:val="24"/>
        </w:rPr>
        <w:t>p</w:t>
      </w:r>
      <w:r w:rsidRPr="002501B4">
        <w:rPr>
          <w:rFonts w:ascii="Arial" w:hAnsi="Arial" w:cs="Arial"/>
          <w:bCs/>
          <w:sz w:val="24"/>
          <w:szCs w:val="24"/>
        </w:rPr>
        <w:t>repare a joint action programme to increase assurance of supply of ecosystem</w:t>
      </w:r>
      <w:r>
        <w:rPr>
          <w:rFonts w:ascii="Arial" w:hAnsi="Arial" w:cs="Arial"/>
          <w:bCs/>
          <w:sz w:val="24"/>
          <w:szCs w:val="24"/>
        </w:rPr>
        <w:t xml:space="preserve"> goods and</w:t>
      </w:r>
      <w:r w:rsidRPr="002501B4">
        <w:rPr>
          <w:rFonts w:ascii="Arial" w:hAnsi="Arial" w:cs="Arial"/>
          <w:bCs/>
          <w:sz w:val="24"/>
          <w:szCs w:val="24"/>
        </w:rPr>
        <w:t xml:space="preserve"> services</w:t>
      </w:r>
      <w:r>
        <w:rPr>
          <w:rFonts w:ascii="Arial" w:hAnsi="Arial" w:cs="Arial"/>
          <w:bCs/>
          <w:sz w:val="24"/>
          <w:szCs w:val="24"/>
        </w:rPr>
        <w:t xml:space="preserve">, flood and drought resilience, </w:t>
      </w:r>
      <w:r w:rsidRPr="002501B4">
        <w:rPr>
          <w:rFonts w:ascii="Arial" w:hAnsi="Arial" w:cs="Arial"/>
          <w:bCs/>
          <w:sz w:val="24"/>
          <w:szCs w:val="24"/>
        </w:rPr>
        <w:t>and sustainable economic benefits from nature, wetland</w:t>
      </w:r>
      <w:r>
        <w:rPr>
          <w:rFonts w:ascii="Arial" w:hAnsi="Arial" w:cs="Arial"/>
          <w:bCs/>
          <w:sz w:val="24"/>
          <w:szCs w:val="24"/>
        </w:rPr>
        <w:t>s</w:t>
      </w:r>
      <w:r w:rsidRPr="002501B4">
        <w:rPr>
          <w:rFonts w:ascii="Arial" w:hAnsi="Arial" w:cs="Arial"/>
          <w:bCs/>
          <w:sz w:val="24"/>
          <w:szCs w:val="24"/>
        </w:rPr>
        <w:t xml:space="preserve"> and ecosystem restoration and </w:t>
      </w:r>
      <w:r>
        <w:rPr>
          <w:rFonts w:ascii="Arial" w:hAnsi="Arial" w:cs="Arial"/>
          <w:bCs/>
          <w:sz w:val="24"/>
          <w:szCs w:val="24"/>
        </w:rPr>
        <w:t xml:space="preserve">conservation in the KAZA TFCA, Okavango Basin and Upper Zambezi Basins. </w:t>
      </w:r>
    </w:p>
    <w:p w14:paraId="78A6BC89" w14:textId="77777777" w:rsidR="00AA76CD" w:rsidRPr="002501B4" w:rsidRDefault="00AA76CD" w:rsidP="00AA76CD">
      <w:pPr>
        <w:pStyle w:val="ListParagraph"/>
        <w:autoSpaceDE w:val="0"/>
        <w:autoSpaceDN w:val="0"/>
        <w:adjustRightInd w:val="0"/>
        <w:spacing w:after="0" w:line="276" w:lineRule="auto"/>
        <w:ind w:left="567"/>
        <w:jc w:val="both"/>
        <w:rPr>
          <w:rFonts w:ascii="Arial" w:eastAsia="Times New Roman" w:hAnsi="Arial" w:cs="Arial"/>
          <w:sz w:val="24"/>
          <w:szCs w:val="24"/>
        </w:rPr>
      </w:pPr>
    </w:p>
    <w:p w14:paraId="2F9BD360" w14:textId="77777777" w:rsidR="00AA76CD" w:rsidRPr="003D5048" w:rsidRDefault="00AA76CD" w:rsidP="00AA76CD">
      <w:pPr>
        <w:pStyle w:val="ListParagraph"/>
        <w:numPr>
          <w:ilvl w:val="1"/>
          <w:numId w:val="11"/>
        </w:numPr>
        <w:spacing w:after="0" w:line="240" w:lineRule="auto"/>
        <w:ind w:left="567" w:hanging="573"/>
        <w:jc w:val="both"/>
        <w:outlineLvl w:val="1"/>
        <w:rPr>
          <w:rFonts w:ascii="Arial" w:eastAsia="Times New Roman" w:hAnsi="Arial" w:cs="Arial"/>
          <w:b/>
          <w:sz w:val="24"/>
          <w:szCs w:val="24"/>
          <w:lang w:val="en-US"/>
        </w:rPr>
      </w:pPr>
      <w:bookmarkStart w:id="25" w:name="_Toc185192591"/>
      <w:r w:rsidRPr="003D5048">
        <w:rPr>
          <w:rFonts w:ascii="Arial" w:eastAsia="Times New Roman" w:hAnsi="Arial" w:cs="Arial"/>
          <w:b/>
          <w:sz w:val="24"/>
          <w:szCs w:val="24"/>
          <w:lang w:val="en-US"/>
        </w:rPr>
        <w:t>Results to be achieved by the contractor</w:t>
      </w:r>
      <w:bookmarkEnd w:id="25"/>
    </w:p>
    <w:p w14:paraId="0808CA3E" w14:textId="77777777" w:rsidR="00AA76CD" w:rsidRPr="003D5048" w:rsidRDefault="00AA76CD" w:rsidP="00AA76CD">
      <w:pPr>
        <w:jc w:val="both"/>
        <w:rPr>
          <w:rFonts w:ascii="Arial" w:eastAsia="Times New Roman" w:hAnsi="Arial" w:cs="Arial"/>
          <w:bCs/>
          <w:sz w:val="24"/>
          <w:szCs w:val="24"/>
          <w:lang w:val="en-US"/>
        </w:rPr>
      </w:pPr>
      <w:r w:rsidRPr="003D5048">
        <w:rPr>
          <w:rFonts w:ascii="Arial" w:eastAsia="Times New Roman" w:hAnsi="Arial" w:cs="Arial"/>
          <w:bCs/>
          <w:sz w:val="24"/>
          <w:szCs w:val="24"/>
          <w:lang w:val="en-US"/>
        </w:rPr>
        <w:t>The Service Provider shall be expected to deliver the following outputs:</w:t>
      </w:r>
    </w:p>
    <w:p w14:paraId="5443611F" w14:textId="77777777" w:rsidR="00AA76CD" w:rsidRPr="003D5048" w:rsidRDefault="00AA76CD" w:rsidP="00AA76CD">
      <w:pPr>
        <w:pStyle w:val="ListParagraph"/>
        <w:numPr>
          <w:ilvl w:val="0"/>
          <w:numId w:val="5"/>
        </w:numPr>
        <w:jc w:val="both"/>
        <w:rPr>
          <w:rFonts w:ascii="Arial" w:eastAsia="Times New Roman" w:hAnsi="Arial" w:cs="Arial"/>
          <w:bCs/>
          <w:sz w:val="24"/>
          <w:szCs w:val="24"/>
          <w:lang w:val="en-US"/>
        </w:rPr>
      </w:pPr>
      <w:r w:rsidRPr="003D5048">
        <w:rPr>
          <w:rFonts w:ascii="Arial" w:eastAsia="Times New Roman" w:hAnsi="Arial" w:cs="Arial"/>
          <w:bCs/>
          <w:sz w:val="24"/>
          <w:szCs w:val="24"/>
          <w:lang w:val="en-US"/>
        </w:rPr>
        <w:t xml:space="preserve">Inception Report and Progress Reports </w:t>
      </w:r>
    </w:p>
    <w:p w14:paraId="37F1CFBC" w14:textId="77777777" w:rsidR="00AA76CD" w:rsidRPr="003D5048" w:rsidRDefault="00AA76CD" w:rsidP="00AA76CD">
      <w:pPr>
        <w:pStyle w:val="ListParagraph"/>
        <w:numPr>
          <w:ilvl w:val="0"/>
          <w:numId w:val="5"/>
        </w:numPr>
        <w:jc w:val="both"/>
        <w:rPr>
          <w:rFonts w:ascii="Arial" w:eastAsia="Times New Roman" w:hAnsi="Arial" w:cs="Arial"/>
          <w:bCs/>
          <w:sz w:val="24"/>
          <w:szCs w:val="24"/>
          <w:lang w:val="en-US"/>
        </w:rPr>
      </w:pPr>
      <w:r w:rsidRPr="003D5048">
        <w:rPr>
          <w:rFonts w:ascii="Arial" w:eastAsia="Times New Roman" w:hAnsi="Arial" w:cs="Arial"/>
          <w:bCs/>
          <w:sz w:val="24"/>
          <w:szCs w:val="24"/>
          <w:lang w:val="en-US"/>
        </w:rPr>
        <w:t xml:space="preserve">Report on selected wetlands and TFCA areas, including: </w:t>
      </w:r>
    </w:p>
    <w:p w14:paraId="52BB213C" w14:textId="77777777" w:rsidR="00AA76CD" w:rsidRPr="003D5048" w:rsidRDefault="00AA76CD" w:rsidP="00AA76CD">
      <w:pPr>
        <w:pStyle w:val="ListParagraph"/>
        <w:numPr>
          <w:ilvl w:val="1"/>
          <w:numId w:val="5"/>
        </w:numPr>
        <w:jc w:val="both"/>
        <w:rPr>
          <w:rFonts w:ascii="Arial" w:eastAsia="Times New Roman" w:hAnsi="Arial" w:cs="Arial"/>
          <w:bCs/>
          <w:sz w:val="24"/>
          <w:szCs w:val="24"/>
          <w:lang w:val="en-US"/>
        </w:rPr>
      </w:pPr>
      <w:r w:rsidRPr="003D5048">
        <w:rPr>
          <w:rFonts w:ascii="Arial" w:eastAsia="Times New Roman" w:hAnsi="Arial" w:cs="Arial"/>
          <w:bCs/>
          <w:sz w:val="24"/>
          <w:szCs w:val="24"/>
          <w:lang w:val="en-US"/>
        </w:rPr>
        <w:t xml:space="preserve">Report on key challenges (gaps) needing attention </w:t>
      </w:r>
    </w:p>
    <w:p w14:paraId="6FF6CEA4" w14:textId="77777777" w:rsidR="00AA76CD" w:rsidRPr="003D5048" w:rsidRDefault="00AA76CD" w:rsidP="00AA76CD">
      <w:pPr>
        <w:pStyle w:val="ListParagraph"/>
        <w:numPr>
          <w:ilvl w:val="1"/>
          <w:numId w:val="5"/>
        </w:numPr>
        <w:jc w:val="both"/>
        <w:rPr>
          <w:rFonts w:ascii="Arial" w:eastAsia="Times New Roman" w:hAnsi="Arial" w:cs="Arial"/>
          <w:bCs/>
          <w:sz w:val="24"/>
          <w:szCs w:val="24"/>
          <w:lang w:val="en-US"/>
        </w:rPr>
      </w:pPr>
      <w:r w:rsidRPr="003D5048">
        <w:rPr>
          <w:rFonts w:ascii="Arial" w:eastAsia="Times New Roman" w:hAnsi="Arial" w:cs="Arial"/>
          <w:bCs/>
          <w:sz w:val="24"/>
          <w:szCs w:val="24"/>
          <w:lang w:val="en-US"/>
        </w:rPr>
        <w:t xml:space="preserve">Status report on wetland degradation, biodiversity loss and recommended action </w:t>
      </w:r>
    </w:p>
    <w:p w14:paraId="6A624D3B" w14:textId="77777777" w:rsidR="00AA76CD" w:rsidRPr="003D5048" w:rsidRDefault="00AA76CD" w:rsidP="00AA76CD">
      <w:pPr>
        <w:pStyle w:val="ListParagraph"/>
        <w:numPr>
          <w:ilvl w:val="0"/>
          <w:numId w:val="5"/>
        </w:numPr>
        <w:jc w:val="both"/>
        <w:rPr>
          <w:rFonts w:ascii="Arial" w:eastAsia="Times New Roman" w:hAnsi="Arial" w:cs="Arial"/>
          <w:bCs/>
          <w:sz w:val="24"/>
          <w:szCs w:val="24"/>
          <w:lang w:val="en-US"/>
        </w:rPr>
      </w:pPr>
      <w:r w:rsidRPr="003D5048">
        <w:rPr>
          <w:rFonts w:ascii="Arial" w:eastAsia="Times New Roman" w:hAnsi="Arial" w:cs="Arial"/>
          <w:bCs/>
          <w:sz w:val="24"/>
          <w:szCs w:val="24"/>
          <w:lang w:val="en-US"/>
        </w:rPr>
        <w:t xml:space="preserve">Report on economic evaluation  </w:t>
      </w:r>
    </w:p>
    <w:p w14:paraId="5839C0C0" w14:textId="77777777" w:rsidR="00AA76CD" w:rsidRPr="003D5048" w:rsidRDefault="00AA76CD" w:rsidP="00AA76CD">
      <w:pPr>
        <w:pStyle w:val="ListParagraph"/>
        <w:numPr>
          <w:ilvl w:val="0"/>
          <w:numId w:val="5"/>
        </w:numPr>
        <w:jc w:val="both"/>
        <w:rPr>
          <w:rFonts w:ascii="Arial" w:eastAsia="Times New Roman" w:hAnsi="Arial" w:cs="Arial"/>
          <w:bCs/>
          <w:sz w:val="24"/>
          <w:szCs w:val="24"/>
          <w:lang w:val="en-US"/>
        </w:rPr>
      </w:pPr>
      <w:r w:rsidRPr="003D5048">
        <w:rPr>
          <w:rFonts w:ascii="Arial" w:eastAsia="Times New Roman" w:hAnsi="Arial" w:cs="Arial"/>
          <w:bCs/>
          <w:sz w:val="24"/>
          <w:szCs w:val="24"/>
          <w:lang w:val="en-US"/>
        </w:rPr>
        <w:t xml:space="preserve">Joint </w:t>
      </w:r>
      <w:proofErr w:type="spellStart"/>
      <w:r w:rsidRPr="003D5048">
        <w:rPr>
          <w:rFonts w:ascii="Arial" w:eastAsia="Times New Roman" w:hAnsi="Arial" w:cs="Arial"/>
          <w:bCs/>
          <w:sz w:val="24"/>
          <w:szCs w:val="24"/>
          <w:lang w:val="en-US"/>
        </w:rPr>
        <w:t>programme</w:t>
      </w:r>
      <w:proofErr w:type="spellEnd"/>
      <w:r w:rsidRPr="003D5048">
        <w:rPr>
          <w:rFonts w:ascii="Arial" w:eastAsia="Times New Roman" w:hAnsi="Arial" w:cs="Arial"/>
          <w:bCs/>
          <w:sz w:val="24"/>
          <w:szCs w:val="24"/>
          <w:lang w:val="en-US"/>
        </w:rPr>
        <w:t xml:space="preserve"> for implementation of recommended nature-based solutions</w:t>
      </w:r>
    </w:p>
    <w:p w14:paraId="3AA46A4E" w14:textId="77777777" w:rsidR="00AA76CD" w:rsidRPr="003D5048" w:rsidRDefault="00AA76CD" w:rsidP="00AA76CD">
      <w:pPr>
        <w:pStyle w:val="ListParagraph"/>
        <w:numPr>
          <w:ilvl w:val="0"/>
          <w:numId w:val="5"/>
        </w:numPr>
        <w:jc w:val="both"/>
        <w:rPr>
          <w:rFonts w:ascii="Arial" w:eastAsia="Times New Roman" w:hAnsi="Arial" w:cs="Arial"/>
          <w:bCs/>
          <w:sz w:val="24"/>
          <w:szCs w:val="24"/>
          <w:lang w:val="en-US"/>
        </w:rPr>
      </w:pPr>
      <w:r w:rsidRPr="003D5048">
        <w:rPr>
          <w:rFonts w:ascii="Arial" w:eastAsia="Times New Roman" w:hAnsi="Arial" w:cs="Arial"/>
          <w:bCs/>
          <w:sz w:val="24"/>
          <w:szCs w:val="24"/>
          <w:lang w:val="en-US"/>
        </w:rPr>
        <w:t xml:space="preserve">Project Proposal to Climate Finance institutions (e.g., GCF and Adaptation Fund)  </w:t>
      </w:r>
    </w:p>
    <w:p w14:paraId="508F0308" w14:textId="77777777" w:rsidR="00AA76CD" w:rsidRPr="003D5048" w:rsidRDefault="00AA76CD" w:rsidP="00AA76CD">
      <w:pPr>
        <w:pStyle w:val="ListParagraph"/>
        <w:numPr>
          <w:ilvl w:val="0"/>
          <w:numId w:val="5"/>
        </w:numPr>
        <w:spacing w:after="0"/>
        <w:jc w:val="both"/>
        <w:rPr>
          <w:rFonts w:ascii="Arial" w:eastAsia="Times New Roman" w:hAnsi="Arial" w:cs="Arial"/>
          <w:bCs/>
          <w:sz w:val="24"/>
          <w:szCs w:val="24"/>
          <w:lang w:val="en-US"/>
        </w:rPr>
      </w:pPr>
      <w:r w:rsidRPr="003D5048">
        <w:rPr>
          <w:rFonts w:ascii="Arial" w:eastAsia="Times New Roman" w:hAnsi="Arial" w:cs="Arial"/>
          <w:bCs/>
          <w:sz w:val="24"/>
          <w:szCs w:val="24"/>
          <w:lang w:val="en-US"/>
        </w:rPr>
        <w:t>Draft and Final project reports</w:t>
      </w:r>
    </w:p>
    <w:p w14:paraId="19743BCD" w14:textId="77777777" w:rsidR="00AA76CD" w:rsidRPr="003D5048" w:rsidRDefault="00AA76CD" w:rsidP="00AA76CD">
      <w:pPr>
        <w:pStyle w:val="ListParagraph"/>
        <w:spacing w:after="0"/>
        <w:jc w:val="both"/>
        <w:rPr>
          <w:rFonts w:ascii="Arial" w:eastAsia="Times New Roman" w:hAnsi="Arial" w:cs="Arial"/>
          <w:bCs/>
          <w:sz w:val="24"/>
          <w:szCs w:val="24"/>
          <w:lang w:val="en-US"/>
        </w:rPr>
      </w:pPr>
    </w:p>
    <w:p w14:paraId="1B26DE8C" w14:textId="77777777" w:rsidR="00AA76CD" w:rsidRDefault="00AA76CD" w:rsidP="00AA76CD">
      <w:pPr>
        <w:spacing w:after="0"/>
        <w:jc w:val="both"/>
        <w:rPr>
          <w:rFonts w:ascii="Arial" w:eastAsia="Times New Roman" w:hAnsi="Arial" w:cs="Arial"/>
          <w:bCs/>
          <w:sz w:val="24"/>
          <w:szCs w:val="24"/>
          <w:lang w:val="en-US"/>
        </w:rPr>
      </w:pPr>
      <w:r w:rsidRPr="00665E16">
        <w:rPr>
          <w:rFonts w:ascii="Arial" w:hAnsi="Arial" w:cs="Arial"/>
          <w:bCs/>
          <w:sz w:val="24"/>
          <w:szCs w:val="24"/>
        </w:rPr>
        <w:t>All</w:t>
      </w:r>
      <w:r>
        <w:rPr>
          <w:rFonts w:ascii="Arial" w:hAnsi="Arial" w:cs="Arial"/>
          <w:bCs/>
          <w:sz w:val="24"/>
          <w:szCs w:val="24"/>
        </w:rPr>
        <w:t xml:space="preserve"> activities, including </w:t>
      </w:r>
      <w:r w:rsidRPr="00665E16">
        <w:rPr>
          <w:rFonts w:ascii="Arial" w:hAnsi="Arial" w:cs="Arial"/>
          <w:bCs/>
          <w:sz w:val="24"/>
          <w:szCs w:val="24"/>
        </w:rPr>
        <w:t>studies</w:t>
      </w:r>
      <w:r>
        <w:rPr>
          <w:rFonts w:ascii="Arial" w:hAnsi="Arial" w:cs="Arial"/>
          <w:bCs/>
          <w:sz w:val="24"/>
          <w:szCs w:val="24"/>
        </w:rPr>
        <w:t>, stakeholder engagement, training and capacity building</w:t>
      </w:r>
      <w:r w:rsidRPr="00665E16">
        <w:rPr>
          <w:rFonts w:ascii="Arial" w:hAnsi="Arial" w:cs="Arial"/>
          <w:bCs/>
          <w:sz w:val="24"/>
          <w:szCs w:val="24"/>
        </w:rPr>
        <w:t xml:space="preserve"> conducted under this assignment must align with the World Bank’s Environmental and Social Framework (ESF) and its applicable Environmental and Social Standards (ESSs), ensuring that recommendations consider potential environmental and social risks and align with best practices in transboundary water resource management</w:t>
      </w:r>
      <w:r>
        <w:rPr>
          <w:rFonts w:ascii="Arial" w:hAnsi="Arial" w:cs="Arial"/>
          <w:bCs/>
          <w:sz w:val="24"/>
          <w:szCs w:val="24"/>
        </w:rPr>
        <w:t>.</w:t>
      </w:r>
      <w:r>
        <w:rPr>
          <w:rStyle w:val="FootnoteReference"/>
          <w:rFonts w:ascii="Arial" w:hAnsi="Arial" w:cs="Arial"/>
          <w:bCs/>
          <w:sz w:val="24"/>
          <w:szCs w:val="24"/>
        </w:rPr>
        <w:footnoteReference w:id="1"/>
      </w:r>
      <w:r>
        <w:rPr>
          <w:rFonts w:ascii="Arial" w:hAnsi="Arial" w:cs="Arial"/>
          <w:bCs/>
          <w:sz w:val="24"/>
          <w:szCs w:val="24"/>
        </w:rPr>
        <w:t xml:space="preserve"> Work under this consultancy is also expected to</w:t>
      </w:r>
      <w:r w:rsidRPr="007842D8">
        <w:rPr>
          <w:rFonts w:ascii="Arial" w:eastAsia="Times New Roman" w:hAnsi="Arial" w:cs="Arial"/>
          <w:color w:val="000000" w:themeColor="text1"/>
          <w:sz w:val="24"/>
          <w:szCs w:val="24"/>
        </w:rPr>
        <w:t xml:space="preserve"> incorporate gender-sensitive </w:t>
      </w:r>
      <w:r w:rsidRPr="007842D8">
        <w:rPr>
          <w:rFonts w:ascii="Arial" w:eastAsia="Times New Roman" w:hAnsi="Arial" w:cs="Arial"/>
          <w:color w:val="000000" w:themeColor="text1"/>
          <w:sz w:val="24"/>
          <w:szCs w:val="24"/>
        </w:rPr>
        <w:lastRenderedPageBreak/>
        <w:t>approaches in all project activities and conduct a GBV/SEA/SH risk assessment</w:t>
      </w:r>
      <w:r>
        <w:rPr>
          <w:rFonts w:ascii="Arial" w:eastAsia="Times New Roman" w:hAnsi="Arial" w:cs="Arial"/>
          <w:color w:val="000000" w:themeColor="text1"/>
          <w:sz w:val="24"/>
          <w:szCs w:val="24"/>
        </w:rPr>
        <w:t xml:space="preserve">. </w:t>
      </w:r>
      <w:r w:rsidRPr="003D5048">
        <w:rPr>
          <w:rFonts w:ascii="Arial" w:eastAsia="Times New Roman" w:hAnsi="Arial" w:cs="Arial"/>
          <w:bCs/>
          <w:sz w:val="24"/>
          <w:szCs w:val="24"/>
          <w:lang w:val="en-US"/>
        </w:rPr>
        <w:t>Timelines for the deliverables will be proposed and agreed during project inception phase.</w:t>
      </w:r>
      <w:r>
        <w:rPr>
          <w:rFonts w:ascii="Arial" w:eastAsia="Times New Roman" w:hAnsi="Arial" w:cs="Arial"/>
          <w:bCs/>
          <w:sz w:val="24"/>
          <w:szCs w:val="24"/>
          <w:lang w:val="en-US"/>
        </w:rPr>
        <w:t xml:space="preserve"> </w:t>
      </w:r>
    </w:p>
    <w:p w14:paraId="3D3467BE" w14:textId="77777777" w:rsidR="00AA76CD" w:rsidRPr="002501B4" w:rsidRDefault="00AA76CD" w:rsidP="00AA76CD">
      <w:pPr>
        <w:pStyle w:val="ListParagraph"/>
        <w:autoSpaceDE w:val="0"/>
        <w:autoSpaceDN w:val="0"/>
        <w:adjustRightInd w:val="0"/>
        <w:ind w:left="1080"/>
        <w:jc w:val="both"/>
        <w:rPr>
          <w:rFonts w:ascii="Arial" w:hAnsi="Arial" w:cs="Arial"/>
          <w:bCs/>
          <w:sz w:val="24"/>
          <w:szCs w:val="24"/>
        </w:rPr>
      </w:pPr>
    </w:p>
    <w:p w14:paraId="1E7CB76C" w14:textId="77777777" w:rsidR="00AA76CD" w:rsidRDefault="00AA76CD" w:rsidP="00AA76CD">
      <w:pPr>
        <w:pStyle w:val="ListParagraph"/>
        <w:numPr>
          <w:ilvl w:val="0"/>
          <w:numId w:val="11"/>
        </w:numPr>
        <w:spacing w:after="0" w:line="240" w:lineRule="auto"/>
        <w:ind w:left="567" w:hanging="567"/>
        <w:jc w:val="both"/>
        <w:outlineLvl w:val="0"/>
        <w:rPr>
          <w:rFonts w:ascii="Arial" w:hAnsi="Arial" w:cs="Arial"/>
          <w:b/>
          <w:bCs/>
          <w:sz w:val="24"/>
          <w:szCs w:val="24"/>
        </w:rPr>
      </w:pPr>
      <w:bookmarkStart w:id="26" w:name="_Toc137483222"/>
      <w:bookmarkStart w:id="27" w:name="_Toc185192592"/>
      <w:r w:rsidRPr="002501B4">
        <w:rPr>
          <w:rFonts w:ascii="Arial" w:hAnsi="Arial" w:cs="Arial"/>
          <w:b/>
          <w:bCs/>
          <w:sz w:val="24"/>
          <w:szCs w:val="24"/>
        </w:rPr>
        <w:t>ASSUMPTIONS AND RISKS</w:t>
      </w:r>
      <w:bookmarkEnd w:id="26"/>
      <w:bookmarkEnd w:id="27"/>
    </w:p>
    <w:p w14:paraId="31956415" w14:textId="77777777" w:rsidR="00AA76CD" w:rsidRDefault="00AA76CD" w:rsidP="00AA76CD">
      <w:pPr>
        <w:pStyle w:val="ListParagraph"/>
        <w:spacing w:after="0" w:line="240" w:lineRule="auto"/>
        <w:ind w:left="567"/>
        <w:jc w:val="both"/>
        <w:rPr>
          <w:rFonts w:ascii="Arial" w:hAnsi="Arial" w:cs="Arial"/>
          <w:b/>
          <w:bCs/>
          <w:sz w:val="24"/>
          <w:szCs w:val="24"/>
        </w:rPr>
      </w:pPr>
    </w:p>
    <w:p w14:paraId="4B2D35CC" w14:textId="77777777" w:rsidR="00AA76CD" w:rsidRPr="00E43854" w:rsidRDefault="00AA76CD" w:rsidP="00AA76CD">
      <w:pPr>
        <w:pStyle w:val="ListParagraph"/>
        <w:numPr>
          <w:ilvl w:val="1"/>
          <w:numId w:val="11"/>
        </w:numPr>
        <w:spacing w:after="0" w:line="240" w:lineRule="auto"/>
        <w:ind w:left="567" w:hanging="567"/>
        <w:jc w:val="both"/>
        <w:outlineLvl w:val="1"/>
        <w:rPr>
          <w:rFonts w:ascii="Arial" w:hAnsi="Arial" w:cs="Arial"/>
          <w:b/>
          <w:bCs/>
          <w:sz w:val="24"/>
          <w:szCs w:val="24"/>
        </w:rPr>
      </w:pPr>
      <w:bookmarkStart w:id="28" w:name="_Toc137483223"/>
      <w:bookmarkStart w:id="29" w:name="_Toc185192593"/>
      <w:r w:rsidRPr="00E43854">
        <w:rPr>
          <w:rFonts w:ascii="Arial" w:hAnsi="Arial" w:cs="Arial"/>
          <w:b/>
          <w:bCs/>
          <w:sz w:val="24"/>
          <w:szCs w:val="24"/>
        </w:rPr>
        <w:t xml:space="preserve">Assumptions and Risks underlying the </w:t>
      </w:r>
      <w:bookmarkEnd w:id="28"/>
      <w:r w:rsidRPr="00E43854">
        <w:rPr>
          <w:rFonts w:ascii="Arial" w:hAnsi="Arial" w:cs="Arial"/>
          <w:b/>
          <w:bCs/>
          <w:sz w:val="24"/>
          <w:szCs w:val="24"/>
        </w:rPr>
        <w:t>project.</w:t>
      </w:r>
      <w:bookmarkEnd w:id="29"/>
    </w:p>
    <w:p w14:paraId="2075A77B" w14:textId="77777777" w:rsidR="00AA76CD" w:rsidRDefault="00AA76CD" w:rsidP="00AA76CD">
      <w:pPr>
        <w:spacing w:after="0"/>
        <w:jc w:val="both"/>
        <w:rPr>
          <w:rFonts w:ascii="Arial" w:hAnsi="Arial" w:cs="Arial"/>
          <w:b/>
          <w:bCs/>
          <w:sz w:val="24"/>
          <w:szCs w:val="24"/>
        </w:rPr>
      </w:pPr>
    </w:p>
    <w:p w14:paraId="5CA6E163" w14:textId="77777777" w:rsidR="00AA76CD" w:rsidRPr="002501B4" w:rsidRDefault="00AA76CD" w:rsidP="00AA76CD">
      <w:pPr>
        <w:jc w:val="both"/>
        <w:rPr>
          <w:rFonts w:ascii="Arial" w:hAnsi="Arial" w:cs="Arial"/>
          <w:b/>
          <w:bCs/>
          <w:sz w:val="24"/>
          <w:szCs w:val="24"/>
        </w:rPr>
      </w:pPr>
      <w:r w:rsidRPr="002501B4">
        <w:rPr>
          <w:rFonts w:ascii="Arial" w:hAnsi="Arial" w:cs="Arial"/>
          <w:b/>
          <w:bCs/>
          <w:sz w:val="24"/>
          <w:szCs w:val="24"/>
        </w:rPr>
        <w:t>Table 1: Assumptions and Risks</w:t>
      </w:r>
    </w:p>
    <w:tbl>
      <w:tblPr>
        <w:tblStyle w:val="TableGrid"/>
        <w:tblW w:w="9634" w:type="dxa"/>
        <w:tblLook w:val="04A0" w:firstRow="1" w:lastRow="0" w:firstColumn="1" w:lastColumn="0" w:noHBand="0" w:noVBand="1"/>
      </w:tblPr>
      <w:tblGrid>
        <w:gridCol w:w="421"/>
        <w:gridCol w:w="2267"/>
        <w:gridCol w:w="1030"/>
        <w:gridCol w:w="3400"/>
        <w:gridCol w:w="2516"/>
      </w:tblGrid>
      <w:tr w:rsidR="00AA76CD" w:rsidRPr="002501B4" w14:paraId="2B4053C5" w14:textId="77777777" w:rsidTr="00F53E39">
        <w:trPr>
          <w:trHeight w:val="628"/>
        </w:trPr>
        <w:tc>
          <w:tcPr>
            <w:tcW w:w="421" w:type="dxa"/>
            <w:shd w:val="clear" w:color="auto" w:fill="auto"/>
          </w:tcPr>
          <w:p w14:paraId="09218CA7" w14:textId="77777777" w:rsidR="00AA76CD" w:rsidRPr="00603F24" w:rsidRDefault="00AA76CD" w:rsidP="00F53E39">
            <w:pPr>
              <w:autoSpaceDE w:val="0"/>
              <w:autoSpaceDN w:val="0"/>
              <w:adjustRightInd w:val="0"/>
              <w:jc w:val="both"/>
              <w:rPr>
                <w:rFonts w:ascii="Arial" w:hAnsi="Arial" w:cs="Arial"/>
                <w:szCs w:val="24"/>
              </w:rPr>
            </w:pPr>
            <w:r w:rsidRPr="00603F24">
              <w:rPr>
                <w:rFonts w:ascii="Arial" w:hAnsi="Arial" w:cs="Arial"/>
                <w:szCs w:val="24"/>
              </w:rPr>
              <w:t>#</w:t>
            </w:r>
          </w:p>
        </w:tc>
        <w:tc>
          <w:tcPr>
            <w:tcW w:w="2267" w:type="dxa"/>
            <w:shd w:val="clear" w:color="auto" w:fill="auto"/>
          </w:tcPr>
          <w:p w14:paraId="671D958B" w14:textId="77777777" w:rsidR="00AA76CD" w:rsidRPr="00603F24" w:rsidRDefault="00AA76CD" w:rsidP="00F53E39">
            <w:pPr>
              <w:autoSpaceDE w:val="0"/>
              <w:autoSpaceDN w:val="0"/>
              <w:adjustRightInd w:val="0"/>
              <w:jc w:val="both"/>
              <w:rPr>
                <w:rFonts w:ascii="Arial" w:hAnsi="Arial" w:cs="Arial"/>
                <w:b/>
                <w:bCs/>
                <w:szCs w:val="24"/>
              </w:rPr>
            </w:pPr>
            <w:r w:rsidRPr="00603F24">
              <w:rPr>
                <w:rFonts w:ascii="Arial" w:hAnsi="Arial" w:cs="Arial"/>
                <w:b/>
                <w:bCs/>
                <w:szCs w:val="24"/>
              </w:rPr>
              <w:t>Risks</w:t>
            </w:r>
          </w:p>
        </w:tc>
        <w:tc>
          <w:tcPr>
            <w:tcW w:w="1030" w:type="dxa"/>
            <w:shd w:val="clear" w:color="auto" w:fill="auto"/>
          </w:tcPr>
          <w:p w14:paraId="74FEDC25" w14:textId="77777777" w:rsidR="00AA76CD" w:rsidRPr="00603F24" w:rsidRDefault="00AA76CD" w:rsidP="00F53E39">
            <w:pPr>
              <w:autoSpaceDE w:val="0"/>
              <w:autoSpaceDN w:val="0"/>
              <w:adjustRightInd w:val="0"/>
              <w:jc w:val="both"/>
              <w:rPr>
                <w:rFonts w:ascii="Arial" w:hAnsi="Arial" w:cs="Arial"/>
                <w:b/>
                <w:bCs/>
                <w:szCs w:val="24"/>
              </w:rPr>
            </w:pPr>
            <w:r w:rsidRPr="00603F24">
              <w:rPr>
                <w:rFonts w:ascii="Arial" w:hAnsi="Arial" w:cs="Arial"/>
                <w:b/>
                <w:bCs/>
                <w:szCs w:val="24"/>
              </w:rPr>
              <w:t>Risk level.</w:t>
            </w:r>
          </w:p>
          <w:p w14:paraId="705071CC" w14:textId="77777777" w:rsidR="00AA76CD" w:rsidRPr="00603F24" w:rsidRDefault="00AA76CD" w:rsidP="00F53E39">
            <w:pPr>
              <w:autoSpaceDE w:val="0"/>
              <w:autoSpaceDN w:val="0"/>
              <w:adjustRightInd w:val="0"/>
              <w:jc w:val="both"/>
              <w:rPr>
                <w:rFonts w:ascii="Arial" w:hAnsi="Arial" w:cs="Arial"/>
                <w:b/>
                <w:bCs/>
                <w:szCs w:val="24"/>
              </w:rPr>
            </w:pPr>
            <w:r w:rsidRPr="00603F24">
              <w:rPr>
                <w:rFonts w:ascii="Arial" w:hAnsi="Arial" w:cs="Arial"/>
                <w:b/>
                <w:bCs/>
                <w:szCs w:val="24"/>
              </w:rPr>
              <w:t>(H/M/L)</w:t>
            </w:r>
          </w:p>
        </w:tc>
        <w:tc>
          <w:tcPr>
            <w:tcW w:w="3400" w:type="dxa"/>
            <w:shd w:val="clear" w:color="auto" w:fill="auto"/>
          </w:tcPr>
          <w:p w14:paraId="592A90C6" w14:textId="77777777" w:rsidR="00AA76CD" w:rsidRPr="00603F24" w:rsidRDefault="00AA76CD" w:rsidP="00F53E39">
            <w:pPr>
              <w:autoSpaceDE w:val="0"/>
              <w:autoSpaceDN w:val="0"/>
              <w:adjustRightInd w:val="0"/>
              <w:jc w:val="both"/>
              <w:rPr>
                <w:rFonts w:ascii="Arial" w:hAnsi="Arial" w:cs="Arial"/>
                <w:b/>
                <w:bCs/>
                <w:szCs w:val="24"/>
              </w:rPr>
            </w:pPr>
            <w:r w:rsidRPr="00603F24">
              <w:rPr>
                <w:rFonts w:ascii="Arial" w:hAnsi="Arial" w:cs="Arial"/>
                <w:b/>
                <w:bCs/>
                <w:szCs w:val="24"/>
              </w:rPr>
              <w:t xml:space="preserve">Mitigating measures </w:t>
            </w:r>
          </w:p>
        </w:tc>
        <w:tc>
          <w:tcPr>
            <w:tcW w:w="2516" w:type="dxa"/>
            <w:shd w:val="clear" w:color="auto" w:fill="auto"/>
          </w:tcPr>
          <w:p w14:paraId="5100EAE6" w14:textId="77777777" w:rsidR="00AA76CD" w:rsidRPr="00603F24" w:rsidRDefault="00AA76CD" w:rsidP="00F53E39">
            <w:pPr>
              <w:autoSpaceDE w:val="0"/>
              <w:autoSpaceDN w:val="0"/>
              <w:adjustRightInd w:val="0"/>
              <w:jc w:val="both"/>
              <w:rPr>
                <w:rFonts w:ascii="Arial" w:hAnsi="Arial" w:cs="Arial"/>
                <w:b/>
                <w:bCs/>
                <w:szCs w:val="24"/>
              </w:rPr>
            </w:pPr>
            <w:r w:rsidRPr="00603F24">
              <w:rPr>
                <w:rFonts w:ascii="Arial" w:hAnsi="Arial" w:cs="Arial"/>
                <w:b/>
                <w:bCs/>
                <w:szCs w:val="24"/>
              </w:rPr>
              <w:t>Assumptions</w:t>
            </w:r>
          </w:p>
        </w:tc>
      </w:tr>
      <w:tr w:rsidR="00AA76CD" w:rsidRPr="002501B4" w14:paraId="16C1904F" w14:textId="77777777" w:rsidTr="00F53E39">
        <w:tc>
          <w:tcPr>
            <w:tcW w:w="421" w:type="dxa"/>
            <w:shd w:val="clear" w:color="auto" w:fill="auto"/>
          </w:tcPr>
          <w:p w14:paraId="5DDA7AB7" w14:textId="77777777" w:rsidR="00AA76CD" w:rsidRPr="00603F24" w:rsidRDefault="00AA76CD" w:rsidP="00F53E39">
            <w:pPr>
              <w:autoSpaceDE w:val="0"/>
              <w:autoSpaceDN w:val="0"/>
              <w:adjustRightInd w:val="0"/>
              <w:jc w:val="both"/>
              <w:rPr>
                <w:rFonts w:ascii="Arial" w:hAnsi="Arial" w:cs="Arial"/>
                <w:szCs w:val="24"/>
              </w:rPr>
            </w:pPr>
            <w:r w:rsidRPr="00603F24">
              <w:rPr>
                <w:rFonts w:ascii="Arial" w:hAnsi="Arial" w:cs="Arial"/>
                <w:szCs w:val="24"/>
              </w:rPr>
              <w:t>1.</w:t>
            </w:r>
          </w:p>
        </w:tc>
        <w:tc>
          <w:tcPr>
            <w:tcW w:w="2267" w:type="dxa"/>
            <w:shd w:val="clear" w:color="auto" w:fill="auto"/>
          </w:tcPr>
          <w:p w14:paraId="21A2A9A1" w14:textId="77777777" w:rsidR="00AA76CD" w:rsidRPr="00603F24" w:rsidRDefault="00AA76CD" w:rsidP="00F53E39">
            <w:pPr>
              <w:autoSpaceDE w:val="0"/>
              <w:autoSpaceDN w:val="0"/>
              <w:adjustRightInd w:val="0"/>
              <w:jc w:val="both"/>
              <w:rPr>
                <w:rFonts w:ascii="Arial" w:hAnsi="Arial" w:cs="Arial"/>
                <w:szCs w:val="24"/>
              </w:rPr>
            </w:pPr>
            <w:r w:rsidRPr="00603F24">
              <w:rPr>
                <w:rFonts w:ascii="Arial" w:hAnsi="Arial" w:cs="Arial"/>
                <w:szCs w:val="24"/>
              </w:rPr>
              <w:t>Weak ownership of concept</w:t>
            </w:r>
            <w:r>
              <w:rPr>
                <w:rFonts w:ascii="Arial" w:hAnsi="Arial" w:cs="Arial"/>
                <w:szCs w:val="24"/>
              </w:rPr>
              <w:t xml:space="preserve"> by</w:t>
            </w:r>
            <w:r w:rsidRPr="00603F24">
              <w:rPr>
                <w:rFonts w:ascii="Arial" w:hAnsi="Arial" w:cs="Arial"/>
                <w:szCs w:val="24"/>
              </w:rPr>
              <w:t xml:space="preserve"> m</w:t>
            </w:r>
            <w:r>
              <w:rPr>
                <w:rFonts w:ascii="Arial" w:hAnsi="Arial" w:cs="Arial"/>
                <w:szCs w:val="24"/>
              </w:rPr>
              <w:t>any</w:t>
            </w:r>
            <w:r w:rsidRPr="00603F24">
              <w:rPr>
                <w:rFonts w:ascii="Arial" w:hAnsi="Arial" w:cs="Arial"/>
                <w:szCs w:val="24"/>
              </w:rPr>
              <w:t xml:space="preserve"> TFCAs and RBOs </w:t>
            </w:r>
          </w:p>
          <w:p w14:paraId="78525595" w14:textId="77777777" w:rsidR="00AA76CD" w:rsidRPr="00603F24" w:rsidRDefault="00AA76CD" w:rsidP="00F53E39">
            <w:pPr>
              <w:autoSpaceDE w:val="0"/>
              <w:autoSpaceDN w:val="0"/>
              <w:adjustRightInd w:val="0"/>
              <w:jc w:val="both"/>
              <w:rPr>
                <w:rFonts w:ascii="Arial" w:hAnsi="Arial" w:cs="Arial"/>
                <w:szCs w:val="24"/>
              </w:rPr>
            </w:pPr>
          </w:p>
        </w:tc>
        <w:tc>
          <w:tcPr>
            <w:tcW w:w="1030" w:type="dxa"/>
            <w:shd w:val="clear" w:color="auto" w:fill="auto"/>
          </w:tcPr>
          <w:p w14:paraId="09AA3C01" w14:textId="77777777" w:rsidR="00AA76CD" w:rsidRPr="00603F24" w:rsidRDefault="00AA76CD" w:rsidP="00F53E39">
            <w:pPr>
              <w:autoSpaceDE w:val="0"/>
              <w:autoSpaceDN w:val="0"/>
              <w:adjustRightInd w:val="0"/>
              <w:jc w:val="center"/>
              <w:rPr>
                <w:rFonts w:ascii="Arial" w:hAnsi="Arial" w:cs="Arial"/>
                <w:szCs w:val="24"/>
              </w:rPr>
            </w:pPr>
            <w:r w:rsidRPr="00603F24">
              <w:rPr>
                <w:rFonts w:ascii="Arial" w:hAnsi="Arial" w:cs="Arial"/>
                <w:szCs w:val="24"/>
              </w:rPr>
              <w:t>M</w:t>
            </w:r>
          </w:p>
        </w:tc>
        <w:tc>
          <w:tcPr>
            <w:tcW w:w="3400" w:type="dxa"/>
            <w:shd w:val="clear" w:color="auto" w:fill="auto"/>
          </w:tcPr>
          <w:p w14:paraId="62CCA40A" w14:textId="77777777" w:rsidR="00AA76CD" w:rsidRPr="00603F24" w:rsidRDefault="00AA76CD" w:rsidP="00F53E39">
            <w:pPr>
              <w:autoSpaceDE w:val="0"/>
              <w:autoSpaceDN w:val="0"/>
              <w:adjustRightInd w:val="0"/>
              <w:jc w:val="both"/>
              <w:rPr>
                <w:rFonts w:ascii="Arial" w:hAnsi="Arial" w:cs="Arial"/>
                <w:szCs w:val="24"/>
              </w:rPr>
            </w:pPr>
            <w:r w:rsidRPr="00603F24">
              <w:rPr>
                <w:rFonts w:ascii="Arial" w:hAnsi="Arial" w:cs="Arial"/>
                <w:szCs w:val="24"/>
              </w:rPr>
              <w:t xml:space="preserve">Building interventions on earlier assessment work </w:t>
            </w:r>
            <w:r>
              <w:rPr>
                <w:rFonts w:ascii="Arial" w:hAnsi="Arial" w:cs="Arial"/>
                <w:szCs w:val="24"/>
              </w:rPr>
              <w:t xml:space="preserve">done </w:t>
            </w:r>
            <w:r w:rsidRPr="00603F24">
              <w:rPr>
                <w:rFonts w:ascii="Arial" w:hAnsi="Arial" w:cs="Arial"/>
                <w:szCs w:val="24"/>
              </w:rPr>
              <w:t>by actors in the project area</w:t>
            </w:r>
          </w:p>
        </w:tc>
        <w:tc>
          <w:tcPr>
            <w:tcW w:w="2516" w:type="dxa"/>
            <w:shd w:val="clear" w:color="auto" w:fill="auto"/>
          </w:tcPr>
          <w:p w14:paraId="5FBDFDE1" w14:textId="77777777" w:rsidR="00AA76CD" w:rsidRPr="00603F24" w:rsidRDefault="00AA76CD" w:rsidP="00F53E39">
            <w:pPr>
              <w:autoSpaceDE w:val="0"/>
              <w:autoSpaceDN w:val="0"/>
              <w:adjustRightInd w:val="0"/>
              <w:jc w:val="both"/>
              <w:rPr>
                <w:rFonts w:ascii="Arial" w:hAnsi="Arial" w:cs="Arial"/>
                <w:szCs w:val="24"/>
              </w:rPr>
            </w:pPr>
            <w:r w:rsidRPr="00603F24">
              <w:rPr>
                <w:rFonts w:ascii="Arial" w:hAnsi="Arial" w:cs="Arial"/>
                <w:szCs w:val="24"/>
              </w:rPr>
              <w:t>Earlier assessment</w:t>
            </w:r>
            <w:r>
              <w:rPr>
                <w:rFonts w:ascii="Arial" w:hAnsi="Arial" w:cs="Arial"/>
                <w:szCs w:val="24"/>
              </w:rPr>
              <w:t>s’</w:t>
            </w:r>
            <w:r w:rsidRPr="00603F24">
              <w:rPr>
                <w:rFonts w:ascii="Arial" w:hAnsi="Arial" w:cs="Arial"/>
                <w:szCs w:val="24"/>
              </w:rPr>
              <w:t xml:space="preserve"> information is readily accessible from Transfrontier </w:t>
            </w:r>
            <w:r>
              <w:rPr>
                <w:rFonts w:ascii="Arial" w:hAnsi="Arial" w:cs="Arial"/>
                <w:szCs w:val="24"/>
              </w:rPr>
              <w:t xml:space="preserve">Conservation </w:t>
            </w:r>
            <w:r w:rsidRPr="00603F24">
              <w:rPr>
                <w:rFonts w:ascii="Arial" w:hAnsi="Arial" w:cs="Arial"/>
                <w:szCs w:val="24"/>
              </w:rPr>
              <w:t xml:space="preserve">parks, Member States and River basin actors </w:t>
            </w:r>
          </w:p>
        </w:tc>
      </w:tr>
      <w:tr w:rsidR="00AA76CD" w:rsidRPr="002501B4" w14:paraId="24B5ED7E" w14:textId="77777777" w:rsidTr="00F53E39">
        <w:tc>
          <w:tcPr>
            <w:tcW w:w="421" w:type="dxa"/>
            <w:shd w:val="clear" w:color="auto" w:fill="auto"/>
          </w:tcPr>
          <w:p w14:paraId="1AC9EBF0" w14:textId="77777777" w:rsidR="00AA76CD" w:rsidRPr="00603F24" w:rsidRDefault="00AA76CD" w:rsidP="00F53E39">
            <w:pPr>
              <w:autoSpaceDE w:val="0"/>
              <w:autoSpaceDN w:val="0"/>
              <w:adjustRightInd w:val="0"/>
              <w:jc w:val="both"/>
              <w:rPr>
                <w:rFonts w:ascii="Arial" w:hAnsi="Arial" w:cs="Arial"/>
                <w:szCs w:val="24"/>
              </w:rPr>
            </w:pPr>
            <w:r w:rsidRPr="00603F24">
              <w:rPr>
                <w:rFonts w:ascii="Arial" w:hAnsi="Arial" w:cs="Arial"/>
                <w:szCs w:val="24"/>
              </w:rPr>
              <w:t>2.</w:t>
            </w:r>
          </w:p>
        </w:tc>
        <w:tc>
          <w:tcPr>
            <w:tcW w:w="2267" w:type="dxa"/>
            <w:shd w:val="clear" w:color="auto" w:fill="auto"/>
          </w:tcPr>
          <w:p w14:paraId="4F6D035E" w14:textId="77777777" w:rsidR="00AA76CD" w:rsidRPr="00603F24" w:rsidRDefault="00AA76CD" w:rsidP="00F53E39">
            <w:pPr>
              <w:autoSpaceDE w:val="0"/>
              <w:autoSpaceDN w:val="0"/>
              <w:adjustRightInd w:val="0"/>
              <w:jc w:val="both"/>
              <w:rPr>
                <w:rFonts w:ascii="Arial" w:hAnsi="Arial" w:cs="Arial"/>
                <w:szCs w:val="24"/>
              </w:rPr>
            </w:pPr>
            <w:r w:rsidRPr="00603F24">
              <w:rPr>
                <w:rFonts w:ascii="Arial" w:hAnsi="Arial" w:cs="Arial"/>
                <w:szCs w:val="24"/>
              </w:rPr>
              <w:t>Overlap of some components with TFCAs and RBOs programmes</w:t>
            </w:r>
            <w:r>
              <w:rPr>
                <w:rFonts w:ascii="Arial" w:hAnsi="Arial" w:cs="Arial"/>
                <w:szCs w:val="24"/>
              </w:rPr>
              <w:t xml:space="preserve"> and shared risks</w:t>
            </w:r>
          </w:p>
        </w:tc>
        <w:tc>
          <w:tcPr>
            <w:tcW w:w="1030" w:type="dxa"/>
            <w:shd w:val="clear" w:color="auto" w:fill="auto"/>
          </w:tcPr>
          <w:p w14:paraId="24271B4C" w14:textId="77777777" w:rsidR="00AA76CD" w:rsidRPr="00603F24" w:rsidRDefault="00AA76CD" w:rsidP="00F53E39">
            <w:pPr>
              <w:autoSpaceDE w:val="0"/>
              <w:autoSpaceDN w:val="0"/>
              <w:adjustRightInd w:val="0"/>
              <w:jc w:val="center"/>
              <w:rPr>
                <w:rFonts w:ascii="Arial" w:hAnsi="Arial" w:cs="Arial"/>
                <w:szCs w:val="24"/>
              </w:rPr>
            </w:pPr>
            <w:r w:rsidRPr="00603F24">
              <w:rPr>
                <w:rFonts w:ascii="Arial" w:hAnsi="Arial" w:cs="Arial"/>
                <w:szCs w:val="24"/>
              </w:rPr>
              <w:t>M</w:t>
            </w:r>
          </w:p>
        </w:tc>
        <w:tc>
          <w:tcPr>
            <w:tcW w:w="3400" w:type="dxa"/>
            <w:shd w:val="clear" w:color="auto" w:fill="auto"/>
          </w:tcPr>
          <w:p w14:paraId="0B4EE68A" w14:textId="77777777" w:rsidR="00AA76CD" w:rsidRPr="00603F24" w:rsidRDefault="00AA76CD" w:rsidP="00F53E39">
            <w:pPr>
              <w:autoSpaceDE w:val="0"/>
              <w:autoSpaceDN w:val="0"/>
              <w:adjustRightInd w:val="0"/>
              <w:jc w:val="both"/>
              <w:rPr>
                <w:rFonts w:ascii="Arial" w:hAnsi="Arial" w:cs="Arial"/>
                <w:szCs w:val="24"/>
              </w:rPr>
            </w:pPr>
            <w:r w:rsidRPr="00603F24">
              <w:rPr>
                <w:rFonts w:ascii="Arial" w:hAnsi="Arial" w:cs="Arial"/>
                <w:szCs w:val="24"/>
              </w:rPr>
              <w:t>Co-design</w:t>
            </w:r>
            <w:r>
              <w:rPr>
                <w:rFonts w:ascii="Arial" w:hAnsi="Arial" w:cs="Arial"/>
                <w:szCs w:val="24"/>
              </w:rPr>
              <w:t>ing</w:t>
            </w:r>
            <w:r w:rsidRPr="00603F24">
              <w:rPr>
                <w:rFonts w:ascii="Arial" w:hAnsi="Arial" w:cs="Arial"/>
                <w:szCs w:val="24"/>
              </w:rPr>
              <w:t xml:space="preserve"> and co-development of interventions with RBOs and TFCAs</w:t>
            </w:r>
            <w:r>
              <w:rPr>
                <w:rFonts w:ascii="Arial" w:hAnsi="Arial" w:cs="Arial"/>
                <w:szCs w:val="24"/>
              </w:rPr>
              <w:t xml:space="preserve"> to promote complementarity</w:t>
            </w:r>
          </w:p>
        </w:tc>
        <w:tc>
          <w:tcPr>
            <w:tcW w:w="2516" w:type="dxa"/>
            <w:shd w:val="clear" w:color="auto" w:fill="auto"/>
          </w:tcPr>
          <w:p w14:paraId="6CEEEAE3" w14:textId="77777777" w:rsidR="00AA76CD" w:rsidRPr="00603F24" w:rsidRDefault="00AA76CD" w:rsidP="00F53E39">
            <w:pPr>
              <w:autoSpaceDE w:val="0"/>
              <w:autoSpaceDN w:val="0"/>
              <w:adjustRightInd w:val="0"/>
              <w:jc w:val="both"/>
              <w:rPr>
                <w:rFonts w:ascii="Arial" w:hAnsi="Arial" w:cs="Arial"/>
                <w:strike/>
                <w:szCs w:val="24"/>
              </w:rPr>
            </w:pPr>
            <w:r w:rsidRPr="00603F24">
              <w:rPr>
                <w:rFonts w:ascii="Arial" w:hAnsi="Arial" w:cs="Arial"/>
                <w:szCs w:val="24"/>
              </w:rPr>
              <w:t>Project activities are closing a pressing gap in management of TFCAs and R</w:t>
            </w:r>
            <w:r>
              <w:rPr>
                <w:rFonts w:ascii="Arial" w:hAnsi="Arial" w:cs="Arial"/>
                <w:szCs w:val="24"/>
              </w:rPr>
              <w:t>iver Basins</w:t>
            </w:r>
          </w:p>
        </w:tc>
      </w:tr>
      <w:tr w:rsidR="00AA76CD" w:rsidRPr="002501B4" w14:paraId="259E4E5C" w14:textId="77777777" w:rsidTr="00F53E39">
        <w:tc>
          <w:tcPr>
            <w:tcW w:w="421" w:type="dxa"/>
            <w:shd w:val="clear" w:color="auto" w:fill="auto"/>
          </w:tcPr>
          <w:p w14:paraId="7264CB52" w14:textId="77777777" w:rsidR="00AA76CD" w:rsidRPr="00603F24" w:rsidRDefault="00AA76CD" w:rsidP="00F53E39">
            <w:pPr>
              <w:autoSpaceDE w:val="0"/>
              <w:autoSpaceDN w:val="0"/>
              <w:adjustRightInd w:val="0"/>
              <w:jc w:val="both"/>
              <w:rPr>
                <w:rFonts w:ascii="Arial" w:hAnsi="Arial" w:cs="Arial"/>
                <w:szCs w:val="24"/>
              </w:rPr>
            </w:pPr>
            <w:r w:rsidRPr="00603F24">
              <w:rPr>
                <w:rFonts w:ascii="Arial" w:hAnsi="Arial" w:cs="Arial"/>
                <w:szCs w:val="24"/>
              </w:rPr>
              <w:t>3</w:t>
            </w:r>
          </w:p>
        </w:tc>
        <w:tc>
          <w:tcPr>
            <w:tcW w:w="2267" w:type="dxa"/>
            <w:shd w:val="clear" w:color="auto" w:fill="auto"/>
          </w:tcPr>
          <w:p w14:paraId="1FD8ECBF" w14:textId="77777777" w:rsidR="00AA76CD" w:rsidRPr="00603F24" w:rsidRDefault="00AA76CD" w:rsidP="00F53E39">
            <w:pPr>
              <w:autoSpaceDE w:val="0"/>
              <w:autoSpaceDN w:val="0"/>
              <w:adjustRightInd w:val="0"/>
              <w:jc w:val="both"/>
              <w:rPr>
                <w:rFonts w:ascii="Arial" w:hAnsi="Arial" w:cs="Arial"/>
                <w:szCs w:val="24"/>
              </w:rPr>
            </w:pPr>
            <w:r w:rsidRPr="00603F24">
              <w:rPr>
                <w:rFonts w:ascii="Arial" w:hAnsi="Arial" w:cs="Arial"/>
                <w:szCs w:val="24"/>
              </w:rPr>
              <w:t>Poor uptake of proposal by Climate Adaptation Funds</w:t>
            </w:r>
          </w:p>
        </w:tc>
        <w:tc>
          <w:tcPr>
            <w:tcW w:w="1030" w:type="dxa"/>
            <w:shd w:val="clear" w:color="auto" w:fill="auto"/>
          </w:tcPr>
          <w:p w14:paraId="5FFF1AD9" w14:textId="77777777" w:rsidR="00AA76CD" w:rsidRPr="00603F24" w:rsidRDefault="00AA76CD" w:rsidP="00F53E39">
            <w:pPr>
              <w:autoSpaceDE w:val="0"/>
              <w:autoSpaceDN w:val="0"/>
              <w:adjustRightInd w:val="0"/>
              <w:jc w:val="center"/>
              <w:rPr>
                <w:rFonts w:ascii="Arial" w:hAnsi="Arial" w:cs="Arial"/>
                <w:szCs w:val="24"/>
              </w:rPr>
            </w:pPr>
            <w:r w:rsidRPr="00603F24">
              <w:rPr>
                <w:rFonts w:ascii="Arial" w:hAnsi="Arial" w:cs="Arial"/>
                <w:szCs w:val="24"/>
              </w:rPr>
              <w:t>M</w:t>
            </w:r>
          </w:p>
        </w:tc>
        <w:tc>
          <w:tcPr>
            <w:tcW w:w="3400" w:type="dxa"/>
            <w:shd w:val="clear" w:color="auto" w:fill="auto"/>
          </w:tcPr>
          <w:p w14:paraId="58B5F144" w14:textId="77777777" w:rsidR="00AA76CD" w:rsidRPr="00603F24" w:rsidRDefault="00AA76CD" w:rsidP="00F53E39">
            <w:pPr>
              <w:autoSpaceDE w:val="0"/>
              <w:autoSpaceDN w:val="0"/>
              <w:adjustRightInd w:val="0"/>
              <w:jc w:val="both"/>
              <w:rPr>
                <w:rFonts w:ascii="Arial" w:hAnsi="Arial" w:cs="Arial"/>
                <w:szCs w:val="24"/>
              </w:rPr>
            </w:pPr>
            <w:r>
              <w:rPr>
                <w:rFonts w:ascii="Arial" w:hAnsi="Arial" w:cs="Arial"/>
                <w:szCs w:val="24"/>
              </w:rPr>
              <w:t>F</w:t>
            </w:r>
            <w:r w:rsidRPr="00603F24">
              <w:rPr>
                <w:rFonts w:ascii="Arial" w:hAnsi="Arial" w:cs="Arial"/>
                <w:szCs w:val="24"/>
              </w:rPr>
              <w:t>ormal introduction of project to Water ICP Thematic Group</w:t>
            </w:r>
            <w:r>
              <w:rPr>
                <w:rFonts w:ascii="Arial" w:hAnsi="Arial" w:cs="Arial"/>
                <w:szCs w:val="24"/>
              </w:rPr>
              <w:t>s</w:t>
            </w:r>
            <w:r w:rsidRPr="00603F24">
              <w:rPr>
                <w:rFonts w:ascii="Arial" w:hAnsi="Arial" w:cs="Arial"/>
                <w:szCs w:val="24"/>
              </w:rPr>
              <w:t xml:space="preserve"> and seeking their support to promote the project</w:t>
            </w:r>
            <w:r>
              <w:rPr>
                <w:rFonts w:ascii="Arial" w:hAnsi="Arial" w:cs="Arial"/>
                <w:szCs w:val="24"/>
              </w:rPr>
              <w:t xml:space="preserve"> widely</w:t>
            </w:r>
          </w:p>
        </w:tc>
        <w:tc>
          <w:tcPr>
            <w:tcW w:w="2516" w:type="dxa"/>
            <w:shd w:val="clear" w:color="auto" w:fill="auto"/>
          </w:tcPr>
          <w:p w14:paraId="56F58FE6" w14:textId="77777777" w:rsidR="00AA76CD" w:rsidRPr="00603F24" w:rsidRDefault="00AA76CD" w:rsidP="00F53E39">
            <w:pPr>
              <w:autoSpaceDE w:val="0"/>
              <w:autoSpaceDN w:val="0"/>
              <w:adjustRightInd w:val="0"/>
              <w:jc w:val="both"/>
              <w:rPr>
                <w:rFonts w:ascii="Arial" w:hAnsi="Arial" w:cs="Arial"/>
                <w:szCs w:val="24"/>
              </w:rPr>
            </w:pPr>
            <w:r w:rsidRPr="00603F24">
              <w:rPr>
                <w:rFonts w:ascii="Arial" w:hAnsi="Arial" w:cs="Arial"/>
                <w:szCs w:val="24"/>
              </w:rPr>
              <w:t>Project adds value to basin strategies</w:t>
            </w:r>
            <w:r>
              <w:rPr>
                <w:rFonts w:ascii="Arial" w:hAnsi="Arial" w:cs="Arial"/>
                <w:szCs w:val="24"/>
              </w:rPr>
              <w:t xml:space="preserve">, </w:t>
            </w:r>
            <w:r w:rsidRPr="00603F24">
              <w:rPr>
                <w:rFonts w:ascii="Arial" w:hAnsi="Arial" w:cs="Arial"/>
                <w:szCs w:val="24"/>
              </w:rPr>
              <w:t xml:space="preserve">national </w:t>
            </w:r>
            <w:r>
              <w:rPr>
                <w:rFonts w:ascii="Arial" w:hAnsi="Arial" w:cs="Arial"/>
                <w:szCs w:val="24"/>
              </w:rPr>
              <w:t>and</w:t>
            </w:r>
            <w:r w:rsidRPr="00603F24">
              <w:rPr>
                <w:rFonts w:ascii="Arial" w:hAnsi="Arial" w:cs="Arial"/>
                <w:szCs w:val="24"/>
              </w:rPr>
              <w:t xml:space="preserve"> river basin and TFCAs priorities</w:t>
            </w:r>
          </w:p>
        </w:tc>
      </w:tr>
    </w:tbl>
    <w:p w14:paraId="4530F72A" w14:textId="77777777" w:rsidR="00AA76CD" w:rsidRPr="002501B4" w:rsidRDefault="00AA76CD" w:rsidP="00AA76CD">
      <w:pPr>
        <w:contextualSpacing/>
        <w:jc w:val="both"/>
        <w:rPr>
          <w:rFonts w:ascii="Arial" w:eastAsia="Times New Roman" w:hAnsi="Arial" w:cs="Arial"/>
          <w:bCs/>
          <w:sz w:val="24"/>
          <w:szCs w:val="24"/>
          <w:lang w:val="en-US"/>
        </w:rPr>
      </w:pPr>
    </w:p>
    <w:p w14:paraId="0286D4A3" w14:textId="77777777" w:rsidR="00AA76CD" w:rsidRDefault="00AA76CD" w:rsidP="00AA76CD">
      <w:pPr>
        <w:pStyle w:val="ListParagraph"/>
        <w:numPr>
          <w:ilvl w:val="0"/>
          <w:numId w:val="11"/>
        </w:numPr>
        <w:spacing w:after="0" w:line="240" w:lineRule="auto"/>
        <w:ind w:left="567" w:hanging="567"/>
        <w:jc w:val="both"/>
        <w:outlineLvl w:val="0"/>
        <w:rPr>
          <w:rFonts w:ascii="Arial" w:hAnsi="Arial" w:cs="Arial"/>
          <w:b/>
          <w:bCs/>
          <w:sz w:val="24"/>
          <w:szCs w:val="24"/>
        </w:rPr>
      </w:pPr>
      <w:bookmarkStart w:id="30" w:name="_Toc137483224"/>
      <w:bookmarkStart w:id="31" w:name="_Toc137483225"/>
      <w:r>
        <w:rPr>
          <w:rFonts w:ascii="Arial" w:hAnsi="Arial" w:cs="Arial"/>
          <w:b/>
          <w:bCs/>
          <w:sz w:val="24"/>
          <w:szCs w:val="24"/>
        </w:rPr>
        <w:t xml:space="preserve"> </w:t>
      </w:r>
      <w:bookmarkStart w:id="32" w:name="_Toc185192594"/>
      <w:r w:rsidRPr="002501B4">
        <w:rPr>
          <w:rFonts w:ascii="Arial" w:hAnsi="Arial" w:cs="Arial"/>
          <w:b/>
          <w:bCs/>
          <w:sz w:val="24"/>
          <w:szCs w:val="24"/>
        </w:rPr>
        <w:t>SCOPE OF THE WORK</w:t>
      </w:r>
      <w:bookmarkEnd w:id="30"/>
      <w:bookmarkEnd w:id="32"/>
    </w:p>
    <w:p w14:paraId="0998248B" w14:textId="77777777" w:rsidR="00AA76CD" w:rsidRPr="00E43854" w:rsidRDefault="00AA76CD" w:rsidP="00AA76CD">
      <w:pPr>
        <w:spacing w:after="0" w:line="240" w:lineRule="auto"/>
        <w:jc w:val="both"/>
        <w:rPr>
          <w:rFonts w:ascii="Arial" w:hAnsi="Arial" w:cs="Arial"/>
          <w:b/>
          <w:bCs/>
          <w:sz w:val="24"/>
          <w:szCs w:val="24"/>
        </w:rPr>
      </w:pPr>
    </w:p>
    <w:p w14:paraId="2CBEAC3C" w14:textId="77777777" w:rsidR="00AA76CD" w:rsidRPr="003D5048" w:rsidRDefault="00AA76CD" w:rsidP="00AA76CD">
      <w:pPr>
        <w:pStyle w:val="ListParagraph"/>
        <w:numPr>
          <w:ilvl w:val="1"/>
          <w:numId w:val="11"/>
        </w:numPr>
        <w:spacing w:after="0" w:line="240" w:lineRule="auto"/>
        <w:ind w:left="567" w:hanging="573"/>
        <w:jc w:val="both"/>
        <w:outlineLvl w:val="1"/>
        <w:rPr>
          <w:rFonts w:ascii="Arial" w:hAnsi="Arial" w:cs="Arial"/>
          <w:b/>
          <w:bCs/>
          <w:sz w:val="24"/>
          <w:szCs w:val="24"/>
        </w:rPr>
      </w:pPr>
      <w:r>
        <w:rPr>
          <w:rFonts w:ascii="Arial" w:hAnsi="Arial" w:cs="Arial"/>
          <w:b/>
          <w:bCs/>
          <w:sz w:val="24"/>
          <w:szCs w:val="24"/>
        </w:rPr>
        <w:t xml:space="preserve"> </w:t>
      </w:r>
      <w:bookmarkStart w:id="33" w:name="_Toc185192595"/>
      <w:r w:rsidRPr="003D5048">
        <w:rPr>
          <w:rFonts w:ascii="Arial" w:hAnsi="Arial" w:cs="Arial"/>
          <w:b/>
          <w:bCs/>
          <w:sz w:val="24"/>
          <w:szCs w:val="24"/>
        </w:rPr>
        <w:t>General Project description</w:t>
      </w:r>
      <w:bookmarkEnd w:id="33"/>
    </w:p>
    <w:p w14:paraId="29E24C0F" w14:textId="77777777" w:rsidR="00AA76CD" w:rsidRDefault="00AA76CD" w:rsidP="00AA76CD">
      <w:pPr>
        <w:spacing w:after="0" w:line="240" w:lineRule="auto"/>
        <w:jc w:val="both"/>
        <w:rPr>
          <w:rFonts w:asciiTheme="minorBidi" w:eastAsia="Times New Roman" w:hAnsiTheme="minorBidi"/>
          <w:sz w:val="24"/>
          <w:szCs w:val="24"/>
        </w:rPr>
      </w:pPr>
      <w:r w:rsidRPr="003D5048">
        <w:rPr>
          <w:rFonts w:asciiTheme="minorBidi" w:eastAsia="Times New Roman" w:hAnsiTheme="minorBidi"/>
          <w:sz w:val="24"/>
          <w:szCs w:val="24"/>
        </w:rPr>
        <w:t>The consultancy</w:t>
      </w:r>
      <w:r>
        <w:rPr>
          <w:rFonts w:asciiTheme="minorBidi" w:eastAsia="Times New Roman" w:hAnsiTheme="minorBidi"/>
          <w:sz w:val="24"/>
          <w:szCs w:val="24"/>
        </w:rPr>
        <w:t xml:space="preserve">, </w:t>
      </w:r>
      <w:r w:rsidRPr="003D5048">
        <w:rPr>
          <w:rFonts w:asciiTheme="minorBidi" w:eastAsia="Times New Roman" w:hAnsiTheme="minorBidi"/>
          <w:sz w:val="24"/>
          <w:szCs w:val="24"/>
        </w:rPr>
        <w:t xml:space="preserve">estimated to be conducted within 18 months, will carry out an assessment of the wetland resources and evaluate ecosystem goods and services of the upper Zambezi and Okavango River basins. </w:t>
      </w:r>
      <w:r>
        <w:rPr>
          <w:rFonts w:asciiTheme="minorBidi" w:eastAsia="Times New Roman" w:hAnsiTheme="minorBidi"/>
          <w:sz w:val="24"/>
          <w:szCs w:val="24"/>
        </w:rPr>
        <w:t xml:space="preserve">This will also consider identification and examination of ground water dependent ecosystems in this area. </w:t>
      </w:r>
      <w:r w:rsidRPr="003D5048">
        <w:rPr>
          <w:rFonts w:asciiTheme="minorBidi" w:eastAsia="Times New Roman" w:hAnsiTheme="minorBidi"/>
          <w:sz w:val="24"/>
          <w:szCs w:val="24"/>
        </w:rPr>
        <w:t xml:space="preserve">It will also develop a joint programme for RBOs and TFCAs in the study area and </w:t>
      </w:r>
      <w:r>
        <w:rPr>
          <w:rFonts w:asciiTheme="minorBidi" w:eastAsia="Times New Roman" w:hAnsiTheme="minorBidi"/>
          <w:sz w:val="24"/>
          <w:szCs w:val="24"/>
        </w:rPr>
        <w:t>a proposed</w:t>
      </w:r>
      <w:r w:rsidRPr="003D5048">
        <w:rPr>
          <w:rFonts w:asciiTheme="minorBidi" w:eastAsia="Times New Roman" w:hAnsiTheme="minorBidi"/>
          <w:sz w:val="24"/>
          <w:szCs w:val="24"/>
        </w:rPr>
        <w:t xml:space="preserve"> </w:t>
      </w:r>
      <w:proofErr w:type="gramStart"/>
      <w:r w:rsidRPr="003D5048">
        <w:rPr>
          <w:rFonts w:asciiTheme="minorBidi" w:eastAsia="Times New Roman" w:hAnsiTheme="minorBidi"/>
          <w:sz w:val="24"/>
          <w:szCs w:val="24"/>
        </w:rPr>
        <w:t>joint cooperation</w:t>
      </w:r>
      <w:proofErr w:type="gramEnd"/>
      <w:r w:rsidRPr="003D5048">
        <w:rPr>
          <w:rFonts w:asciiTheme="minorBidi" w:eastAsia="Times New Roman" w:hAnsiTheme="minorBidi"/>
          <w:sz w:val="24"/>
          <w:szCs w:val="24"/>
        </w:rPr>
        <w:t xml:space="preserve"> mechanism for these sectors. Implementation of the joint programme will ensure increased assurance of supply of the wetland and ecosystem goods and services, increased flood and drought resilience and overall resilience of the systems from climate change-induced pressures.</w:t>
      </w:r>
    </w:p>
    <w:p w14:paraId="698CB6F9" w14:textId="77777777" w:rsidR="00AA76CD" w:rsidRDefault="00AA76CD" w:rsidP="00AA76CD">
      <w:pPr>
        <w:spacing w:after="0" w:line="240" w:lineRule="auto"/>
        <w:jc w:val="both"/>
        <w:rPr>
          <w:rFonts w:asciiTheme="minorBidi" w:eastAsia="Times New Roman" w:hAnsiTheme="minorBidi"/>
          <w:sz w:val="24"/>
          <w:szCs w:val="24"/>
        </w:rPr>
      </w:pPr>
    </w:p>
    <w:p w14:paraId="565456A5" w14:textId="77777777" w:rsidR="00AA76CD" w:rsidRDefault="00AA76CD" w:rsidP="00AA76CD">
      <w:pPr>
        <w:autoSpaceDE w:val="0"/>
        <w:autoSpaceDN w:val="0"/>
        <w:adjustRightInd w:val="0"/>
        <w:spacing w:after="0"/>
        <w:jc w:val="both"/>
        <w:rPr>
          <w:rFonts w:ascii="Arial" w:hAnsi="Arial" w:cs="Arial"/>
          <w:color w:val="000000" w:themeColor="text1"/>
          <w:sz w:val="24"/>
          <w:szCs w:val="24"/>
        </w:rPr>
      </w:pPr>
      <w:r>
        <w:rPr>
          <w:rFonts w:ascii="Arial" w:hAnsi="Arial" w:cs="Arial"/>
          <w:color w:val="000000" w:themeColor="text1"/>
          <w:sz w:val="24"/>
          <w:szCs w:val="24"/>
        </w:rPr>
        <w:t>T</w:t>
      </w:r>
      <w:r w:rsidRPr="00D75C21">
        <w:rPr>
          <w:rFonts w:ascii="Arial" w:hAnsi="Arial" w:cs="Arial"/>
          <w:color w:val="000000" w:themeColor="text1"/>
          <w:sz w:val="24"/>
          <w:szCs w:val="24"/>
        </w:rPr>
        <w:t xml:space="preserve">he consultant shall </w:t>
      </w:r>
      <w:r>
        <w:rPr>
          <w:rFonts w:ascii="Arial" w:hAnsi="Arial" w:cs="Arial"/>
          <w:color w:val="000000" w:themeColor="text1"/>
          <w:sz w:val="24"/>
          <w:szCs w:val="24"/>
        </w:rPr>
        <w:t>consider</w:t>
      </w:r>
      <w:r w:rsidRPr="00D75C21">
        <w:rPr>
          <w:rFonts w:ascii="Arial" w:hAnsi="Arial" w:cs="Arial"/>
          <w:color w:val="000000" w:themeColor="text1"/>
          <w:sz w:val="24"/>
          <w:szCs w:val="24"/>
        </w:rPr>
        <w:t xml:space="preserve"> potential downstream environmental and social risks in all technical assistance outputs, including: (i) Impacts of water allocation strategies on livelihoods and ecosystems; (ii) Cumulative and transboundary impacts across affected riparian states </w:t>
      </w:r>
      <w:r w:rsidRPr="00481893">
        <w:rPr>
          <w:rFonts w:ascii="Arial" w:hAnsi="Arial" w:cs="Arial"/>
          <w:color w:val="000000" w:themeColor="text1"/>
          <w:sz w:val="24"/>
          <w:szCs w:val="24"/>
        </w:rPr>
        <w:t>(Angola, Botswana, Namibia, Zambia, Zimbabwe)</w:t>
      </w:r>
      <w:r w:rsidRPr="00D75C21">
        <w:rPr>
          <w:rFonts w:ascii="Arial" w:hAnsi="Arial" w:cs="Arial"/>
          <w:color w:val="000000" w:themeColor="text1"/>
          <w:sz w:val="24"/>
          <w:szCs w:val="24"/>
        </w:rPr>
        <w:t xml:space="preserve">; (iii) Climate </w:t>
      </w:r>
      <w:r w:rsidRPr="00D75C21">
        <w:rPr>
          <w:rFonts w:ascii="Arial" w:hAnsi="Arial" w:cs="Arial"/>
          <w:color w:val="000000" w:themeColor="text1"/>
          <w:sz w:val="24"/>
          <w:szCs w:val="24"/>
        </w:rPr>
        <w:lastRenderedPageBreak/>
        <w:t>resilience measures to prevent negative socio-economic effects on local communities</w:t>
      </w:r>
      <w:r>
        <w:rPr>
          <w:rFonts w:ascii="Arial" w:hAnsi="Arial" w:cs="Arial"/>
          <w:color w:val="000000" w:themeColor="text1"/>
          <w:sz w:val="24"/>
          <w:szCs w:val="24"/>
        </w:rPr>
        <w:t xml:space="preserve">. </w:t>
      </w:r>
      <w:r w:rsidRPr="00E82572">
        <w:rPr>
          <w:rFonts w:ascii="Arial" w:hAnsi="Arial" w:cs="Arial"/>
          <w:color w:val="000000" w:themeColor="text1"/>
          <w:sz w:val="24"/>
          <w:szCs w:val="24"/>
        </w:rPr>
        <w:t>All strategies and technical assistance must incorporate climate change adaptation principles, ensuring that wetland conservation and ecosystem restoration measures align with climate resilience goals and water security objectives</w:t>
      </w:r>
      <w:r>
        <w:rPr>
          <w:rFonts w:ascii="Arial" w:hAnsi="Arial" w:cs="Arial"/>
          <w:color w:val="000000" w:themeColor="text1"/>
          <w:sz w:val="24"/>
          <w:szCs w:val="24"/>
        </w:rPr>
        <w:t>.</w:t>
      </w:r>
    </w:p>
    <w:p w14:paraId="7C8CD48D" w14:textId="77777777" w:rsidR="00AA76CD" w:rsidRPr="002501B4" w:rsidRDefault="00AA76CD" w:rsidP="00AA76CD">
      <w:pPr>
        <w:pStyle w:val="ListParagraph"/>
        <w:numPr>
          <w:ilvl w:val="1"/>
          <w:numId w:val="11"/>
        </w:numPr>
        <w:spacing w:after="0" w:line="240" w:lineRule="auto"/>
        <w:ind w:left="567" w:hanging="573"/>
        <w:jc w:val="both"/>
        <w:outlineLvl w:val="1"/>
        <w:rPr>
          <w:rFonts w:ascii="Arial" w:hAnsi="Arial" w:cs="Arial"/>
          <w:b/>
          <w:bCs/>
          <w:sz w:val="24"/>
          <w:szCs w:val="24"/>
        </w:rPr>
      </w:pPr>
      <w:bookmarkStart w:id="34" w:name="_Toc185192596"/>
      <w:r w:rsidRPr="002501B4">
        <w:rPr>
          <w:rFonts w:ascii="Arial" w:hAnsi="Arial" w:cs="Arial"/>
          <w:b/>
          <w:bCs/>
          <w:sz w:val="24"/>
          <w:szCs w:val="24"/>
        </w:rPr>
        <w:t>Geographical area to be covered</w:t>
      </w:r>
      <w:bookmarkEnd w:id="34"/>
    </w:p>
    <w:p w14:paraId="41C3128B" w14:textId="77777777" w:rsidR="00AA76CD" w:rsidRDefault="00AA76CD" w:rsidP="00AA76CD">
      <w:pPr>
        <w:autoSpaceDE w:val="0"/>
        <w:autoSpaceDN w:val="0"/>
        <w:adjustRightInd w:val="0"/>
        <w:spacing w:after="0"/>
        <w:jc w:val="both"/>
        <w:rPr>
          <w:rFonts w:ascii="Arial" w:hAnsi="Arial" w:cs="Arial"/>
          <w:sz w:val="24"/>
          <w:szCs w:val="24"/>
        </w:rPr>
      </w:pPr>
      <w:r w:rsidRPr="085727CD">
        <w:rPr>
          <w:rFonts w:ascii="Arial" w:hAnsi="Arial" w:cs="Arial"/>
          <w:sz w:val="24"/>
          <w:szCs w:val="24"/>
        </w:rPr>
        <w:t xml:space="preserve">The Assignment will cover primarily two RBOs, KAZA TFCA and Basin States of the Okavango and </w:t>
      </w:r>
      <w:r>
        <w:rPr>
          <w:rFonts w:ascii="Arial" w:hAnsi="Arial" w:cs="Arial"/>
          <w:sz w:val="24"/>
          <w:szCs w:val="24"/>
        </w:rPr>
        <w:t>U</w:t>
      </w:r>
      <w:r w:rsidRPr="085727CD">
        <w:rPr>
          <w:rFonts w:ascii="Arial" w:hAnsi="Arial" w:cs="Arial"/>
          <w:sz w:val="24"/>
          <w:szCs w:val="24"/>
        </w:rPr>
        <w:t>pper Zambezi River</w:t>
      </w:r>
      <w:r>
        <w:rPr>
          <w:rFonts w:ascii="Arial" w:hAnsi="Arial" w:cs="Arial"/>
          <w:sz w:val="24"/>
          <w:szCs w:val="24"/>
        </w:rPr>
        <w:t xml:space="preserve"> Basin (i.e. Angola, Botswana, Namibia, Zambia and Zimbabwe)</w:t>
      </w:r>
      <w:r w:rsidRPr="085727CD">
        <w:rPr>
          <w:rFonts w:ascii="Arial" w:hAnsi="Arial" w:cs="Arial"/>
          <w:sz w:val="24"/>
          <w:szCs w:val="24"/>
        </w:rPr>
        <w:t xml:space="preserve">.  </w:t>
      </w:r>
    </w:p>
    <w:p w14:paraId="73AB38EF" w14:textId="77777777" w:rsidR="00AA76CD" w:rsidRPr="002501B4" w:rsidRDefault="00AA76CD" w:rsidP="00AA76CD">
      <w:pPr>
        <w:autoSpaceDE w:val="0"/>
        <w:autoSpaceDN w:val="0"/>
        <w:adjustRightInd w:val="0"/>
        <w:spacing w:after="0"/>
        <w:jc w:val="both"/>
        <w:rPr>
          <w:rFonts w:ascii="Arial" w:hAnsi="Arial" w:cs="Arial"/>
          <w:sz w:val="24"/>
          <w:szCs w:val="24"/>
        </w:rPr>
      </w:pPr>
    </w:p>
    <w:p w14:paraId="0AB40BE2" w14:textId="77777777" w:rsidR="00AA76CD" w:rsidRPr="002501B4" w:rsidRDefault="00AA76CD" w:rsidP="00AA76CD">
      <w:pPr>
        <w:pStyle w:val="ListParagraph"/>
        <w:numPr>
          <w:ilvl w:val="1"/>
          <w:numId w:val="11"/>
        </w:numPr>
        <w:spacing w:after="0" w:line="240" w:lineRule="auto"/>
        <w:ind w:left="567" w:hanging="573"/>
        <w:jc w:val="both"/>
        <w:outlineLvl w:val="1"/>
        <w:rPr>
          <w:rFonts w:ascii="Arial" w:hAnsi="Arial" w:cs="Arial"/>
          <w:b/>
          <w:bCs/>
          <w:sz w:val="24"/>
          <w:szCs w:val="24"/>
        </w:rPr>
      </w:pPr>
      <w:bookmarkStart w:id="35" w:name="_Toc185192597"/>
      <w:r w:rsidRPr="002501B4">
        <w:rPr>
          <w:rFonts w:ascii="Arial" w:hAnsi="Arial" w:cs="Arial"/>
          <w:b/>
          <w:bCs/>
          <w:sz w:val="24"/>
          <w:szCs w:val="24"/>
        </w:rPr>
        <w:t>Target groups</w:t>
      </w:r>
      <w:bookmarkEnd w:id="35"/>
    </w:p>
    <w:p w14:paraId="383895AC" w14:textId="77777777" w:rsidR="00AA76CD" w:rsidRDefault="00AA76CD" w:rsidP="00AA76CD">
      <w:pPr>
        <w:autoSpaceDE w:val="0"/>
        <w:autoSpaceDN w:val="0"/>
        <w:adjustRightInd w:val="0"/>
        <w:spacing w:after="0"/>
        <w:jc w:val="both"/>
        <w:rPr>
          <w:rFonts w:ascii="Arial" w:hAnsi="Arial" w:cs="Arial"/>
          <w:sz w:val="24"/>
          <w:szCs w:val="24"/>
        </w:rPr>
      </w:pPr>
      <w:r w:rsidRPr="085727CD">
        <w:rPr>
          <w:rFonts w:ascii="Arial" w:hAnsi="Arial" w:cs="Arial"/>
          <w:sz w:val="24"/>
          <w:szCs w:val="24"/>
        </w:rPr>
        <w:t xml:space="preserve">SADC Member States riparian to the Okavango, and Upper Zambezi River Basins, namely Angola, Botswana, Namibia, Zambia and Zimbabwe. Nature conservation entities include the KAZA TFCA and other nature conservancies in the upper Zambezi and </w:t>
      </w:r>
      <w:proofErr w:type="gramStart"/>
      <w:r w:rsidRPr="085727CD">
        <w:rPr>
          <w:rFonts w:ascii="Arial" w:hAnsi="Arial" w:cs="Arial"/>
          <w:sz w:val="24"/>
          <w:szCs w:val="24"/>
        </w:rPr>
        <w:t>Okavango river</w:t>
      </w:r>
      <w:proofErr w:type="gramEnd"/>
      <w:r w:rsidRPr="085727CD">
        <w:rPr>
          <w:rFonts w:ascii="Arial" w:hAnsi="Arial" w:cs="Arial"/>
          <w:sz w:val="24"/>
          <w:szCs w:val="24"/>
        </w:rPr>
        <w:t xml:space="preserve"> basin systems</w:t>
      </w:r>
      <w:r w:rsidRPr="085727CD">
        <w:rPr>
          <w:rFonts w:ascii="Arial" w:hAnsi="Arial" w:cs="Arial"/>
          <w:color w:val="FF0000"/>
          <w:sz w:val="24"/>
          <w:szCs w:val="24"/>
        </w:rPr>
        <w:t>.</w:t>
      </w:r>
      <w:r w:rsidRPr="085727CD">
        <w:rPr>
          <w:rFonts w:ascii="Arial" w:hAnsi="Arial" w:cs="Arial"/>
          <w:sz w:val="24"/>
          <w:szCs w:val="24"/>
        </w:rPr>
        <w:t xml:space="preserve">  </w:t>
      </w:r>
    </w:p>
    <w:p w14:paraId="6DD2C6A4" w14:textId="77777777" w:rsidR="00AA76CD" w:rsidRDefault="00AA76CD" w:rsidP="00AA76CD">
      <w:pPr>
        <w:pStyle w:val="ListParagraph"/>
        <w:spacing w:after="0" w:line="240" w:lineRule="auto"/>
        <w:ind w:left="567"/>
        <w:jc w:val="both"/>
        <w:outlineLvl w:val="1"/>
        <w:rPr>
          <w:rFonts w:ascii="Arial" w:hAnsi="Arial" w:cs="Arial"/>
          <w:b/>
          <w:bCs/>
          <w:sz w:val="24"/>
          <w:szCs w:val="24"/>
        </w:rPr>
      </w:pPr>
    </w:p>
    <w:p w14:paraId="4A1B75A4" w14:textId="77777777" w:rsidR="00AA76CD" w:rsidRPr="00E43854" w:rsidRDefault="00AA76CD" w:rsidP="00AA76CD">
      <w:pPr>
        <w:pStyle w:val="ListParagraph"/>
        <w:numPr>
          <w:ilvl w:val="1"/>
          <w:numId w:val="11"/>
        </w:numPr>
        <w:spacing w:after="0" w:line="240" w:lineRule="auto"/>
        <w:ind w:left="567" w:hanging="573"/>
        <w:jc w:val="both"/>
        <w:outlineLvl w:val="1"/>
        <w:rPr>
          <w:rFonts w:ascii="Arial" w:hAnsi="Arial" w:cs="Arial"/>
          <w:b/>
          <w:bCs/>
          <w:sz w:val="24"/>
          <w:szCs w:val="24"/>
        </w:rPr>
      </w:pPr>
      <w:bookmarkStart w:id="36" w:name="_Toc185192598"/>
      <w:r>
        <w:rPr>
          <w:rFonts w:ascii="Arial" w:hAnsi="Arial" w:cs="Arial"/>
          <w:b/>
          <w:bCs/>
          <w:sz w:val="24"/>
          <w:szCs w:val="24"/>
        </w:rPr>
        <w:t>Specific Work</w:t>
      </w:r>
      <w:bookmarkEnd w:id="36"/>
    </w:p>
    <w:p w14:paraId="1A7CFC5B" w14:textId="77777777" w:rsidR="00AA76CD" w:rsidRPr="002501B4" w:rsidRDefault="00AA76CD" w:rsidP="00AA76CD">
      <w:pPr>
        <w:autoSpaceDE w:val="0"/>
        <w:autoSpaceDN w:val="0"/>
        <w:adjustRightInd w:val="0"/>
        <w:spacing w:after="0"/>
        <w:jc w:val="both"/>
        <w:rPr>
          <w:rFonts w:ascii="Arial" w:hAnsi="Arial" w:cs="Arial"/>
          <w:sz w:val="24"/>
          <w:szCs w:val="24"/>
        </w:rPr>
      </w:pPr>
      <w:r w:rsidRPr="002501B4">
        <w:rPr>
          <w:rFonts w:ascii="Arial" w:hAnsi="Arial" w:cs="Arial"/>
          <w:sz w:val="24"/>
          <w:szCs w:val="24"/>
        </w:rPr>
        <w:t xml:space="preserve">The assignment will include </w:t>
      </w:r>
      <w:r>
        <w:rPr>
          <w:rFonts w:ascii="Arial" w:hAnsi="Arial" w:cs="Arial"/>
          <w:sz w:val="24"/>
          <w:szCs w:val="24"/>
        </w:rPr>
        <w:t>the following activities</w:t>
      </w:r>
      <w:r w:rsidRPr="002501B4">
        <w:rPr>
          <w:rFonts w:ascii="Arial" w:hAnsi="Arial" w:cs="Arial"/>
          <w:sz w:val="24"/>
          <w:szCs w:val="24"/>
        </w:rPr>
        <w:t>:</w:t>
      </w:r>
    </w:p>
    <w:bookmarkEnd w:id="31"/>
    <w:p w14:paraId="47E9F87D" w14:textId="77777777" w:rsidR="00AA76CD" w:rsidRPr="002501B4" w:rsidRDefault="00AA76CD" w:rsidP="00AA76CD">
      <w:pPr>
        <w:pStyle w:val="ListParagraph"/>
        <w:numPr>
          <w:ilvl w:val="0"/>
          <w:numId w:val="4"/>
        </w:numPr>
        <w:autoSpaceDE w:val="0"/>
        <w:autoSpaceDN w:val="0"/>
        <w:adjustRightInd w:val="0"/>
        <w:spacing w:after="0" w:line="276" w:lineRule="auto"/>
        <w:ind w:left="567" w:hanging="567"/>
        <w:jc w:val="both"/>
        <w:rPr>
          <w:rFonts w:ascii="Arial" w:eastAsia="Times New Roman" w:hAnsi="Arial" w:cs="Arial"/>
          <w:sz w:val="24"/>
          <w:szCs w:val="24"/>
        </w:rPr>
      </w:pPr>
      <w:r w:rsidRPr="002501B4">
        <w:rPr>
          <w:rFonts w:ascii="Arial" w:eastAsia="Times New Roman" w:hAnsi="Arial" w:cs="Arial"/>
          <w:sz w:val="24"/>
          <w:szCs w:val="24"/>
        </w:rPr>
        <w:t>Prepare and submit Inception Report (Draft Inception Report within 15 days</w:t>
      </w:r>
      <w:r>
        <w:rPr>
          <w:rFonts w:ascii="Arial" w:eastAsia="Times New Roman" w:hAnsi="Arial" w:cs="Arial"/>
          <w:sz w:val="24"/>
          <w:szCs w:val="24"/>
        </w:rPr>
        <w:t xml:space="preserve"> after assignment commencement date</w:t>
      </w:r>
      <w:r w:rsidRPr="002501B4">
        <w:rPr>
          <w:rFonts w:ascii="Arial" w:eastAsia="Times New Roman" w:hAnsi="Arial" w:cs="Arial"/>
          <w:sz w:val="24"/>
          <w:szCs w:val="24"/>
        </w:rPr>
        <w:t>)</w:t>
      </w:r>
    </w:p>
    <w:p w14:paraId="75EEAD8C" w14:textId="77777777" w:rsidR="00AA76CD" w:rsidRPr="002501B4" w:rsidRDefault="00AA76CD" w:rsidP="00AA76CD">
      <w:pPr>
        <w:pStyle w:val="ListParagraph"/>
        <w:numPr>
          <w:ilvl w:val="0"/>
          <w:numId w:val="4"/>
        </w:numPr>
        <w:autoSpaceDE w:val="0"/>
        <w:autoSpaceDN w:val="0"/>
        <w:adjustRightInd w:val="0"/>
        <w:spacing w:after="0" w:line="276" w:lineRule="auto"/>
        <w:ind w:left="567" w:hanging="567"/>
        <w:jc w:val="both"/>
        <w:rPr>
          <w:rFonts w:ascii="Arial" w:eastAsia="Times New Roman" w:hAnsi="Arial" w:cs="Arial"/>
          <w:sz w:val="24"/>
          <w:szCs w:val="24"/>
        </w:rPr>
      </w:pPr>
      <w:r w:rsidRPr="002501B4">
        <w:rPr>
          <w:rFonts w:ascii="Arial" w:eastAsia="Times New Roman" w:hAnsi="Arial" w:cs="Arial"/>
          <w:sz w:val="24"/>
          <w:szCs w:val="24"/>
        </w:rPr>
        <w:t>Undertake literature Review and stakeholder consultations to generate information and carry out the required task</w:t>
      </w:r>
      <w:r>
        <w:rPr>
          <w:rFonts w:ascii="Arial" w:eastAsia="Times New Roman" w:hAnsi="Arial" w:cs="Arial"/>
          <w:sz w:val="24"/>
          <w:szCs w:val="24"/>
        </w:rPr>
        <w:t xml:space="preserve">. The literature review will also seek to identify and evaluate previous assessments on wetland and freshwater ecosystems and resources in the study area (e.g., Zambezi Basin Wetlands Conservation and Resource Utilization Project report).  </w:t>
      </w:r>
    </w:p>
    <w:p w14:paraId="6084C167" w14:textId="77777777" w:rsidR="00AA76CD" w:rsidRPr="002501B4" w:rsidRDefault="00AA76CD" w:rsidP="00AA76CD">
      <w:pPr>
        <w:pStyle w:val="ListParagraph"/>
        <w:numPr>
          <w:ilvl w:val="0"/>
          <w:numId w:val="4"/>
        </w:numPr>
        <w:autoSpaceDE w:val="0"/>
        <w:autoSpaceDN w:val="0"/>
        <w:adjustRightInd w:val="0"/>
        <w:spacing w:after="0" w:line="276" w:lineRule="auto"/>
        <w:ind w:left="567" w:hanging="567"/>
        <w:jc w:val="both"/>
        <w:rPr>
          <w:rFonts w:ascii="Arial" w:eastAsia="Times New Roman" w:hAnsi="Arial" w:cs="Arial"/>
          <w:bCs/>
          <w:sz w:val="24"/>
          <w:szCs w:val="24"/>
        </w:rPr>
      </w:pPr>
      <w:r w:rsidRPr="002501B4">
        <w:rPr>
          <w:rFonts w:ascii="Arial" w:eastAsia="Times New Roman" w:hAnsi="Arial" w:cs="Arial"/>
          <w:bCs/>
          <w:sz w:val="24"/>
          <w:szCs w:val="24"/>
          <w:lang w:val="en-US"/>
        </w:rPr>
        <w:t xml:space="preserve">Identify key challenges/gaps </w:t>
      </w:r>
      <w:r>
        <w:rPr>
          <w:rFonts w:ascii="Arial" w:eastAsia="Times New Roman" w:hAnsi="Arial" w:cs="Arial"/>
          <w:bCs/>
          <w:sz w:val="24"/>
          <w:szCs w:val="24"/>
          <w:lang w:val="en-US"/>
        </w:rPr>
        <w:t>and</w:t>
      </w:r>
      <w:r w:rsidRPr="002501B4">
        <w:rPr>
          <w:rFonts w:ascii="Arial" w:eastAsia="Times New Roman" w:hAnsi="Arial" w:cs="Arial"/>
          <w:bCs/>
          <w:sz w:val="24"/>
          <w:szCs w:val="24"/>
          <w:lang w:val="en-US"/>
        </w:rPr>
        <w:t xml:space="preserve"> consolid</w:t>
      </w:r>
      <w:r>
        <w:rPr>
          <w:rFonts w:ascii="Arial" w:eastAsia="Times New Roman" w:hAnsi="Arial" w:cs="Arial"/>
          <w:bCs/>
          <w:sz w:val="24"/>
          <w:szCs w:val="24"/>
          <w:lang w:val="en-US"/>
        </w:rPr>
        <w:t xml:space="preserve">ate </w:t>
      </w:r>
      <w:r w:rsidRPr="002501B4">
        <w:rPr>
          <w:rFonts w:ascii="Arial" w:eastAsia="Times New Roman" w:hAnsi="Arial" w:cs="Arial"/>
          <w:bCs/>
          <w:sz w:val="24"/>
          <w:szCs w:val="24"/>
          <w:lang w:val="en-US"/>
        </w:rPr>
        <w:t>what has already been done</w:t>
      </w:r>
      <w:r>
        <w:rPr>
          <w:rFonts w:ascii="Arial" w:eastAsia="Times New Roman" w:hAnsi="Arial" w:cs="Arial"/>
          <w:bCs/>
          <w:sz w:val="24"/>
          <w:szCs w:val="24"/>
          <w:lang w:val="en-US"/>
        </w:rPr>
        <w:t xml:space="preserve"> in the targeted area, with respect to the scope of the </w:t>
      </w:r>
      <w:proofErr w:type="gramStart"/>
      <w:r>
        <w:rPr>
          <w:rFonts w:ascii="Arial" w:eastAsia="Times New Roman" w:hAnsi="Arial" w:cs="Arial"/>
          <w:bCs/>
          <w:sz w:val="24"/>
          <w:szCs w:val="24"/>
          <w:lang w:val="en-US"/>
        </w:rPr>
        <w:t>assignment</w:t>
      </w:r>
      <w:r w:rsidRPr="002501B4">
        <w:rPr>
          <w:rFonts w:ascii="Arial" w:eastAsia="Times New Roman" w:hAnsi="Arial" w:cs="Arial"/>
          <w:bCs/>
          <w:sz w:val="24"/>
          <w:szCs w:val="24"/>
          <w:lang w:val="en-US"/>
        </w:rPr>
        <w:t>;</w:t>
      </w:r>
      <w:proofErr w:type="gramEnd"/>
    </w:p>
    <w:p w14:paraId="5FFC7BD6" w14:textId="77777777" w:rsidR="00AA76CD" w:rsidRPr="00CC74D2" w:rsidRDefault="00AA76CD" w:rsidP="00AA76CD">
      <w:pPr>
        <w:pStyle w:val="ListParagraph"/>
        <w:numPr>
          <w:ilvl w:val="0"/>
          <w:numId w:val="4"/>
        </w:numPr>
        <w:autoSpaceDE w:val="0"/>
        <w:autoSpaceDN w:val="0"/>
        <w:adjustRightInd w:val="0"/>
        <w:spacing w:after="0" w:line="276" w:lineRule="auto"/>
        <w:ind w:left="567" w:hanging="567"/>
        <w:jc w:val="both"/>
        <w:rPr>
          <w:rFonts w:ascii="Arial" w:eastAsia="Times New Roman" w:hAnsi="Arial" w:cs="Arial"/>
          <w:bCs/>
          <w:sz w:val="24"/>
          <w:szCs w:val="24"/>
          <w:lang w:val="en-US"/>
        </w:rPr>
      </w:pPr>
      <w:r w:rsidRPr="002501B4">
        <w:rPr>
          <w:rFonts w:ascii="Arial" w:eastAsia="Times New Roman" w:hAnsi="Arial" w:cs="Arial"/>
          <w:bCs/>
          <w:sz w:val="24"/>
          <w:szCs w:val="24"/>
          <w:lang w:val="en-US"/>
        </w:rPr>
        <w:t xml:space="preserve">Assess areas of human-wildlife conflict and recommend strategic actions for conflict </w:t>
      </w:r>
      <w:proofErr w:type="gramStart"/>
      <w:r w:rsidRPr="002501B4">
        <w:rPr>
          <w:rFonts w:ascii="Arial" w:eastAsia="Times New Roman" w:hAnsi="Arial" w:cs="Arial"/>
          <w:bCs/>
          <w:sz w:val="24"/>
          <w:szCs w:val="24"/>
          <w:lang w:val="en-US"/>
        </w:rPr>
        <w:t>mitigation;</w:t>
      </w:r>
      <w:proofErr w:type="gramEnd"/>
    </w:p>
    <w:p w14:paraId="74279E66" w14:textId="77777777" w:rsidR="00AA76CD" w:rsidRPr="002501B4" w:rsidRDefault="00AA76CD" w:rsidP="00AA76CD">
      <w:pPr>
        <w:pStyle w:val="ListParagraph"/>
        <w:numPr>
          <w:ilvl w:val="0"/>
          <w:numId w:val="4"/>
        </w:numPr>
        <w:autoSpaceDE w:val="0"/>
        <w:autoSpaceDN w:val="0"/>
        <w:adjustRightInd w:val="0"/>
        <w:spacing w:after="0" w:line="276" w:lineRule="auto"/>
        <w:ind w:left="567" w:hanging="567"/>
        <w:jc w:val="both"/>
        <w:rPr>
          <w:rFonts w:ascii="Arial" w:eastAsia="Times New Roman" w:hAnsi="Arial" w:cs="Arial"/>
          <w:sz w:val="24"/>
          <w:szCs w:val="24"/>
        </w:rPr>
      </w:pPr>
      <w:r>
        <w:rPr>
          <w:rFonts w:ascii="Arial" w:eastAsia="Times New Roman" w:hAnsi="Arial" w:cs="Arial"/>
          <w:bCs/>
          <w:sz w:val="24"/>
          <w:szCs w:val="24"/>
          <w:lang w:val="en-US"/>
        </w:rPr>
        <w:t xml:space="preserve">Map wetlands’ extent and their characteristics in the region. This activity shall include an assessment of </w:t>
      </w:r>
      <w:proofErr w:type="spellStart"/>
      <w:r>
        <w:rPr>
          <w:rFonts w:ascii="Arial" w:eastAsia="Times New Roman" w:hAnsi="Arial" w:cs="Arial"/>
          <w:bCs/>
          <w:sz w:val="24"/>
          <w:szCs w:val="24"/>
          <w:lang w:val="en-US"/>
        </w:rPr>
        <w:t>spatio</w:t>
      </w:r>
      <w:proofErr w:type="spellEnd"/>
      <w:r>
        <w:rPr>
          <w:rFonts w:ascii="Arial" w:eastAsia="Times New Roman" w:hAnsi="Arial" w:cs="Arial"/>
          <w:bCs/>
          <w:sz w:val="24"/>
          <w:szCs w:val="24"/>
          <w:lang w:val="en-US"/>
        </w:rPr>
        <w:t xml:space="preserve">-temporal trends in wetland dynamics over the region in the last </w:t>
      </w:r>
      <w:proofErr w:type="gramStart"/>
      <w:r>
        <w:rPr>
          <w:rFonts w:ascii="Arial" w:eastAsia="Times New Roman" w:hAnsi="Arial" w:cs="Arial"/>
          <w:bCs/>
          <w:sz w:val="24"/>
          <w:szCs w:val="24"/>
          <w:lang w:val="en-US"/>
        </w:rPr>
        <w:t>years;</w:t>
      </w:r>
      <w:proofErr w:type="gramEnd"/>
    </w:p>
    <w:p w14:paraId="2EF4B135" w14:textId="77777777" w:rsidR="00AA76CD" w:rsidRPr="002501B4" w:rsidRDefault="00AA76CD" w:rsidP="00AA76CD">
      <w:pPr>
        <w:pStyle w:val="ListParagraph"/>
        <w:numPr>
          <w:ilvl w:val="0"/>
          <w:numId w:val="4"/>
        </w:numPr>
        <w:autoSpaceDE w:val="0"/>
        <w:autoSpaceDN w:val="0"/>
        <w:adjustRightInd w:val="0"/>
        <w:spacing w:after="0" w:line="276" w:lineRule="auto"/>
        <w:ind w:left="567" w:hanging="567"/>
        <w:jc w:val="both"/>
        <w:rPr>
          <w:rFonts w:ascii="Arial" w:eastAsia="Times New Roman" w:hAnsi="Arial" w:cs="Arial"/>
          <w:sz w:val="24"/>
          <w:szCs w:val="24"/>
        </w:rPr>
      </w:pPr>
      <w:r w:rsidRPr="002501B4">
        <w:rPr>
          <w:rFonts w:ascii="Arial" w:eastAsia="Times New Roman" w:hAnsi="Arial" w:cs="Arial"/>
          <w:bCs/>
          <w:sz w:val="24"/>
          <w:szCs w:val="24"/>
          <w:lang w:val="en-US"/>
        </w:rPr>
        <w:t xml:space="preserve">Identify areas </w:t>
      </w:r>
      <w:r>
        <w:rPr>
          <w:rFonts w:ascii="Arial" w:eastAsia="Times New Roman" w:hAnsi="Arial" w:cs="Arial"/>
          <w:bCs/>
          <w:sz w:val="24"/>
          <w:szCs w:val="24"/>
          <w:lang w:val="en-US"/>
        </w:rPr>
        <w:t xml:space="preserve">and causal factors </w:t>
      </w:r>
      <w:r w:rsidRPr="002501B4">
        <w:rPr>
          <w:rFonts w:ascii="Arial" w:eastAsia="Times New Roman" w:hAnsi="Arial" w:cs="Arial"/>
          <w:bCs/>
          <w:sz w:val="24"/>
          <w:szCs w:val="24"/>
          <w:lang w:val="en-US"/>
        </w:rPr>
        <w:t xml:space="preserve">of wetland degradation and biodiversity loss and recommend restoration or conservation </w:t>
      </w:r>
      <w:proofErr w:type="gramStart"/>
      <w:r w:rsidRPr="002501B4">
        <w:rPr>
          <w:rFonts w:ascii="Arial" w:eastAsia="Times New Roman" w:hAnsi="Arial" w:cs="Arial"/>
          <w:bCs/>
          <w:sz w:val="24"/>
          <w:szCs w:val="24"/>
          <w:lang w:val="en-US"/>
        </w:rPr>
        <w:t>measures;</w:t>
      </w:r>
      <w:proofErr w:type="gramEnd"/>
    </w:p>
    <w:p w14:paraId="7C3F055C" w14:textId="77777777" w:rsidR="00AA76CD" w:rsidRPr="00545072" w:rsidRDefault="00AA76CD" w:rsidP="00AA76CD">
      <w:pPr>
        <w:pStyle w:val="ListParagraph"/>
        <w:numPr>
          <w:ilvl w:val="0"/>
          <w:numId w:val="4"/>
        </w:numPr>
        <w:autoSpaceDE w:val="0"/>
        <w:autoSpaceDN w:val="0"/>
        <w:adjustRightInd w:val="0"/>
        <w:spacing w:after="0" w:line="276" w:lineRule="auto"/>
        <w:ind w:left="567" w:hanging="567"/>
        <w:jc w:val="both"/>
        <w:rPr>
          <w:rFonts w:ascii="Arial" w:eastAsia="Times New Roman" w:hAnsi="Arial" w:cs="Arial"/>
          <w:sz w:val="24"/>
          <w:szCs w:val="24"/>
        </w:rPr>
      </w:pPr>
      <w:r>
        <w:rPr>
          <w:rFonts w:ascii="Arial" w:eastAsia="Times New Roman" w:hAnsi="Arial" w:cs="Arial"/>
          <w:bCs/>
          <w:sz w:val="24"/>
          <w:szCs w:val="24"/>
          <w:lang w:val="en-US"/>
        </w:rPr>
        <w:t>Estimate</w:t>
      </w:r>
      <w:r w:rsidRPr="007E1BED">
        <w:rPr>
          <w:rFonts w:ascii="Arial" w:eastAsia="Times New Roman" w:hAnsi="Arial" w:cs="Arial"/>
          <w:bCs/>
          <w:sz w:val="24"/>
          <w:szCs w:val="24"/>
          <w:lang w:val="en-US"/>
        </w:rPr>
        <w:t xml:space="preserve"> the hydrological functions and water security contributions of wetlands within the </w:t>
      </w:r>
      <w:r>
        <w:rPr>
          <w:rFonts w:ascii="Arial" w:eastAsia="Times New Roman" w:hAnsi="Arial" w:cs="Arial"/>
          <w:bCs/>
          <w:sz w:val="24"/>
          <w:szCs w:val="24"/>
          <w:lang w:val="en-US"/>
        </w:rPr>
        <w:t>sub-</w:t>
      </w:r>
      <w:r w:rsidRPr="007E1BED">
        <w:rPr>
          <w:rFonts w:ascii="Arial" w:eastAsia="Times New Roman" w:hAnsi="Arial" w:cs="Arial"/>
          <w:bCs/>
          <w:sz w:val="24"/>
          <w:szCs w:val="24"/>
          <w:lang w:val="en-US"/>
        </w:rPr>
        <w:t xml:space="preserve">region. These benefits may include natural water storage, acting as reservoirs that help regulate water availability during dry periods, and providing buffering capacity against floods by absorbing excess water and reducing peak flows. </w:t>
      </w:r>
      <w:r>
        <w:rPr>
          <w:rFonts w:ascii="Arial" w:eastAsia="Times New Roman" w:hAnsi="Arial" w:cs="Arial"/>
          <w:bCs/>
          <w:sz w:val="24"/>
          <w:szCs w:val="24"/>
          <w:lang w:val="en-US"/>
        </w:rPr>
        <w:t>Other benefits could include the critical role w</w:t>
      </w:r>
      <w:r w:rsidRPr="007E1BED">
        <w:rPr>
          <w:rFonts w:ascii="Arial" w:eastAsia="Times New Roman" w:hAnsi="Arial" w:cs="Arial"/>
          <w:bCs/>
          <w:sz w:val="24"/>
          <w:szCs w:val="24"/>
          <w:lang w:val="en-US"/>
        </w:rPr>
        <w:t xml:space="preserve">etlands can also play in maintaining groundwater recharge, </w:t>
      </w:r>
      <w:r>
        <w:rPr>
          <w:rFonts w:ascii="Arial" w:eastAsia="Times New Roman" w:hAnsi="Arial" w:cs="Arial"/>
          <w:bCs/>
          <w:sz w:val="24"/>
          <w:szCs w:val="24"/>
          <w:lang w:val="en-US"/>
        </w:rPr>
        <w:t xml:space="preserve">sustaining biodiversity etc. </w:t>
      </w:r>
    </w:p>
    <w:p w14:paraId="18BD82BA" w14:textId="77777777" w:rsidR="00AA76CD" w:rsidRPr="00CC74D2" w:rsidRDefault="00AA76CD" w:rsidP="00AA76CD">
      <w:pPr>
        <w:pStyle w:val="ListParagraph"/>
        <w:numPr>
          <w:ilvl w:val="0"/>
          <w:numId w:val="4"/>
        </w:numPr>
        <w:autoSpaceDE w:val="0"/>
        <w:autoSpaceDN w:val="0"/>
        <w:adjustRightInd w:val="0"/>
        <w:spacing w:after="0" w:line="276" w:lineRule="auto"/>
        <w:ind w:left="567" w:hanging="567"/>
        <w:jc w:val="both"/>
        <w:rPr>
          <w:rFonts w:ascii="Arial" w:eastAsia="Times New Roman" w:hAnsi="Arial" w:cs="Arial"/>
          <w:sz w:val="24"/>
          <w:szCs w:val="24"/>
        </w:rPr>
      </w:pPr>
      <w:r>
        <w:rPr>
          <w:rFonts w:ascii="Arial" w:eastAsia="Times New Roman" w:hAnsi="Arial" w:cs="Arial"/>
          <w:sz w:val="24"/>
          <w:szCs w:val="24"/>
        </w:rPr>
        <w:t xml:space="preserve">Assess whether there </w:t>
      </w:r>
      <w:proofErr w:type="gramStart"/>
      <w:r>
        <w:rPr>
          <w:rFonts w:ascii="Arial" w:eastAsia="Times New Roman" w:hAnsi="Arial" w:cs="Arial"/>
          <w:sz w:val="24"/>
          <w:szCs w:val="24"/>
        </w:rPr>
        <w:t>are</w:t>
      </w:r>
      <w:proofErr w:type="gramEnd"/>
      <w:r>
        <w:rPr>
          <w:rFonts w:ascii="Arial" w:eastAsia="Times New Roman" w:hAnsi="Arial" w:cs="Arial"/>
          <w:sz w:val="24"/>
          <w:szCs w:val="24"/>
        </w:rPr>
        <w:t xml:space="preserve"> wetland ecosystem reaches that are potentially candidate for protection as RAMSAR sites;</w:t>
      </w:r>
    </w:p>
    <w:p w14:paraId="394CC70D" w14:textId="77777777" w:rsidR="00AA76CD" w:rsidRDefault="00AA76CD" w:rsidP="00AA76CD">
      <w:pPr>
        <w:pStyle w:val="ListParagraph"/>
        <w:numPr>
          <w:ilvl w:val="0"/>
          <w:numId w:val="4"/>
        </w:numPr>
        <w:autoSpaceDE w:val="0"/>
        <w:autoSpaceDN w:val="0"/>
        <w:adjustRightInd w:val="0"/>
        <w:spacing w:after="0" w:line="276" w:lineRule="auto"/>
        <w:ind w:left="567" w:hanging="567"/>
        <w:jc w:val="both"/>
        <w:rPr>
          <w:rFonts w:ascii="Arial" w:eastAsia="Times New Roman" w:hAnsi="Arial" w:cs="Arial"/>
          <w:sz w:val="24"/>
          <w:szCs w:val="24"/>
        </w:rPr>
      </w:pPr>
      <w:r w:rsidRPr="007E1BED">
        <w:rPr>
          <w:rFonts w:ascii="Arial" w:eastAsia="Times New Roman" w:hAnsi="Arial" w:cs="Arial"/>
          <w:sz w:val="24"/>
          <w:szCs w:val="24"/>
        </w:rPr>
        <w:lastRenderedPageBreak/>
        <w:t xml:space="preserve">Assess the climate-related benefits that wetlands provide, including their role as carbon sinks, </w:t>
      </w:r>
      <w:r>
        <w:rPr>
          <w:rFonts w:ascii="Arial" w:eastAsia="Times New Roman" w:hAnsi="Arial" w:cs="Arial"/>
          <w:sz w:val="24"/>
          <w:szCs w:val="24"/>
        </w:rPr>
        <w:t>via carbon</w:t>
      </w:r>
      <w:r w:rsidRPr="007E1BED">
        <w:rPr>
          <w:rFonts w:ascii="Arial" w:eastAsia="Times New Roman" w:hAnsi="Arial" w:cs="Arial"/>
          <w:sz w:val="24"/>
          <w:szCs w:val="24"/>
        </w:rPr>
        <w:t xml:space="preserve"> sequester</w:t>
      </w:r>
      <w:r>
        <w:rPr>
          <w:rFonts w:ascii="Arial" w:eastAsia="Times New Roman" w:hAnsi="Arial" w:cs="Arial"/>
          <w:sz w:val="24"/>
          <w:szCs w:val="24"/>
        </w:rPr>
        <w:t>ing</w:t>
      </w:r>
      <w:r w:rsidRPr="007E1BED">
        <w:rPr>
          <w:rFonts w:ascii="Arial" w:eastAsia="Times New Roman" w:hAnsi="Arial" w:cs="Arial"/>
          <w:sz w:val="24"/>
          <w:szCs w:val="24"/>
        </w:rPr>
        <w:t xml:space="preserve"> and stor</w:t>
      </w:r>
      <w:r>
        <w:rPr>
          <w:rFonts w:ascii="Arial" w:eastAsia="Times New Roman" w:hAnsi="Arial" w:cs="Arial"/>
          <w:sz w:val="24"/>
          <w:szCs w:val="24"/>
        </w:rPr>
        <w:t xml:space="preserve">age and regulators of land-atmosphere </w:t>
      </w:r>
      <w:proofErr w:type="gramStart"/>
      <w:r>
        <w:rPr>
          <w:rFonts w:ascii="Arial" w:eastAsia="Times New Roman" w:hAnsi="Arial" w:cs="Arial"/>
          <w:sz w:val="24"/>
          <w:szCs w:val="24"/>
        </w:rPr>
        <w:t>exchanges;</w:t>
      </w:r>
      <w:proofErr w:type="gramEnd"/>
    </w:p>
    <w:p w14:paraId="517D2160" w14:textId="77777777" w:rsidR="00AA76CD" w:rsidRDefault="00AA76CD" w:rsidP="00AA76CD">
      <w:pPr>
        <w:pStyle w:val="ListParagraph"/>
        <w:numPr>
          <w:ilvl w:val="0"/>
          <w:numId w:val="4"/>
        </w:numPr>
        <w:autoSpaceDE w:val="0"/>
        <w:autoSpaceDN w:val="0"/>
        <w:adjustRightInd w:val="0"/>
        <w:spacing w:after="0" w:line="276" w:lineRule="auto"/>
        <w:ind w:left="567" w:hanging="567"/>
        <w:jc w:val="both"/>
        <w:rPr>
          <w:rFonts w:ascii="Arial" w:eastAsia="Times New Roman" w:hAnsi="Arial" w:cs="Arial"/>
          <w:sz w:val="24"/>
          <w:szCs w:val="24"/>
        </w:rPr>
      </w:pPr>
      <w:r>
        <w:rPr>
          <w:rFonts w:ascii="Arial" w:eastAsia="Times New Roman" w:hAnsi="Arial" w:cs="Arial"/>
          <w:sz w:val="24"/>
          <w:szCs w:val="24"/>
        </w:rPr>
        <w:t xml:space="preserve">Diagnose the main climate drivers of risk to the benefits (water security and climate) that wetlands </w:t>
      </w:r>
      <w:proofErr w:type="gramStart"/>
      <w:r>
        <w:rPr>
          <w:rFonts w:ascii="Arial" w:eastAsia="Times New Roman" w:hAnsi="Arial" w:cs="Arial"/>
          <w:sz w:val="24"/>
          <w:szCs w:val="24"/>
        </w:rPr>
        <w:t>represent;</w:t>
      </w:r>
      <w:proofErr w:type="gramEnd"/>
    </w:p>
    <w:p w14:paraId="4876500B" w14:textId="77777777" w:rsidR="00AA76CD" w:rsidRPr="00F44282" w:rsidRDefault="00AA76CD" w:rsidP="00AA76CD">
      <w:pPr>
        <w:pStyle w:val="ListParagraph"/>
        <w:numPr>
          <w:ilvl w:val="0"/>
          <w:numId w:val="4"/>
        </w:numPr>
        <w:autoSpaceDE w:val="0"/>
        <w:autoSpaceDN w:val="0"/>
        <w:adjustRightInd w:val="0"/>
        <w:spacing w:after="0" w:line="276" w:lineRule="auto"/>
        <w:ind w:left="567" w:hanging="567"/>
        <w:jc w:val="both"/>
        <w:rPr>
          <w:rFonts w:ascii="Arial" w:eastAsia="Times New Roman" w:hAnsi="Arial" w:cs="Arial"/>
          <w:sz w:val="24"/>
          <w:szCs w:val="24"/>
        </w:rPr>
      </w:pPr>
      <w:r w:rsidRPr="002501B4">
        <w:rPr>
          <w:rFonts w:ascii="Arial" w:eastAsia="Times New Roman" w:hAnsi="Arial" w:cs="Arial"/>
          <w:bCs/>
          <w:sz w:val="24"/>
          <w:szCs w:val="24"/>
          <w:lang w:val="en-US"/>
        </w:rPr>
        <w:t>Identify ongoing tourism and other business activities and evaluate their economic contribution to the beneficiary states and communities</w:t>
      </w:r>
      <w:r>
        <w:rPr>
          <w:rFonts w:ascii="Arial" w:eastAsia="Times New Roman" w:hAnsi="Arial" w:cs="Arial"/>
          <w:bCs/>
          <w:sz w:val="24"/>
          <w:szCs w:val="24"/>
          <w:lang w:val="en-US"/>
        </w:rPr>
        <w:t xml:space="preserve"> and regional </w:t>
      </w:r>
      <w:proofErr w:type="gramStart"/>
      <w:r>
        <w:rPr>
          <w:rFonts w:ascii="Arial" w:eastAsia="Times New Roman" w:hAnsi="Arial" w:cs="Arial"/>
          <w:bCs/>
          <w:sz w:val="24"/>
          <w:szCs w:val="24"/>
          <w:lang w:val="en-US"/>
        </w:rPr>
        <w:t>development</w:t>
      </w:r>
      <w:r w:rsidRPr="002501B4">
        <w:rPr>
          <w:rFonts w:ascii="Arial" w:eastAsia="Times New Roman" w:hAnsi="Arial" w:cs="Arial"/>
          <w:bCs/>
          <w:sz w:val="24"/>
          <w:szCs w:val="24"/>
          <w:lang w:val="en-US"/>
        </w:rPr>
        <w:t>;</w:t>
      </w:r>
      <w:proofErr w:type="gramEnd"/>
    </w:p>
    <w:p w14:paraId="7DE98C9C" w14:textId="77777777" w:rsidR="00AA76CD" w:rsidRPr="00CC74D2" w:rsidRDefault="00AA76CD" w:rsidP="00AA76CD">
      <w:pPr>
        <w:pStyle w:val="ListParagraph"/>
        <w:numPr>
          <w:ilvl w:val="0"/>
          <w:numId w:val="4"/>
        </w:numPr>
        <w:autoSpaceDE w:val="0"/>
        <w:autoSpaceDN w:val="0"/>
        <w:adjustRightInd w:val="0"/>
        <w:spacing w:after="0" w:line="276" w:lineRule="auto"/>
        <w:ind w:left="567" w:hanging="567"/>
        <w:jc w:val="both"/>
        <w:rPr>
          <w:rFonts w:ascii="Arial" w:eastAsia="Times New Roman" w:hAnsi="Arial" w:cs="Arial"/>
          <w:sz w:val="24"/>
          <w:szCs w:val="24"/>
        </w:rPr>
      </w:pPr>
      <w:r>
        <w:rPr>
          <w:rFonts w:ascii="Arial" w:eastAsia="Times New Roman" w:hAnsi="Arial" w:cs="Arial"/>
          <w:sz w:val="24"/>
          <w:szCs w:val="24"/>
        </w:rPr>
        <w:t xml:space="preserve">Identify and analyse related ongoing and planned activities of KAZA TFCA, OKACOM and ZAMCOM in the project </w:t>
      </w:r>
      <w:proofErr w:type="gramStart"/>
      <w:r>
        <w:rPr>
          <w:rFonts w:ascii="Arial" w:eastAsia="Times New Roman" w:hAnsi="Arial" w:cs="Arial"/>
          <w:sz w:val="24"/>
          <w:szCs w:val="24"/>
        </w:rPr>
        <w:t>area;</w:t>
      </w:r>
      <w:proofErr w:type="gramEnd"/>
    </w:p>
    <w:p w14:paraId="03C43BFB" w14:textId="77777777" w:rsidR="00AA76CD" w:rsidRPr="002501B4" w:rsidRDefault="00AA76CD" w:rsidP="00AA76CD">
      <w:pPr>
        <w:pStyle w:val="ListParagraph"/>
        <w:numPr>
          <w:ilvl w:val="0"/>
          <w:numId w:val="4"/>
        </w:numPr>
        <w:autoSpaceDE w:val="0"/>
        <w:autoSpaceDN w:val="0"/>
        <w:adjustRightInd w:val="0"/>
        <w:spacing w:after="0" w:line="276" w:lineRule="auto"/>
        <w:ind w:left="567" w:hanging="567"/>
        <w:jc w:val="both"/>
        <w:rPr>
          <w:rFonts w:ascii="Arial" w:eastAsia="Times New Roman" w:hAnsi="Arial" w:cs="Arial"/>
          <w:sz w:val="24"/>
          <w:szCs w:val="24"/>
        </w:rPr>
      </w:pPr>
      <w:r w:rsidRPr="002501B4">
        <w:rPr>
          <w:rFonts w:ascii="Arial" w:eastAsia="Times New Roman" w:hAnsi="Arial" w:cs="Arial"/>
          <w:sz w:val="24"/>
          <w:szCs w:val="24"/>
        </w:rPr>
        <w:t>Prepare a joint programme of implementation by RBOs and TFCAs on climate resilient building, and restoration of degraded ecosystems (including wetland</w:t>
      </w:r>
      <w:r>
        <w:rPr>
          <w:rFonts w:ascii="Arial" w:eastAsia="Times New Roman" w:hAnsi="Arial" w:cs="Arial"/>
          <w:sz w:val="24"/>
          <w:szCs w:val="24"/>
        </w:rPr>
        <w:t>s)</w:t>
      </w:r>
    </w:p>
    <w:p w14:paraId="1A3DB0AD" w14:textId="77777777" w:rsidR="00AA76CD" w:rsidRPr="002501B4" w:rsidRDefault="00AA76CD" w:rsidP="00AA76CD">
      <w:pPr>
        <w:pStyle w:val="ListParagraph"/>
        <w:numPr>
          <w:ilvl w:val="0"/>
          <w:numId w:val="4"/>
        </w:numPr>
        <w:autoSpaceDE w:val="0"/>
        <w:autoSpaceDN w:val="0"/>
        <w:adjustRightInd w:val="0"/>
        <w:spacing w:after="0" w:line="276" w:lineRule="auto"/>
        <w:ind w:left="567" w:hanging="567"/>
        <w:jc w:val="both"/>
        <w:rPr>
          <w:rFonts w:ascii="Arial" w:eastAsia="Times New Roman" w:hAnsi="Arial" w:cs="Arial"/>
          <w:sz w:val="24"/>
          <w:szCs w:val="24"/>
        </w:rPr>
      </w:pPr>
      <w:r w:rsidRPr="002501B4">
        <w:rPr>
          <w:rFonts w:ascii="Arial" w:eastAsia="Times New Roman" w:hAnsi="Arial" w:cs="Arial"/>
          <w:sz w:val="24"/>
          <w:szCs w:val="24"/>
        </w:rPr>
        <w:t xml:space="preserve">Undertake </w:t>
      </w:r>
      <w:r>
        <w:rPr>
          <w:rFonts w:ascii="Arial" w:eastAsia="Times New Roman" w:hAnsi="Arial" w:cs="Arial"/>
          <w:sz w:val="24"/>
          <w:szCs w:val="24"/>
        </w:rPr>
        <w:t xml:space="preserve">a </w:t>
      </w:r>
      <w:r w:rsidRPr="002501B4">
        <w:rPr>
          <w:rFonts w:ascii="Arial" w:eastAsia="Times New Roman" w:hAnsi="Arial" w:cs="Arial"/>
          <w:sz w:val="24"/>
          <w:szCs w:val="24"/>
        </w:rPr>
        <w:t>stakeholder engagement session to validat</w:t>
      </w:r>
      <w:r>
        <w:rPr>
          <w:rFonts w:ascii="Arial" w:eastAsia="Times New Roman" w:hAnsi="Arial" w:cs="Arial"/>
          <w:sz w:val="24"/>
          <w:szCs w:val="24"/>
        </w:rPr>
        <w:t>e</w:t>
      </w:r>
      <w:r w:rsidRPr="002501B4">
        <w:rPr>
          <w:rFonts w:ascii="Arial" w:eastAsia="Times New Roman" w:hAnsi="Arial" w:cs="Arial"/>
          <w:sz w:val="24"/>
          <w:szCs w:val="24"/>
        </w:rPr>
        <w:t xml:space="preserve"> findings and proposed </w:t>
      </w:r>
      <w:proofErr w:type="gramStart"/>
      <w:r w:rsidRPr="002501B4">
        <w:rPr>
          <w:rFonts w:ascii="Arial" w:eastAsia="Times New Roman" w:hAnsi="Arial" w:cs="Arial"/>
          <w:sz w:val="24"/>
          <w:szCs w:val="24"/>
        </w:rPr>
        <w:t>solutions;</w:t>
      </w:r>
      <w:proofErr w:type="gramEnd"/>
      <w:r w:rsidRPr="002501B4">
        <w:rPr>
          <w:rFonts w:ascii="Arial" w:eastAsia="Times New Roman" w:hAnsi="Arial" w:cs="Arial"/>
          <w:sz w:val="24"/>
          <w:szCs w:val="24"/>
        </w:rPr>
        <w:t xml:space="preserve"> </w:t>
      </w:r>
    </w:p>
    <w:p w14:paraId="4BAFA1EE" w14:textId="77777777" w:rsidR="00AA76CD" w:rsidRPr="002501B4" w:rsidRDefault="00AA76CD" w:rsidP="00AA76CD">
      <w:pPr>
        <w:pStyle w:val="ListParagraph"/>
        <w:numPr>
          <w:ilvl w:val="0"/>
          <w:numId w:val="4"/>
        </w:numPr>
        <w:autoSpaceDE w:val="0"/>
        <w:autoSpaceDN w:val="0"/>
        <w:adjustRightInd w:val="0"/>
        <w:spacing w:after="0" w:line="276" w:lineRule="auto"/>
        <w:ind w:left="567" w:hanging="567"/>
        <w:jc w:val="both"/>
        <w:rPr>
          <w:rFonts w:ascii="Arial" w:eastAsia="Times New Roman" w:hAnsi="Arial" w:cs="Arial"/>
          <w:sz w:val="24"/>
          <w:szCs w:val="24"/>
        </w:rPr>
      </w:pPr>
      <w:r>
        <w:rPr>
          <w:rFonts w:ascii="Arial" w:eastAsia="Times New Roman" w:hAnsi="Arial" w:cs="Arial"/>
          <w:sz w:val="24"/>
          <w:szCs w:val="24"/>
        </w:rPr>
        <w:t xml:space="preserve">Prepare a </w:t>
      </w:r>
      <w:r w:rsidRPr="002501B4">
        <w:rPr>
          <w:rFonts w:ascii="Arial" w:eastAsia="Times New Roman" w:hAnsi="Arial" w:cs="Arial"/>
          <w:sz w:val="24"/>
          <w:szCs w:val="24"/>
        </w:rPr>
        <w:t xml:space="preserve">Proposal </w:t>
      </w:r>
      <w:r>
        <w:rPr>
          <w:rFonts w:ascii="Arial" w:eastAsia="Times New Roman" w:hAnsi="Arial" w:cs="Arial"/>
          <w:sz w:val="24"/>
          <w:szCs w:val="24"/>
        </w:rPr>
        <w:t>(in general adaptable form) for submission to p</w:t>
      </w:r>
      <w:r w:rsidRPr="002501B4">
        <w:rPr>
          <w:rFonts w:ascii="Arial" w:eastAsia="Times New Roman" w:hAnsi="Arial" w:cs="Arial"/>
          <w:sz w:val="24"/>
          <w:szCs w:val="24"/>
        </w:rPr>
        <w:t xml:space="preserve">otential </w:t>
      </w:r>
      <w:r>
        <w:rPr>
          <w:rFonts w:ascii="Arial" w:eastAsia="Times New Roman" w:hAnsi="Arial" w:cs="Arial"/>
          <w:sz w:val="24"/>
          <w:szCs w:val="24"/>
        </w:rPr>
        <w:t>C</w:t>
      </w:r>
      <w:r w:rsidRPr="002501B4">
        <w:rPr>
          <w:rFonts w:ascii="Arial" w:eastAsia="Times New Roman" w:hAnsi="Arial" w:cs="Arial"/>
          <w:sz w:val="24"/>
          <w:szCs w:val="24"/>
        </w:rPr>
        <w:t>limate Adaptation Funds; and</w:t>
      </w:r>
    </w:p>
    <w:p w14:paraId="2BE4136F" w14:textId="77777777" w:rsidR="00AA76CD" w:rsidRPr="002501B4" w:rsidRDefault="00AA76CD" w:rsidP="00AA76CD">
      <w:pPr>
        <w:pStyle w:val="ListParagraph"/>
        <w:numPr>
          <w:ilvl w:val="0"/>
          <w:numId w:val="4"/>
        </w:numPr>
        <w:autoSpaceDE w:val="0"/>
        <w:autoSpaceDN w:val="0"/>
        <w:adjustRightInd w:val="0"/>
        <w:spacing w:after="0" w:line="276" w:lineRule="auto"/>
        <w:ind w:left="567" w:hanging="567"/>
        <w:jc w:val="both"/>
        <w:rPr>
          <w:rFonts w:ascii="Arial" w:eastAsia="Times New Roman" w:hAnsi="Arial" w:cs="Arial"/>
          <w:sz w:val="24"/>
          <w:szCs w:val="24"/>
        </w:rPr>
      </w:pPr>
      <w:r w:rsidRPr="002501B4">
        <w:rPr>
          <w:rFonts w:ascii="Arial" w:eastAsia="Times New Roman" w:hAnsi="Arial" w:cs="Arial"/>
          <w:sz w:val="24"/>
          <w:szCs w:val="24"/>
        </w:rPr>
        <w:t>Prepare and submit project reports on the above tasks.</w:t>
      </w:r>
    </w:p>
    <w:p w14:paraId="67CA5958" w14:textId="77777777" w:rsidR="00AA76CD" w:rsidRPr="002501B4" w:rsidRDefault="00AA76CD" w:rsidP="00AA76CD">
      <w:pPr>
        <w:autoSpaceDE w:val="0"/>
        <w:autoSpaceDN w:val="0"/>
        <w:adjustRightInd w:val="0"/>
        <w:spacing w:after="0"/>
        <w:jc w:val="both"/>
        <w:rPr>
          <w:rFonts w:ascii="Arial" w:hAnsi="Arial" w:cs="Arial"/>
          <w:sz w:val="24"/>
          <w:szCs w:val="24"/>
        </w:rPr>
      </w:pPr>
    </w:p>
    <w:p w14:paraId="58D284DF" w14:textId="77777777" w:rsidR="00AA76CD" w:rsidRDefault="00AA76CD" w:rsidP="00AA76CD">
      <w:pPr>
        <w:pStyle w:val="ListParagraph"/>
        <w:numPr>
          <w:ilvl w:val="1"/>
          <w:numId w:val="11"/>
        </w:numPr>
        <w:spacing w:after="0" w:line="240" w:lineRule="auto"/>
        <w:ind w:left="567" w:hanging="573"/>
        <w:jc w:val="both"/>
        <w:outlineLvl w:val="1"/>
        <w:rPr>
          <w:rFonts w:ascii="Arial" w:hAnsi="Arial" w:cs="Arial"/>
          <w:b/>
          <w:bCs/>
          <w:sz w:val="24"/>
          <w:szCs w:val="24"/>
        </w:rPr>
      </w:pPr>
      <w:bookmarkStart w:id="37" w:name="_Toc137483227"/>
      <w:bookmarkStart w:id="38" w:name="_Toc185192599"/>
      <w:r w:rsidRPr="002501B4">
        <w:rPr>
          <w:rFonts w:ascii="Arial" w:hAnsi="Arial" w:cs="Arial"/>
          <w:b/>
          <w:bCs/>
          <w:sz w:val="24"/>
          <w:szCs w:val="24"/>
        </w:rPr>
        <w:t>Project management</w:t>
      </w:r>
      <w:bookmarkEnd w:id="37"/>
      <w:bookmarkEnd w:id="38"/>
    </w:p>
    <w:p w14:paraId="1F403B2D" w14:textId="77777777" w:rsidR="00AA76CD" w:rsidRDefault="00AA76CD" w:rsidP="00AA76CD">
      <w:pPr>
        <w:autoSpaceDE w:val="0"/>
        <w:autoSpaceDN w:val="0"/>
        <w:adjustRightInd w:val="0"/>
        <w:jc w:val="both"/>
        <w:rPr>
          <w:rFonts w:ascii="Arial" w:hAnsi="Arial" w:cs="Arial"/>
          <w:sz w:val="24"/>
          <w:szCs w:val="24"/>
        </w:rPr>
      </w:pPr>
      <w:r w:rsidRPr="002501B4">
        <w:rPr>
          <w:rFonts w:ascii="Arial" w:hAnsi="Arial" w:cs="Arial"/>
          <w:sz w:val="24"/>
          <w:szCs w:val="24"/>
        </w:rPr>
        <w:t xml:space="preserve">The assignment </w:t>
      </w:r>
      <w:r>
        <w:rPr>
          <w:rFonts w:ascii="Arial" w:hAnsi="Arial" w:cs="Arial"/>
          <w:sz w:val="24"/>
          <w:szCs w:val="24"/>
        </w:rPr>
        <w:t xml:space="preserve">will </w:t>
      </w:r>
      <w:r w:rsidRPr="002501B4">
        <w:rPr>
          <w:rFonts w:ascii="Arial" w:hAnsi="Arial" w:cs="Arial"/>
          <w:sz w:val="24"/>
          <w:szCs w:val="24"/>
        </w:rPr>
        <w:t>be coordinated by the Senior Programme Officer of the SADC Water Division with the advisory support of the</w:t>
      </w:r>
      <w:r>
        <w:rPr>
          <w:rFonts w:ascii="Arial" w:hAnsi="Arial" w:cs="Arial"/>
          <w:sz w:val="24"/>
          <w:szCs w:val="24"/>
        </w:rPr>
        <w:t xml:space="preserve"> SADC Disaster Risk</w:t>
      </w:r>
      <w:r w:rsidRPr="002501B4">
        <w:rPr>
          <w:rFonts w:ascii="Arial" w:hAnsi="Arial" w:cs="Arial"/>
          <w:sz w:val="24"/>
          <w:szCs w:val="24"/>
        </w:rPr>
        <w:t xml:space="preserve"> </w:t>
      </w:r>
      <w:r>
        <w:rPr>
          <w:rFonts w:ascii="Arial" w:hAnsi="Arial" w:cs="Arial"/>
          <w:sz w:val="24"/>
          <w:szCs w:val="24"/>
        </w:rPr>
        <w:t>(</w:t>
      </w:r>
      <w:r w:rsidRPr="002501B4">
        <w:rPr>
          <w:rFonts w:ascii="Arial" w:hAnsi="Arial" w:cs="Arial"/>
          <w:sz w:val="24"/>
          <w:szCs w:val="24"/>
        </w:rPr>
        <w:t>DRR</w:t>
      </w:r>
      <w:r>
        <w:rPr>
          <w:rFonts w:ascii="Arial" w:hAnsi="Arial" w:cs="Arial"/>
          <w:sz w:val="24"/>
          <w:szCs w:val="24"/>
        </w:rPr>
        <w:t>)</w:t>
      </w:r>
      <w:r w:rsidRPr="002501B4">
        <w:rPr>
          <w:rFonts w:ascii="Arial" w:hAnsi="Arial" w:cs="Arial"/>
          <w:sz w:val="24"/>
          <w:szCs w:val="24"/>
        </w:rPr>
        <w:t xml:space="preserve"> Unit and the RCRP Project Coordinator.</w:t>
      </w:r>
      <w:r>
        <w:rPr>
          <w:rFonts w:ascii="Arial" w:hAnsi="Arial" w:cs="Arial"/>
          <w:sz w:val="24"/>
          <w:szCs w:val="24"/>
        </w:rPr>
        <w:t xml:space="preserve"> </w:t>
      </w:r>
      <w:r w:rsidRPr="002501B4">
        <w:rPr>
          <w:rFonts w:ascii="Arial" w:hAnsi="Arial" w:cs="Arial"/>
          <w:sz w:val="24"/>
          <w:szCs w:val="24"/>
        </w:rPr>
        <w:t>Outputs referred to above shall be submitted to the Deputy Executive Secretary responsible for Regional Integration (DES-RI) through the Disaster Risk Reduction Unit for final approval.</w:t>
      </w:r>
    </w:p>
    <w:p w14:paraId="7E2AF0DB" w14:textId="77777777" w:rsidR="00AA76CD" w:rsidRDefault="00AA76CD" w:rsidP="00AA76CD">
      <w:pPr>
        <w:autoSpaceDE w:val="0"/>
        <w:autoSpaceDN w:val="0"/>
        <w:adjustRightInd w:val="0"/>
        <w:jc w:val="both"/>
        <w:rPr>
          <w:rFonts w:ascii="Arial" w:hAnsi="Arial" w:cs="Arial"/>
          <w:sz w:val="24"/>
          <w:szCs w:val="24"/>
        </w:rPr>
      </w:pPr>
      <w:r>
        <w:rPr>
          <w:rFonts w:ascii="Arial" w:hAnsi="Arial" w:cs="Arial"/>
          <w:sz w:val="24"/>
          <w:szCs w:val="24"/>
        </w:rPr>
        <w:t xml:space="preserve">Periodic progress meetings will also be held, at which the consultant will make presentations on progress. From time to time, representatives of the TFCAs, RBOs and other important stakeholders will also be invited to participate in the project steering meetings. Outcomes and guidance from the meetings will be used to inform the quality of outputs highlighted above. </w:t>
      </w:r>
    </w:p>
    <w:p w14:paraId="5066F4A6" w14:textId="77777777" w:rsidR="00AA76CD" w:rsidRPr="00E43854" w:rsidRDefault="00AA76CD" w:rsidP="00AA76CD">
      <w:pPr>
        <w:pStyle w:val="ListParagraph"/>
        <w:numPr>
          <w:ilvl w:val="1"/>
          <w:numId w:val="11"/>
        </w:numPr>
        <w:spacing w:after="0" w:line="240" w:lineRule="auto"/>
        <w:ind w:left="567" w:hanging="573"/>
        <w:jc w:val="both"/>
        <w:outlineLvl w:val="1"/>
        <w:rPr>
          <w:rFonts w:ascii="Arial" w:eastAsia="Times New Roman" w:hAnsi="Arial" w:cs="Arial"/>
          <w:b/>
          <w:sz w:val="24"/>
          <w:lang w:eastAsia="en-GB"/>
        </w:rPr>
      </w:pPr>
      <w:bookmarkStart w:id="39" w:name="_Toc185192600"/>
      <w:r w:rsidRPr="00E43854">
        <w:rPr>
          <w:rFonts w:ascii="Arial" w:eastAsia="Times New Roman" w:hAnsi="Arial" w:cs="Arial"/>
          <w:b/>
          <w:sz w:val="24"/>
          <w:lang w:eastAsia="en-GB"/>
        </w:rPr>
        <w:t>Facilities to be provided by the contracting authority and/or other parties</w:t>
      </w:r>
      <w:bookmarkEnd w:id="39"/>
    </w:p>
    <w:p w14:paraId="18C45E25" w14:textId="77777777" w:rsidR="00AA76CD" w:rsidRPr="008C44A5" w:rsidRDefault="00AA76CD" w:rsidP="00AA76CD">
      <w:pPr>
        <w:spacing w:line="242" w:lineRule="auto"/>
        <w:jc w:val="both"/>
        <w:rPr>
          <w:rFonts w:asciiTheme="minorBidi" w:hAnsiTheme="minorBidi"/>
          <w:sz w:val="24"/>
          <w:szCs w:val="24"/>
        </w:rPr>
      </w:pPr>
      <w:r w:rsidRPr="008C44A5">
        <w:rPr>
          <w:rFonts w:asciiTheme="minorBidi" w:eastAsia="Times New Roman" w:hAnsiTheme="minorBidi"/>
          <w:sz w:val="24"/>
          <w:szCs w:val="24"/>
        </w:rPr>
        <w:t xml:space="preserve">The SADC Secretariat, as the Contracting Authority will provide the following. </w:t>
      </w:r>
    </w:p>
    <w:p w14:paraId="405C831D" w14:textId="77777777" w:rsidR="00AA76CD" w:rsidRPr="001200C8" w:rsidRDefault="00AA76CD" w:rsidP="00AA76CD">
      <w:pPr>
        <w:pStyle w:val="ListParagraph"/>
        <w:numPr>
          <w:ilvl w:val="0"/>
          <w:numId w:val="10"/>
        </w:numPr>
        <w:suppressAutoHyphens/>
        <w:autoSpaceDN w:val="0"/>
        <w:spacing w:line="242" w:lineRule="auto"/>
        <w:jc w:val="both"/>
        <w:rPr>
          <w:rFonts w:asciiTheme="minorBidi" w:hAnsiTheme="minorBidi"/>
          <w:sz w:val="24"/>
          <w:szCs w:val="24"/>
        </w:rPr>
      </w:pPr>
      <w:r w:rsidRPr="008C44A5">
        <w:rPr>
          <w:rFonts w:asciiTheme="minorBidi" w:hAnsiTheme="minorBidi"/>
          <w:sz w:val="24"/>
          <w:szCs w:val="24"/>
        </w:rPr>
        <w:t xml:space="preserve">Letters of introduction of the Consultant to stakeholders, Member States and </w:t>
      </w:r>
      <w:r w:rsidRPr="001200C8">
        <w:rPr>
          <w:rFonts w:asciiTheme="minorBidi" w:hAnsiTheme="minorBidi"/>
          <w:sz w:val="24"/>
          <w:szCs w:val="24"/>
        </w:rPr>
        <w:t xml:space="preserve">RBOs to facilitate access to </w:t>
      </w:r>
      <w:proofErr w:type="gramStart"/>
      <w:r w:rsidRPr="001200C8">
        <w:rPr>
          <w:rFonts w:asciiTheme="minorBidi" w:hAnsiTheme="minorBidi"/>
          <w:sz w:val="24"/>
          <w:szCs w:val="24"/>
        </w:rPr>
        <w:t>information;</w:t>
      </w:r>
      <w:proofErr w:type="gramEnd"/>
    </w:p>
    <w:p w14:paraId="381EC8ED" w14:textId="77777777" w:rsidR="00AA76CD" w:rsidRPr="001200C8" w:rsidRDefault="00AA76CD" w:rsidP="00AA76CD">
      <w:pPr>
        <w:pStyle w:val="ListParagraph"/>
        <w:numPr>
          <w:ilvl w:val="0"/>
          <w:numId w:val="10"/>
        </w:numPr>
        <w:suppressAutoHyphens/>
        <w:autoSpaceDN w:val="0"/>
        <w:spacing w:line="242" w:lineRule="auto"/>
        <w:jc w:val="both"/>
        <w:rPr>
          <w:rFonts w:asciiTheme="minorBidi" w:hAnsiTheme="minorBidi"/>
          <w:sz w:val="24"/>
          <w:szCs w:val="24"/>
        </w:rPr>
      </w:pPr>
      <w:r w:rsidRPr="001200C8">
        <w:rPr>
          <w:rFonts w:asciiTheme="minorBidi" w:hAnsiTheme="minorBidi"/>
          <w:sz w:val="24"/>
          <w:szCs w:val="24"/>
        </w:rPr>
        <w:t xml:space="preserve">Available </w:t>
      </w:r>
      <w:proofErr w:type="gramStart"/>
      <w:r w:rsidRPr="001200C8">
        <w:rPr>
          <w:rFonts w:asciiTheme="minorBidi" w:hAnsiTheme="minorBidi"/>
          <w:sz w:val="24"/>
          <w:szCs w:val="24"/>
        </w:rPr>
        <w:t>reports;</w:t>
      </w:r>
      <w:proofErr w:type="gramEnd"/>
    </w:p>
    <w:p w14:paraId="100EFA53" w14:textId="77777777" w:rsidR="00AA76CD" w:rsidRPr="001200C8" w:rsidRDefault="00AA76CD" w:rsidP="00AA76CD">
      <w:pPr>
        <w:pStyle w:val="ListParagraph"/>
        <w:numPr>
          <w:ilvl w:val="0"/>
          <w:numId w:val="10"/>
        </w:numPr>
        <w:suppressAutoHyphens/>
        <w:autoSpaceDN w:val="0"/>
        <w:spacing w:line="242" w:lineRule="auto"/>
        <w:jc w:val="both"/>
        <w:rPr>
          <w:rFonts w:asciiTheme="minorBidi" w:hAnsiTheme="minorBidi"/>
          <w:sz w:val="24"/>
          <w:szCs w:val="24"/>
        </w:rPr>
      </w:pPr>
      <w:r>
        <w:rPr>
          <w:rFonts w:asciiTheme="minorBidi" w:hAnsiTheme="minorBidi"/>
          <w:sz w:val="24"/>
          <w:szCs w:val="24"/>
        </w:rPr>
        <w:t xml:space="preserve">Cover </w:t>
      </w:r>
      <w:r w:rsidRPr="001200C8">
        <w:rPr>
          <w:rFonts w:asciiTheme="minorBidi" w:hAnsiTheme="minorBidi"/>
          <w:sz w:val="24"/>
          <w:szCs w:val="24"/>
        </w:rPr>
        <w:t xml:space="preserve">participation </w:t>
      </w:r>
      <w:r>
        <w:rPr>
          <w:rFonts w:asciiTheme="minorBidi" w:hAnsiTheme="minorBidi"/>
          <w:sz w:val="24"/>
          <w:szCs w:val="24"/>
        </w:rPr>
        <w:t xml:space="preserve">costs </w:t>
      </w:r>
      <w:r w:rsidRPr="001200C8">
        <w:rPr>
          <w:rFonts w:asciiTheme="minorBidi" w:hAnsiTheme="minorBidi"/>
          <w:sz w:val="24"/>
          <w:szCs w:val="24"/>
        </w:rPr>
        <w:t xml:space="preserve">of stakeholders </w:t>
      </w:r>
      <w:r>
        <w:rPr>
          <w:rFonts w:asciiTheme="minorBidi" w:hAnsiTheme="minorBidi"/>
          <w:sz w:val="24"/>
          <w:szCs w:val="24"/>
        </w:rPr>
        <w:t xml:space="preserve">attending </w:t>
      </w:r>
      <w:r w:rsidRPr="001200C8">
        <w:rPr>
          <w:rFonts w:asciiTheme="minorBidi" w:hAnsiTheme="minorBidi"/>
          <w:sz w:val="24"/>
          <w:szCs w:val="24"/>
        </w:rPr>
        <w:t>validation session</w:t>
      </w:r>
      <w:r>
        <w:rPr>
          <w:rFonts w:asciiTheme="minorBidi" w:hAnsiTheme="minorBidi"/>
          <w:sz w:val="24"/>
          <w:szCs w:val="24"/>
        </w:rPr>
        <w:t>(s) for project outputs</w:t>
      </w:r>
      <w:r w:rsidRPr="001200C8">
        <w:rPr>
          <w:rFonts w:asciiTheme="minorBidi" w:hAnsiTheme="minorBidi"/>
          <w:sz w:val="24"/>
          <w:szCs w:val="24"/>
        </w:rPr>
        <w:t xml:space="preserve"> (travel, accommodation and meals); and</w:t>
      </w:r>
    </w:p>
    <w:p w14:paraId="29A60DE8" w14:textId="77777777" w:rsidR="00AA76CD" w:rsidRDefault="00AA76CD" w:rsidP="00AA76CD">
      <w:pPr>
        <w:pStyle w:val="ListParagraph"/>
        <w:numPr>
          <w:ilvl w:val="0"/>
          <w:numId w:val="10"/>
        </w:numPr>
        <w:suppressAutoHyphens/>
        <w:autoSpaceDN w:val="0"/>
        <w:spacing w:line="242" w:lineRule="auto"/>
        <w:jc w:val="both"/>
        <w:rPr>
          <w:rFonts w:asciiTheme="minorBidi" w:hAnsiTheme="minorBidi"/>
          <w:sz w:val="24"/>
          <w:szCs w:val="24"/>
        </w:rPr>
      </w:pPr>
      <w:r w:rsidRPr="001200C8">
        <w:rPr>
          <w:rFonts w:asciiTheme="minorBidi" w:hAnsiTheme="minorBidi"/>
          <w:sz w:val="24"/>
          <w:szCs w:val="24"/>
        </w:rPr>
        <w:t>Venue for the stakeholder validation meeting</w:t>
      </w:r>
      <w:r>
        <w:rPr>
          <w:rFonts w:asciiTheme="minorBidi" w:hAnsiTheme="minorBidi"/>
          <w:sz w:val="24"/>
          <w:szCs w:val="24"/>
        </w:rPr>
        <w:t>.</w:t>
      </w:r>
      <w:r w:rsidRPr="001200C8">
        <w:rPr>
          <w:rFonts w:asciiTheme="minorBidi" w:hAnsiTheme="minorBidi"/>
          <w:sz w:val="24"/>
          <w:szCs w:val="24"/>
        </w:rPr>
        <w:t xml:space="preserve"> </w:t>
      </w:r>
    </w:p>
    <w:p w14:paraId="62704942" w14:textId="77777777" w:rsidR="00AA76CD" w:rsidRPr="001200C8" w:rsidRDefault="00AA76CD" w:rsidP="00AA76CD">
      <w:pPr>
        <w:pStyle w:val="ListParagraph"/>
        <w:suppressAutoHyphens/>
        <w:autoSpaceDN w:val="0"/>
        <w:spacing w:line="242" w:lineRule="auto"/>
        <w:ind w:left="1440"/>
        <w:jc w:val="both"/>
        <w:rPr>
          <w:rFonts w:asciiTheme="minorBidi" w:hAnsiTheme="minorBidi"/>
          <w:sz w:val="24"/>
          <w:szCs w:val="24"/>
        </w:rPr>
      </w:pPr>
    </w:p>
    <w:p w14:paraId="08B749DD" w14:textId="77777777" w:rsidR="00AA76CD" w:rsidRDefault="00AA76CD" w:rsidP="00AA76CD">
      <w:pPr>
        <w:pStyle w:val="ListParagraph"/>
        <w:numPr>
          <w:ilvl w:val="0"/>
          <w:numId w:val="11"/>
        </w:numPr>
        <w:spacing w:after="0" w:line="240" w:lineRule="auto"/>
        <w:ind w:left="567" w:hanging="567"/>
        <w:jc w:val="both"/>
        <w:outlineLvl w:val="0"/>
        <w:rPr>
          <w:rFonts w:ascii="Arial" w:hAnsi="Arial" w:cs="Arial"/>
          <w:b/>
          <w:bCs/>
          <w:sz w:val="24"/>
          <w:szCs w:val="24"/>
        </w:rPr>
      </w:pPr>
      <w:bookmarkStart w:id="40" w:name="_Toc185192601"/>
      <w:r w:rsidRPr="002501B4">
        <w:rPr>
          <w:rFonts w:ascii="Arial" w:hAnsi="Arial" w:cs="Arial"/>
          <w:b/>
          <w:bCs/>
          <w:sz w:val="24"/>
          <w:szCs w:val="24"/>
        </w:rPr>
        <w:t>LOGISTICS AND TIMING</w:t>
      </w:r>
      <w:bookmarkEnd w:id="40"/>
    </w:p>
    <w:p w14:paraId="7A995170" w14:textId="77777777" w:rsidR="00AA76CD" w:rsidRDefault="00AA76CD" w:rsidP="00AA76CD">
      <w:pPr>
        <w:pStyle w:val="ListParagraph"/>
        <w:spacing w:after="0" w:line="240" w:lineRule="auto"/>
        <w:ind w:left="567"/>
        <w:jc w:val="both"/>
        <w:rPr>
          <w:rFonts w:ascii="Arial" w:hAnsi="Arial" w:cs="Arial"/>
          <w:b/>
          <w:bCs/>
          <w:sz w:val="24"/>
          <w:szCs w:val="24"/>
        </w:rPr>
      </w:pPr>
    </w:p>
    <w:p w14:paraId="66D631B1" w14:textId="77777777" w:rsidR="00AA76CD" w:rsidRPr="003D5048" w:rsidRDefault="00AA76CD" w:rsidP="00AA76CD">
      <w:pPr>
        <w:pStyle w:val="ListParagraph"/>
        <w:numPr>
          <w:ilvl w:val="1"/>
          <w:numId w:val="11"/>
        </w:numPr>
        <w:spacing w:after="0" w:line="240" w:lineRule="auto"/>
        <w:ind w:left="567" w:hanging="573"/>
        <w:jc w:val="both"/>
        <w:outlineLvl w:val="1"/>
        <w:rPr>
          <w:rFonts w:ascii="Arial" w:hAnsi="Arial" w:cs="Arial"/>
          <w:b/>
          <w:bCs/>
          <w:sz w:val="24"/>
          <w:szCs w:val="24"/>
        </w:rPr>
      </w:pPr>
      <w:bookmarkStart w:id="41" w:name="_Toc185192602"/>
      <w:bookmarkStart w:id="42" w:name="_Toc137483230"/>
      <w:r w:rsidRPr="003D5048">
        <w:rPr>
          <w:rFonts w:ascii="Arial" w:hAnsi="Arial" w:cs="Arial"/>
          <w:b/>
          <w:bCs/>
          <w:sz w:val="24"/>
          <w:szCs w:val="24"/>
        </w:rPr>
        <w:t>Location</w:t>
      </w:r>
      <w:bookmarkEnd w:id="41"/>
    </w:p>
    <w:p w14:paraId="423D44D1" w14:textId="77777777" w:rsidR="00AA76CD" w:rsidRPr="00E01EC5" w:rsidRDefault="00AA76CD" w:rsidP="00AA76CD">
      <w:pPr>
        <w:autoSpaceDE w:val="0"/>
        <w:autoSpaceDN w:val="0"/>
        <w:adjustRightInd w:val="0"/>
        <w:spacing w:after="0"/>
        <w:rPr>
          <w:rFonts w:ascii="Arial" w:hAnsi="Arial" w:cs="Arial"/>
          <w:sz w:val="24"/>
          <w:szCs w:val="24"/>
        </w:rPr>
      </w:pPr>
      <w:r w:rsidRPr="003D5048">
        <w:rPr>
          <w:rFonts w:ascii="Arial" w:hAnsi="Arial" w:cs="Arial"/>
          <w:sz w:val="24"/>
          <w:szCs w:val="24"/>
        </w:rPr>
        <w:lastRenderedPageBreak/>
        <w:t>The services shall be home-based. The Team of Consultants/Consulting firm will be required to facilitate the consultancy consultations and workshops either face-to-face or virtually.</w:t>
      </w:r>
    </w:p>
    <w:p w14:paraId="4385E6E2" w14:textId="77777777" w:rsidR="00AA76CD" w:rsidRPr="00E01EC5" w:rsidRDefault="00AA76CD" w:rsidP="00AA76CD">
      <w:pPr>
        <w:spacing w:after="0" w:line="240" w:lineRule="auto"/>
        <w:ind w:left="-6"/>
        <w:jc w:val="both"/>
        <w:outlineLvl w:val="1"/>
        <w:rPr>
          <w:rFonts w:ascii="Arial" w:hAnsi="Arial" w:cs="Arial"/>
          <w:b/>
          <w:bCs/>
          <w:sz w:val="24"/>
          <w:szCs w:val="24"/>
        </w:rPr>
      </w:pPr>
    </w:p>
    <w:p w14:paraId="02F74798" w14:textId="77777777" w:rsidR="00AA76CD" w:rsidRPr="00E43854" w:rsidRDefault="00AA76CD" w:rsidP="00AA76CD">
      <w:pPr>
        <w:pStyle w:val="ListParagraph"/>
        <w:numPr>
          <w:ilvl w:val="1"/>
          <w:numId w:val="11"/>
        </w:numPr>
        <w:spacing w:after="0" w:line="240" w:lineRule="auto"/>
        <w:ind w:left="567" w:hanging="573"/>
        <w:jc w:val="both"/>
        <w:outlineLvl w:val="1"/>
        <w:rPr>
          <w:rFonts w:ascii="Arial" w:hAnsi="Arial" w:cs="Arial"/>
          <w:b/>
          <w:bCs/>
          <w:sz w:val="24"/>
          <w:szCs w:val="24"/>
        </w:rPr>
      </w:pPr>
      <w:r>
        <w:rPr>
          <w:rFonts w:ascii="Arial" w:hAnsi="Arial" w:cs="Arial"/>
          <w:b/>
          <w:bCs/>
          <w:sz w:val="24"/>
          <w:szCs w:val="24"/>
        </w:rPr>
        <w:t xml:space="preserve"> </w:t>
      </w:r>
      <w:bookmarkStart w:id="43" w:name="_Toc185192603"/>
      <w:r w:rsidRPr="00E43854">
        <w:rPr>
          <w:rFonts w:ascii="Arial" w:hAnsi="Arial" w:cs="Arial"/>
          <w:b/>
          <w:bCs/>
          <w:sz w:val="24"/>
          <w:szCs w:val="24"/>
        </w:rPr>
        <w:t>Start date and period of implementation</w:t>
      </w:r>
      <w:bookmarkEnd w:id="42"/>
      <w:bookmarkEnd w:id="43"/>
    </w:p>
    <w:p w14:paraId="63823D60" w14:textId="77777777" w:rsidR="00AA76CD" w:rsidRPr="002501B4" w:rsidRDefault="00AA76CD" w:rsidP="00AA76CD">
      <w:pPr>
        <w:autoSpaceDE w:val="0"/>
        <w:autoSpaceDN w:val="0"/>
        <w:adjustRightInd w:val="0"/>
        <w:jc w:val="both"/>
        <w:rPr>
          <w:rFonts w:ascii="Arial" w:hAnsi="Arial" w:cs="Arial"/>
          <w:sz w:val="24"/>
          <w:szCs w:val="24"/>
        </w:rPr>
      </w:pPr>
      <w:r w:rsidRPr="002501B4">
        <w:rPr>
          <w:rFonts w:ascii="Arial" w:hAnsi="Arial" w:cs="Arial"/>
          <w:sz w:val="24"/>
          <w:szCs w:val="24"/>
        </w:rPr>
        <w:t xml:space="preserve">The assignment shall commence on the date of signature of the contract by both parties, and the period of implementation of the contract will be </w:t>
      </w:r>
      <w:r>
        <w:rPr>
          <w:rFonts w:ascii="Arial" w:hAnsi="Arial" w:cs="Arial"/>
          <w:sz w:val="24"/>
          <w:szCs w:val="24"/>
        </w:rPr>
        <w:t>18 months</w:t>
      </w:r>
      <w:r w:rsidRPr="002501B4">
        <w:rPr>
          <w:rFonts w:ascii="Arial" w:hAnsi="Arial" w:cs="Arial"/>
          <w:sz w:val="24"/>
          <w:szCs w:val="24"/>
        </w:rPr>
        <w:t xml:space="preserve"> from </w:t>
      </w:r>
      <w:r>
        <w:rPr>
          <w:rFonts w:ascii="Arial" w:hAnsi="Arial" w:cs="Arial"/>
          <w:sz w:val="24"/>
          <w:szCs w:val="24"/>
        </w:rPr>
        <w:t xml:space="preserve">the </w:t>
      </w:r>
      <w:r w:rsidRPr="002501B4">
        <w:rPr>
          <w:rFonts w:ascii="Arial" w:hAnsi="Arial" w:cs="Arial"/>
          <w:sz w:val="24"/>
          <w:szCs w:val="24"/>
        </w:rPr>
        <w:t xml:space="preserve">date of signature of the contract. </w:t>
      </w:r>
    </w:p>
    <w:p w14:paraId="16797DB2" w14:textId="77777777" w:rsidR="00AA76CD" w:rsidRDefault="00AA76CD" w:rsidP="00AA76CD">
      <w:pPr>
        <w:pStyle w:val="ListParagraph"/>
        <w:numPr>
          <w:ilvl w:val="0"/>
          <w:numId w:val="11"/>
        </w:numPr>
        <w:spacing w:after="0" w:line="240" w:lineRule="auto"/>
        <w:ind w:left="567" w:hanging="567"/>
        <w:jc w:val="both"/>
        <w:outlineLvl w:val="0"/>
        <w:rPr>
          <w:rFonts w:ascii="Arial" w:hAnsi="Arial" w:cs="Arial"/>
          <w:b/>
          <w:bCs/>
          <w:sz w:val="24"/>
          <w:szCs w:val="24"/>
        </w:rPr>
      </w:pPr>
      <w:r>
        <w:rPr>
          <w:rFonts w:ascii="Arial" w:hAnsi="Arial" w:cs="Arial"/>
          <w:b/>
          <w:bCs/>
          <w:sz w:val="24"/>
          <w:szCs w:val="24"/>
        </w:rPr>
        <w:t xml:space="preserve"> </w:t>
      </w:r>
      <w:bookmarkStart w:id="44" w:name="_Toc185192604"/>
      <w:r w:rsidRPr="002501B4">
        <w:rPr>
          <w:rFonts w:ascii="Arial" w:hAnsi="Arial" w:cs="Arial"/>
          <w:b/>
          <w:bCs/>
          <w:sz w:val="24"/>
          <w:szCs w:val="24"/>
        </w:rPr>
        <w:t>REQUIREMENTS</w:t>
      </w:r>
      <w:bookmarkEnd w:id="44"/>
    </w:p>
    <w:p w14:paraId="4DD7DCC5" w14:textId="77777777" w:rsidR="00AA76CD" w:rsidRDefault="00AA76CD" w:rsidP="00AA76CD">
      <w:pPr>
        <w:pStyle w:val="ListParagraph"/>
        <w:spacing w:after="0" w:line="240" w:lineRule="auto"/>
        <w:ind w:left="567"/>
        <w:jc w:val="both"/>
        <w:rPr>
          <w:rFonts w:ascii="Arial" w:hAnsi="Arial" w:cs="Arial"/>
          <w:b/>
          <w:bCs/>
          <w:sz w:val="24"/>
          <w:szCs w:val="24"/>
        </w:rPr>
      </w:pPr>
    </w:p>
    <w:p w14:paraId="6D3D59DD" w14:textId="77777777" w:rsidR="00AA76CD" w:rsidRPr="00E43854" w:rsidRDefault="00AA76CD" w:rsidP="00AA76CD">
      <w:pPr>
        <w:pStyle w:val="ListParagraph"/>
        <w:numPr>
          <w:ilvl w:val="1"/>
          <w:numId w:val="11"/>
        </w:numPr>
        <w:autoSpaceDE w:val="0"/>
        <w:autoSpaceDN w:val="0"/>
        <w:adjustRightInd w:val="0"/>
        <w:spacing w:after="0" w:line="240" w:lineRule="auto"/>
        <w:ind w:left="567" w:hanging="567"/>
        <w:jc w:val="both"/>
        <w:outlineLvl w:val="1"/>
        <w:rPr>
          <w:rFonts w:ascii="Arial" w:hAnsi="Arial" w:cs="Arial"/>
          <w:b/>
          <w:bCs/>
          <w:sz w:val="24"/>
          <w:szCs w:val="24"/>
        </w:rPr>
      </w:pPr>
      <w:bookmarkStart w:id="45" w:name="_Toc137483232"/>
      <w:r>
        <w:rPr>
          <w:rFonts w:ascii="Arial" w:hAnsi="Arial" w:cs="Arial"/>
          <w:b/>
          <w:bCs/>
          <w:sz w:val="24"/>
          <w:szCs w:val="24"/>
        </w:rPr>
        <w:t xml:space="preserve"> </w:t>
      </w:r>
      <w:bookmarkStart w:id="46" w:name="_Toc185192605"/>
      <w:r w:rsidRPr="00E43854">
        <w:rPr>
          <w:rFonts w:ascii="Arial" w:hAnsi="Arial" w:cs="Arial"/>
          <w:b/>
          <w:bCs/>
          <w:sz w:val="24"/>
          <w:szCs w:val="24"/>
        </w:rPr>
        <w:t xml:space="preserve">Service </w:t>
      </w:r>
      <w:bookmarkEnd w:id="45"/>
      <w:r w:rsidRPr="00E43854">
        <w:rPr>
          <w:rFonts w:ascii="Arial" w:hAnsi="Arial" w:cs="Arial"/>
          <w:b/>
          <w:bCs/>
          <w:sz w:val="24"/>
          <w:szCs w:val="24"/>
        </w:rPr>
        <w:t>providers</w:t>
      </w:r>
      <w:bookmarkEnd w:id="46"/>
    </w:p>
    <w:p w14:paraId="65AD6D7E" w14:textId="77777777" w:rsidR="00AA76CD" w:rsidRDefault="00AA76CD" w:rsidP="00AA76CD">
      <w:pPr>
        <w:jc w:val="both"/>
        <w:rPr>
          <w:rFonts w:ascii="Arial" w:hAnsi="Arial" w:cs="Arial"/>
          <w:sz w:val="24"/>
          <w:szCs w:val="24"/>
        </w:rPr>
      </w:pPr>
      <w:r w:rsidRPr="002501B4">
        <w:rPr>
          <w:rFonts w:ascii="Arial" w:hAnsi="Arial" w:cs="Arial"/>
          <w:sz w:val="24"/>
          <w:szCs w:val="24"/>
        </w:rPr>
        <w:t xml:space="preserve">The assignment is expected to be undertaken by a Consultancy Firm with the necessary expertise to include </w:t>
      </w:r>
      <w:r w:rsidRPr="00C25122">
        <w:rPr>
          <w:rFonts w:ascii="Arial" w:hAnsi="Arial" w:cs="Arial"/>
          <w:sz w:val="24"/>
          <w:szCs w:val="24"/>
        </w:rPr>
        <w:t>at least the experts listed below. The firm is allowed to propose additional expertise if deemed relevant for the assignment.</w:t>
      </w:r>
    </w:p>
    <w:p w14:paraId="494E5E81" w14:textId="77777777" w:rsidR="00AA76CD" w:rsidRPr="0018776B" w:rsidRDefault="00AA76CD" w:rsidP="00AA76CD">
      <w:pPr>
        <w:autoSpaceDE w:val="0"/>
        <w:autoSpaceDN w:val="0"/>
        <w:adjustRightInd w:val="0"/>
        <w:spacing w:after="0"/>
        <w:jc w:val="both"/>
        <w:rPr>
          <w:rFonts w:ascii="Arial" w:hAnsi="Arial" w:cs="Arial"/>
          <w:sz w:val="24"/>
          <w:szCs w:val="24"/>
        </w:rPr>
      </w:pPr>
      <w:r w:rsidRPr="00140D48">
        <w:rPr>
          <w:rFonts w:ascii="Arial" w:hAnsi="Arial" w:cs="Arial"/>
          <w:sz w:val="24"/>
          <w:szCs w:val="24"/>
        </w:rPr>
        <w:t xml:space="preserve">The successful Service Provider must demonstrate: </w:t>
      </w:r>
      <w:r>
        <w:rPr>
          <w:rFonts w:ascii="Arial" w:hAnsi="Arial" w:cs="Arial"/>
          <w:sz w:val="24"/>
          <w:szCs w:val="24"/>
        </w:rPr>
        <w:t>(a)</w:t>
      </w:r>
      <w:r w:rsidRPr="00140D48">
        <w:rPr>
          <w:rFonts w:ascii="Arial" w:hAnsi="Arial" w:cs="Arial"/>
          <w:sz w:val="24"/>
          <w:szCs w:val="24"/>
        </w:rPr>
        <w:t xml:space="preserve"> Experience in environmental and social risk assessments</w:t>
      </w:r>
      <w:r>
        <w:rPr>
          <w:rFonts w:ascii="Arial" w:hAnsi="Arial" w:cs="Arial"/>
          <w:sz w:val="24"/>
          <w:szCs w:val="24"/>
        </w:rPr>
        <w:t>;</w:t>
      </w:r>
      <w:r w:rsidRPr="00140D48">
        <w:rPr>
          <w:rFonts w:ascii="Arial" w:hAnsi="Arial" w:cs="Arial"/>
          <w:sz w:val="24"/>
          <w:szCs w:val="24"/>
        </w:rPr>
        <w:t xml:space="preserve"> </w:t>
      </w:r>
      <w:r>
        <w:rPr>
          <w:rFonts w:ascii="Arial" w:hAnsi="Arial" w:cs="Arial"/>
          <w:sz w:val="24"/>
          <w:szCs w:val="24"/>
        </w:rPr>
        <w:t>(b)</w:t>
      </w:r>
      <w:r w:rsidRPr="00140D48">
        <w:rPr>
          <w:rFonts w:ascii="Arial" w:hAnsi="Arial" w:cs="Arial"/>
          <w:sz w:val="24"/>
          <w:szCs w:val="24"/>
        </w:rPr>
        <w:t xml:space="preserve"> Expertise in stakeholder engagement methodologies, including gender and social inclusion strategies</w:t>
      </w:r>
      <w:r>
        <w:rPr>
          <w:rFonts w:ascii="Arial" w:hAnsi="Arial" w:cs="Arial"/>
          <w:sz w:val="24"/>
          <w:szCs w:val="24"/>
        </w:rPr>
        <w:t>;</w:t>
      </w:r>
      <w:r w:rsidRPr="00140D48">
        <w:rPr>
          <w:rFonts w:ascii="Arial" w:hAnsi="Arial" w:cs="Arial"/>
          <w:sz w:val="24"/>
          <w:szCs w:val="24"/>
        </w:rPr>
        <w:t xml:space="preserve"> </w:t>
      </w:r>
      <w:r>
        <w:rPr>
          <w:rFonts w:ascii="Arial" w:hAnsi="Arial" w:cs="Arial"/>
          <w:sz w:val="24"/>
          <w:szCs w:val="24"/>
        </w:rPr>
        <w:t>(c)</w:t>
      </w:r>
      <w:r w:rsidRPr="00140D48">
        <w:rPr>
          <w:rFonts w:ascii="Arial" w:hAnsi="Arial" w:cs="Arial"/>
          <w:sz w:val="24"/>
          <w:szCs w:val="24"/>
        </w:rPr>
        <w:t xml:space="preserve"> Proven track record in dam safety assessments, emergency preparedness, and sustainable infrastructure planning</w:t>
      </w:r>
      <w:r>
        <w:rPr>
          <w:rFonts w:ascii="Arial" w:hAnsi="Arial" w:cs="Arial"/>
          <w:sz w:val="24"/>
          <w:szCs w:val="24"/>
        </w:rPr>
        <w:t>.</w:t>
      </w:r>
    </w:p>
    <w:p w14:paraId="5E8C4BA2" w14:textId="77777777" w:rsidR="00AA76CD" w:rsidRPr="00C25122" w:rsidRDefault="00AA76CD" w:rsidP="00AA76CD">
      <w:pPr>
        <w:jc w:val="both"/>
        <w:rPr>
          <w:rFonts w:ascii="Arial" w:hAnsi="Arial" w:cs="Arial"/>
          <w:sz w:val="24"/>
          <w:szCs w:val="24"/>
        </w:rPr>
      </w:pPr>
    </w:p>
    <w:p w14:paraId="473E7EB6" w14:textId="77777777" w:rsidR="00AA76CD" w:rsidRPr="00C25122" w:rsidRDefault="00AA76CD" w:rsidP="00AA76CD">
      <w:pPr>
        <w:jc w:val="both"/>
        <w:rPr>
          <w:rFonts w:ascii="Arial" w:hAnsi="Arial" w:cs="Arial"/>
          <w:sz w:val="24"/>
          <w:szCs w:val="24"/>
        </w:rPr>
      </w:pPr>
      <w:r w:rsidRPr="00C25122">
        <w:rPr>
          <w:rFonts w:ascii="Arial" w:hAnsi="Arial" w:cs="Arial"/>
          <w:sz w:val="24"/>
          <w:szCs w:val="24"/>
        </w:rPr>
        <w:t>The following are the minimum qualifications and time input for Consultant’s key personnel required to carry out the services:</w:t>
      </w:r>
    </w:p>
    <w:p w14:paraId="438FE56F" w14:textId="77777777" w:rsidR="00AA76CD" w:rsidRDefault="00AA76CD" w:rsidP="00AA76CD">
      <w:pPr>
        <w:pStyle w:val="ListParagraph"/>
        <w:numPr>
          <w:ilvl w:val="2"/>
          <w:numId w:val="11"/>
        </w:numPr>
        <w:autoSpaceDE w:val="0"/>
        <w:autoSpaceDN w:val="0"/>
        <w:adjustRightInd w:val="0"/>
        <w:spacing w:after="0" w:line="240" w:lineRule="auto"/>
        <w:ind w:left="851"/>
        <w:jc w:val="both"/>
        <w:outlineLvl w:val="2"/>
        <w:rPr>
          <w:rFonts w:ascii="Arial" w:eastAsiaTheme="majorEastAsia" w:hAnsi="Arial" w:cs="Arial"/>
          <w:b/>
          <w:bCs/>
          <w:color w:val="000000" w:themeColor="text1"/>
          <w:sz w:val="24"/>
          <w:szCs w:val="24"/>
          <w:lang w:eastAsia="en-GB"/>
        </w:rPr>
      </w:pPr>
      <w:bookmarkStart w:id="47" w:name="_Toc137483233"/>
      <w:bookmarkStart w:id="48" w:name="_Toc185192606"/>
      <w:r w:rsidRPr="002501B4">
        <w:rPr>
          <w:rFonts w:ascii="Arial" w:eastAsiaTheme="majorEastAsia" w:hAnsi="Arial" w:cs="Arial"/>
          <w:b/>
          <w:bCs/>
          <w:color w:val="000000" w:themeColor="text1"/>
          <w:sz w:val="24"/>
          <w:szCs w:val="24"/>
          <w:lang w:eastAsia="en-GB"/>
        </w:rPr>
        <w:t xml:space="preserve">Team </w:t>
      </w:r>
      <w:bookmarkEnd w:id="47"/>
      <w:r w:rsidRPr="002501B4">
        <w:rPr>
          <w:rFonts w:ascii="Arial" w:eastAsiaTheme="majorEastAsia" w:hAnsi="Arial" w:cs="Arial"/>
          <w:b/>
          <w:bCs/>
          <w:color w:val="000000" w:themeColor="text1"/>
          <w:sz w:val="24"/>
          <w:szCs w:val="24"/>
          <w:lang w:eastAsia="en-GB"/>
        </w:rPr>
        <w:t>Leader &amp; Integrated Water Resource Management Expert</w:t>
      </w:r>
      <w:bookmarkEnd w:id="48"/>
    </w:p>
    <w:p w14:paraId="02619A96" w14:textId="77777777" w:rsidR="00AA76CD" w:rsidRPr="002501B4" w:rsidRDefault="00AA76CD" w:rsidP="00AA76CD">
      <w:pPr>
        <w:keepNext/>
        <w:keepLines/>
        <w:spacing w:before="40" w:after="0" w:line="240" w:lineRule="auto"/>
        <w:jc w:val="both"/>
        <w:outlineLvl w:val="2"/>
        <w:rPr>
          <w:rFonts w:ascii="Arial" w:eastAsiaTheme="majorEastAsia" w:hAnsi="Arial" w:cs="Arial"/>
          <w:b/>
          <w:bCs/>
          <w:color w:val="000000" w:themeColor="text1"/>
          <w:sz w:val="24"/>
          <w:szCs w:val="24"/>
          <w:lang w:eastAsia="en-GB"/>
        </w:rPr>
      </w:pPr>
    </w:p>
    <w:p w14:paraId="75741600" w14:textId="77777777" w:rsidR="00AA76CD" w:rsidRPr="002501B4" w:rsidRDefault="00AA76CD" w:rsidP="00AA76CD">
      <w:pPr>
        <w:pStyle w:val="ListParagraph"/>
        <w:numPr>
          <w:ilvl w:val="0"/>
          <w:numId w:val="7"/>
        </w:numPr>
        <w:spacing w:after="0"/>
        <w:ind w:left="993" w:hanging="698"/>
        <w:jc w:val="both"/>
        <w:rPr>
          <w:rFonts w:ascii="Arial" w:hAnsi="Arial" w:cs="Arial"/>
          <w:b/>
          <w:bCs/>
          <w:sz w:val="24"/>
          <w:szCs w:val="24"/>
        </w:rPr>
      </w:pPr>
      <w:r w:rsidRPr="002501B4">
        <w:rPr>
          <w:rFonts w:ascii="Arial" w:hAnsi="Arial" w:cs="Arial"/>
          <w:b/>
          <w:bCs/>
          <w:sz w:val="24"/>
          <w:szCs w:val="24"/>
        </w:rPr>
        <w:t>Qualifications and skills</w:t>
      </w:r>
    </w:p>
    <w:p w14:paraId="017CEFF9" w14:textId="77777777" w:rsidR="00AA76CD" w:rsidRDefault="00AA76CD" w:rsidP="00AA76CD">
      <w:pPr>
        <w:spacing w:before="100" w:beforeAutospacing="1" w:after="0" w:line="240" w:lineRule="auto"/>
        <w:ind w:left="360"/>
        <w:jc w:val="both"/>
        <w:rPr>
          <w:rFonts w:ascii="Arial" w:eastAsia="Times New Roman" w:hAnsi="Arial" w:cs="Arial"/>
          <w:sz w:val="24"/>
          <w:szCs w:val="24"/>
          <w:lang w:eastAsia="en-ZA"/>
        </w:rPr>
      </w:pPr>
      <w:r w:rsidRPr="002501B4">
        <w:rPr>
          <w:rFonts w:ascii="Arial" w:eastAsia="Times New Roman" w:hAnsi="Arial" w:cs="Arial"/>
          <w:sz w:val="24"/>
          <w:szCs w:val="24"/>
          <w:lang w:eastAsia="en-ZA"/>
        </w:rPr>
        <w:t xml:space="preserve">The Team Leader should hold a </w:t>
      </w:r>
      <w:proofErr w:type="gramStart"/>
      <w:r w:rsidRPr="002501B4">
        <w:rPr>
          <w:rFonts w:ascii="Arial" w:eastAsia="Times New Roman" w:hAnsi="Arial" w:cs="Arial"/>
          <w:sz w:val="24"/>
          <w:szCs w:val="24"/>
          <w:lang w:eastAsia="en-ZA"/>
        </w:rPr>
        <w:t>Masters</w:t>
      </w:r>
      <w:proofErr w:type="gramEnd"/>
      <w:r w:rsidRPr="002501B4">
        <w:rPr>
          <w:rFonts w:ascii="Arial" w:eastAsia="Times New Roman" w:hAnsi="Arial" w:cs="Arial"/>
          <w:sz w:val="24"/>
          <w:szCs w:val="24"/>
          <w:lang w:eastAsia="en-ZA"/>
        </w:rPr>
        <w:t xml:space="preserve"> or PhD in Hydrology, Hydrogeology, Water Resources Management/Engineering,</w:t>
      </w:r>
      <w:r>
        <w:rPr>
          <w:rFonts w:ascii="Arial" w:eastAsia="Times New Roman" w:hAnsi="Arial" w:cs="Arial"/>
          <w:sz w:val="24"/>
          <w:szCs w:val="24"/>
          <w:lang w:eastAsia="en-ZA"/>
        </w:rPr>
        <w:t xml:space="preserve"> Land Surface or Climate Modelling,</w:t>
      </w:r>
      <w:r w:rsidRPr="002501B4">
        <w:rPr>
          <w:rFonts w:ascii="Arial" w:eastAsia="Times New Roman" w:hAnsi="Arial" w:cs="Arial"/>
          <w:sz w:val="24"/>
          <w:szCs w:val="24"/>
          <w:lang w:eastAsia="en-ZA"/>
        </w:rPr>
        <w:t xml:space="preserve"> Environmental Engineering</w:t>
      </w:r>
      <w:r>
        <w:rPr>
          <w:rFonts w:ascii="Arial" w:eastAsia="Times New Roman" w:hAnsi="Arial" w:cs="Arial"/>
          <w:sz w:val="24"/>
          <w:szCs w:val="24"/>
          <w:lang w:eastAsia="en-ZA"/>
        </w:rPr>
        <w:t>, Remote Sensing</w:t>
      </w:r>
      <w:r w:rsidRPr="002501B4">
        <w:rPr>
          <w:rFonts w:ascii="Arial" w:eastAsia="Times New Roman" w:hAnsi="Arial" w:cs="Arial"/>
          <w:sz w:val="24"/>
          <w:szCs w:val="24"/>
          <w:lang w:eastAsia="en-ZA"/>
        </w:rPr>
        <w:t xml:space="preserve"> or related discipline, with strong transboundary water resources planning skills. </w:t>
      </w:r>
    </w:p>
    <w:p w14:paraId="310ED223" w14:textId="77777777" w:rsidR="00AA76CD" w:rsidRPr="002501B4" w:rsidRDefault="00AA76CD" w:rsidP="00AA76CD">
      <w:pPr>
        <w:spacing w:after="0" w:line="240" w:lineRule="auto"/>
        <w:ind w:left="360"/>
        <w:jc w:val="both"/>
        <w:rPr>
          <w:rFonts w:ascii="Arial" w:eastAsia="Times New Roman" w:hAnsi="Arial" w:cs="Arial"/>
          <w:sz w:val="24"/>
          <w:szCs w:val="24"/>
          <w:lang w:eastAsia="en-ZA"/>
        </w:rPr>
      </w:pPr>
    </w:p>
    <w:p w14:paraId="20A068C7" w14:textId="77777777" w:rsidR="00AA76CD" w:rsidRPr="002501B4" w:rsidRDefault="00AA76CD" w:rsidP="00AA76CD">
      <w:pPr>
        <w:pStyle w:val="ListParagraph"/>
        <w:numPr>
          <w:ilvl w:val="0"/>
          <w:numId w:val="7"/>
        </w:numPr>
        <w:ind w:left="993" w:hanging="698"/>
        <w:jc w:val="both"/>
        <w:rPr>
          <w:rFonts w:ascii="Arial" w:hAnsi="Arial" w:cs="Arial"/>
          <w:b/>
          <w:bCs/>
          <w:sz w:val="24"/>
          <w:szCs w:val="24"/>
        </w:rPr>
      </w:pPr>
      <w:r w:rsidRPr="002501B4">
        <w:rPr>
          <w:rFonts w:ascii="Arial" w:hAnsi="Arial" w:cs="Arial"/>
          <w:b/>
          <w:bCs/>
          <w:sz w:val="24"/>
          <w:szCs w:val="24"/>
        </w:rPr>
        <w:t xml:space="preserve">Specific professional experience </w:t>
      </w:r>
    </w:p>
    <w:p w14:paraId="44E05406" w14:textId="77777777" w:rsidR="00AA76CD" w:rsidRPr="002501B4" w:rsidRDefault="00AA76CD" w:rsidP="00AA76C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rPr>
      </w:pPr>
      <w:r w:rsidRPr="002501B4">
        <w:rPr>
          <w:rFonts w:ascii="Arial" w:eastAsia="Times New Roman" w:hAnsi="Arial" w:cs="Arial"/>
          <w:sz w:val="24"/>
          <w:szCs w:val="24"/>
          <w:lang w:val="en-US"/>
        </w:rPr>
        <w:t xml:space="preserve">At least 10 years’ experience in transboundary water resources </w:t>
      </w:r>
      <w:r>
        <w:rPr>
          <w:rFonts w:ascii="Arial" w:eastAsia="Times New Roman" w:hAnsi="Arial" w:cs="Arial"/>
          <w:sz w:val="24"/>
          <w:szCs w:val="24"/>
          <w:lang w:val="en-US"/>
        </w:rPr>
        <w:t xml:space="preserve">management </w:t>
      </w:r>
      <w:r w:rsidRPr="002501B4">
        <w:rPr>
          <w:rFonts w:ascii="Arial" w:eastAsia="Times New Roman" w:hAnsi="Arial" w:cs="Arial"/>
          <w:sz w:val="24"/>
          <w:szCs w:val="24"/>
          <w:lang w:val="en-US"/>
        </w:rPr>
        <w:t>work</w:t>
      </w:r>
    </w:p>
    <w:p w14:paraId="6D045570" w14:textId="77777777" w:rsidR="00AA76CD" w:rsidRDefault="00AA76CD" w:rsidP="00AA76C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rPr>
      </w:pPr>
      <w:r w:rsidRPr="002501B4">
        <w:rPr>
          <w:rFonts w:ascii="Arial" w:eastAsia="Times New Roman" w:hAnsi="Arial" w:cs="Arial"/>
          <w:sz w:val="24"/>
          <w:szCs w:val="24"/>
          <w:lang w:val="en-US"/>
        </w:rPr>
        <w:t>At least 5 years general experience in wetland or nature-based solutions</w:t>
      </w:r>
    </w:p>
    <w:p w14:paraId="5A4E9762" w14:textId="77777777" w:rsidR="00AA76CD" w:rsidRPr="002501B4" w:rsidRDefault="00AA76CD" w:rsidP="00AA76C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rPr>
      </w:pPr>
      <w:r>
        <w:rPr>
          <w:rFonts w:ascii="Arial" w:eastAsia="Times New Roman" w:hAnsi="Arial" w:cs="Arial"/>
          <w:sz w:val="24"/>
          <w:szCs w:val="24"/>
          <w:lang w:val="en-US"/>
        </w:rPr>
        <w:t>At least 5 years’ experience in quantitative experience of climate-water-land interactions, including wetland mapping and modelling, land-surface modelling or other similar.</w:t>
      </w:r>
    </w:p>
    <w:p w14:paraId="14126172" w14:textId="77777777" w:rsidR="00AA76CD" w:rsidRPr="007E1BED" w:rsidRDefault="00AA76CD" w:rsidP="00AA76C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rPr>
      </w:pPr>
      <w:r>
        <w:rPr>
          <w:rFonts w:ascii="Arial" w:eastAsia="Times New Roman" w:hAnsi="Arial" w:cs="Arial"/>
          <w:sz w:val="24"/>
          <w:szCs w:val="24"/>
          <w:lang w:val="en-US"/>
        </w:rPr>
        <w:t xml:space="preserve">Robust understanding of work and </w:t>
      </w:r>
      <w:r w:rsidRPr="002501B4">
        <w:rPr>
          <w:rFonts w:ascii="Arial" w:eastAsia="Times New Roman" w:hAnsi="Arial" w:cs="Arial"/>
          <w:sz w:val="24"/>
          <w:szCs w:val="24"/>
          <w:lang w:val="en-US"/>
        </w:rPr>
        <w:t xml:space="preserve">practices </w:t>
      </w:r>
      <w:r>
        <w:rPr>
          <w:rFonts w:ascii="Arial" w:eastAsia="Times New Roman" w:hAnsi="Arial" w:cs="Arial"/>
          <w:sz w:val="24"/>
          <w:szCs w:val="24"/>
          <w:lang w:val="en-US"/>
        </w:rPr>
        <w:t>of</w:t>
      </w:r>
      <w:r w:rsidRPr="002501B4">
        <w:rPr>
          <w:rFonts w:ascii="Arial" w:eastAsia="Times New Roman" w:hAnsi="Arial" w:cs="Arial"/>
          <w:sz w:val="24"/>
          <w:szCs w:val="24"/>
          <w:lang w:val="en-US"/>
        </w:rPr>
        <w:t xml:space="preserve"> TFCA</w:t>
      </w:r>
      <w:r>
        <w:rPr>
          <w:rFonts w:ascii="Arial" w:eastAsia="Times New Roman" w:hAnsi="Arial" w:cs="Arial"/>
          <w:sz w:val="24"/>
          <w:szCs w:val="24"/>
          <w:lang w:val="en-US"/>
        </w:rPr>
        <w:t>s</w:t>
      </w:r>
    </w:p>
    <w:p w14:paraId="203119E6" w14:textId="77777777" w:rsidR="00AA76CD" w:rsidRPr="002501B4" w:rsidRDefault="00AA76CD" w:rsidP="00AA76C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rPr>
      </w:pPr>
      <w:r w:rsidRPr="002501B4">
        <w:rPr>
          <w:rFonts w:ascii="Arial" w:eastAsia="Times New Roman" w:hAnsi="Arial" w:cs="Arial"/>
          <w:sz w:val="24"/>
          <w:szCs w:val="24"/>
          <w:lang w:val="en-US"/>
        </w:rPr>
        <w:t>Appreciation of at least one transboundary water cooperation agreement of a SADC RBO</w:t>
      </w:r>
      <w:r>
        <w:rPr>
          <w:rFonts w:ascii="Arial" w:eastAsia="Times New Roman" w:hAnsi="Arial" w:cs="Arial"/>
          <w:sz w:val="24"/>
          <w:szCs w:val="24"/>
          <w:lang w:val="en-US"/>
        </w:rPr>
        <w:t>s</w:t>
      </w:r>
    </w:p>
    <w:p w14:paraId="16BB4AF9" w14:textId="77777777" w:rsidR="00AA76CD" w:rsidRPr="002501B4" w:rsidRDefault="00AA76CD" w:rsidP="00AA76C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rPr>
      </w:pPr>
      <w:r w:rsidRPr="002501B4">
        <w:rPr>
          <w:rFonts w:ascii="Arial" w:eastAsia="Times New Roman" w:hAnsi="Arial" w:cs="Arial"/>
          <w:sz w:val="24"/>
          <w:szCs w:val="24"/>
          <w:lang w:val="en-US"/>
        </w:rPr>
        <w:t>Familiarity with resilient investments at transboundary community and country level</w:t>
      </w:r>
    </w:p>
    <w:p w14:paraId="2A37F1B3" w14:textId="77777777" w:rsidR="00AA76CD" w:rsidRPr="002501B4" w:rsidRDefault="00AA76CD" w:rsidP="00AA76C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rPr>
      </w:pPr>
      <w:r w:rsidRPr="002501B4">
        <w:rPr>
          <w:rFonts w:ascii="Arial" w:eastAsia="Times New Roman" w:hAnsi="Arial" w:cs="Arial"/>
          <w:sz w:val="24"/>
          <w:szCs w:val="24"/>
          <w:lang w:val="en-US"/>
        </w:rPr>
        <w:lastRenderedPageBreak/>
        <w:t xml:space="preserve">General ability for climate information interpretation and </w:t>
      </w:r>
      <w:r>
        <w:rPr>
          <w:rFonts w:ascii="Arial" w:eastAsia="Times New Roman" w:hAnsi="Arial" w:cs="Arial"/>
          <w:sz w:val="24"/>
          <w:szCs w:val="24"/>
          <w:lang w:val="en-US"/>
        </w:rPr>
        <w:t xml:space="preserve">its </w:t>
      </w:r>
      <w:r w:rsidRPr="002501B4">
        <w:rPr>
          <w:rFonts w:ascii="Arial" w:eastAsia="Times New Roman" w:hAnsi="Arial" w:cs="Arial"/>
          <w:sz w:val="24"/>
          <w:szCs w:val="24"/>
          <w:lang w:val="en-US"/>
        </w:rPr>
        <w:t>use in water and environmental assessments</w:t>
      </w:r>
    </w:p>
    <w:p w14:paraId="3F401F31" w14:textId="77777777" w:rsidR="00AA76CD" w:rsidRPr="002501B4" w:rsidRDefault="00AA76CD" w:rsidP="00AA76C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rPr>
      </w:pPr>
      <w:r>
        <w:rPr>
          <w:rFonts w:ascii="Arial" w:eastAsia="Times New Roman" w:hAnsi="Arial" w:cs="Arial"/>
          <w:sz w:val="24"/>
          <w:szCs w:val="24"/>
          <w:lang w:val="en-US"/>
        </w:rPr>
        <w:t>Solid e</w:t>
      </w:r>
      <w:r w:rsidRPr="002501B4">
        <w:rPr>
          <w:rFonts w:ascii="Arial" w:eastAsia="Times New Roman" w:hAnsi="Arial" w:cs="Arial"/>
          <w:sz w:val="24"/>
          <w:szCs w:val="24"/>
          <w:lang w:val="en-US"/>
        </w:rPr>
        <w:t xml:space="preserve">xperience in Project Preparation </w:t>
      </w:r>
      <w:r>
        <w:rPr>
          <w:rFonts w:ascii="Arial" w:eastAsia="Times New Roman" w:hAnsi="Arial" w:cs="Arial"/>
          <w:sz w:val="24"/>
          <w:szCs w:val="24"/>
          <w:lang w:val="en-US"/>
        </w:rPr>
        <w:t>and implementation</w:t>
      </w:r>
    </w:p>
    <w:p w14:paraId="19F9795D" w14:textId="77777777" w:rsidR="00AA76CD" w:rsidRPr="002501B4" w:rsidRDefault="00AA76CD" w:rsidP="00AA76C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rPr>
      </w:pPr>
      <w:r w:rsidRPr="002501B4">
        <w:rPr>
          <w:rFonts w:ascii="Arial" w:eastAsia="Times New Roman" w:hAnsi="Arial" w:cs="Arial"/>
          <w:sz w:val="24"/>
          <w:szCs w:val="24"/>
          <w:lang w:val="en-US"/>
        </w:rPr>
        <w:t xml:space="preserve">Good appreciation of climate adaptation funds and their </w:t>
      </w:r>
      <w:r>
        <w:rPr>
          <w:rFonts w:ascii="Arial" w:eastAsia="Times New Roman" w:hAnsi="Arial" w:cs="Arial"/>
          <w:sz w:val="24"/>
          <w:szCs w:val="24"/>
          <w:lang w:val="en-US"/>
        </w:rPr>
        <w:t xml:space="preserve">general </w:t>
      </w:r>
      <w:r w:rsidRPr="002501B4">
        <w:rPr>
          <w:rFonts w:ascii="Arial" w:eastAsia="Times New Roman" w:hAnsi="Arial" w:cs="Arial"/>
          <w:sz w:val="24"/>
          <w:szCs w:val="24"/>
          <w:lang w:val="en-US"/>
        </w:rPr>
        <w:t>requirement</w:t>
      </w:r>
    </w:p>
    <w:p w14:paraId="12B1A11B" w14:textId="77777777" w:rsidR="00AA76CD" w:rsidRDefault="00AA76CD" w:rsidP="00AA76C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rPr>
      </w:pPr>
      <w:r w:rsidRPr="002501B4">
        <w:rPr>
          <w:rFonts w:ascii="Arial" w:eastAsia="Times New Roman" w:hAnsi="Arial" w:cs="Arial"/>
          <w:sz w:val="24"/>
          <w:szCs w:val="24"/>
          <w:lang w:val="en-US"/>
        </w:rPr>
        <w:t>Demonstrated experience in working with governments, diverse communities and partners</w:t>
      </w:r>
    </w:p>
    <w:p w14:paraId="437E44C0" w14:textId="77777777" w:rsidR="00AA76CD" w:rsidRPr="002501B4" w:rsidRDefault="00AA76CD" w:rsidP="00AA76CD">
      <w:pPr>
        <w:autoSpaceDE w:val="0"/>
        <w:autoSpaceDN w:val="0"/>
        <w:adjustRightInd w:val="0"/>
        <w:spacing w:after="0" w:line="240" w:lineRule="auto"/>
        <w:ind w:left="1418"/>
        <w:contextualSpacing/>
        <w:jc w:val="both"/>
        <w:rPr>
          <w:rFonts w:ascii="Arial" w:eastAsia="Times New Roman" w:hAnsi="Arial" w:cs="Arial"/>
          <w:sz w:val="24"/>
          <w:szCs w:val="24"/>
          <w:lang w:val="en-US"/>
        </w:rPr>
      </w:pPr>
    </w:p>
    <w:p w14:paraId="5E205F93" w14:textId="77777777" w:rsidR="00AA76CD" w:rsidRPr="002501B4" w:rsidRDefault="00AA76CD" w:rsidP="00AA76CD">
      <w:pPr>
        <w:pStyle w:val="ListParagraph"/>
        <w:numPr>
          <w:ilvl w:val="0"/>
          <w:numId w:val="7"/>
        </w:numPr>
        <w:ind w:left="993" w:hanging="698"/>
        <w:jc w:val="both"/>
        <w:rPr>
          <w:rFonts w:ascii="Arial" w:hAnsi="Arial" w:cs="Arial"/>
          <w:b/>
          <w:sz w:val="24"/>
          <w:szCs w:val="24"/>
        </w:rPr>
      </w:pPr>
      <w:r w:rsidRPr="002501B4">
        <w:rPr>
          <w:rFonts w:ascii="Arial" w:hAnsi="Arial" w:cs="Arial"/>
          <w:b/>
          <w:bCs/>
          <w:sz w:val="24"/>
          <w:szCs w:val="24"/>
        </w:rPr>
        <w:t xml:space="preserve">General professional experience </w:t>
      </w:r>
    </w:p>
    <w:p w14:paraId="1AFF84D6" w14:textId="77777777" w:rsidR="00AA76CD" w:rsidRPr="002501B4" w:rsidRDefault="00AA76CD" w:rsidP="00AA76C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rPr>
      </w:pPr>
      <w:r w:rsidRPr="002501B4">
        <w:rPr>
          <w:rFonts w:ascii="Arial" w:eastAsia="Times New Roman" w:hAnsi="Arial" w:cs="Arial"/>
          <w:sz w:val="24"/>
          <w:szCs w:val="24"/>
          <w:lang w:val="en-US"/>
        </w:rPr>
        <w:t xml:space="preserve">At least 5 years general experience in consultant team leadership </w:t>
      </w:r>
    </w:p>
    <w:p w14:paraId="5797D7F0" w14:textId="77777777" w:rsidR="00AA76CD" w:rsidRPr="002501B4" w:rsidRDefault="00AA76CD" w:rsidP="00AA76C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rPr>
      </w:pPr>
      <w:r w:rsidRPr="002501B4">
        <w:rPr>
          <w:rFonts w:ascii="Arial" w:eastAsia="Times New Roman" w:hAnsi="Arial" w:cs="Arial"/>
          <w:sz w:val="24"/>
          <w:szCs w:val="24"/>
          <w:lang w:val="en-US"/>
        </w:rPr>
        <w:t>Must be result-oriented, a team player, exhibiting high levels of enthusiasm, tact, diplomacy, and integrity.</w:t>
      </w:r>
    </w:p>
    <w:p w14:paraId="7743F5FD" w14:textId="77777777" w:rsidR="00AA76CD" w:rsidRPr="002501B4" w:rsidRDefault="00AA76CD" w:rsidP="00AA76C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rPr>
      </w:pPr>
      <w:r w:rsidRPr="002501B4">
        <w:rPr>
          <w:rFonts w:ascii="Arial" w:eastAsia="Times New Roman" w:hAnsi="Arial" w:cs="Arial"/>
          <w:sz w:val="24"/>
          <w:szCs w:val="24"/>
          <w:lang w:val="en-US"/>
        </w:rPr>
        <w:t>Demonstrate excellent leadership, interpersonal and professional skills in</w:t>
      </w:r>
      <w:r>
        <w:rPr>
          <w:rFonts w:ascii="Arial" w:eastAsia="Times New Roman" w:hAnsi="Arial" w:cs="Arial"/>
          <w:sz w:val="24"/>
          <w:szCs w:val="24"/>
          <w:lang w:val="en-US"/>
        </w:rPr>
        <w:t xml:space="preserve"> </w:t>
      </w:r>
      <w:r w:rsidRPr="002501B4">
        <w:rPr>
          <w:rFonts w:ascii="Arial" w:eastAsia="Times New Roman" w:hAnsi="Arial" w:cs="Arial"/>
          <w:sz w:val="24"/>
          <w:szCs w:val="24"/>
          <w:lang w:val="en-US"/>
        </w:rPr>
        <w:t>interacting with government and development partners.</w:t>
      </w:r>
    </w:p>
    <w:p w14:paraId="0540E905" w14:textId="77777777" w:rsidR="00AA76CD" w:rsidRPr="002501B4" w:rsidRDefault="00AA76CD" w:rsidP="00AA76C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rPr>
      </w:pPr>
      <w:r w:rsidRPr="002501B4">
        <w:rPr>
          <w:rFonts w:ascii="Arial" w:eastAsia="Times New Roman" w:hAnsi="Arial" w:cs="Arial"/>
          <w:sz w:val="24"/>
          <w:szCs w:val="24"/>
          <w:lang w:val="en-US"/>
        </w:rPr>
        <w:t>Excellent report writing capabilities</w:t>
      </w:r>
    </w:p>
    <w:p w14:paraId="26380CE8" w14:textId="77777777" w:rsidR="00AA76CD" w:rsidRPr="002501B4" w:rsidRDefault="00AA76CD" w:rsidP="00AA76C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rPr>
      </w:pPr>
      <w:r w:rsidRPr="002501B4">
        <w:rPr>
          <w:rFonts w:ascii="Arial" w:eastAsia="Times New Roman" w:hAnsi="Arial" w:cs="Arial"/>
          <w:sz w:val="24"/>
          <w:szCs w:val="24"/>
          <w:lang w:val="en-US"/>
        </w:rPr>
        <w:t xml:space="preserve">Fluent in spoken and written English </w:t>
      </w:r>
    </w:p>
    <w:p w14:paraId="4F53DA93" w14:textId="77777777" w:rsidR="00AA76CD" w:rsidRPr="002501B4" w:rsidRDefault="00AA76CD" w:rsidP="00AA76C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rPr>
      </w:pPr>
      <w:r>
        <w:rPr>
          <w:rFonts w:ascii="Arial" w:eastAsia="Times New Roman" w:hAnsi="Arial" w:cs="Arial"/>
          <w:sz w:val="24"/>
          <w:szCs w:val="24"/>
          <w:lang w:val="en-US"/>
        </w:rPr>
        <w:t>Excellent</w:t>
      </w:r>
      <w:r w:rsidRPr="002501B4">
        <w:rPr>
          <w:rFonts w:ascii="Arial" w:eastAsia="Times New Roman" w:hAnsi="Arial" w:cs="Arial"/>
          <w:sz w:val="24"/>
          <w:szCs w:val="24"/>
          <w:lang w:val="en-US"/>
        </w:rPr>
        <w:t xml:space="preserve"> presentation and facilitation skills</w:t>
      </w:r>
    </w:p>
    <w:p w14:paraId="5EF51F61" w14:textId="77777777" w:rsidR="00AA76CD" w:rsidRPr="002501B4" w:rsidRDefault="00AA76CD" w:rsidP="00AA76C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rPr>
      </w:pPr>
      <w:r w:rsidRPr="002501B4">
        <w:rPr>
          <w:rFonts w:ascii="Arial" w:eastAsia="Times New Roman" w:hAnsi="Arial" w:cs="Arial"/>
          <w:sz w:val="24"/>
          <w:szCs w:val="24"/>
          <w:lang w:val="en-US"/>
        </w:rPr>
        <w:t>Working knowledge of Portuguese will an added advantage.</w:t>
      </w:r>
    </w:p>
    <w:p w14:paraId="7CC1AE3E" w14:textId="77777777" w:rsidR="00AA76CD" w:rsidRPr="002501B4" w:rsidRDefault="00AA76CD" w:rsidP="00AA76C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rPr>
      </w:pPr>
      <w:r w:rsidRPr="002501B4">
        <w:rPr>
          <w:rFonts w:ascii="Arial" w:eastAsia="Times New Roman" w:hAnsi="Arial" w:cs="Arial"/>
          <w:sz w:val="24"/>
          <w:szCs w:val="24"/>
          <w:lang w:val="en-US"/>
        </w:rPr>
        <w:t xml:space="preserve">Computer literate with good working knowledge of the standard Microsoft Office suite of </w:t>
      </w:r>
      <w:proofErr w:type="spellStart"/>
      <w:r w:rsidRPr="002501B4">
        <w:rPr>
          <w:rFonts w:ascii="Arial" w:eastAsia="Times New Roman" w:hAnsi="Arial" w:cs="Arial"/>
          <w:sz w:val="24"/>
          <w:szCs w:val="24"/>
          <w:lang w:val="en-US"/>
        </w:rPr>
        <w:t>programmes</w:t>
      </w:r>
      <w:proofErr w:type="spellEnd"/>
      <w:r w:rsidRPr="002501B4">
        <w:rPr>
          <w:rFonts w:ascii="Arial" w:eastAsia="Times New Roman" w:hAnsi="Arial" w:cs="Arial"/>
          <w:sz w:val="24"/>
          <w:szCs w:val="24"/>
          <w:lang w:val="en-US"/>
        </w:rPr>
        <w:t>.</w:t>
      </w:r>
    </w:p>
    <w:p w14:paraId="2D4670D8" w14:textId="77777777" w:rsidR="00AA76CD" w:rsidRDefault="00AA76CD" w:rsidP="00AA76C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rPr>
      </w:pPr>
      <w:r>
        <w:rPr>
          <w:rFonts w:ascii="Arial" w:eastAsia="Times New Roman" w:hAnsi="Arial" w:cs="Arial"/>
          <w:sz w:val="24"/>
          <w:szCs w:val="24"/>
          <w:lang w:val="en-US"/>
        </w:rPr>
        <w:t>Excellent</w:t>
      </w:r>
      <w:r w:rsidRPr="002501B4">
        <w:rPr>
          <w:rFonts w:ascii="Arial" w:eastAsia="Times New Roman" w:hAnsi="Arial" w:cs="Arial"/>
          <w:sz w:val="24"/>
          <w:szCs w:val="24"/>
          <w:lang w:val="en-US"/>
        </w:rPr>
        <w:t xml:space="preserve"> project management skills</w:t>
      </w:r>
    </w:p>
    <w:p w14:paraId="0263CCBD" w14:textId="77777777" w:rsidR="00AA76CD" w:rsidRPr="002501B4" w:rsidRDefault="00AA76CD" w:rsidP="00AA76CD">
      <w:pPr>
        <w:autoSpaceDE w:val="0"/>
        <w:autoSpaceDN w:val="0"/>
        <w:adjustRightInd w:val="0"/>
        <w:spacing w:after="0" w:line="240" w:lineRule="auto"/>
        <w:ind w:left="1418"/>
        <w:contextualSpacing/>
        <w:jc w:val="both"/>
        <w:rPr>
          <w:rFonts w:ascii="Arial" w:eastAsia="Times New Roman" w:hAnsi="Arial" w:cs="Arial"/>
          <w:sz w:val="24"/>
          <w:szCs w:val="24"/>
          <w:lang w:val="en-US"/>
        </w:rPr>
      </w:pPr>
    </w:p>
    <w:p w14:paraId="49B21FF6" w14:textId="77777777" w:rsidR="00AA76CD" w:rsidRDefault="00AA76CD" w:rsidP="00AA76CD">
      <w:pPr>
        <w:pStyle w:val="ListParagraph"/>
        <w:numPr>
          <w:ilvl w:val="2"/>
          <w:numId w:val="11"/>
        </w:numPr>
        <w:autoSpaceDE w:val="0"/>
        <w:autoSpaceDN w:val="0"/>
        <w:adjustRightInd w:val="0"/>
        <w:spacing w:after="0" w:line="240" w:lineRule="auto"/>
        <w:ind w:left="851"/>
        <w:jc w:val="both"/>
        <w:outlineLvl w:val="2"/>
        <w:rPr>
          <w:rFonts w:ascii="Arial" w:eastAsia="Times New Roman" w:hAnsi="Arial" w:cs="Arial"/>
          <w:b/>
          <w:sz w:val="24"/>
          <w:szCs w:val="24"/>
          <w:lang w:val="en-US"/>
        </w:rPr>
      </w:pPr>
      <w:bookmarkStart w:id="49" w:name="_Toc185192607"/>
      <w:r w:rsidRPr="002501B4">
        <w:rPr>
          <w:rFonts w:ascii="Arial" w:eastAsia="Times New Roman" w:hAnsi="Arial" w:cs="Arial"/>
          <w:b/>
          <w:sz w:val="24"/>
          <w:szCs w:val="24"/>
          <w:lang w:val="en-US"/>
        </w:rPr>
        <w:t>Environmental Expert</w:t>
      </w:r>
      <w:bookmarkEnd w:id="49"/>
      <w:r w:rsidRPr="002501B4">
        <w:rPr>
          <w:rFonts w:ascii="Arial" w:eastAsia="Times New Roman" w:hAnsi="Arial" w:cs="Arial"/>
          <w:b/>
          <w:sz w:val="24"/>
          <w:szCs w:val="24"/>
          <w:lang w:val="en-US"/>
        </w:rPr>
        <w:t xml:space="preserve"> </w:t>
      </w:r>
    </w:p>
    <w:p w14:paraId="51810E24" w14:textId="77777777" w:rsidR="00AA76CD" w:rsidRPr="002501B4" w:rsidRDefault="00AA76CD" w:rsidP="00AA76CD">
      <w:pPr>
        <w:autoSpaceDE w:val="0"/>
        <w:autoSpaceDN w:val="0"/>
        <w:adjustRightInd w:val="0"/>
        <w:spacing w:after="0" w:line="240" w:lineRule="auto"/>
        <w:ind w:left="-360" w:firstLine="720"/>
        <w:jc w:val="both"/>
        <w:rPr>
          <w:rFonts w:ascii="Arial" w:eastAsia="Times New Roman" w:hAnsi="Arial" w:cs="Arial"/>
          <w:b/>
          <w:sz w:val="24"/>
          <w:szCs w:val="24"/>
          <w:lang w:val="en-US"/>
        </w:rPr>
      </w:pPr>
    </w:p>
    <w:p w14:paraId="5F084987" w14:textId="77777777" w:rsidR="00AA76CD" w:rsidRPr="002501B4" w:rsidRDefault="00AA76CD" w:rsidP="00AA76CD">
      <w:pPr>
        <w:pStyle w:val="ListParagraph"/>
        <w:numPr>
          <w:ilvl w:val="0"/>
          <w:numId w:val="8"/>
        </w:numPr>
        <w:ind w:left="993" w:hanging="567"/>
        <w:jc w:val="both"/>
        <w:rPr>
          <w:rFonts w:ascii="Arial" w:hAnsi="Arial" w:cs="Arial"/>
          <w:b/>
          <w:bCs/>
          <w:sz w:val="24"/>
          <w:szCs w:val="24"/>
        </w:rPr>
      </w:pPr>
      <w:r w:rsidRPr="002501B4">
        <w:rPr>
          <w:rFonts w:ascii="Arial" w:hAnsi="Arial" w:cs="Arial"/>
          <w:b/>
          <w:bCs/>
          <w:sz w:val="24"/>
          <w:szCs w:val="24"/>
        </w:rPr>
        <w:t>Qualifications and skills</w:t>
      </w:r>
    </w:p>
    <w:p w14:paraId="5BF9A0B3" w14:textId="77777777" w:rsidR="00AA76CD" w:rsidRDefault="00AA76CD" w:rsidP="00AA76CD">
      <w:pPr>
        <w:spacing w:after="0" w:line="240" w:lineRule="auto"/>
        <w:ind w:left="426"/>
        <w:jc w:val="both"/>
        <w:rPr>
          <w:rFonts w:ascii="Arial" w:eastAsia="Times New Roman" w:hAnsi="Arial" w:cs="Arial"/>
          <w:sz w:val="24"/>
          <w:szCs w:val="24"/>
          <w:lang w:eastAsia="en-ZA"/>
        </w:rPr>
      </w:pPr>
      <w:proofErr w:type="gramStart"/>
      <w:r w:rsidRPr="002501B4">
        <w:rPr>
          <w:rFonts w:ascii="Arial" w:eastAsia="Times New Roman" w:hAnsi="Arial" w:cs="Arial"/>
          <w:sz w:val="24"/>
          <w:szCs w:val="24"/>
          <w:lang w:eastAsia="en-ZA"/>
        </w:rPr>
        <w:t>Masters</w:t>
      </w:r>
      <w:proofErr w:type="gramEnd"/>
      <w:r w:rsidRPr="002501B4">
        <w:rPr>
          <w:rFonts w:ascii="Arial" w:eastAsia="Times New Roman" w:hAnsi="Arial" w:cs="Arial"/>
          <w:sz w:val="24"/>
          <w:szCs w:val="24"/>
          <w:lang w:eastAsia="en-ZA"/>
        </w:rPr>
        <w:t xml:space="preserve"> or PhD in environmental sciences, environmental engineering, ecohydrology, or related discipline, with strong environmental assessment skills. </w:t>
      </w:r>
    </w:p>
    <w:p w14:paraId="1296D902" w14:textId="77777777" w:rsidR="00AA76CD" w:rsidRPr="002501B4" w:rsidRDefault="00AA76CD" w:rsidP="00AA76CD">
      <w:pPr>
        <w:spacing w:after="0" w:line="240" w:lineRule="auto"/>
        <w:ind w:left="426"/>
        <w:jc w:val="both"/>
        <w:rPr>
          <w:rFonts w:ascii="Arial" w:eastAsia="Times New Roman" w:hAnsi="Arial" w:cs="Arial"/>
          <w:sz w:val="24"/>
          <w:szCs w:val="24"/>
          <w:lang w:eastAsia="en-ZA"/>
        </w:rPr>
      </w:pPr>
    </w:p>
    <w:p w14:paraId="400FDD5F" w14:textId="77777777" w:rsidR="00AA76CD" w:rsidRPr="002501B4" w:rsidRDefault="00AA76CD" w:rsidP="00AA76CD">
      <w:pPr>
        <w:pStyle w:val="ListParagraph"/>
        <w:numPr>
          <w:ilvl w:val="0"/>
          <w:numId w:val="8"/>
        </w:numPr>
        <w:ind w:left="993" w:hanging="567"/>
        <w:jc w:val="both"/>
        <w:rPr>
          <w:rFonts w:ascii="Arial" w:hAnsi="Arial" w:cs="Arial"/>
          <w:b/>
          <w:bCs/>
          <w:sz w:val="24"/>
          <w:szCs w:val="24"/>
        </w:rPr>
      </w:pPr>
      <w:r w:rsidRPr="002501B4">
        <w:rPr>
          <w:rFonts w:ascii="Arial" w:hAnsi="Arial" w:cs="Arial"/>
          <w:b/>
          <w:bCs/>
          <w:sz w:val="24"/>
          <w:szCs w:val="24"/>
        </w:rPr>
        <w:t xml:space="preserve">Specific professional experience </w:t>
      </w:r>
    </w:p>
    <w:p w14:paraId="3BAC4F77" w14:textId="77777777" w:rsidR="00AA76CD" w:rsidRPr="002501B4" w:rsidRDefault="00AA76CD" w:rsidP="00AA76C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rPr>
      </w:pPr>
      <w:r w:rsidRPr="002501B4">
        <w:rPr>
          <w:rFonts w:ascii="Arial" w:eastAsia="Times New Roman" w:hAnsi="Arial" w:cs="Arial"/>
          <w:sz w:val="24"/>
          <w:szCs w:val="24"/>
          <w:lang w:val="en-US"/>
        </w:rPr>
        <w:t>At least 1</w:t>
      </w:r>
      <w:r>
        <w:rPr>
          <w:rFonts w:ascii="Arial" w:eastAsia="Times New Roman" w:hAnsi="Arial" w:cs="Arial"/>
          <w:sz w:val="24"/>
          <w:szCs w:val="24"/>
          <w:lang w:val="en-US"/>
        </w:rPr>
        <w:t>0</w:t>
      </w:r>
      <w:r w:rsidRPr="002501B4">
        <w:rPr>
          <w:rFonts w:ascii="Arial" w:eastAsia="Times New Roman" w:hAnsi="Arial" w:cs="Arial"/>
          <w:sz w:val="24"/>
          <w:szCs w:val="24"/>
          <w:lang w:val="en-US"/>
        </w:rPr>
        <w:t xml:space="preserve"> years’ experience in integrated water resources management or planning </w:t>
      </w:r>
    </w:p>
    <w:p w14:paraId="5C716CC8" w14:textId="77777777" w:rsidR="00AA76CD" w:rsidRPr="002501B4" w:rsidRDefault="00AA76CD" w:rsidP="00AA76C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rPr>
      </w:pPr>
      <w:r w:rsidRPr="002501B4">
        <w:rPr>
          <w:rFonts w:ascii="Arial" w:eastAsia="Times New Roman" w:hAnsi="Arial" w:cs="Arial"/>
          <w:sz w:val="24"/>
          <w:szCs w:val="24"/>
          <w:lang w:val="en-US"/>
        </w:rPr>
        <w:t xml:space="preserve">At least 10 Years’ experience in ESIA preparation work </w:t>
      </w:r>
    </w:p>
    <w:p w14:paraId="06672BB9" w14:textId="77777777" w:rsidR="00AA76CD" w:rsidRDefault="00AA76CD" w:rsidP="00AA76C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rPr>
      </w:pPr>
      <w:r w:rsidRPr="002501B4">
        <w:rPr>
          <w:rFonts w:ascii="Arial" w:eastAsia="Times New Roman" w:hAnsi="Arial" w:cs="Arial"/>
          <w:sz w:val="24"/>
          <w:szCs w:val="24"/>
          <w:lang w:val="en-US"/>
        </w:rPr>
        <w:t>At least 5 years general experience in wetland conservation studies or management</w:t>
      </w:r>
    </w:p>
    <w:p w14:paraId="3F04FD5F" w14:textId="77777777" w:rsidR="00AA76CD" w:rsidRPr="002501B4" w:rsidRDefault="00AA76CD" w:rsidP="00AA76C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rPr>
      </w:pPr>
      <w:r>
        <w:rPr>
          <w:rFonts w:ascii="Arial" w:eastAsia="Times New Roman" w:hAnsi="Arial" w:cs="Arial"/>
          <w:sz w:val="24"/>
          <w:szCs w:val="24"/>
          <w:lang w:val="en-US"/>
        </w:rPr>
        <w:t xml:space="preserve">General good experience in nature conservation work or studies </w:t>
      </w:r>
    </w:p>
    <w:p w14:paraId="3D7902F3" w14:textId="77777777" w:rsidR="00AA76CD" w:rsidRPr="002501B4" w:rsidRDefault="00AA76CD" w:rsidP="00AA76C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rPr>
      </w:pPr>
      <w:r w:rsidRPr="002501B4">
        <w:rPr>
          <w:rFonts w:ascii="Arial" w:eastAsia="Times New Roman" w:hAnsi="Arial" w:cs="Arial"/>
          <w:sz w:val="24"/>
          <w:szCs w:val="24"/>
          <w:lang w:val="en-US"/>
        </w:rPr>
        <w:t>Adequate experience in transboundary cross border water or environmental assessment</w:t>
      </w:r>
    </w:p>
    <w:p w14:paraId="6672EB28" w14:textId="77777777" w:rsidR="00AA76CD" w:rsidRPr="002501B4" w:rsidRDefault="00AA76CD" w:rsidP="00AA76C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rPr>
      </w:pPr>
      <w:r w:rsidRPr="002501B4">
        <w:rPr>
          <w:rFonts w:ascii="Arial" w:eastAsia="Times New Roman" w:hAnsi="Arial" w:cs="Arial"/>
          <w:sz w:val="24"/>
          <w:szCs w:val="24"/>
          <w:lang w:val="en-US"/>
        </w:rPr>
        <w:t>Adequate appreciation of the SADC Protocol on shared watercourses or environmental management</w:t>
      </w:r>
    </w:p>
    <w:p w14:paraId="61B4574A" w14:textId="77777777" w:rsidR="00AA76CD" w:rsidRPr="002501B4" w:rsidRDefault="00AA76CD" w:rsidP="00AA76C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rPr>
      </w:pPr>
      <w:r w:rsidRPr="002501B4">
        <w:rPr>
          <w:rFonts w:ascii="Arial" w:eastAsia="Times New Roman" w:hAnsi="Arial" w:cs="Arial"/>
          <w:sz w:val="24"/>
          <w:szCs w:val="24"/>
          <w:lang w:val="en-US"/>
        </w:rPr>
        <w:t xml:space="preserve">Experience in the use of climate information </w:t>
      </w:r>
      <w:r>
        <w:rPr>
          <w:rFonts w:ascii="Arial" w:eastAsia="Times New Roman" w:hAnsi="Arial" w:cs="Arial"/>
          <w:sz w:val="24"/>
          <w:szCs w:val="24"/>
          <w:lang w:val="en-US"/>
        </w:rPr>
        <w:t xml:space="preserve">in </w:t>
      </w:r>
      <w:r w:rsidRPr="002501B4">
        <w:rPr>
          <w:rFonts w:ascii="Arial" w:eastAsia="Times New Roman" w:hAnsi="Arial" w:cs="Arial"/>
          <w:sz w:val="24"/>
          <w:szCs w:val="24"/>
          <w:lang w:val="en-US"/>
        </w:rPr>
        <w:t xml:space="preserve">environmental (aquatic or terrestrial) </w:t>
      </w:r>
      <w:r>
        <w:rPr>
          <w:rFonts w:ascii="Arial" w:eastAsia="Times New Roman" w:hAnsi="Arial" w:cs="Arial"/>
          <w:sz w:val="24"/>
          <w:szCs w:val="24"/>
          <w:lang w:val="en-US"/>
        </w:rPr>
        <w:t>assessments</w:t>
      </w:r>
    </w:p>
    <w:p w14:paraId="5E859217" w14:textId="77777777" w:rsidR="00AA76CD" w:rsidRDefault="00AA76CD" w:rsidP="00AA76C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rPr>
      </w:pPr>
      <w:r w:rsidRPr="002501B4">
        <w:rPr>
          <w:rFonts w:ascii="Arial" w:eastAsia="Times New Roman" w:hAnsi="Arial" w:cs="Arial"/>
          <w:sz w:val="24"/>
          <w:szCs w:val="24"/>
          <w:lang w:val="en-US"/>
        </w:rPr>
        <w:t xml:space="preserve">General appreciation of the basin or catchment management practice in SADC </w:t>
      </w:r>
    </w:p>
    <w:p w14:paraId="45425EE3" w14:textId="77777777" w:rsidR="00AA76CD" w:rsidRDefault="00AA76CD" w:rsidP="00AA76C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rPr>
      </w:pPr>
      <w:r w:rsidRPr="005C73F4">
        <w:rPr>
          <w:rFonts w:ascii="Arial" w:eastAsia="Times New Roman" w:hAnsi="Arial" w:cs="Arial"/>
          <w:sz w:val="24"/>
          <w:szCs w:val="24"/>
          <w:lang w:val="en-US"/>
        </w:rPr>
        <w:lastRenderedPageBreak/>
        <w:t>Experience in environmental and social risk assessments aligned with World Bank ESF/ESS requirements</w:t>
      </w:r>
      <w:r>
        <w:rPr>
          <w:rFonts w:ascii="Arial" w:eastAsia="Times New Roman" w:hAnsi="Arial" w:cs="Arial"/>
          <w:sz w:val="24"/>
          <w:szCs w:val="24"/>
          <w:lang w:val="en-US"/>
        </w:rPr>
        <w:t xml:space="preserve"> or similar.</w:t>
      </w:r>
    </w:p>
    <w:p w14:paraId="1E3EFED6" w14:textId="77777777" w:rsidR="00AA76CD" w:rsidRPr="002501B4" w:rsidRDefault="00AA76CD" w:rsidP="00AA76CD">
      <w:pPr>
        <w:autoSpaceDE w:val="0"/>
        <w:autoSpaceDN w:val="0"/>
        <w:adjustRightInd w:val="0"/>
        <w:spacing w:after="0" w:line="240" w:lineRule="auto"/>
        <w:ind w:left="1418"/>
        <w:contextualSpacing/>
        <w:jc w:val="both"/>
        <w:rPr>
          <w:rFonts w:ascii="Arial" w:eastAsia="Times New Roman" w:hAnsi="Arial" w:cs="Arial"/>
          <w:sz w:val="24"/>
          <w:szCs w:val="24"/>
          <w:lang w:val="en-US"/>
        </w:rPr>
      </w:pPr>
    </w:p>
    <w:p w14:paraId="71C31F72" w14:textId="77777777" w:rsidR="00AA76CD" w:rsidRPr="002501B4" w:rsidRDefault="00AA76CD" w:rsidP="00AA76CD">
      <w:pPr>
        <w:pStyle w:val="ListParagraph"/>
        <w:numPr>
          <w:ilvl w:val="0"/>
          <w:numId w:val="8"/>
        </w:numPr>
        <w:ind w:left="993" w:hanging="567"/>
        <w:jc w:val="both"/>
        <w:rPr>
          <w:rFonts w:ascii="Arial" w:hAnsi="Arial" w:cs="Arial"/>
          <w:b/>
          <w:sz w:val="24"/>
          <w:szCs w:val="24"/>
        </w:rPr>
      </w:pPr>
      <w:r w:rsidRPr="002501B4">
        <w:rPr>
          <w:rFonts w:ascii="Arial" w:hAnsi="Arial" w:cs="Arial"/>
          <w:b/>
          <w:bCs/>
          <w:sz w:val="24"/>
          <w:szCs w:val="24"/>
        </w:rPr>
        <w:t xml:space="preserve">General professional experience </w:t>
      </w:r>
    </w:p>
    <w:p w14:paraId="659A5218" w14:textId="77777777" w:rsidR="00AA76CD" w:rsidRPr="002501B4" w:rsidRDefault="00AA76CD" w:rsidP="00AA76C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rPr>
      </w:pPr>
      <w:r w:rsidRPr="002501B4">
        <w:rPr>
          <w:rFonts w:ascii="Arial" w:eastAsia="Times New Roman" w:hAnsi="Arial" w:cs="Arial"/>
          <w:sz w:val="24"/>
          <w:szCs w:val="24"/>
          <w:lang w:val="en-US"/>
        </w:rPr>
        <w:t xml:space="preserve">At least 5 years general experience in related consultancy work </w:t>
      </w:r>
    </w:p>
    <w:p w14:paraId="6C4C6252" w14:textId="77777777" w:rsidR="00AA76CD" w:rsidRPr="002501B4" w:rsidRDefault="00AA76CD" w:rsidP="00AA76C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rPr>
      </w:pPr>
      <w:r w:rsidRPr="002501B4">
        <w:rPr>
          <w:rFonts w:ascii="Arial" w:eastAsia="Times New Roman" w:hAnsi="Arial" w:cs="Arial"/>
          <w:sz w:val="24"/>
          <w:szCs w:val="24"/>
          <w:lang w:val="en-US"/>
        </w:rPr>
        <w:t>Must be result-oriented, a team player, exhibiting high levels of enthusiasm, tact and integrity.</w:t>
      </w:r>
    </w:p>
    <w:p w14:paraId="4964CA71" w14:textId="77777777" w:rsidR="00AA76CD" w:rsidRPr="002501B4" w:rsidRDefault="00AA76CD" w:rsidP="00AA76C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rPr>
      </w:pPr>
      <w:r w:rsidRPr="002501B4">
        <w:rPr>
          <w:rFonts w:ascii="Arial" w:eastAsia="Times New Roman" w:hAnsi="Arial" w:cs="Arial"/>
          <w:sz w:val="24"/>
          <w:szCs w:val="24"/>
          <w:lang w:val="en-US"/>
        </w:rPr>
        <w:t xml:space="preserve">Ability to impart technical knowledge to others through training </w:t>
      </w:r>
    </w:p>
    <w:p w14:paraId="3AB72532" w14:textId="77777777" w:rsidR="00AA76CD" w:rsidRPr="002501B4" w:rsidRDefault="00AA76CD" w:rsidP="00AA76C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rPr>
      </w:pPr>
      <w:r w:rsidRPr="002501B4">
        <w:rPr>
          <w:rFonts w:ascii="Arial" w:eastAsia="Times New Roman" w:hAnsi="Arial" w:cs="Arial"/>
          <w:sz w:val="24"/>
          <w:szCs w:val="24"/>
          <w:lang w:val="en-US"/>
        </w:rPr>
        <w:t xml:space="preserve">Excellent analytical skills </w:t>
      </w:r>
    </w:p>
    <w:p w14:paraId="1F1AC855" w14:textId="77777777" w:rsidR="00AA76CD" w:rsidRPr="002501B4" w:rsidRDefault="00AA76CD" w:rsidP="00AA76C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rPr>
      </w:pPr>
      <w:r w:rsidRPr="002501B4">
        <w:rPr>
          <w:rFonts w:ascii="Arial" w:eastAsia="Times New Roman" w:hAnsi="Arial" w:cs="Arial"/>
          <w:sz w:val="24"/>
          <w:szCs w:val="24"/>
          <w:lang w:val="en-US"/>
        </w:rPr>
        <w:t>Excellent report writing capabilities.</w:t>
      </w:r>
    </w:p>
    <w:p w14:paraId="61841E33" w14:textId="77777777" w:rsidR="00AA76CD" w:rsidRPr="002501B4" w:rsidRDefault="00AA76CD" w:rsidP="00AA76C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rPr>
      </w:pPr>
      <w:r w:rsidRPr="002501B4">
        <w:rPr>
          <w:rFonts w:ascii="Arial" w:eastAsia="Times New Roman" w:hAnsi="Arial" w:cs="Arial"/>
          <w:sz w:val="24"/>
          <w:szCs w:val="24"/>
          <w:lang w:val="en-US"/>
        </w:rPr>
        <w:t xml:space="preserve">Fluent in spoken and written English. </w:t>
      </w:r>
    </w:p>
    <w:p w14:paraId="248762A5" w14:textId="77777777" w:rsidR="00AA76CD" w:rsidRPr="002501B4" w:rsidRDefault="00AA76CD" w:rsidP="00AA76C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rPr>
      </w:pPr>
      <w:r w:rsidRPr="002501B4">
        <w:rPr>
          <w:rFonts w:ascii="Arial" w:eastAsia="Times New Roman" w:hAnsi="Arial" w:cs="Arial"/>
          <w:sz w:val="24"/>
          <w:szCs w:val="24"/>
          <w:lang w:val="en-US"/>
        </w:rPr>
        <w:t>Good presentation and facilitation skills</w:t>
      </w:r>
    </w:p>
    <w:p w14:paraId="78E01ECB" w14:textId="77777777" w:rsidR="00AA76CD" w:rsidRDefault="00AA76CD" w:rsidP="00AA76C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rPr>
      </w:pPr>
      <w:r w:rsidRPr="002501B4">
        <w:rPr>
          <w:rFonts w:ascii="Arial" w:eastAsia="Times New Roman" w:hAnsi="Arial" w:cs="Arial"/>
          <w:sz w:val="24"/>
          <w:szCs w:val="24"/>
          <w:lang w:val="en-US"/>
        </w:rPr>
        <w:t>Working knowledge of French and/or Portuguese is an added advantage</w:t>
      </w:r>
    </w:p>
    <w:p w14:paraId="490A3D31" w14:textId="77777777" w:rsidR="00AA76CD" w:rsidRPr="002501B4" w:rsidRDefault="00AA76CD" w:rsidP="00AA76C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lang w:val="en-US"/>
        </w:rPr>
      </w:pPr>
      <w:r w:rsidRPr="002501B4">
        <w:rPr>
          <w:rFonts w:ascii="Arial" w:eastAsia="Times New Roman" w:hAnsi="Arial" w:cs="Arial"/>
          <w:sz w:val="24"/>
          <w:szCs w:val="24"/>
          <w:lang w:val="en-US"/>
        </w:rPr>
        <w:t>Computer literate with good working knowledge of the standard</w:t>
      </w:r>
    </w:p>
    <w:p w14:paraId="28DA6CED" w14:textId="77777777" w:rsidR="00AA76CD" w:rsidRDefault="00AA76CD" w:rsidP="00AA76CD">
      <w:pPr>
        <w:numPr>
          <w:ilvl w:val="0"/>
          <w:numId w:val="3"/>
        </w:numPr>
        <w:autoSpaceDE w:val="0"/>
        <w:autoSpaceDN w:val="0"/>
        <w:adjustRightInd w:val="0"/>
        <w:spacing w:after="0" w:line="240" w:lineRule="auto"/>
        <w:ind w:left="1418"/>
        <w:contextualSpacing/>
        <w:jc w:val="both"/>
        <w:rPr>
          <w:rFonts w:ascii="Arial" w:eastAsia="Times New Roman" w:hAnsi="Arial" w:cs="Arial"/>
          <w:sz w:val="24"/>
          <w:szCs w:val="24"/>
        </w:rPr>
      </w:pPr>
      <w:r w:rsidRPr="002501B4">
        <w:rPr>
          <w:rFonts w:ascii="Arial" w:eastAsia="Times New Roman" w:hAnsi="Arial" w:cs="Arial"/>
          <w:sz w:val="24"/>
          <w:szCs w:val="24"/>
          <w:lang w:val="en-US"/>
        </w:rPr>
        <w:t xml:space="preserve">Microsoft Office suite of </w:t>
      </w:r>
      <w:proofErr w:type="spellStart"/>
      <w:r w:rsidRPr="002501B4">
        <w:rPr>
          <w:rFonts w:ascii="Arial" w:eastAsia="Times New Roman" w:hAnsi="Arial" w:cs="Arial"/>
          <w:sz w:val="24"/>
          <w:szCs w:val="24"/>
          <w:lang w:val="en-US"/>
        </w:rPr>
        <w:t>programmes</w:t>
      </w:r>
      <w:proofErr w:type="spellEnd"/>
      <w:r w:rsidRPr="002501B4">
        <w:rPr>
          <w:rFonts w:ascii="Arial" w:eastAsia="Times New Roman" w:hAnsi="Arial" w:cs="Arial"/>
          <w:sz w:val="24"/>
          <w:szCs w:val="24"/>
        </w:rPr>
        <w:t>.</w:t>
      </w:r>
    </w:p>
    <w:p w14:paraId="5E9177B1" w14:textId="77777777" w:rsidR="00AA76CD" w:rsidRPr="002501B4" w:rsidRDefault="00AA76CD" w:rsidP="00AA76CD">
      <w:pPr>
        <w:autoSpaceDE w:val="0"/>
        <w:autoSpaceDN w:val="0"/>
        <w:adjustRightInd w:val="0"/>
        <w:spacing w:after="0" w:line="240" w:lineRule="auto"/>
        <w:ind w:left="1418"/>
        <w:contextualSpacing/>
        <w:jc w:val="both"/>
        <w:rPr>
          <w:rFonts w:ascii="Arial" w:eastAsia="Times New Roman" w:hAnsi="Arial" w:cs="Arial"/>
          <w:sz w:val="24"/>
          <w:szCs w:val="24"/>
        </w:rPr>
      </w:pPr>
    </w:p>
    <w:p w14:paraId="0DA9B8F7" w14:textId="737160E2" w:rsidR="00AA76CD" w:rsidRDefault="00AA76CD" w:rsidP="00AA76CD">
      <w:pPr>
        <w:pStyle w:val="ListParagraph"/>
        <w:numPr>
          <w:ilvl w:val="2"/>
          <w:numId w:val="11"/>
        </w:numPr>
        <w:autoSpaceDE w:val="0"/>
        <w:autoSpaceDN w:val="0"/>
        <w:adjustRightInd w:val="0"/>
        <w:spacing w:after="0" w:line="240" w:lineRule="auto"/>
        <w:ind w:left="851"/>
        <w:jc w:val="both"/>
        <w:outlineLvl w:val="2"/>
        <w:rPr>
          <w:rFonts w:ascii="Arial" w:eastAsia="Times New Roman" w:hAnsi="Arial" w:cs="Arial"/>
          <w:b/>
          <w:bCs/>
          <w:sz w:val="24"/>
          <w:szCs w:val="24"/>
        </w:rPr>
      </w:pPr>
      <w:bookmarkStart w:id="50" w:name="_Toc185192608"/>
      <w:r w:rsidRPr="002501B4">
        <w:rPr>
          <w:rFonts w:ascii="Arial" w:eastAsia="Times New Roman" w:hAnsi="Arial" w:cs="Arial"/>
          <w:b/>
          <w:bCs/>
          <w:sz w:val="24"/>
          <w:szCs w:val="24"/>
        </w:rPr>
        <w:t>Selection Criteria</w:t>
      </w:r>
      <w:bookmarkEnd w:id="50"/>
      <w:r>
        <w:rPr>
          <w:rFonts w:ascii="Arial" w:eastAsia="Times New Roman" w:hAnsi="Arial" w:cs="Arial"/>
          <w:b/>
          <w:bCs/>
          <w:sz w:val="24"/>
          <w:szCs w:val="24"/>
        </w:rPr>
        <w:t xml:space="preserve"> for the RFP</w:t>
      </w:r>
      <w:r w:rsidR="00E15644">
        <w:rPr>
          <w:rFonts w:ascii="Arial" w:eastAsia="Times New Roman" w:hAnsi="Arial" w:cs="Arial"/>
          <w:b/>
          <w:bCs/>
          <w:sz w:val="24"/>
          <w:szCs w:val="24"/>
        </w:rPr>
        <w:t xml:space="preserve"> Stage</w:t>
      </w:r>
      <w:r>
        <w:rPr>
          <w:rFonts w:ascii="Arial" w:eastAsia="Times New Roman" w:hAnsi="Arial" w:cs="Arial"/>
          <w:b/>
          <w:bCs/>
          <w:sz w:val="24"/>
          <w:szCs w:val="24"/>
        </w:rPr>
        <w:t xml:space="preserve"> after Shortlisting of Service Providers</w:t>
      </w:r>
    </w:p>
    <w:p w14:paraId="43299247" w14:textId="77777777" w:rsidR="00AA76CD" w:rsidRPr="002501B4" w:rsidRDefault="00AA76CD" w:rsidP="00AA76CD">
      <w:pPr>
        <w:autoSpaceDE w:val="0"/>
        <w:autoSpaceDN w:val="0"/>
        <w:adjustRightInd w:val="0"/>
        <w:spacing w:after="0" w:line="240" w:lineRule="auto"/>
        <w:jc w:val="both"/>
        <w:rPr>
          <w:rFonts w:ascii="Arial" w:eastAsia="Times New Roman" w:hAnsi="Arial" w:cs="Arial"/>
          <w:b/>
          <w:bCs/>
          <w:sz w:val="24"/>
          <w:szCs w:val="24"/>
        </w:rPr>
      </w:pPr>
    </w:p>
    <w:p w14:paraId="2CDD90A0" w14:textId="77777777" w:rsidR="00AA76CD" w:rsidRDefault="00AA76CD" w:rsidP="00AA76CD">
      <w:pPr>
        <w:pStyle w:val="ListParagraph"/>
        <w:autoSpaceDE w:val="0"/>
        <w:autoSpaceDN w:val="0"/>
        <w:adjustRightInd w:val="0"/>
        <w:spacing w:after="0" w:line="240" w:lineRule="auto"/>
        <w:ind w:left="0"/>
        <w:jc w:val="both"/>
        <w:rPr>
          <w:rFonts w:ascii="Arial" w:eastAsia="Times New Roman" w:hAnsi="Arial" w:cs="Arial"/>
          <w:sz w:val="24"/>
          <w:szCs w:val="24"/>
        </w:rPr>
      </w:pPr>
      <w:r w:rsidRPr="002501B4">
        <w:rPr>
          <w:rFonts w:ascii="Arial" w:eastAsia="Times New Roman" w:hAnsi="Arial" w:cs="Arial"/>
          <w:sz w:val="24"/>
          <w:szCs w:val="24"/>
        </w:rPr>
        <w:t xml:space="preserve">Table </w:t>
      </w:r>
      <w:r>
        <w:rPr>
          <w:rFonts w:ascii="Arial" w:eastAsia="Times New Roman" w:hAnsi="Arial" w:cs="Arial"/>
          <w:sz w:val="24"/>
          <w:szCs w:val="24"/>
        </w:rPr>
        <w:t>2</w:t>
      </w:r>
      <w:r w:rsidRPr="002501B4">
        <w:rPr>
          <w:rFonts w:ascii="Arial" w:eastAsia="Times New Roman" w:hAnsi="Arial" w:cs="Arial"/>
          <w:sz w:val="24"/>
          <w:szCs w:val="24"/>
        </w:rPr>
        <w:t xml:space="preserve"> provides the selection criteria for the service provider</w:t>
      </w:r>
    </w:p>
    <w:p w14:paraId="4B021401" w14:textId="77777777" w:rsidR="00AA76CD" w:rsidRPr="002501B4" w:rsidRDefault="00AA76CD" w:rsidP="00AA76CD">
      <w:pPr>
        <w:pStyle w:val="ListParagraph"/>
        <w:autoSpaceDE w:val="0"/>
        <w:autoSpaceDN w:val="0"/>
        <w:adjustRightInd w:val="0"/>
        <w:spacing w:after="0" w:line="240" w:lineRule="auto"/>
        <w:ind w:left="0"/>
        <w:jc w:val="both"/>
        <w:rPr>
          <w:rFonts w:ascii="Arial" w:eastAsia="Times New Roman" w:hAnsi="Arial" w:cs="Arial"/>
          <w:sz w:val="24"/>
          <w:szCs w:val="24"/>
        </w:rPr>
      </w:pPr>
      <w:r w:rsidRPr="002501B4">
        <w:rPr>
          <w:rFonts w:ascii="Arial" w:eastAsia="Times New Roman" w:hAnsi="Arial" w:cs="Arial"/>
          <w:sz w:val="24"/>
          <w:szCs w:val="24"/>
        </w:rPr>
        <w:t>.</w:t>
      </w:r>
    </w:p>
    <w:p w14:paraId="29C647F3" w14:textId="77777777" w:rsidR="00AA76CD" w:rsidRDefault="00AA76CD" w:rsidP="00AA76CD">
      <w:pPr>
        <w:autoSpaceDE w:val="0"/>
        <w:autoSpaceDN w:val="0"/>
        <w:adjustRightInd w:val="0"/>
        <w:spacing w:after="0" w:line="240" w:lineRule="auto"/>
        <w:jc w:val="both"/>
        <w:rPr>
          <w:rFonts w:ascii="Arial" w:eastAsia="Times New Roman" w:hAnsi="Arial" w:cs="Arial"/>
          <w:sz w:val="24"/>
          <w:szCs w:val="24"/>
          <w:lang w:val="en-US"/>
        </w:rPr>
      </w:pPr>
      <w:r w:rsidRPr="002501B4">
        <w:rPr>
          <w:rFonts w:ascii="Arial" w:eastAsia="Times New Roman" w:hAnsi="Arial" w:cs="Arial"/>
          <w:sz w:val="24"/>
          <w:szCs w:val="24"/>
          <w:lang w:val="en-US"/>
        </w:rPr>
        <w:t xml:space="preserve">Table </w:t>
      </w:r>
      <w:r>
        <w:rPr>
          <w:rFonts w:ascii="Arial" w:eastAsia="Times New Roman" w:hAnsi="Arial" w:cs="Arial"/>
          <w:sz w:val="24"/>
          <w:szCs w:val="24"/>
          <w:lang w:val="en-US"/>
        </w:rPr>
        <w:t>2</w:t>
      </w:r>
      <w:r w:rsidRPr="002501B4">
        <w:rPr>
          <w:rFonts w:ascii="Arial" w:eastAsia="Times New Roman" w:hAnsi="Arial" w:cs="Arial"/>
          <w:sz w:val="24"/>
          <w:szCs w:val="24"/>
          <w:lang w:val="en-US"/>
        </w:rPr>
        <w:t xml:space="preserve">:  Selection Criteria for </w:t>
      </w:r>
      <w:r w:rsidRPr="00B33CA7">
        <w:rPr>
          <w:rFonts w:ascii="Arial" w:eastAsia="Times New Roman" w:hAnsi="Arial" w:cs="Arial"/>
          <w:sz w:val="24"/>
          <w:szCs w:val="24"/>
          <w:lang w:val="en-US"/>
        </w:rPr>
        <w:t>Team Leader/Drafter</w:t>
      </w:r>
    </w:p>
    <w:p w14:paraId="2D31B5F3" w14:textId="77777777" w:rsidR="00AA76CD" w:rsidRDefault="00AA76CD" w:rsidP="00AA76CD">
      <w:pPr>
        <w:autoSpaceDE w:val="0"/>
        <w:autoSpaceDN w:val="0"/>
        <w:adjustRightInd w:val="0"/>
        <w:spacing w:after="0" w:line="240" w:lineRule="auto"/>
        <w:jc w:val="both"/>
        <w:rPr>
          <w:rFonts w:ascii="Arial" w:eastAsia="Times New Roman" w:hAnsi="Arial" w:cs="Arial"/>
          <w:sz w:val="24"/>
          <w:szCs w:val="24"/>
          <w:lang w:val="en-US"/>
        </w:rPr>
      </w:pPr>
    </w:p>
    <w:p w14:paraId="063E3B7F" w14:textId="77777777" w:rsidR="00AA76CD" w:rsidRDefault="00AA76CD" w:rsidP="00AA76CD">
      <w:pPr>
        <w:autoSpaceDE w:val="0"/>
        <w:autoSpaceDN w:val="0"/>
        <w:adjustRightInd w:val="0"/>
        <w:spacing w:after="0" w:line="240" w:lineRule="auto"/>
        <w:jc w:val="both"/>
        <w:rPr>
          <w:rFonts w:ascii="Arial" w:eastAsia="Times New Roman" w:hAnsi="Arial" w:cs="Arial"/>
          <w:sz w:val="24"/>
          <w:szCs w:val="24"/>
          <w:lang w:val="en-US"/>
        </w:rPr>
      </w:pPr>
    </w:p>
    <w:p w14:paraId="087F7EB8" w14:textId="77777777" w:rsidR="00AA76CD" w:rsidRDefault="00AA76CD" w:rsidP="00AA76CD">
      <w:pPr>
        <w:autoSpaceDE w:val="0"/>
        <w:autoSpaceDN w:val="0"/>
        <w:adjustRightInd w:val="0"/>
        <w:spacing w:after="0" w:line="240" w:lineRule="auto"/>
        <w:jc w:val="both"/>
        <w:rPr>
          <w:rFonts w:ascii="Arial" w:eastAsia="Times New Roman" w:hAnsi="Arial" w:cs="Arial"/>
          <w:sz w:val="24"/>
          <w:szCs w:val="24"/>
          <w:lang w:val="en-US"/>
        </w:rPr>
      </w:pPr>
    </w:p>
    <w:p w14:paraId="43130262" w14:textId="77777777" w:rsidR="00AA76CD" w:rsidRPr="002501B4" w:rsidRDefault="00AA76CD" w:rsidP="00AA76CD">
      <w:pPr>
        <w:autoSpaceDE w:val="0"/>
        <w:autoSpaceDN w:val="0"/>
        <w:adjustRightInd w:val="0"/>
        <w:spacing w:after="0" w:line="240" w:lineRule="auto"/>
        <w:jc w:val="both"/>
        <w:rPr>
          <w:rFonts w:ascii="Arial" w:eastAsia="Times New Roman" w:hAnsi="Arial" w:cs="Arial"/>
          <w:sz w:val="24"/>
          <w:szCs w:val="24"/>
          <w:lang w:val="en-US"/>
        </w:rPr>
      </w:pPr>
    </w:p>
    <w:tbl>
      <w:tblPr>
        <w:tblStyle w:val="TableGrid"/>
        <w:tblW w:w="9351" w:type="dxa"/>
        <w:tblLook w:val="04A0" w:firstRow="1" w:lastRow="0" w:firstColumn="1" w:lastColumn="0" w:noHBand="0" w:noVBand="1"/>
      </w:tblPr>
      <w:tblGrid>
        <w:gridCol w:w="604"/>
        <w:gridCol w:w="4920"/>
        <w:gridCol w:w="3827"/>
      </w:tblGrid>
      <w:tr w:rsidR="00AA76CD" w:rsidRPr="002501B4" w14:paraId="4C8CF9C0" w14:textId="77777777" w:rsidTr="00F53E39">
        <w:tc>
          <w:tcPr>
            <w:tcW w:w="604" w:type="dxa"/>
          </w:tcPr>
          <w:p w14:paraId="36C30A19" w14:textId="77777777" w:rsidR="00AA76CD" w:rsidRPr="002501B4" w:rsidRDefault="00AA76CD" w:rsidP="00F53E39">
            <w:pPr>
              <w:autoSpaceDE w:val="0"/>
              <w:autoSpaceDN w:val="0"/>
              <w:adjustRightInd w:val="0"/>
              <w:jc w:val="both"/>
              <w:rPr>
                <w:rFonts w:ascii="Arial" w:eastAsia="Times New Roman" w:hAnsi="Arial" w:cs="Arial"/>
                <w:sz w:val="24"/>
                <w:szCs w:val="24"/>
              </w:rPr>
            </w:pPr>
            <w:r w:rsidRPr="002501B4">
              <w:rPr>
                <w:rFonts w:ascii="Arial" w:eastAsia="Times New Roman" w:hAnsi="Arial" w:cs="Arial"/>
                <w:sz w:val="24"/>
                <w:szCs w:val="24"/>
              </w:rPr>
              <w:t>No.</w:t>
            </w:r>
          </w:p>
        </w:tc>
        <w:tc>
          <w:tcPr>
            <w:tcW w:w="4920" w:type="dxa"/>
          </w:tcPr>
          <w:p w14:paraId="73672C3B" w14:textId="77777777" w:rsidR="00AA76CD" w:rsidRPr="002501B4" w:rsidRDefault="00AA76CD" w:rsidP="00F53E39">
            <w:pPr>
              <w:autoSpaceDE w:val="0"/>
              <w:autoSpaceDN w:val="0"/>
              <w:adjustRightInd w:val="0"/>
              <w:jc w:val="both"/>
              <w:rPr>
                <w:rFonts w:ascii="Arial" w:eastAsia="Times New Roman" w:hAnsi="Arial" w:cs="Arial"/>
                <w:sz w:val="24"/>
                <w:szCs w:val="24"/>
                <w:lang w:val="en-US"/>
              </w:rPr>
            </w:pPr>
            <w:r w:rsidRPr="002501B4">
              <w:rPr>
                <w:rFonts w:ascii="Arial" w:eastAsia="Times New Roman" w:hAnsi="Arial" w:cs="Arial"/>
                <w:sz w:val="24"/>
                <w:szCs w:val="24"/>
                <w:lang w:val="en-US"/>
              </w:rPr>
              <w:t>Criteria</w:t>
            </w:r>
            <w:r w:rsidRPr="002501B4">
              <w:rPr>
                <w:rFonts w:ascii="Arial" w:eastAsia="Times New Roman" w:hAnsi="Arial" w:cs="Arial"/>
                <w:sz w:val="24"/>
                <w:szCs w:val="24"/>
              </w:rPr>
              <w:t xml:space="preserve"> Category</w:t>
            </w:r>
          </w:p>
        </w:tc>
        <w:tc>
          <w:tcPr>
            <w:tcW w:w="3827" w:type="dxa"/>
          </w:tcPr>
          <w:p w14:paraId="5818DAC1" w14:textId="77777777" w:rsidR="00AA76CD" w:rsidRPr="002501B4" w:rsidRDefault="00AA76CD" w:rsidP="00F53E39">
            <w:pPr>
              <w:autoSpaceDE w:val="0"/>
              <w:autoSpaceDN w:val="0"/>
              <w:adjustRightInd w:val="0"/>
              <w:jc w:val="center"/>
              <w:rPr>
                <w:rFonts w:ascii="Arial" w:eastAsia="Times New Roman" w:hAnsi="Arial" w:cs="Arial"/>
                <w:sz w:val="24"/>
                <w:szCs w:val="24"/>
              </w:rPr>
            </w:pPr>
            <w:r w:rsidRPr="002501B4">
              <w:rPr>
                <w:rFonts w:ascii="Arial" w:eastAsia="Times New Roman" w:hAnsi="Arial" w:cs="Arial"/>
                <w:sz w:val="24"/>
                <w:szCs w:val="24"/>
              </w:rPr>
              <w:t>Total Points for</w:t>
            </w:r>
            <w:r w:rsidRPr="002501B4">
              <w:rPr>
                <w:rFonts w:ascii="Arial" w:eastAsia="Times New Roman" w:hAnsi="Arial" w:cs="Arial"/>
                <w:sz w:val="24"/>
                <w:szCs w:val="24"/>
                <w:lang w:val="en-US"/>
              </w:rPr>
              <w:t xml:space="preserve"> </w:t>
            </w:r>
            <w:r w:rsidRPr="002501B4">
              <w:rPr>
                <w:rFonts w:ascii="Arial" w:eastAsia="Times New Roman" w:hAnsi="Arial" w:cs="Arial"/>
                <w:sz w:val="24"/>
                <w:szCs w:val="24"/>
              </w:rPr>
              <w:t>Consultancy team (%)</w:t>
            </w:r>
          </w:p>
        </w:tc>
      </w:tr>
      <w:tr w:rsidR="00AA76CD" w:rsidRPr="002501B4" w14:paraId="4EC219C2" w14:textId="77777777" w:rsidTr="00F53E39">
        <w:tc>
          <w:tcPr>
            <w:tcW w:w="604" w:type="dxa"/>
          </w:tcPr>
          <w:p w14:paraId="57561A35" w14:textId="77777777" w:rsidR="00AA76CD" w:rsidRPr="002501B4" w:rsidRDefault="00AA76CD" w:rsidP="00F53E39">
            <w:pPr>
              <w:autoSpaceDE w:val="0"/>
              <w:autoSpaceDN w:val="0"/>
              <w:adjustRightInd w:val="0"/>
              <w:jc w:val="both"/>
              <w:rPr>
                <w:rFonts w:ascii="Arial" w:eastAsia="Times New Roman" w:hAnsi="Arial" w:cs="Arial"/>
                <w:sz w:val="24"/>
                <w:szCs w:val="24"/>
                <w:lang w:val="en-US"/>
              </w:rPr>
            </w:pPr>
            <w:r w:rsidRPr="002501B4">
              <w:rPr>
                <w:rFonts w:ascii="Arial" w:eastAsia="Times New Roman" w:hAnsi="Arial" w:cs="Arial"/>
                <w:sz w:val="24"/>
                <w:szCs w:val="24"/>
                <w:lang w:val="en-US"/>
              </w:rPr>
              <w:t>1.</w:t>
            </w:r>
          </w:p>
        </w:tc>
        <w:tc>
          <w:tcPr>
            <w:tcW w:w="4920" w:type="dxa"/>
          </w:tcPr>
          <w:p w14:paraId="1D384CD5" w14:textId="77777777" w:rsidR="00AA76CD" w:rsidRPr="002501B4" w:rsidRDefault="00AA76CD" w:rsidP="00F53E39">
            <w:pPr>
              <w:autoSpaceDE w:val="0"/>
              <w:autoSpaceDN w:val="0"/>
              <w:adjustRightInd w:val="0"/>
              <w:jc w:val="both"/>
              <w:rPr>
                <w:rFonts w:ascii="Arial" w:eastAsia="Times New Roman" w:hAnsi="Arial" w:cs="Arial"/>
                <w:b/>
                <w:bCs/>
                <w:sz w:val="24"/>
                <w:szCs w:val="24"/>
                <w:lang w:val="en-US"/>
              </w:rPr>
            </w:pPr>
            <w:r w:rsidRPr="002501B4">
              <w:rPr>
                <w:rFonts w:ascii="Arial" w:eastAsia="Times New Roman" w:hAnsi="Arial" w:cs="Arial"/>
                <w:sz w:val="24"/>
                <w:szCs w:val="24"/>
              </w:rPr>
              <w:t>Qualifications (education and professional skills of the team of experts</w:t>
            </w:r>
            <w:r w:rsidRPr="002501B4">
              <w:rPr>
                <w:rFonts w:ascii="Arial" w:eastAsia="Times New Roman" w:hAnsi="Arial" w:cs="Arial"/>
                <w:sz w:val="24"/>
                <w:szCs w:val="24"/>
                <w:lang w:val="en-US"/>
              </w:rPr>
              <w:t>)</w:t>
            </w:r>
          </w:p>
        </w:tc>
        <w:tc>
          <w:tcPr>
            <w:tcW w:w="3827" w:type="dxa"/>
          </w:tcPr>
          <w:p w14:paraId="13E8383C" w14:textId="77777777" w:rsidR="00AA76CD" w:rsidRPr="002501B4" w:rsidRDefault="00AA76CD" w:rsidP="00F53E39">
            <w:pPr>
              <w:autoSpaceDE w:val="0"/>
              <w:autoSpaceDN w:val="0"/>
              <w:adjustRightInd w:val="0"/>
              <w:jc w:val="center"/>
              <w:rPr>
                <w:rFonts w:ascii="Arial" w:eastAsia="Times New Roman" w:hAnsi="Arial" w:cs="Arial"/>
                <w:sz w:val="24"/>
                <w:szCs w:val="24"/>
                <w:lang w:val="en-US"/>
              </w:rPr>
            </w:pPr>
            <w:r w:rsidRPr="002501B4">
              <w:rPr>
                <w:rFonts w:ascii="Arial" w:eastAsia="Times New Roman" w:hAnsi="Arial" w:cs="Arial"/>
                <w:sz w:val="24"/>
                <w:szCs w:val="24"/>
                <w:lang w:val="en-US"/>
              </w:rPr>
              <w:t>30</w:t>
            </w:r>
          </w:p>
        </w:tc>
      </w:tr>
      <w:tr w:rsidR="00AA76CD" w:rsidRPr="002501B4" w14:paraId="0C722007" w14:textId="77777777" w:rsidTr="00F53E39">
        <w:tc>
          <w:tcPr>
            <w:tcW w:w="604" w:type="dxa"/>
          </w:tcPr>
          <w:p w14:paraId="0762F7A7" w14:textId="77777777" w:rsidR="00AA76CD" w:rsidRPr="002501B4" w:rsidRDefault="00AA76CD" w:rsidP="00F53E39">
            <w:pPr>
              <w:autoSpaceDE w:val="0"/>
              <w:autoSpaceDN w:val="0"/>
              <w:adjustRightInd w:val="0"/>
              <w:jc w:val="both"/>
              <w:rPr>
                <w:rFonts w:ascii="Arial" w:eastAsia="Times New Roman" w:hAnsi="Arial" w:cs="Arial"/>
                <w:sz w:val="24"/>
                <w:szCs w:val="24"/>
                <w:lang w:val="en-US"/>
              </w:rPr>
            </w:pPr>
            <w:r w:rsidRPr="002501B4">
              <w:rPr>
                <w:rFonts w:ascii="Arial" w:eastAsia="Times New Roman" w:hAnsi="Arial" w:cs="Arial"/>
                <w:sz w:val="24"/>
                <w:szCs w:val="24"/>
                <w:lang w:val="en-US"/>
              </w:rPr>
              <w:t>2.</w:t>
            </w:r>
          </w:p>
        </w:tc>
        <w:tc>
          <w:tcPr>
            <w:tcW w:w="4920" w:type="dxa"/>
          </w:tcPr>
          <w:p w14:paraId="7AC382C7" w14:textId="77777777" w:rsidR="00AA76CD" w:rsidRPr="002501B4" w:rsidRDefault="00AA76CD" w:rsidP="00F53E39">
            <w:pPr>
              <w:autoSpaceDE w:val="0"/>
              <w:autoSpaceDN w:val="0"/>
              <w:adjustRightInd w:val="0"/>
              <w:jc w:val="both"/>
              <w:rPr>
                <w:rFonts w:ascii="Arial" w:eastAsia="Times New Roman" w:hAnsi="Arial" w:cs="Arial"/>
                <w:b/>
                <w:bCs/>
                <w:sz w:val="24"/>
                <w:szCs w:val="24"/>
              </w:rPr>
            </w:pPr>
            <w:r w:rsidRPr="002501B4">
              <w:rPr>
                <w:rFonts w:ascii="Arial" w:eastAsia="Times New Roman" w:hAnsi="Arial" w:cs="Arial"/>
                <w:sz w:val="24"/>
                <w:szCs w:val="24"/>
              </w:rPr>
              <w:t>Specific Professional Experience</w:t>
            </w:r>
            <w:r w:rsidRPr="002501B4">
              <w:rPr>
                <w:rFonts w:ascii="Arial" w:eastAsia="Times New Roman" w:hAnsi="Arial" w:cs="Arial"/>
                <w:sz w:val="24"/>
                <w:szCs w:val="24"/>
                <w:lang w:val="en-US"/>
              </w:rPr>
              <w:t xml:space="preserve"> (training and skills development and programming)</w:t>
            </w:r>
          </w:p>
        </w:tc>
        <w:tc>
          <w:tcPr>
            <w:tcW w:w="3827" w:type="dxa"/>
          </w:tcPr>
          <w:p w14:paraId="397D0694" w14:textId="77777777" w:rsidR="00AA76CD" w:rsidRPr="002501B4" w:rsidRDefault="00AA76CD" w:rsidP="00F53E39">
            <w:pPr>
              <w:autoSpaceDE w:val="0"/>
              <w:autoSpaceDN w:val="0"/>
              <w:adjustRightInd w:val="0"/>
              <w:jc w:val="center"/>
              <w:rPr>
                <w:rFonts w:ascii="Arial" w:eastAsia="Times New Roman" w:hAnsi="Arial" w:cs="Arial"/>
                <w:sz w:val="24"/>
                <w:szCs w:val="24"/>
                <w:lang w:val="en-US"/>
              </w:rPr>
            </w:pPr>
            <w:r w:rsidRPr="002501B4">
              <w:rPr>
                <w:rFonts w:ascii="Arial" w:eastAsia="Times New Roman" w:hAnsi="Arial" w:cs="Arial"/>
                <w:sz w:val="24"/>
                <w:szCs w:val="24"/>
                <w:lang w:val="en-US"/>
              </w:rPr>
              <w:t>40</w:t>
            </w:r>
          </w:p>
        </w:tc>
      </w:tr>
      <w:tr w:rsidR="00AA76CD" w:rsidRPr="002501B4" w14:paraId="511124F8" w14:textId="77777777" w:rsidTr="00F53E39">
        <w:tc>
          <w:tcPr>
            <w:tcW w:w="604" w:type="dxa"/>
          </w:tcPr>
          <w:p w14:paraId="1143723B" w14:textId="77777777" w:rsidR="00AA76CD" w:rsidRPr="002501B4" w:rsidRDefault="00AA76CD" w:rsidP="00F53E39">
            <w:pPr>
              <w:autoSpaceDE w:val="0"/>
              <w:autoSpaceDN w:val="0"/>
              <w:adjustRightInd w:val="0"/>
              <w:jc w:val="both"/>
              <w:rPr>
                <w:rFonts w:ascii="Arial" w:eastAsia="Times New Roman" w:hAnsi="Arial" w:cs="Arial"/>
                <w:sz w:val="24"/>
                <w:szCs w:val="24"/>
                <w:lang w:val="en-US"/>
              </w:rPr>
            </w:pPr>
            <w:r w:rsidRPr="002501B4">
              <w:rPr>
                <w:rFonts w:ascii="Arial" w:eastAsia="Times New Roman" w:hAnsi="Arial" w:cs="Arial"/>
                <w:sz w:val="24"/>
                <w:szCs w:val="24"/>
                <w:lang w:val="en-US"/>
              </w:rPr>
              <w:t>3.</w:t>
            </w:r>
          </w:p>
        </w:tc>
        <w:tc>
          <w:tcPr>
            <w:tcW w:w="4920" w:type="dxa"/>
          </w:tcPr>
          <w:p w14:paraId="6381F20F" w14:textId="77777777" w:rsidR="00AA76CD" w:rsidRPr="002501B4" w:rsidRDefault="00AA76CD" w:rsidP="00F53E39">
            <w:pPr>
              <w:autoSpaceDE w:val="0"/>
              <w:autoSpaceDN w:val="0"/>
              <w:adjustRightInd w:val="0"/>
              <w:jc w:val="both"/>
              <w:rPr>
                <w:rFonts w:ascii="Arial" w:eastAsia="Times New Roman" w:hAnsi="Arial" w:cs="Arial"/>
                <w:b/>
                <w:bCs/>
                <w:sz w:val="24"/>
                <w:szCs w:val="24"/>
                <w:lang w:val="en-US"/>
              </w:rPr>
            </w:pPr>
            <w:r w:rsidRPr="002501B4">
              <w:rPr>
                <w:rFonts w:ascii="Arial" w:eastAsia="Times New Roman" w:hAnsi="Arial" w:cs="Arial"/>
                <w:sz w:val="24"/>
                <w:szCs w:val="24"/>
              </w:rPr>
              <w:t>General Professional Experience</w:t>
            </w:r>
          </w:p>
        </w:tc>
        <w:tc>
          <w:tcPr>
            <w:tcW w:w="3827" w:type="dxa"/>
          </w:tcPr>
          <w:p w14:paraId="0B30253C" w14:textId="77777777" w:rsidR="00AA76CD" w:rsidRPr="002501B4" w:rsidRDefault="00AA76CD" w:rsidP="00F53E39">
            <w:pPr>
              <w:autoSpaceDE w:val="0"/>
              <w:autoSpaceDN w:val="0"/>
              <w:adjustRightInd w:val="0"/>
              <w:jc w:val="center"/>
              <w:rPr>
                <w:rFonts w:ascii="Arial" w:eastAsia="Times New Roman" w:hAnsi="Arial" w:cs="Arial"/>
                <w:sz w:val="24"/>
                <w:szCs w:val="24"/>
                <w:lang w:val="en-US"/>
              </w:rPr>
            </w:pPr>
            <w:r w:rsidRPr="002501B4">
              <w:rPr>
                <w:rFonts w:ascii="Arial" w:eastAsia="Times New Roman" w:hAnsi="Arial" w:cs="Arial"/>
                <w:sz w:val="24"/>
                <w:szCs w:val="24"/>
                <w:lang w:val="en-US"/>
              </w:rPr>
              <w:t>30</w:t>
            </w:r>
          </w:p>
        </w:tc>
      </w:tr>
    </w:tbl>
    <w:p w14:paraId="19C42473" w14:textId="77777777" w:rsidR="00AA76CD" w:rsidRPr="002501B4" w:rsidRDefault="00AA76CD" w:rsidP="00AA76CD">
      <w:pPr>
        <w:jc w:val="both"/>
        <w:rPr>
          <w:rFonts w:ascii="Arial" w:eastAsia="Times New Roman" w:hAnsi="Arial" w:cs="Arial"/>
          <w:b/>
          <w:sz w:val="24"/>
          <w:szCs w:val="24"/>
          <w:lang w:val="en-US"/>
        </w:rPr>
      </w:pPr>
    </w:p>
    <w:p w14:paraId="14B707E7" w14:textId="77777777" w:rsidR="00AA76CD" w:rsidRPr="002501B4" w:rsidRDefault="00AA76CD" w:rsidP="00AA76CD">
      <w:pPr>
        <w:pStyle w:val="ListParagraph"/>
        <w:numPr>
          <w:ilvl w:val="1"/>
          <w:numId w:val="11"/>
        </w:numPr>
        <w:autoSpaceDE w:val="0"/>
        <w:autoSpaceDN w:val="0"/>
        <w:adjustRightInd w:val="0"/>
        <w:spacing w:after="0" w:line="240" w:lineRule="auto"/>
        <w:ind w:left="567" w:hanging="567"/>
        <w:jc w:val="both"/>
        <w:outlineLvl w:val="1"/>
        <w:rPr>
          <w:rFonts w:ascii="Arial" w:hAnsi="Arial" w:cs="Arial"/>
          <w:b/>
          <w:bCs/>
          <w:sz w:val="24"/>
          <w:szCs w:val="24"/>
        </w:rPr>
      </w:pPr>
      <w:bookmarkStart w:id="51" w:name="_Toc137483236"/>
      <w:bookmarkStart w:id="52" w:name="_Toc185192609"/>
      <w:bookmarkStart w:id="53" w:name="_Toc137483239"/>
      <w:r w:rsidRPr="00845088">
        <w:rPr>
          <w:rFonts w:ascii="Arial" w:eastAsia="Times New Roman" w:hAnsi="Arial" w:cs="Arial"/>
          <w:b/>
          <w:bCs/>
          <w:sz w:val="24"/>
          <w:szCs w:val="24"/>
        </w:rPr>
        <w:t>Incidental</w:t>
      </w:r>
      <w:r w:rsidRPr="002501B4">
        <w:rPr>
          <w:rFonts w:ascii="Arial" w:hAnsi="Arial" w:cs="Arial"/>
          <w:b/>
          <w:bCs/>
          <w:sz w:val="24"/>
          <w:szCs w:val="24"/>
        </w:rPr>
        <w:t xml:space="preserve"> expenditure</w:t>
      </w:r>
      <w:bookmarkEnd w:id="51"/>
      <w:bookmarkEnd w:id="52"/>
    </w:p>
    <w:p w14:paraId="4CB6DE44" w14:textId="77777777" w:rsidR="00AA76CD" w:rsidRDefault="00AA76CD" w:rsidP="00AA76CD">
      <w:pPr>
        <w:autoSpaceDE w:val="0"/>
        <w:autoSpaceDN w:val="0"/>
        <w:adjustRightInd w:val="0"/>
        <w:spacing w:after="0"/>
        <w:jc w:val="both"/>
        <w:rPr>
          <w:rFonts w:ascii="Arial" w:hAnsi="Arial" w:cs="Arial"/>
          <w:sz w:val="24"/>
          <w:szCs w:val="24"/>
        </w:rPr>
      </w:pPr>
      <w:r w:rsidRPr="002501B4">
        <w:rPr>
          <w:rFonts w:ascii="Arial" w:hAnsi="Arial" w:cs="Arial"/>
          <w:sz w:val="24"/>
          <w:szCs w:val="24"/>
        </w:rPr>
        <w:t>It is expected that this consultancy will be conducted in hybrid virtual and face to face modes. Any incidental expenses will be part of the global price.</w:t>
      </w:r>
    </w:p>
    <w:p w14:paraId="1E79BD22" w14:textId="77777777" w:rsidR="00AA76CD" w:rsidRPr="002501B4" w:rsidRDefault="00AA76CD" w:rsidP="00AA76CD">
      <w:pPr>
        <w:autoSpaceDE w:val="0"/>
        <w:autoSpaceDN w:val="0"/>
        <w:adjustRightInd w:val="0"/>
        <w:spacing w:after="0"/>
        <w:jc w:val="both"/>
        <w:rPr>
          <w:rFonts w:ascii="Arial" w:hAnsi="Arial" w:cs="Arial"/>
          <w:sz w:val="24"/>
          <w:szCs w:val="24"/>
        </w:rPr>
      </w:pPr>
    </w:p>
    <w:p w14:paraId="3F598071" w14:textId="77777777" w:rsidR="00AA76CD" w:rsidRPr="002501B4" w:rsidRDefault="00AA76CD" w:rsidP="00AA76CD">
      <w:pPr>
        <w:pStyle w:val="ListParagraph"/>
        <w:numPr>
          <w:ilvl w:val="1"/>
          <w:numId w:val="11"/>
        </w:numPr>
        <w:autoSpaceDE w:val="0"/>
        <w:autoSpaceDN w:val="0"/>
        <w:adjustRightInd w:val="0"/>
        <w:spacing w:after="0" w:line="240" w:lineRule="auto"/>
        <w:ind w:left="567" w:hanging="567"/>
        <w:jc w:val="both"/>
        <w:outlineLvl w:val="1"/>
        <w:rPr>
          <w:rFonts w:ascii="Arial" w:hAnsi="Arial" w:cs="Arial"/>
          <w:b/>
          <w:bCs/>
          <w:sz w:val="24"/>
          <w:szCs w:val="24"/>
        </w:rPr>
      </w:pPr>
      <w:bookmarkStart w:id="54" w:name="_Toc137483237"/>
      <w:bookmarkStart w:id="55" w:name="_Toc185192610"/>
      <w:r w:rsidRPr="002501B4">
        <w:rPr>
          <w:rFonts w:ascii="Arial" w:hAnsi="Arial" w:cs="Arial"/>
          <w:b/>
          <w:bCs/>
          <w:sz w:val="24"/>
          <w:szCs w:val="24"/>
        </w:rPr>
        <w:t>Expenditure verification</w:t>
      </w:r>
      <w:bookmarkEnd w:id="54"/>
      <w:bookmarkEnd w:id="55"/>
    </w:p>
    <w:p w14:paraId="67A146A4" w14:textId="77777777" w:rsidR="00AA76CD" w:rsidRPr="002501B4" w:rsidRDefault="00AA76CD" w:rsidP="00AA76CD">
      <w:pPr>
        <w:autoSpaceDE w:val="0"/>
        <w:autoSpaceDN w:val="0"/>
        <w:adjustRightInd w:val="0"/>
        <w:jc w:val="both"/>
        <w:rPr>
          <w:rFonts w:ascii="Arial" w:hAnsi="Arial" w:cs="Arial"/>
          <w:sz w:val="24"/>
          <w:szCs w:val="24"/>
        </w:rPr>
      </w:pPr>
      <w:r w:rsidRPr="002501B4">
        <w:rPr>
          <w:rFonts w:ascii="Arial" w:hAnsi="Arial" w:cs="Arial"/>
          <w:sz w:val="24"/>
          <w:szCs w:val="24"/>
        </w:rPr>
        <w:t>There will be no expenditure verification for this project.</w:t>
      </w:r>
    </w:p>
    <w:p w14:paraId="311FE862" w14:textId="77777777" w:rsidR="00AA76CD" w:rsidRDefault="00AA76CD" w:rsidP="00AA76CD">
      <w:pPr>
        <w:pStyle w:val="ListParagraph"/>
        <w:numPr>
          <w:ilvl w:val="0"/>
          <w:numId w:val="11"/>
        </w:numPr>
        <w:spacing w:after="0" w:line="240" w:lineRule="auto"/>
        <w:ind w:left="567" w:hanging="567"/>
        <w:jc w:val="both"/>
        <w:outlineLvl w:val="0"/>
        <w:rPr>
          <w:rFonts w:ascii="Arial" w:hAnsi="Arial" w:cs="Arial"/>
          <w:b/>
          <w:bCs/>
          <w:sz w:val="24"/>
          <w:szCs w:val="24"/>
        </w:rPr>
      </w:pPr>
      <w:bookmarkStart w:id="56" w:name="_Toc137483238"/>
      <w:bookmarkStart w:id="57" w:name="_Toc185192611"/>
      <w:r w:rsidRPr="002501B4">
        <w:rPr>
          <w:rFonts w:ascii="Arial" w:hAnsi="Arial" w:cs="Arial"/>
          <w:b/>
          <w:bCs/>
          <w:sz w:val="24"/>
          <w:szCs w:val="24"/>
        </w:rPr>
        <w:t>REPORTS</w:t>
      </w:r>
      <w:bookmarkEnd w:id="56"/>
      <w:bookmarkEnd w:id="57"/>
    </w:p>
    <w:p w14:paraId="3022B32C" w14:textId="77777777" w:rsidR="00AA76CD" w:rsidRDefault="00AA76CD" w:rsidP="00AA76CD">
      <w:pPr>
        <w:pStyle w:val="ListParagraph"/>
        <w:spacing w:after="0" w:line="240" w:lineRule="auto"/>
        <w:ind w:left="567"/>
        <w:jc w:val="both"/>
        <w:rPr>
          <w:rFonts w:ascii="Arial" w:hAnsi="Arial" w:cs="Arial"/>
          <w:b/>
          <w:bCs/>
          <w:sz w:val="24"/>
          <w:szCs w:val="24"/>
        </w:rPr>
      </w:pPr>
    </w:p>
    <w:p w14:paraId="3E4061F8" w14:textId="77777777" w:rsidR="00AA76CD" w:rsidRPr="00ED43FE" w:rsidRDefault="00AA76CD" w:rsidP="00AA76CD">
      <w:pPr>
        <w:pStyle w:val="ListParagraph"/>
        <w:numPr>
          <w:ilvl w:val="1"/>
          <w:numId w:val="11"/>
        </w:numPr>
        <w:spacing w:after="0" w:line="240" w:lineRule="auto"/>
        <w:ind w:left="567" w:hanging="573"/>
        <w:jc w:val="both"/>
        <w:outlineLvl w:val="1"/>
        <w:rPr>
          <w:rFonts w:ascii="Arial" w:hAnsi="Arial" w:cs="Arial"/>
          <w:b/>
          <w:bCs/>
          <w:sz w:val="24"/>
          <w:szCs w:val="24"/>
        </w:rPr>
      </w:pPr>
      <w:r w:rsidRPr="00ED43FE">
        <w:rPr>
          <w:rFonts w:ascii="Arial" w:hAnsi="Arial" w:cs="Arial"/>
          <w:b/>
          <w:bCs/>
          <w:sz w:val="24"/>
          <w:szCs w:val="24"/>
        </w:rPr>
        <w:t xml:space="preserve"> </w:t>
      </w:r>
      <w:bookmarkStart w:id="58" w:name="_Toc185192612"/>
      <w:r w:rsidRPr="00ED43FE">
        <w:rPr>
          <w:rFonts w:ascii="Arial" w:hAnsi="Arial" w:cs="Arial"/>
          <w:b/>
          <w:bCs/>
          <w:sz w:val="24"/>
          <w:szCs w:val="24"/>
        </w:rPr>
        <w:t>Reporting requirements</w:t>
      </w:r>
      <w:bookmarkEnd w:id="58"/>
    </w:p>
    <w:p w14:paraId="46FB4FC5" w14:textId="77777777" w:rsidR="00AA76CD" w:rsidRDefault="00AA76CD" w:rsidP="00AA76CD">
      <w:pPr>
        <w:autoSpaceDE w:val="0"/>
        <w:autoSpaceDN w:val="0"/>
        <w:adjustRightInd w:val="0"/>
        <w:spacing w:after="0"/>
        <w:jc w:val="both"/>
        <w:rPr>
          <w:rFonts w:ascii="Arial" w:hAnsi="Arial" w:cs="Arial"/>
          <w:sz w:val="24"/>
          <w:szCs w:val="24"/>
        </w:rPr>
      </w:pPr>
      <w:r w:rsidRPr="002501B4">
        <w:rPr>
          <w:rFonts w:ascii="Arial" w:hAnsi="Arial" w:cs="Arial"/>
          <w:sz w:val="24"/>
          <w:szCs w:val="24"/>
        </w:rPr>
        <w:lastRenderedPageBreak/>
        <w:t xml:space="preserve">The Consultant will report to the Deputy Executive Secretary-Regional Integration through the Acting Head of DRR Unit, with the day-to-day support supervision from the SADC Water Division of the Infrastructure Directorate and RCRP Project Coordinator. </w:t>
      </w:r>
      <w:r>
        <w:rPr>
          <w:rFonts w:ascii="Arial" w:hAnsi="Arial" w:cs="Arial"/>
          <w:sz w:val="24"/>
          <w:szCs w:val="24"/>
        </w:rPr>
        <w:t>The Department will be responsible for liaising the consultants with the relevant stakeholders and facilitate data sharing and workshop organisation.</w:t>
      </w:r>
    </w:p>
    <w:p w14:paraId="323008E4" w14:textId="77777777" w:rsidR="00AA76CD" w:rsidRPr="002501B4" w:rsidRDefault="00AA76CD" w:rsidP="00AA76CD">
      <w:pPr>
        <w:autoSpaceDE w:val="0"/>
        <w:autoSpaceDN w:val="0"/>
        <w:adjustRightInd w:val="0"/>
        <w:spacing w:after="0"/>
        <w:jc w:val="both"/>
        <w:rPr>
          <w:rFonts w:ascii="Arial" w:hAnsi="Arial" w:cs="Arial"/>
          <w:sz w:val="24"/>
          <w:szCs w:val="24"/>
        </w:rPr>
      </w:pPr>
    </w:p>
    <w:p w14:paraId="77D1E1E0" w14:textId="77777777" w:rsidR="00AA76CD" w:rsidRPr="002501B4" w:rsidRDefault="00AA76CD" w:rsidP="00AA76CD">
      <w:pPr>
        <w:pStyle w:val="ListParagraph"/>
        <w:numPr>
          <w:ilvl w:val="1"/>
          <w:numId w:val="11"/>
        </w:numPr>
        <w:spacing w:after="0" w:line="240" w:lineRule="auto"/>
        <w:ind w:left="567" w:hanging="573"/>
        <w:jc w:val="both"/>
        <w:outlineLvl w:val="1"/>
        <w:rPr>
          <w:rFonts w:ascii="Arial" w:hAnsi="Arial" w:cs="Arial"/>
          <w:b/>
          <w:bCs/>
          <w:sz w:val="24"/>
          <w:szCs w:val="24"/>
        </w:rPr>
      </w:pPr>
      <w:bookmarkStart w:id="59" w:name="_Toc185192613"/>
      <w:r w:rsidRPr="002501B4">
        <w:rPr>
          <w:rFonts w:ascii="Arial" w:hAnsi="Arial" w:cs="Arial"/>
          <w:b/>
          <w:bCs/>
          <w:sz w:val="24"/>
          <w:szCs w:val="24"/>
        </w:rPr>
        <w:t>Duration of the assignment</w:t>
      </w:r>
      <w:bookmarkEnd w:id="59"/>
    </w:p>
    <w:p w14:paraId="49D3406A" w14:textId="77777777" w:rsidR="00AA76CD" w:rsidRDefault="00AA76CD" w:rsidP="00AA76CD">
      <w:pPr>
        <w:spacing w:after="0"/>
        <w:jc w:val="both"/>
        <w:rPr>
          <w:rFonts w:ascii="Arial" w:hAnsi="Arial" w:cs="Arial"/>
          <w:b/>
          <w:bCs/>
          <w:color w:val="FF0000"/>
          <w:sz w:val="24"/>
          <w:szCs w:val="24"/>
          <w:lang w:val="en-US"/>
        </w:rPr>
      </w:pPr>
      <w:r w:rsidRPr="002501B4">
        <w:rPr>
          <w:rFonts w:ascii="Arial" w:hAnsi="Arial" w:cs="Arial"/>
          <w:sz w:val="24"/>
          <w:szCs w:val="24"/>
        </w:rPr>
        <w:t xml:space="preserve">The proposed deliverables will be expected to be </w:t>
      </w:r>
      <w:r w:rsidRPr="005C50AC">
        <w:rPr>
          <w:rFonts w:ascii="Arial" w:hAnsi="Arial" w:cs="Arial"/>
          <w:sz w:val="24"/>
          <w:szCs w:val="24"/>
        </w:rPr>
        <w:t xml:space="preserve">finalized </w:t>
      </w:r>
      <w:r w:rsidRPr="005C50AC">
        <w:rPr>
          <w:rFonts w:ascii="Arial" w:hAnsi="Arial"/>
          <w:sz w:val="24"/>
        </w:rPr>
        <w:t xml:space="preserve">within </w:t>
      </w:r>
      <w:r w:rsidRPr="005C50AC">
        <w:rPr>
          <w:rFonts w:ascii="Arial" w:hAnsi="Arial"/>
          <w:sz w:val="24"/>
          <w:lang w:val="en-US"/>
        </w:rPr>
        <w:t>18 months.</w:t>
      </w:r>
      <w:r w:rsidRPr="002501B4">
        <w:rPr>
          <w:rFonts w:ascii="Arial" w:hAnsi="Arial" w:cs="Arial"/>
          <w:b/>
          <w:bCs/>
          <w:color w:val="FF0000"/>
          <w:sz w:val="24"/>
          <w:szCs w:val="24"/>
          <w:lang w:val="en-US"/>
        </w:rPr>
        <w:t xml:space="preserve"> </w:t>
      </w:r>
    </w:p>
    <w:p w14:paraId="485B0E08" w14:textId="77777777" w:rsidR="00AA76CD" w:rsidRPr="002501B4" w:rsidRDefault="00AA76CD" w:rsidP="00AA76CD">
      <w:pPr>
        <w:spacing w:after="0"/>
        <w:jc w:val="both"/>
        <w:rPr>
          <w:rFonts w:ascii="Arial" w:hAnsi="Arial" w:cs="Arial"/>
          <w:b/>
          <w:bCs/>
          <w:color w:val="FF0000"/>
          <w:sz w:val="24"/>
          <w:szCs w:val="24"/>
          <w:lang w:val="en-US"/>
        </w:rPr>
      </w:pPr>
    </w:p>
    <w:p w14:paraId="6836157B" w14:textId="77777777" w:rsidR="00AA76CD" w:rsidRDefault="00AA76CD" w:rsidP="00AA76CD">
      <w:pPr>
        <w:pStyle w:val="ListParagraph"/>
        <w:numPr>
          <w:ilvl w:val="1"/>
          <w:numId w:val="11"/>
        </w:numPr>
        <w:spacing w:after="0" w:line="240" w:lineRule="auto"/>
        <w:ind w:left="567" w:hanging="573"/>
        <w:jc w:val="both"/>
        <w:outlineLvl w:val="1"/>
        <w:rPr>
          <w:rFonts w:ascii="Arial" w:hAnsi="Arial" w:cs="Arial"/>
          <w:b/>
          <w:bCs/>
          <w:sz w:val="24"/>
          <w:szCs w:val="24"/>
        </w:rPr>
      </w:pPr>
      <w:bookmarkStart w:id="60" w:name="_Toc185192614"/>
      <w:r w:rsidRPr="002501B4">
        <w:rPr>
          <w:rFonts w:ascii="Arial" w:hAnsi="Arial" w:cs="Arial"/>
          <w:b/>
          <w:bCs/>
          <w:sz w:val="24"/>
          <w:szCs w:val="24"/>
        </w:rPr>
        <w:t xml:space="preserve">Payment </w:t>
      </w:r>
      <w:r>
        <w:rPr>
          <w:rFonts w:ascii="Arial" w:hAnsi="Arial" w:cs="Arial"/>
          <w:b/>
          <w:bCs/>
          <w:sz w:val="24"/>
          <w:szCs w:val="24"/>
        </w:rPr>
        <w:t>S</w:t>
      </w:r>
      <w:r w:rsidRPr="002501B4">
        <w:rPr>
          <w:rFonts w:ascii="Arial" w:hAnsi="Arial" w:cs="Arial"/>
          <w:b/>
          <w:bCs/>
          <w:sz w:val="24"/>
          <w:szCs w:val="24"/>
        </w:rPr>
        <w:t>chedule</w:t>
      </w:r>
      <w:bookmarkEnd w:id="60"/>
      <w:r w:rsidRPr="002501B4">
        <w:rPr>
          <w:rFonts w:ascii="Arial" w:hAnsi="Arial" w:cs="Arial"/>
          <w:b/>
          <w:bCs/>
          <w:sz w:val="24"/>
          <w:szCs w:val="24"/>
        </w:rPr>
        <w:t xml:space="preserve"> </w:t>
      </w:r>
    </w:p>
    <w:p w14:paraId="7DE301F2" w14:textId="77777777" w:rsidR="00AA76CD" w:rsidRPr="005C50AC" w:rsidRDefault="00AA76CD" w:rsidP="00AA76CD">
      <w:pPr>
        <w:tabs>
          <w:tab w:val="left" w:pos="567"/>
        </w:tabs>
        <w:autoSpaceDE w:val="0"/>
        <w:autoSpaceDN w:val="0"/>
        <w:adjustRightInd w:val="0"/>
        <w:spacing w:after="0" w:line="360" w:lineRule="auto"/>
        <w:jc w:val="both"/>
        <w:rPr>
          <w:rFonts w:ascii="Arial" w:hAnsi="Arial" w:cs="Arial"/>
          <w:sz w:val="24"/>
          <w:szCs w:val="24"/>
        </w:rPr>
      </w:pPr>
      <w:r w:rsidRPr="005C50AC">
        <w:rPr>
          <w:rFonts w:ascii="Arial" w:hAnsi="Arial" w:cs="Arial"/>
          <w:bCs/>
          <w:sz w:val="24"/>
          <w:szCs w:val="24"/>
        </w:rPr>
        <w:t>The payment schedule is related to reports and their approvals, as follows:</w:t>
      </w:r>
    </w:p>
    <w:p w14:paraId="08CEA132" w14:textId="77777777" w:rsidR="00AA76CD" w:rsidRPr="00B57949" w:rsidRDefault="00AA76CD" w:rsidP="00AA76CD">
      <w:pPr>
        <w:pStyle w:val="ListParagraph"/>
        <w:numPr>
          <w:ilvl w:val="0"/>
          <w:numId w:val="9"/>
        </w:numPr>
        <w:autoSpaceDE w:val="0"/>
        <w:autoSpaceDN w:val="0"/>
        <w:adjustRightInd w:val="0"/>
        <w:spacing w:after="0" w:line="360" w:lineRule="auto"/>
        <w:ind w:left="567" w:hanging="567"/>
        <w:jc w:val="both"/>
        <w:rPr>
          <w:rFonts w:ascii="Arial" w:hAnsi="Arial"/>
          <w:sz w:val="24"/>
          <w:lang w:val="en-US"/>
        </w:rPr>
      </w:pPr>
      <w:r w:rsidRPr="00983355">
        <w:rPr>
          <w:rFonts w:ascii="Arial" w:hAnsi="Arial"/>
          <w:sz w:val="24"/>
          <w:lang w:val="en-US"/>
        </w:rPr>
        <w:t>15</w:t>
      </w:r>
      <w:r w:rsidRPr="00B57949">
        <w:rPr>
          <w:rFonts w:ascii="Arial" w:hAnsi="Arial"/>
          <w:sz w:val="24"/>
          <w:lang w:val="en-US"/>
        </w:rPr>
        <w:t xml:space="preserve">% upon submission and approval of the Inception </w:t>
      </w:r>
      <w:proofErr w:type="gramStart"/>
      <w:r w:rsidRPr="00B57949">
        <w:rPr>
          <w:rFonts w:ascii="Arial" w:hAnsi="Arial"/>
          <w:sz w:val="24"/>
          <w:lang w:val="en-US"/>
        </w:rPr>
        <w:t>report;</w:t>
      </w:r>
      <w:proofErr w:type="gramEnd"/>
    </w:p>
    <w:p w14:paraId="7A0AAD70" w14:textId="77777777" w:rsidR="00AA76CD" w:rsidRPr="00B57949" w:rsidRDefault="00AA76CD" w:rsidP="00AA76CD">
      <w:pPr>
        <w:pStyle w:val="ListParagraph"/>
        <w:numPr>
          <w:ilvl w:val="0"/>
          <w:numId w:val="9"/>
        </w:numPr>
        <w:autoSpaceDE w:val="0"/>
        <w:autoSpaceDN w:val="0"/>
        <w:adjustRightInd w:val="0"/>
        <w:spacing w:after="0" w:line="360" w:lineRule="auto"/>
        <w:ind w:left="567" w:hanging="567"/>
        <w:jc w:val="both"/>
        <w:rPr>
          <w:rFonts w:ascii="Arial" w:hAnsi="Arial"/>
          <w:sz w:val="24"/>
          <w:lang w:val="en-US"/>
        </w:rPr>
      </w:pPr>
      <w:r w:rsidRPr="00B57949">
        <w:rPr>
          <w:rFonts w:ascii="Arial" w:hAnsi="Arial"/>
          <w:sz w:val="24"/>
          <w:lang w:val="en-US"/>
        </w:rPr>
        <w:t>50% upon approval of draft report on status of wetlands</w:t>
      </w:r>
    </w:p>
    <w:p w14:paraId="06AC9D53" w14:textId="77777777" w:rsidR="00AA76CD" w:rsidRPr="00B57949" w:rsidRDefault="00AA76CD" w:rsidP="00AA76CD">
      <w:pPr>
        <w:pStyle w:val="ListParagraph"/>
        <w:numPr>
          <w:ilvl w:val="0"/>
          <w:numId w:val="9"/>
        </w:numPr>
        <w:autoSpaceDE w:val="0"/>
        <w:autoSpaceDN w:val="0"/>
        <w:adjustRightInd w:val="0"/>
        <w:spacing w:after="0" w:line="360" w:lineRule="auto"/>
        <w:ind w:left="567" w:hanging="567"/>
        <w:jc w:val="both"/>
        <w:rPr>
          <w:rFonts w:ascii="Arial" w:hAnsi="Arial"/>
          <w:sz w:val="24"/>
          <w:lang w:val="en-US"/>
        </w:rPr>
      </w:pPr>
      <w:r w:rsidRPr="00B57949">
        <w:rPr>
          <w:rFonts w:ascii="Arial" w:hAnsi="Arial"/>
          <w:sz w:val="24"/>
          <w:lang w:val="en-US"/>
        </w:rPr>
        <w:t>15% after validation workshop</w:t>
      </w:r>
    </w:p>
    <w:p w14:paraId="271C218A" w14:textId="77777777" w:rsidR="00AA76CD" w:rsidRPr="00B57949" w:rsidRDefault="00AA76CD" w:rsidP="00AA76CD">
      <w:pPr>
        <w:pStyle w:val="ListParagraph"/>
        <w:numPr>
          <w:ilvl w:val="0"/>
          <w:numId w:val="9"/>
        </w:numPr>
        <w:autoSpaceDE w:val="0"/>
        <w:autoSpaceDN w:val="0"/>
        <w:adjustRightInd w:val="0"/>
        <w:spacing w:after="0" w:line="360" w:lineRule="auto"/>
        <w:ind w:left="567" w:hanging="567"/>
        <w:jc w:val="both"/>
        <w:rPr>
          <w:rFonts w:ascii="Arial" w:hAnsi="Arial"/>
          <w:sz w:val="24"/>
          <w:lang w:val="en-US"/>
        </w:rPr>
      </w:pPr>
      <w:r w:rsidRPr="00B57949">
        <w:rPr>
          <w:rFonts w:ascii="Arial" w:hAnsi="Arial"/>
          <w:sz w:val="24"/>
          <w:lang w:val="en-US"/>
        </w:rPr>
        <w:t>20% after submission and approval of final report</w:t>
      </w:r>
    </w:p>
    <w:p w14:paraId="7D3F814C" w14:textId="77777777" w:rsidR="00AA76CD" w:rsidRPr="002501B4" w:rsidRDefault="00AA76CD" w:rsidP="00AA76CD">
      <w:pPr>
        <w:pStyle w:val="ListParagraph"/>
        <w:autoSpaceDE w:val="0"/>
        <w:autoSpaceDN w:val="0"/>
        <w:adjustRightInd w:val="0"/>
        <w:ind w:left="567"/>
        <w:jc w:val="both"/>
        <w:rPr>
          <w:rFonts w:ascii="Arial" w:hAnsi="Arial" w:cs="Arial"/>
          <w:sz w:val="24"/>
          <w:szCs w:val="24"/>
        </w:rPr>
      </w:pPr>
    </w:p>
    <w:bookmarkEnd w:id="53"/>
    <w:p w14:paraId="08503C78" w14:textId="77777777" w:rsidR="00AA76CD" w:rsidRPr="00133B99" w:rsidRDefault="00AA76CD" w:rsidP="00AA76CD">
      <w:pPr>
        <w:jc w:val="both"/>
        <w:rPr>
          <w:rFonts w:ascii="Arial" w:hAnsi="Arial" w:cs="Arial"/>
          <w:sz w:val="24"/>
          <w:szCs w:val="24"/>
        </w:rPr>
      </w:pPr>
    </w:p>
    <w:sectPr w:rsidR="00AA76CD" w:rsidRPr="00133B99" w:rsidSect="00F954D9">
      <w:footerReference w:type="default" r:id="rId13"/>
      <w:pgSz w:w="12240" w:h="15840"/>
      <w:pgMar w:top="1440" w:right="144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6B56A" w14:textId="77777777" w:rsidR="00366829" w:rsidRDefault="00366829">
      <w:pPr>
        <w:spacing w:after="0" w:line="240" w:lineRule="auto"/>
      </w:pPr>
      <w:r>
        <w:separator/>
      </w:r>
    </w:p>
  </w:endnote>
  <w:endnote w:type="continuationSeparator" w:id="0">
    <w:p w14:paraId="149B03F6" w14:textId="77777777" w:rsidR="00366829" w:rsidRDefault="00366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8E19B" w14:textId="39B62606" w:rsidR="00F954D9" w:rsidRDefault="00F954D9">
    <w:pPr>
      <w:pStyle w:val="Footer"/>
      <w:jc w:val="center"/>
    </w:pPr>
    <w:r>
      <w:fldChar w:fldCharType="begin"/>
    </w:r>
    <w:r>
      <w:instrText>PAGE   \* MERGEFORMAT</w:instrText>
    </w:r>
    <w:r>
      <w:fldChar w:fldCharType="separate"/>
    </w:r>
    <w:r w:rsidR="00E86F50">
      <w:rPr>
        <w:noProof/>
      </w:rPr>
      <w:t>1</w:t>
    </w:r>
    <w:r>
      <w:fldChar w:fldCharType="end"/>
    </w:r>
  </w:p>
  <w:p w14:paraId="4743D02C" w14:textId="77777777" w:rsidR="00F954D9" w:rsidRDefault="00F95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0B563" w14:textId="77777777" w:rsidR="00366829" w:rsidRDefault="00366829">
      <w:pPr>
        <w:spacing w:after="0" w:line="240" w:lineRule="auto"/>
      </w:pPr>
      <w:r>
        <w:separator/>
      </w:r>
    </w:p>
  </w:footnote>
  <w:footnote w:type="continuationSeparator" w:id="0">
    <w:p w14:paraId="3BD74FD7" w14:textId="77777777" w:rsidR="00366829" w:rsidRDefault="00366829">
      <w:pPr>
        <w:spacing w:after="0" w:line="240" w:lineRule="auto"/>
      </w:pPr>
      <w:r>
        <w:continuationSeparator/>
      </w:r>
    </w:p>
  </w:footnote>
  <w:footnote w:id="1">
    <w:p w14:paraId="0CCD3DCC" w14:textId="77777777" w:rsidR="00AA76CD" w:rsidRPr="00C6458A" w:rsidRDefault="00AA76CD" w:rsidP="00AA76CD">
      <w:pPr>
        <w:pStyle w:val="FootnoteText"/>
      </w:pPr>
      <w:r>
        <w:rPr>
          <w:rStyle w:val="FootnoteReference"/>
        </w:rPr>
        <w:footnoteRef/>
      </w:r>
      <w:r>
        <w:t xml:space="preserve"> Please see here for World Bank Group ESS: </w:t>
      </w:r>
      <w:hyperlink r:id="rId1" w:history="1">
        <w:r w:rsidRPr="00DB2DB2">
          <w:rPr>
            <w:rStyle w:val="Hyperlink"/>
          </w:rPr>
          <w:t>https://projects.worldbank.org/en/projects-operations/environmental-and-social-framework/brief/environmental-and-social-standards</w:t>
        </w:r>
      </w:hyperlink>
      <w:r>
        <w:t xml:space="preserve"> and here for World Bank Group ESF: </w:t>
      </w:r>
      <w:r w:rsidRPr="009104C2">
        <w:t>https://www.worldbank.org/en/projects-operations/environmental-and-social-framework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5663EDD"/>
    <w:multiLevelType w:val="hybridMultilevel"/>
    <w:tmpl w:val="E40E8698"/>
    <w:lvl w:ilvl="0" w:tplc="789EC93E">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0B903222"/>
    <w:multiLevelType w:val="multilevel"/>
    <w:tmpl w:val="0586365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1E0B5158"/>
    <w:multiLevelType w:val="hybridMultilevel"/>
    <w:tmpl w:val="240C3578"/>
    <w:lvl w:ilvl="0" w:tplc="E5C8C626">
      <w:start w:val="1"/>
      <w:numFmt w:val="lowerRoman"/>
      <w:lvlText w:val="(%1)"/>
      <w:lvlJc w:val="left"/>
      <w:pPr>
        <w:ind w:left="1495"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6094613"/>
    <w:multiLevelType w:val="multilevel"/>
    <w:tmpl w:val="1C0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227D28"/>
    <w:multiLevelType w:val="hybridMultilevel"/>
    <w:tmpl w:val="3F5E48CA"/>
    <w:lvl w:ilvl="0" w:tplc="73ACF63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6F5609E"/>
    <w:multiLevelType w:val="hybridMultilevel"/>
    <w:tmpl w:val="FFFFFFFF"/>
    <w:lvl w:ilvl="0" w:tplc="4C4EE084">
      <w:start w:val="1"/>
      <w:numFmt w:val="decimal"/>
      <w:lvlText w:val="%1."/>
      <w:lvlJc w:val="left"/>
      <w:pPr>
        <w:ind w:left="720" w:hanging="72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988384F"/>
    <w:multiLevelType w:val="hybridMultilevel"/>
    <w:tmpl w:val="E40E8698"/>
    <w:lvl w:ilvl="0" w:tplc="789EC93E">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15:restartNumberingAfterBreak="0">
    <w:nsid w:val="57523F25"/>
    <w:multiLevelType w:val="hybridMultilevel"/>
    <w:tmpl w:val="45BEEF5E"/>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6DE1806"/>
    <w:multiLevelType w:val="hybridMultilevel"/>
    <w:tmpl w:val="E5C2DCC2"/>
    <w:lvl w:ilvl="0" w:tplc="EFD8BA84">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6F113491"/>
    <w:multiLevelType w:val="hybridMultilevel"/>
    <w:tmpl w:val="4EF8E2D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DFF7C23"/>
    <w:multiLevelType w:val="hybridMultilevel"/>
    <w:tmpl w:val="11DC8B92"/>
    <w:lvl w:ilvl="0" w:tplc="E18074A8">
      <w:start w:val="1"/>
      <w:numFmt w:val="bullet"/>
      <w:pStyle w:val="ListBullet"/>
      <w:lvlText w:val=""/>
      <w:lvlJc w:val="left"/>
      <w:pPr>
        <w:ind w:left="786" w:hanging="360"/>
      </w:pPr>
      <w:rPr>
        <w:rFonts w:ascii="Symbol" w:hAnsi="Symbol" w:hint="default"/>
      </w:rPr>
    </w:lvl>
    <w:lvl w:ilvl="1" w:tplc="0C000003" w:tentative="1">
      <w:start w:val="1"/>
      <w:numFmt w:val="bullet"/>
      <w:lvlText w:val="o"/>
      <w:lvlJc w:val="left"/>
      <w:pPr>
        <w:ind w:left="1506" w:hanging="360"/>
      </w:pPr>
      <w:rPr>
        <w:rFonts w:ascii="Courier New" w:hAnsi="Courier New" w:cs="Courier New" w:hint="default"/>
      </w:rPr>
    </w:lvl>
    <w:lvl w:ilvl="2" w:tplc="0C000005" w:tentative="1">
      <w:start w:val="1"/>
      <w:numFmt w:val="bullet"/>
      <w:lvlText w:val=""/>
      <w:lvlJc w:val="left"/>
      <w:pPr>
        <w:ind w:left="2226" w:hanging="360"/>
      </w:pPr>
      <w:rPr>
        <w:rFonts w:ascii="Wingdings" w:hAnsi="Wingdings" w:hint="default"/>
      </w:rPr>
    </w:lvl>
    <w:lvl w:ilvl="3" w:tplc="0C000001" w:tentative="1">
      <w:start w:val="1"/>
      <w:numFmt w:val="bullet"/>
      <w:lvlText w:val=""/>
      <w:lvlJc w:val="left"/>
      <w:pPr>
        <w:ind w:left="2946" w:hanging="360"/>
      </w:pPr>
      <w:rPr>
        <w:rFonts w:ascii="Symbol" w:hAnsi="Symbol" w:hint="default"/>
      </w:rPr>
    </w:lvl>
    <w:lvl w:ilvl="4" w:tplc="0C000003" w:tentative="1">
      <w:start w:val="1"/>
      <w:numFmt w:val="bullet"/>
      <w:lvlText w:val="o"/>
      <w:lvlJc w:val="left"/>
      <w:pPr>
        <w:ind w:left="3666" w:hanging="360"/>
      </w:pPr>
      <w:rPr>
        <w:rFonts w:ascii="Courier New" w:hAnsi="Courier New" w:cs="Courier New" w:hint="default"/>
      </w:rPr>
    </w:lvl>
    <w:lvl w:ilvl="5" w:tplc="0C000005" w:tentative="1">
      <w:start w:val="1"/>
      <w:numFmt w:val="bullet"/>
      <w:lvlText w:val=""/>
      <w:lvlJc w:val="left"/>
      <w:pPr>
        <w:ind w:left="4386" w:hanging="360"/>
      </w:pPr>
      <w:rPr>
        <w:rFonts w:ascii="Wingdings" w:hAnsi="Wingdings" w:hint="default"/>
      </w:rPr>
    </w:lvl>
    <w:lvl w:ilvl="6" w:tplc="0C000001" w:tentative="1">
      <w:start w:val="1"/>
      <w:numFmt w:val="bullet"/>
      <w:lvlText w:val=""/>
      <w:lvlJc w:val="left"/>
      <w:pPr>
        <w:ind w:left="5106" w:hanging="360"/>
      </w:pPr>
      <w:rPr>
        <w:rFonts w:ascii="Symbol" w:hAnsi="Symbol" w:hint="default"/>
      </w:rPr>
    </w:lvl>
    <w:lvl w:ilvl="7" w:tplc="0C000003" w:tentative="1">
      <w:start w:val="1"/>
      <w:numFmt w:val="bullet"/>
      <w:lvlText w:val="o"/>
      <w:lvlJc w:val="left"/>
      <w:pPr>
        <w:ind w:left="5826" w:hanging="360"/>
      </w:pPr>
      <w:rPr>
        <w:rFonts w:ascii="Courier New" w:hAnsi="Courier New" w:cs="Courier New" w:hint="default"/>
      </w:rPr>
    </w:lvl>
    <w:lvl w:ilvl="8" w:tplc="0C000005" w:tentative="1">
      <w:start w:val="1"/>
      <w:numFmt w:val="bullet"/>
      <w:lvlText w:val=""/>
      <w:lvlJc w:val="left"/>
      <w:pPr>
        <w:ind w:left="6546" w:hanging="360"/>
      </w:pPr>
      <w:rPr>
        <w:rFonts w:ascii="Wingdings" w:hAnsi="Wingdings" w:hint="default"/>
      </w:rPr>
    </w:lvl>
  </w:abstractNum>
  <w:num w:numId="1" w16cid:durableId="958994201">
    <w:abstractNumId w:val="6"/>
  </w:num>
  <w:num w:numId="2" w16cid:durableId="1654333876">
    <w:abstractNumId w:val="11"/>
  </w:num>
  <w:num w:numId="3" w16cid:durableId="2015450981">
    <w:abstractNumId w:val="10"/>
  </w:num>
  <w:num w:numId="4" w16cid:durableId="1528758952">
    <w:abstractNumId w:val="3"/>
  </w:num>
  <w:num w:numId="5" w16cid:durableId="1463958653">
    <w:abstractNumId w:val="9"/>
  </w:num>
  <w:num w:numId="6" w16cid:durableId="1302341469">
    <w:abstractNumId w:val="5"/>
  </w:num>
  <w:num w:numId="7" w16cid:durableId="1859922699">
    <w:abstractNumId w:val="1"/>
  </w:num>
  <w:num w:numId="8" w16cid:durableId="611017876">
    <w:abstractNumId w:val="7"/>
  </w:num>
  <w:num w:numId="9" w16cid:durableId="1550920533">
    <w:abstractNumId w:val="8"/>
  </w:num>
  <w:num w:numId="10" w16cid:durableId="594674706">
    <w:abstractNumId w:val="2"/>
  </w:num>
  <w:num w:numId="11" w16cid:durableId="137955403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ZA"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ZA"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D9"/>
    <w:rsid w:val="0000285D"/>
    <w:rsid w:val="0001156E"/>
    <w:rsid w:val="00063DF6"/>
    <w:rsid w:val="00070691"/>
    <w:rsid w:val="000A0029"/>
    <w:rsid w:val="00151169"/>
    <w:rsid w:val="001A0DF9"/>
    <w:rsid w:val="001F1932"/>
    <w:rsid w:val="00202582"/>
    <w:rsid w:val="00202CCD"/>
    <w:rsid w:val="00204015"/>
    <w:rsid w:val="00206452"/>
    <w:rsid w:val="002105EB"/>
    <w:rsid w:val="002267C8"/>
    <w:rsid w:val="00231B6B"/>
    <w:rsid w:val="002336A5"/>
    <w:rsid w:val="0027090D"/>
    <w:rsid w:val="00270BC6"/>
    <w:rsid w:val="002B0D1F"/>
    <w:rsid w:val="002D0E51"/>
    <w:rsid w:val="002D65C2"/>
    <w:rsid w:val="002E11D0"/>
    <w:rsid w:val="002E6F6A"/>
    <w:rsid w:val="0030652B"/>
    <w:rsid w:val="003065E2"/>
    <w:rsid w:val="00315387"/>
    <w:rsid w:val="00317748"/>
    <w:rsid w:val="00323141"/>
    <w:rsid w:val="00345644"/>
    <w:rsid w:val="00345844"/>
    <w:rsid w:val="00366829"/>
    <w:rsid w:val="00372456"/>
    <w:rsid w:val="00395F2C"/>
    <w:rsid w:val="003A4EC6"/>
    <w:rsid w:val="003B4951"/>
    <w:rsid w:val="003C0941"/>
    <w:rsid w:val="003C1983"/>
    <w:rsid w:val="003C1C54"/>
    <w:rsid w:val="003C5915"/>
    <w:rsid w:val="003D3191"/>
    <w:rsid w:val="003F05C5"/>
    <w:rsid w:val="00427EDE"/>
    <w:rsid w:val="004627E1"/>
    <w:rsid w:val="004857AC"/>
    <w:rsid w:val="004A3E4B"/>
    <w:rsid w:val="004A79D4"/>
    <w:rsid w:val="004D1A1F"/>
    <w:rsid w:val="004D62AC"/>
    <w:rsid w:val="004E15D1"/>
    <w:rsid w:val="004E544A"/>
    <w:rsid w:val="004F39D9"/>
    <w:rsid w:val="005012F4"/>
    <w:rsid w:val="00513579"/>
    <w:rsid w:val="00513B2A"/>
    <w:rsid w:val="00515CD2"/>
    <w:rsid w:val="0053462E"/>
    <w:rsid w:val="005B035C"/>
    <w:rsid w:val="005C698A"/>
    <w:rsid w:val="005D67BF"/>
    <w:rsid w:val="005F45A2"/>
    <w:rsid w:val="005F5747"/>
    <w:rsid w:val="005F6BF9"/>
    <w:rsid w:val="00604804"/>
    <w:rsid w:val="006051A1"/>
    <w:rsid w:val="0061496C"/>
    <w:rsid w:val="00625021"/>
    <w:rsid w:val="006414D7"/>
    <w:rsid w:val="0064725C"/>
    <w:rsid w:val="006604F5"/>
    <w:rsid w:val="00663E30"/>
    <w:rsid w:val="00666191"/>
    <w:rsid w:val="00673CD2"/>
    <w:rsid w:val="006C439B"/>
    <w:rsid w:val="006C4978"/>
    <w:rsid w:val="006D0A90"/>
    <w:rsid w:val="006F115F"/>
    <w:rsid w:val="006F739F"/>
    <w:rsid w:val="00726CDF"/>
    <w:rsid w:val="00732B56"/>
    <w:rsid w:val="007342DD"/>
    <w:rsid w:val="00763822"/>
    <w:rsid w:val="00773CED"/>
    <w:rsid w:val="0078288B"/>
    <w:rsid w:val="0079291C"/>
    <w:rsid w:val="007A3074"/>
    <w:rsid w:val="007D1B22"/>
    <w:rsid w:val="007F6E17"/>
    <w:rsid w:val="00811B86"/>
    <w:rsid w:val="008233A2"/>
    <w:rsid w:val="00825B24"/>
    <w:rsid w:val="008369F0"/>
    <w:rsid w:val="00840F27"/>
    <w:rsid w:val="00857A1A"/>
    <w:rsid w:val="008D67F2"/>
    <w:rsid w:val="008F69BC"/>
    <w:rsid w:val="008F6E59"/>
    <w:rsid w:val="009048C4"/>
    <w:rsid w:val="00915A17"/>
    <w:rsid w:val="00952432"/>
    <w:rsid w:val="00954E6A"/>
    <w:rsid w:val="0097054F"/>
    <w:rsid w:val="0097334A"/>
    <w:rsid w:val="0098618D"/>
    <w:rsid w:val="00A40779"/>
    <w:rsid w:val="00A55395"/>
    <w:rsid w:val="00A944CA"/>
    <w:rsid w:val="00AA76CD"/>
    <w:rsid w:val="00AB3B87"/>
    <w:rsid w:val="00AC694C"/>
    <w:rsid w:val="00B11DAE"/>
    <w:rsid w:val="00B204E2"/>
    <w:rsid w:val="00B317D2"/>
    <w:rsid w:val="00B71EC1"/>
    <w:rsid w:val="00B92E16"/>
    <w:rsid w:val="00BD2614"/>
    <w:rsid w:val="00C04324"/>
    <w:rsid w:val="00C14EA3"/>
    <w:rsid w:val="00C348BF"/>
    <w:rsid w:val="00C74F1A"/>
    <w:rsid w:val="00CC3B6D"/>
    <w:rsid w:val="00CD11E7"/>
    <w:rsid w:val="00CD1904"/>
    <w:rsid w:val="00CD2A9E"/>
    <w:rsid w:val="00CD6D5C"/>
    <w:rsid w:val="00CF4392"/>
    <w:rsid w:val="00D20106"/>
    <w:rsid w:val="00D240E3"/>
    <w:rsid w:val="00D256F2"/>
    <w:rsid w:val="00D316B4"/>
    <w:rsid w:val="00D73D5E"/>
    <w:rsid w:val="00D80290"/>
    <w:rsid w:val="00DB2DB3"/>
    <w:rsid w:val="00E053A8"/>
    <w:rsid w:val="00E11F80"/>
    <w:rsid w:val="00E15644"/>
    <w:rsid w:val="00E23050"/>
    <w:rsid w:val="00E53A16"/>
    <w:rsid w:val="00E6442D"/>
    <w:rsid w:val="00E86F50"/>
    <w:rsid w:val="00E875A2"/>
    <w:rsid w:val="00E876CC"/>
    <w:rsid w:val="00EC6679"/>
    <w:rsid w:val="00ED623F"/>
    <w:rsid w:val="00EF44BA"/>
    <w:rsid w:val="00F03178"/>
    <w:rsid w:val="00F2389D"/>
    <w:rsid w:val="00F46C89"/>
    <w:rsid w:val="00F6270A"/>
    <w:rsid w:val="00F74F1C"/>
    <w:rsid w:val="00F85A89"/>
    <w:rsid w:val="00F86F00"/>
    <w:rsid w:val="00F954D9"/>
    <w:rsid w:val="00F97736"/>
    <w:rsid w:val="00FB2C85"/>
    <w:rsid w:val="00FB3ACF"/>
    <w:rsid w:val="00FB690C"/>
    <w:rsid w:val="00FB6F46"/>
    <w:rsid w:val="00FB71D4"/>
    <w:rsid w:val="00FC3C88"/>
    <w:rsid w:val="00FD112F"/>
    <w:rsid w:val="00FE2ABF"/>
    <w:rsid w:val="00FF4F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6EEF59"/>
  <w15:chartTrackingRefBased/>
  <w15:docId w15:val="{62082F10-EB5A-44E9-A4A4-3AE07F86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95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954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4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4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95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95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4D9"/>
    <w:rPr>
      <w:rFonts w:eastAsiaTheme="majorEastAsia" w:cstheme="majorBidi"/>
      <w:color w:val="272727" w:themeColor="text1" w:themeTint="D8"/>
    </w:rPr>
  </w:style>
  <w:style w:type="paragraph" w:styleId="Title">
    <w:name w:val="Title"/>
    <w:basedOn w:val="Normal"/>
    <w:next w:val="Normal"/>
    <w:link w:val="TitleChar"/>
    <w:uiPriority w:val="10"/>
    <w:qFormat/>
    <w:rsid w:val="00F95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4D9"/>
    <w:pPr>
      <w:spacing w:before="160"/>
      <w:jc w:val="center"/>
    </w:pPr>
    <w:rPr>
      <w:i/>
      <w:iCs/>
      <w:color w:val="404040" w:themeColor="text1" w:themeTint="BF"/>
    </w:rPr>
  </w:style>
  <w:style w:type="character" w:customStyle="1" w:styleId="QuoteChar">
    <w:name w:val="Quote Char"/>
    <w:basedOn w:val="DefaultParagraphFont"/>
    <w:link w:val="Quote"/>
    <w:uiPriority w:val="29"/>
    <w:rsid w:val="00F954D9"/>
    <w:rPr>
      <w:i/>
      <w:iCs/>
      <w:color w:val="404040" w:themeColor="text1" w:themeTint="BF"/>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F954D9"/>
    <w:pPr>
      <w:ind w:left="720"/>
      <w:contextualSpacing/>
    </w:pPr>
  </w:style>
  <w:style w:type="character" w:styleId="IntenseEmphasis">
    <w:name w:val="Intense Emphasis"/>
    <w:basedOn w:val="DefaultParagraphFont"/>
    <w:uiPriority w:val="21"/>
    <w:qFormat/>
    <w:rsid w:val="00F954D9"/>
    <w:rPr>
      <w:i/>
      <w:iCs/>
      <w:color w:val="0F4761" w:themeColor="accent1" w:themeShade="BF"/>
    </w:rPr>
  </w:style>
  <w:style w:type="paragraph" w:styleId="IntenseQuote">
    <w:name w:val="Intense Quote"/>
    <w:basedOn w:val="Normal"/>
    <w:next w:val="Normal"/>
    <w:link w:val="IntenseQuoteChar"/>
    <w:uiPriority w:val="30"/>
    <w:qFormat/>
    <w:rsid w:val="00F95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4D9"/>
    <w:rPr>
      <w:i/>
      <w:iCs/>
      <w:color w:val="0F4761" w:themeColor="accent1" w:themeShade="BF"/>
    </w:rPr>
  </w:style>
  <w:style w:type="character" w:styleId="IntenseReference">
    <w:name w:val="Intense Reference"/>
    <w:basedOn w:val="DefaultParagraphFont"/>
    <w:uiPriority w:val="32"/>
    <w:qFormat/>
    <w:rsid w:val="00F954D9"/>
    <w:rPr>
      <w:b/>
      <w:bCs/>
      <w:smallCaps/>
      <w:color w:val="0F4761" w:themeColor="accent1" w:themeShade="BF"/>
      <w:spacing w:val="5"/>
    </w:rPr>
  </w:style>
  <w:style w:type="paragraph" w:styleId="Footer">
    <w:name w:val="footer"/>
    <w:basedOn w:val="Normal"/>
    <w:link w:val="FooterChar"/>
    <w:uiPriority w:val="99"/>
    <w:unhideWhenUsed/>
    <w:rsid w:val="00F954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4D9"/>
  </w:style>
  <w:style w:type="paragraph" w:styleId="NoSpacing">
    <w:name w:val="No Spacing"/>
    <w:link w:val="NoSpacingChar"/>
    <w:uiPriority w:val="1"/>
    <w:qFormat/>
    <w:rsid w:val="004857AC"/>
    <w:pPr>
      <w:spacing w:after="0" w:line="240" w:lineRule="auto"/>
    </w:pPr>
    <w:rPr>
      <w14:ligatures w14:val="none"/>
    </w:rPr>
  </w:style>
  <w:style w:type="character" w:customStyle="1" w:styleId="NoSpacingChar">
    <w:name w:val="No Spacing Char"/>
    <w:link w:val="NoSpacing"/>
    <w:uiPriority w:val="1"/>
    <w:locked/>
    <w:rsid w:val="004857AC"/>
    <w:rPr>
      <w14:ligatures w14:val="none"/>
    </w:rPr>
  </w:style>
  <w:style w:type="character" w:styleId="Hyperlink">
    <w:name w:val="Hyperlink"/>
    <w:basedOn w:val="DefaultParagraphFont"/>
    <w:uiPriority w:val="99"/>
    <w:unhideWhenUsed/>
    <w:rsid w:val="00604804"/>
    <w:rPr>
      <w:color w:val="467886" w:themeColor="hyperlink"/>
      <w:u w:val="single"/>
    </w:rPr>
  </w:style>
  <w:style w:type="character" w:customStyle="1" w:styleId="UnresolvedMention1">
    <w:name w:val="Unresolved Mention1"/>
    <w:basedOn w:val="DefaultParagraphFont"/>
    <w:uiPriority w:val="99"/>
    <w:semiHidden/>
    <w:unhideWhenUsed/>
    <w:rsid w:val="00604804"/>
    <w:rPr>
      <w:color w:val="605E5C"/>
      <w:shd w:val="clear" w:color="auto" w:fill="E1DFDD"/>
    </w:rPr>
  </w:style>
  <w:style w:type="paragraph" w:styleId="Revision">
    <w:name w:val="Revision"/>
    <w:hidden/>
    <w:uiPriority w:val="99"/>
    <w:semiHidden/>
    <w:rsid w:val="006051A1"/>
    <w:pPr>
      <w:spacing w:after="0" w:line="240" w:lineRule="auto"/>
    </w:pPr>
  </w:style>
  <w:style w:type="paragraph" w:styleId="ListBullet">
    <w:name w:val="List Bullet"/>
    <w:basedOn w:val="Normal"/>
    <w:autoRedefine/>
    <w:rsid w:val="00B317D2"/>
    <w:pPr>
      <w:numPr>
        <w:numId w:val="2"/>
      </w:numPr>
      <w:spacing w:after="240" w:line="276" w:lineRule="auto"/>
      <w:jc w:val="both"/>
    </w:pPr>
    <w:rPr>
      <w:rFonts w:ascii="Maiandra GD" w:eastAsia="Times New Roman" w:hAnsi="Maiandra GD" w:cs="Arial"/>
      <w:sz w:val="24"/>
      <w:szCs w:val="24"/>
      <w:lang w:val="en-US"/>
      <w14:ligatures w14:val="none"/>
    </w:rPr>
  </w:style>
  <w:style w:type="character" w:styleId="UnresolvedMention">
    <w:name w:val="Unresolved Mention"/>
    <w:basedOn w:val="DefaultParagraphFont"/>
    <w:uiPriority w:val="99"/>
    <w:semiHidden/>
    <w:unhideWhenUsed/>
    <w:rsid w:val="00A40779"/>
    <w:rPr>
      <w:color w:val="605E5C"/>
      <w:shd w:val="clear" w:color="auto" w:fill="E1DFDD"/>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basedOn w:val="DefaultParagraphFont"/>
    <w:link w:val="ListParagraph"/>
    <w:uiPriority w:val="34"/>
    <w:qFormat/>
    <w:rsid w:val="00811B86"/>
  </w:style>
  <w:style w:type="character" w:styleId="CommentReference">
    <w:name w:val="annotation reference"/>
    <w:basedOn w:val="DefaultParagraphFont"/>
    <w:uiPriority w:val="99"/>
    <w:semiHidden/>
    <w:unhideWhenUsed/>
    <w:rsid w:val="00345844"/>
    <w:rPr>
      <w:sz w:val="16"/>
      <w:szCs w:val="16"/>
    </w:rPr>
  </w:style>
  <w:style w:type="paragraph" w:styleId="CommentText">
    <w:name w:val="annotation text"/>
    <w:basedOn w:val="Normal"/>
    <w:link w:val="CommentTextChar"/>
    <w:uiPriority w:val="99"/>
    <w:unhideWhenUsed/>
    <w:rsid w:val="00345844"/>
    <w:pPr>
      <w:spacing w:line="240" w:lineRule="auto"/>
    </w:pPr>
    <w:rPr>
      <w:sz w:val="20"/>
      <w:szCs w:val="20"/>
    </w:rPr>
  </w:style>
  <w:style w:type="character" w:customStyle="1" w:styleId="CommentTextChar">
    <w:name w:val="Comment Text Char"/>
    <w:basedOn w:val="DefaultParagraphFont"/>
    <w:link w:val="CommentText"/>
    <w:uiPriority w:val="99"/>
    <w:rsid w:val="00345844"/>
    <w:rPr>
      <w:sz w:val="20"/>
      <w:szCs w:val="20"/>
    </w:rPr>
  </w:style>
  <w:style w:type="paragraph" w:styleId="CommentSubject">
    <w:name w:val="annotation subject"/>
    <w:basedOn w:val="CommentText"/>
    <w:next w:val="CommentText"/>
    <w:link w:val="CommentSubjectChar"/>
    <w:uiPriority w:val="99"/>
    <w:semiHidden/>
    <w:unhideWhenUsed/>
    <w:rsid w:val="00345844"/>
    <w:rPr>
      <w:b/>
      <w:bCs/>
    </w:rPr>
  </w:style>
  <w:style w:type="character" w:customStyle="1" w:styleId="CommentSubjectChar">
    <w:name w:val="Comment Subject Char"/>
    <w:basedOn w:val="CommentTextChar"/>
    <w:link w:val="CommentSubject"/>
    <w:uiPriority w:val="99"/>
    <w:semiHidden/>
    <w:rsid w:val="00345844"/>
    <w:rPr>
      <w:b/>
      <w:bCs/>
      <w:sz w:val="20"/>
      <w:szCs w:val="20"/>
    </w:rPr>
  </w:style>
  <w:style w:type="paragraph" w:styleId="PlainText">
    <w:name w:val="Plain Text"/>
    <w:basedOn w:val="Normal"/>
    <w:link w:val="PlainTextChar"/>
    <w:uiPriority w:val="99"/>
    <w:rsid w:val="00B204E2"/>
    <w:pPr>
      <w:spacing w:after="0" w:line="240" w:lineRule="auto"/>
    </w:pPr>
    <w:rPr>
      <w:rFonts w:ascii="Courier New" w:eastAsiaTheme="minorEastAsia" w:hAnsi="Courier New" w:cs="Courier New"/>
      <w:sz w:val="20"/>
      <w:szCs w:val="20"/>
      <w:lang w:val="en-ZA" w:eastAsia="en-ZA"/>
      <w14:ligatures w14:val="none"/>
    </w:rPr>
  </w:style>
  <w:style w:type="character" w:customStyle="1" w:styleId="PlainTextChar">
    <w:name w:val="Plain Text Char"/>
    <w:basedOn w:val="DefaultParagraphFont"/>
    <w:link w:val="PlainText"/>
    <w:uiPriority w:val="99"/>
    <w:rsid w:val="00B204E2"/>
    <w:rPr>
      <w:rFonts w:ascii="Courier New" w:eastAsiaTheme="minorEastAsia" w:hAnsi="Courier New" w:cs="Courier New"/>
      <w:sz w:val="20"/>
      <w:szCs w:val="20"/>
      <w:lang w:val="en-ZA" w:eastAsia="en-ZA"/>
      <w14:ligatures w14:val="none"/>
    </w:rPr>
  </w:style>
  <w:style w:type="paragraph" w:styleId="BodyTextIndent">
    <w:name w:val="Body Text Indent"/>
    <w:basedOn w:val="Normal"/>
    <w:link w:val="BodyTextIndentChar"/>
    <w:uiPriority w:val="99"/>
    <w:unhideWhenUsed/>
    <w:rsid w:val="00F85A89"/>
    <w:pPr>
      <w:tabs>
        <w:tab w:val="left" w:pos="284"/>
      </w:tabs>
      <w:suppressAutoHyphens/>
      <w:spacing w:after="0" w:line="276" w:lineRule="auto"/>
      <w:ind w:left="284"/>
      <w:jc w:val="both"/>
    </w:pPr>
    <w:rPr>
      <w:rFonts w:ascii="Arial" w:eastAsia="Times New Roman" w:hAnsi="Arial" w:cs="Arial"/>
      <w:b/>
      <w:spacing w:val="-2"/>
      <w:sz w:val="24"/>
      <w:szCs w:val="24"/>
      <w:lang w:eastAsia="ar-SA"/>
      <w14:ligatures w14:val="none"/>
    </w:rPr>
  </w:style>
  <w:style w:type="character" w:customStyle="1" w:styleId="BodyTextIndentChar">
    <w:name w:val="Body Text Indent Char"/>
    <w:basedOn w:val="DefaultParagraphFont"/>
    <w:link w:val="BodyTextIndent"/>
    <w:uiPriority w:val="99"/>
    <w:rsid w:val="00F85A89"/>
    <w:rPr>
      <w:rFonts w:ascii="Arial" w:eastAsia="Times New Roman" w:hAnsi="Arial" w:cs="Arial"/>
      <w:b/>
      <w:spacing w:val="-2"/>
      <w:sz w:val="24"/>
      <w:szCs w:val="24"/>
      <w:lang w:eastAsia="ar-SA"/>
      <w14:ligatures w14:val="none"/>
    </w:rPr>
  </w:style>
  <w:style w:type="paragraph" w:styleId="BodyText">
    <w:name w:val="Body Text"/>
    <w:basedOn w:val="Normal"/>
    <w:link w:val="BodyTextChar"/>
    <w:uiPriority w:val="1"/>
    <w:unhideWhenUsed/>
    <w:qFormat/>
    <w:rsid w:val="00AA76CD"/>
    <w:pPr>
      <w:spacing w:after="120"/>
    </w:pPr>
  </w:style>
  <w:style w:type="character" w:customStyle="1" w:styleId="BodyTextChar">
    <w:name w:val="Body Text Char"/>
    <w:basedOn w:val="DefaultParagraphFont"/>
    <w:link w:val="BodyText"/>
    <w:uiPriority w:val="1"/>
    <w:rsid w:val="00AA76CD"/>
  </w:style>
  <w:style w:type="table" w:styleId="TableGrid">
    <w:name w:val="Table Grid"/>
    <w:basedOn w:val="TableNormal"/>
    <w:uiPriority w:val="39"/>
    <w:rsid w:val="00AA76CD"/>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A76CD"/>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76CD"/>
    <w:pPr>
      <w:tabs>
        <w:tab w:val="center" w:pos="4513"/>
        <w:tab w:val="right" w:pos="9026"/>
      </w:tabs>
      <w:spacing w:after="0" w:line="240" w:lineRule="auto"/>
    </w:pPr>
    <w:rPr>
      <w:lang w:val="en-ZA"/>
      <w14:ligatures w14:val="none"/>
    </w:rPr>
  </w:style>
  <w:style w:type="character" w:customStyle="1" w:styleId="HeaderChar">
    <w:name w:val="Header Char"/>
    <w:basedOn w:val="DefaultParagraphFont"/>
    <w:link w:val="Header"/>
    <w:uiPriority w:val="99"/>
    <w:rsid w:val="00AA76CD"/>
    <w:rPr>
      <w:lang w:val="en-ZA"/>
      <w14:ligatures w14:val="none"/>
    </w:rPr>
  </w:style>
  <w:style w:type="paragraph" w:styleId="BalloonText">
    <w:name w:val="Balloon Text"/>
    <w:basedOn w:val="Normal"/>
    <w:link w:val="BalloonTextChar"/>
    <w:uiPriority w:val="99"/>
    <w:semiHidden/>
    <w:unhideWhenUsed/>
    <w:rsid w:val="00AA76CD"/>
    <w:pPr>
      <w:spacing w:after="0" w:line="240" w:lineRule="auto"/>
    </w:pPr>
    <w:rPr>
      <w:rFonts w:ascii="Tahoma" w:hAnsi="Tahoma" w:cs="Tahoma"/>
      <w:sz w:val="16"/>
      <w:szCs w:val="16"/>
      <w:lang w:val="en-ZA"/>
      <w14:ligatures w14:val="none"/>
    </w:rPr>
  </w:style>
  <w:style w:type="character" w:customStyle="1" w:styleId="BalloonTextChar">
    <w:name w:val="Balloon Text Char"/>
    <w:basedOn w:val="DefaultParagraphFont"/>
    <w:link w:val="BalloonText"/>
    <w:uiPriority w:val="99"/>
    <w:semiHidden/>
    <w:rsid w:val="00AA76CD"/>
    <w:rPr>
      <w:rFonts w:ascii="Tahoma" w:hAnsi="Tahoma" w:cs="Tahoma"/>
      <w:sz w:val="16"/>
      <w:szCs w:val="16"/>
      <w:lang w:val="en-ZA"/>
      <w14:ligatures w14:val="none"/>
    </w:rPr>
  </w:style>
  <w:style w:type="character" w:styleId="SubtleEmphasis">
    <w:name w:val="Subtle Emphasis"/>
    <w:basedOn w:val="DefaultParagraphFont"/>
    <w:uiPriority w:val="19"/>
    <w:qFormat/>
    <w:rsid w:val="00AA76CD"/>
    <w:rPr>
      <w:i/>
      <w:iCs/>
      <w:color w:val="404040" w:themeColor="text1" w:themeTint="BF"/>
    </w:rPr>
  </w:style>
  <w:style w:type="paragraph" w:customStyle="1" w:styleId="Annexetitle">
    <w:name w:val="Annexe_title"/>
    <w:basedOn w:val="Heading1"/>
    <w:next w:val="Normal"/>
    <w:autoRedefine/>
    <w:rsid w:val="00AA76CD"/>
    <w:pPr>
      <w:keepNext w:val="0"/>
      <w:keepLines w:val="0"/>
      <w:pageBreakBefore/>
      <w:tabs>
        <w:tab w:val="left" w:pos="1701"/>
        <w:tab w:val="left" w:pos="2552"/>
      </w:tabs>
      <w:spacing w:before="240" w:after="120" w:line="240" w:lineRule="auto"/>
      <w:jc w:val="center"/>
      <w:outlineLvl w:val="9"/>
    </w:pPr>
    <w:rPr>
      <w:rFonts w:ascii="Times New Roman" w:eastAsia="Times New Roman" w:hAnsi="Times New Roman" w:cs="Times New Roman"/>
      <w:b/>
      <w:caps/>
      <w:color w:val="auto"/>
      <w:sz w:val="28"/>
      <w:szCs w:val="28"/>
      <w:lang w:eastAsia="en-GB"/>
      <w14:ligatures w14:val="none"/>
    </w:rPr>
  </w:style>
  <w:style w:type="paragraph" w:customStyle="1" w:styleId="ModelNrmlSingle">
    <w:name w:val="ModelNrmlSingle"/>
    <w:basedOn w:val="Normal"/>
    <w:link w:val="ModelNrmlSingleChar"/>
    <w:rsid w:val="00AA76CD"/>
    <w:pPr>
      <w:spacing w:after="240" w:line="240" w:lineRule="auto"/>
      <w:ind w:firstLine="720"/>
      <w:jc w:val="both"/>
    </w:pPr>
    <w:rPr>
      <w:rFonts w:ascii="Times New Roman" w:eastAsia="Times New Roman" w:hAnsi="Times New Roman" w:cs="Times New Roman"/>
      <w:szCs w:val="20"/>
      <w:lang w:val="en-US"/>
      <w14:ligatures w14:val="none"/>
    </w:rPr>
  </w:style>
  <w:style w:type="character" w:customStyle="1" w:styleId="ModelNrmlSingleChar">
    <w:name w:val="ModelNrmlSingle Char"/>
    <w:link w:val="ModelNrmlSingle"/>
    <w:locked/>
    <w:rsid w:val="00AA76CD"/>
    <w:rPr>
      <w:rFonts w:ascii="Times New Roman" w:eastAsia="Times New Roman" w:hAnsi="Times New Roman" w:cs="Times New Roman"/>
      <w:szCs w:val="20"/>
      <w:lang w:val="en-US"/>
      <w14:ligatures w14:val="none"/>
    </w:rPr>
  </w:style>
  <w:style w:type="paragraph" w:styleId="NormalWeb">
    <w:name w:val="Normal (Web)"/>
    <w:basedOn w:val="Normal"/>
    <w:uiPriority w:val="99"/>
    <w:unhideWhenUsed/>
    <w:rsid w:val="00AA76CD"/>
    <w:pPr>
      <w:spacing w:before="100" w:beforeAutospacing="1" w:after="100" w:afterAutospacing="1" w:line="240" w:lineRule="auto"/>
    </w:pPr>
    <w:rPr>
      <w:rFonts w:ascii="Times New Roman" w:eastAsia="Times New Roman" w:hAnsi="Times New Roman" w:cs="Times New Roman"/>
      <w:sz w:val="24"/>
      <w:szCs w:val="24"/>
      <w:lang w:val="en-ZA" w:eastAsia="en-ZA"/>
      <w14:ligatures w14:val="none"/>
    </w:rPr>
  </w:style>
  <w:style w:type="paragraph" w:customStyle="1" w:styleId="Default">
    <w:name w:val="Default"/>
    <w:rsid w:val="00AA76CD"/>
    <w:pPr>
      <w:autoSpaceDE w:val="0"/>
      <w:autoSpaceDN w:val="0"/>
      <w:adjustRightInd w:val="0"/>
      <w:spacing w:after="0" w:line="240" w:lineRule="auto"/>
    </w:pPr>
    <w:rPr>
      <w:rFonts w:ascii="Calibri" w:eastAsia="Times New Roman" w:hAnsi="Calibri" w:cs="Calibri"/>
      <w:color w:val="000000"/>
      <w:sz w:val="24"/>
      <w:szCs w:val="24"/>
      <w:lang w:val="en-IE" w:eastAsia="it-IT"/>
      <w14:ligatures w14:val="none"/>
    </w:rPr>
  </w:style>
  <w:style w:type="paragraph" w:styleId="TOCHeading">
    <w:name w:val="TOC Heading"/>
    <w:basedOn w:val="Heading1"/>
    <w:next w:val="Normal"/>
    <w:uiPriority w:val="39"/>
    <w:unhideWhenUsed/>
    <w:qFormat/>
    <w:rsid w:val="00AA76CD"/>
    <w:pPr>
      <w:spacing w:before="240" w:after="0"/>
      <w:outlineLvl w:val="9"/>
    </w:pPr>
    <w:rPr>
      <w:sz w:val="32"/>
      <w:szCs w:val="32"/>
      <w:lang w:val="en-US"/>
      <w14:ligatures w14:val="none"/>
    </w:rPr>
  </w:style>
  <w:style w:type="paragraph" w:styleId="TOC2">
    <w:name w:val="toc 2"/>
    <w:basedOn w:val="Normal"/>
    <w:next w:val="Normal"/>
    <w:autoRedefine/>
    <w:uiPriority w:val="39"/>
    <w:unhideWhenUsed/>
    <w:rsid w:val="00AA76CD"/>
    <w:pPr>
      <w:spacing w:after="100"/>
      <w:ind w:left="220"/>
    </w:pPr>
    <w:rPr>
      <w:lang w:val="en-ZA"/>
      <w14:ligatures w14:val="none"/>
    </w:rPr>
  </w:style>
  <w:style w:type="paragraph" w:styleId="TOC1">
    <w:name w:val="toc 1"/>
    <w:basedOn w:val="Normal"/>
    <w:next w:val="Normal"/>
    <w:autoRedefine/>
    <w:uiPriority w:val="39"/>
    <w:unhideWhenUsed/>
    <w:rsid w:val="00AA76CD"/>
    <w:pPr>
      <w:spacing w:after="100"/>
    </w:pPr>
    <w:rPr>
      <w:lang w:val="en-ZA"/>
      <w14:ligatures w14:val="none"/>
    </w:rPr>
  </w:style>
  <w:style w:type="paragraph" w:styleId="TOC3">
    <w:name w:val="toc 3"/>
    <w:basedOn w:val="Normal"/>
    <w:next w:val="Normal"/>
    <w:autoRedefine/>
    <w:uiPriority w:val="39"/>
    <w:unhideWhenUsed/>
    <w:rsid w:val="00AA76CD"/>
    <w:pPr>
      <w:spacing w:after="100"/>
      <w:ind w:left="440"/>
    </w:pPr>
    <w:rPr>
      <w:lang w:val="en-ZA"/>
      <w14:ligatures w14:val="none"/>
    </w:rPr>
  </w:style>
  <w:style w:type="paragraph" w:styleId="FootnoteText">
    <w:name w:val="footnote text"/>
    <w:basedOn w:val="Normal"/>
    <w:link w:val="FootnoteTextChar"/>
    <w:uiPriority w:val="99"/>
    <w:semiHidden/>
    <w:unhideWhenUsed/>
    <w:rsid w:val="00AA76CD"/>
    <w:pPr>
      <w:spacing w:after="0" w:line="240" w:lineRule="auto"/>
    </w:pPr>
    <w:rPr>
      <w:sz w:val="20"/>
      <w:szCs w:val="20"/>
      <w:lang w:val="en-ZA"/>
      <w14:ligatures w14:val="none"/>
    </w:rPr>
  </w:style>
  <w:style w:type="character" w:customStyle="1" w:styleId="FootnoteTextChar">
    <w:name w:val="Footnote Text Char"/>
    <w:basedOn w:val="DefaultParagraphFont"/>
    <w:link w:val="FootnoteText"/>
    <w:uiPriority w:val="99"/>
    <w:semiHidden/>
    <w:rsid w:val="00AA76CD"/>
    <w:rPr>
      <w:sz w:val="20"/>
      <w:szCs w:val="20"/>
      <w:lang w:val="en-ZA"/>
      <w14:ligatures w14:val="none"/>
    </w:rPr>
  </w:style>
  <w:style w:type="character" w:styleId="FootnoteReference">
    <w:name w:val="footnote reference"/>
    <w:basedOn w:val="DefaultParagraphFont"/>
    <w:uiPriority w:val="99"/>
    <w:semiHidden/>
    <w:unhideWhenUsed/>
    <w:rsid w:val="00AA76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docs.worldbank.org/en/doc/Procurement-Regulations-September-2023.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file:///C:\Users\senthufhel\AppData\Local\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chabwera@sadc.int" TargetMode="External"/><Relationship Id="rId4" Type="http://schemas.openxmlformats.org/officeDocument/2006/relationships/webSettings" Target="webSettings.xml"/><Relationship Id="rId9" Type="http://schemas.openxmlformats.org/officeDocument/2006/relationships/hyperlink" Target="mailto:dmndzebele@sadc.in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rojects.worldbank.org/en/projects-operations/environmental-and-social-framework/brief/environmental-and-social-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d91555-27bb-46d2-9299-bbdc28766cf5}" enabled="1" method="Privileged" siteId="{49d00196-dd46-45ae-a2e6-912969fa3a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26697</Words>
  <Characters>152176</Characters>
  <Application>Microsoft Office Word</Application>
  <DocSecurity>4</DocSecurity>
  <Lines>1268</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2</cp:revision>
  <dcterms:created xsi:type="dcterms:W3CDTF">2025-03-20T09:14:00Z</dcterms:created>
  <dcterms:modified xsi:type="dcterms:W3CDTF">2025-03-20T09:14:00Z</dcterms:modified>
</cp:coreProperties>
</file>