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13B30" w14:textId="77777777" w:rsidR="00ED7742" w:rsidRDefault="00ED7742" w:rsidP="00ED7742">
      <w:pPr>
        <w:tabs>
          <w:tab w:val="center" w:pos="2396"/>
          <w:tab w:val="center" w:pos="2882"/>
          <w:tab w:val="center" w:pos="3602"/>
          <w:tab w:val="center" w:pos="4322"/>
          <w:tab w:val="center" w:pos="5042"/>
          <w:tab w:val="center" w:pos="6798"/>
        </w:tabs>
        <w:spacing w:after="122" w:line="259" w:lineRule="auto"/>
        <w:jc w:val="left"/>
      </w:pPr>
      <w:bookmarkStart w:id="0" w:name="_GoBack"/>
      <w:bookmarkEnd w:id="0"/>
      <w:r w:rsidRPr="00E72D16">
        <w:rPr>
          <w:rFonts w:ascii="Maiandra GD" w:hAnsi="Maiandra GD" w:cs="Arial"/>
          <w:noProof/>
          <w:lang w:val="en-US" w:eastAsia="en-US"/>
        </w:rPr>
        <w:drawing>
          <wp:inline distT="0" distB="0" distL="0" distR="0" wp14:anchorId="00015989" wp14:editId="4ED49856">
            <wp:extent cx="981075" cy="895069"/>
            <wp:effectExtent l="0" t="0" r="0" b="635"/>
            <wp:docPr id="2" name="Picture 2"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3820" cy="906697"/>
                    </a:xfrm>
                    <a:prstGeom prst="rect">
                      <a:avLst/>
                    </a:prstGeom>
                    <a:noFill/>
                    <a:ln>
                      <a:noFill/>
                    </a:ln>
                  </pic:spPr>
                </pic:pic>
              </a:graphicData>
            </a:graphic>
          </wp:inline>
        </w:drawing>
      </w: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r>
      <w:r>
        <w:rPr>
          <w:noProof/>
          <w:lang w:val="en-US" w:eastAsia="en-US"/>
        </w:rPr>
        <w:drawing>
          <wp:inline distT="0" distB="0" distL="0" distR="0" wp14:anchorId="4CE50498" wp14:editId="08EE0B65">
            <wp:extent cx="1847850" cy="877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
                    <a:stretch>
                      <a:fillRect/>
                    </a:stretch>
                  </pic:blipFill>
                  <pic:spPr>
                    <a:xfrm>
                      <a:off x="0" y="0"/>
                      <a:ext cx="1847850" cy="877570"/>
                    </a:xfrm>
                    <a:prstGeom prst="rect">
                      <a:avLst/>
                    </a:prstGeom>
                  </pic:spPr>
                </pic:pic>
              </a:graphicData>
            </a:graphic>
          </wp:inline>
        </w:drawing>
      </w:r>
      <w:r>
        <w:rPr>
          <w:rFonts w:ascii="Arial" w:eastAsia="Arial" w:hAnsi="Arial" w:cs="Arial"/>
        </w:rPr>
        <w:t xml:space="preserve"> </w:t>
      </w:r>
    </w:p>
    <w:p w14:paraId="0C388705" w14:textId="77777777" w:rsidR="00ED7742" w:rsidRDefault="00ED7742" w:rsidP="00ED7742">
      <w:pPr>
        <w:ind w:left="159" w:right="170"/>
        <w:jc w:val="center"/>
        <w:rPr>
          <w:b/>
        </w:rPr>
      </w:pPr>
    </w:p>
    <w:p w14:paraId="6FA0717A" w14:textId="77777777" w:rsidR="00ED7742" w:rsidRPr="00666919" w:rsidRDefault="00ED7742" w:rsidP="00ED7742">
      <w:pPr>
        <w:ind w:left="52"/>
        <w:jc w:val="center"/>
      </w:pPr>
      <w:r w:rsidRPr="00666919">
        <w:t xml:space="preserve">PROGRAMME FOR IMPROVING FISHERIES GOVERNANCE </w:t>
      </w:r>
    </w:p>
    <w:p w14:paraId="792E4B08" w14:textId="78A98A5C" w:rsidR="00ED7742" w:rsidRPr="00666919" w:rsidRDefault="00ED7742" w:rsidP="00ED7742">
      <w:pPr>
        <w:ind w:left="52"/>
        <w:jc w:val="center"/>
      </w:pPr>
      <w:r w:rsidRPr="00666919">
        <w:t>AND BLUE ECONOMY TRADE CORRIDORS IN SADC REGION (PROFISHBLUE)</w:t>
      </w:r>
    </w:p>
    <w:p w14:paraId="1B2DF2D2" w14:textId="4CC91E75" w:rsidR="00ED7742" w:rsidRDefault="00ED7742" w:rsidP="00ED7742">
      <w:pPr>
        <w:ind w:left="52"/>
        <w:jc w:val="center"/>
        <w:rPr>
          <w:b/>
        </w:rPr>
      </w:pPr>
    </w:p>
    <w:p w14:paraId="33A28685" w14:textId="5CB00BB5" w:rsidR="00ED7742" w:rsidRDefault="00ED7742" w:rsidP="00ED7742">
      <w:pPr>
        <w:tabs>
          <w:tab w:val="clear" w:pos="284"/>
        </w:tabs>
        <w:suppressAutoHyphens w:val="0"/>
        <w:ind w:left="159" w:right="160" w:hanging="10"/>
        <w:jc w:val="center"/>
        <w:rPr>
          <w:b/>
          <w:color w:val="000000"/>
          <w:szCs w:val="22"/>
          <w:lang w:eastAsia="en-GB"/>
        </w:rPr>
      </w:pPr>
      <w:r w:rsidRPr="00ED7742">
        <w:rPr>
          <w:b/>
          <w:color w:val="000000"/>
          <w:szCs w:val="22"/>
          <w:lang w:eastAsia="en-GB"/>
        </w:rPr>
        <w:t>REQUEST FOR EXPRESSION OF INTEREST</w:t>
      </w:r>
      <w:r w:rsidR="006A358E">
        <w:rPr>
          <w:b/>
          <w:color w:val="000000"/>
          <w:szCs w:val="22"/>
          <w:lang w:eastAsia="en-GB"/>
        </w:rPr>
        <w:t xml:space="preserve"> </w:t>
      </w:r>
      <w:r w:rsidR="006A358E" w:rsidRPr="00E206A7">
        <w:rPr>
          <w:b/>
          <w:color w:val="000000"/>
          <w:szCs w:val="22"/>
          <w:lang w:eastAsia="en-GB"/>
        </w:rPr>
        <w:t>(REOI)</w:t>
      </w:r>
    </w:p>
    <w:p w14:paraId="3A82F143" w14:textId="77777777" w:rsidR="00F8152B" w:rsidRDefault="00F8152B" w:rsidP="00ED7742">
      <w:pPr>
        <w:tabs>
          <w:tab w:val="clear" w:pos="284"/>
        </w:tabs>
        <w:suppressAutoHyphens w:val="0"/>
        <w:ind w:left="1425" w:right="1861" w:firstLine="15"/>
        <w:jc w:val="center"/>
        <w:rPr>
          <w:b/>
          <w:color w:val="000000"/>
          <w:szCs w:val="22"/>
          <w:lang w:eastAsia="en-GB"/>
        </w:rPr>
      </w:pPr>
    </w:p>
    <w:p w14:paraId="40B44904" w14:textId="77777777" w:rsidR="00F8152B" w:rsidRDefault="00F8152B" w:rsidP="00ED7742">
      <w:pPr>
        <w:tabs>
          <w:tab w:val="clear" w:pos="284"/>
        </w:tabs>
        <w:suppressAutoHyphens w:val="0"/>
        <w:ind w:left="1425" w:right="1861" w:firstLine="15"/>
        <w:jc w:val="center"/>
        <w:rPr>
          <w:b/>
          <w:color w:val="000000"/>
          <w:szCs w:val="22"/>
          <w:lang w:eastAsia="en-GB"/>
        </w:rPr>
      </w:pPr>
    </w:p>
    <w:p w14:paraId="745D2485" w14:textId="77777777" w:rsidR="00462212" w:rsidRDefault="00F8152B" w:rsidP="00A940C9">
      <w:pPr>
        <w:rPr>
          <w:b/>
          <w:color w:val="000000"/>
          <w:szCs w:val="22"/>
          <w:lang w:eastAsia="en-GB"/>
        </w:rPr>
      </w:pPr>
      <w:r w:rsidRPr="00F8152B">
        <w:rPr>
          <w:b/>
          <w:color w:val="000000"/>
          <w:szCs w:val="22"/>
          <w:lang w:eastAsia="en-GB"/>
        </w:rPr>
        <w:t xml:space="preserve">CONSULTANCY </w:t>
      </w:r>
      <w:r w:rsidR="006668CE">
        <w:rPr>
          <w:b/>
          <w:color w:val="000000"/>
          <w:szCs w:val="22"/>
          <w:lang w:eastAsia="en-GB"/>
        </w:rPr>
        <w:t xml:space="preserve">SERVICES </w:t>
      </w:r>
      <w:r w:rsidR="00462212">
        <w:rPr>
          <w:b/>
          <w:color w:val="000000"/>
          <w:szCs w:val="22"/>
          <w:lang w:eastAsia="en-GB"/>
        </w:rPr>
        <w:t xml:space="preserve">TO </w:t>
      </w:r>
      <w:r w:rsidR="00462212" w:rsidRPr="00462212">
        <w:rPr>
          <w:b/>
          <w:color w:val="000000"/>
          <w:szCs w:val="22"/>
          <w:lang w:eastAsia="en-GB"/>
        </w:rPr>
        <w:t xml:space="preserve">DEVELOP THE NATIONAL AND REGIONAL </w:t>
      </w:r>
    </w:p>
    <w:p w14:paraId="4DEC367E" w14:textId="0D78F509" w:rsidR="00F8152B" w:rsidRDefault="00462212" w:rsidP="00A940C9">
      <w:pPr>
        <w:rPr>
          <w:b/>
          <w:color w:val="000000"/>
          <w:szCs w:val="22"/>
          <w:lang w:eastAsia="en-GB"/>
        </w:rPr>
      </w:pPr>
      <w:r w:rsidRPr="00462212">
        <w:rPr>
          <w:b/>
          <w:color w:val="000000"/>
          <w:szCs w:val="22"/>
          <w:lang w:eastAsia="en-GB"/>
        </w:rPr>
        <w:t>E-COMMERCE IN THE FISHERIES SECTOR IN SADC REGION</w:t>
      </w:r>
    </w:p>
    <w:p w14:paraId="4356DFD6" w14:textId="77777777" w:rsidR="00A940C9" w:rsidRDefault="00F8152B" w:rsidP="00ED7742">
      <w:pPr>
        <w:tabs>
          <w:tab w:val="clear" w:pos="284"/>
        </w:tabs>
        <w:suppressAutoHyphens w:val="0"/>
        <w:ind w:left="1425" w:right="1861" w:firstLine="15"/>
        <w:jc w:val="center"/>
        <w:rPr>
          <w:b/>
          <w:color w:val="000000"/>
          <w:szCs w:val="22"/>
          <w:lang w:eastAsia="en-GB"/>
        </w:rPr>
      </w:pPr>
      <w:r w:rsidRPr="00ED7742">
        <w:rPr>
          <w:b/>
          <w:color w:val="000000"/>
          <w:szCs w:val="22"/>
          <w:lang w:eastAsia="en-GB"/>
        </w:rPr>
        <w:t xml:space="preserve"> </w:t>
      </w:r>
    </w:p>
    <w:p w14:paraId="7D0F5C9A" w14:textId="60FF75CB" w:rsidR="00ED7742" w:rsidRPr="00F8152B" w:rsidRDefault="00ED7742" w:rsidP="00ED7742">
      <w:pPr>
        <w:tabs>
          <w:tab w:val="clear" w:pos="284"/>
        </w:tabs>
        <w:suppressAutoHyphens w:val="0"/>
        <w:ind w:left="1425" w:right="1861" w:firstLine="15"/>
        <w:jc w:val="center"/>
        <w:rPr>
          <w:b/>
          <w:i/>
          <w:color w:val="000000"/>
          <w:sz w:val="28"/>
          <w:szCs w:val="28"/>
          <w:lang w:eastAsia="en-GB"/>
        </w:rPr>
      </w:pPr>
      <w:r w:rsidRPr="00F8152B">
        <w:rPr>
          <w:b/>
          <w:i/>
          <w:color w:val="000000"/>
          <w:sz w:val="28"/>
          <w:szCs w:val="28"/>
          <w:lang w:eastAsia="en-GB"/>
        </w:rPr>
        <w:t>(</w:t>
      </w:r>
      <w:r w:rsidR="00F8152B" w:rsidRPr="00F8152B">
        <w:rPr>
          <w:b/>
          <w:i/>
          <w:color w:val="000000"/>
          <w:sz w:val="28"/>
          <w:szCs w:val="28"/>
          <w:lang w:eastAsia="en-GB"/>
        </w:rPr>
        <w:t>Firm Selection</w:t>
      </w:r>
      <w:r w:rsidRPr="00F8152B">
        <w:rPr>
          <w:b/>
          <w:i/>
          <w:color w:val="000000"/>
          <w:sz w:val="28"/>
          <w:szCs w:val="28"/>
          <w:lang w:eastAsia="en-GB"/>
        </w:rPr>
        <w:t>)</w:t>
      </w:r>
    </w:p>
    <w:p w14:paraId="5AA242DF" w14:textId="77777777" w:rsidR="00ED7742" w:rsidRPr="00F8152B" w:rsidRDefault="00ED7742" w:rsidP="00ED7742">
      <w:pPr>
        <w:ind w:left="52"/>
        <w:jc w:val="center"/>
        <w:rPr>
          <w:b/>
          <w:i/>
          <w:sz w:val="28"/>
          <w:szCs w:val="28"/>
        </w:rPr>
      </w:pPr>
    </w:p>
    <w:p w14:paraId="02C449ED" w14:textId="6ED098D1" w:rsidR="0049049D" w:rsidRDefault="00ED7742" w:rsidP="00ED7742">
      <w:pPr>
        <w:pStyle w:val="BodyText"/>
        <w:spacing w:after="0"/>
        <w:rPr>
          <w:bCs/>
        </w:rPr>
      </w:pPr>
      <w:r>
        <w:rPr>
          <w:b/>
        </w:rPr>
        <w:t>Grant Number</w:t>
      </w:r>
      <w:r w:rsidR="0049049D" w:rsidRPr="00ED7742">
        <w:rPr>
          <w:b/>
        </w:rPr>
        <w:t>:</w:t>
      </w:r>
      <w:r w:rsidR="0049049D" w:rsidRPr="00ED7742">
        <w:t xml:space="preserve"> </w:t>
      </w:r>
      <w:r w:rsidR="00EA3FB6" w:rsidRPr="00ED7742">
        <w:rPr>
          <w:bCs/>
        </w:rPr>
        <w:t>2100155041083</w:t>
      </w:r>
    </w:p>
    <w:p w14:paraId="538373F3" w14:textId="3ECA5886" w:rsidR="00420778" w:rsidRPr="00420778" w:rsidRDefault="00420778" w:rsidP="00ED7742">
      <w:pPr>
        <w:pStyle w:val="BodyText"/>
        <w:spacing w:after="0"/>
        <w:rPr>
          <w:b/>
        </w:rPr>
      </w:pPr>
      <w:r w:rsidRPr="00420778">
        <w:rPr>
          <w:b/>
          <w:bCs/>
        </w:rPr>
        <w:t xml:space="preserve">Project ID Number: </w:t>
      </w:r>
      <w:r w:rsidR="00EC1D93" w:rsidRPr="00EC1D93">
        <w:rPr>
          <w:bCs/>
        </w:rPr>
        <w:t>P-Z1-AAF-015</w:t>
      </w:r>
    </w:p>
    <w:p w14:paraId="15A16140" w14:textId="6BF03510" w:rsidR="00EA3FB6" w:rsidRPr="00ED7742" w:rsidRDefault="00ED7742" w:rsidP="00ED7742">
      <w:pPr>
        <w:pStyle w:val="BodyText"/>
        <w:spacing w:after="0"/>
      </w:pPr>
      <w:r>
        <w:rPr>
          <w:b/>
        </w:rPr>
        <w:t>Date:</w:t>
      </w:r>
      <w:r>
        <w:rPr>
          <w:b/>
        </w:rPr>
        <w:tab/>
      </w:r>
      <w:r w:rsidR="00B72969" w:rsidRPr="00B72969">
        <w:t>30</w:t>
      </w:r>
      <w:r w:rsidR="00A940C9" w:rsidRPr="00A940C9">
        <w:t xml:space="preserve"> </w:t>
      </w:r>
      <w:r w:rsidR="00B72969">
        <w:t>January 2023</w:t>
      </w:r>
    </w:p>
    <w:p w14:paraId="2F0459E6" w14:textId="77777777" w:rsidR="0049049D" w:rsidRPr="0082335A" w:rsidRDefault="0049049D" w:rsidP="00ED7742">
      <w:pPr>
        <w:rPr>
          <w:spacing w:val="-2"/>
          <w:lang w:val="en-US"/>
        </w:rPr>
      </w:pPr>
    </w:p>
    <w:p w14:paraId="21F48000" w14:textId="6147AF32" w:rsidR="00A940C9" w:rsidRDefault="00ED7742" w:rsidP="00CD4BC0">
      <w:pPr>
        <w:rPr>
          <w:b/>
        </w:rPr>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w:t>
      </w:r>
      <w:r>
        <w:t xml:space="preserve">). The Secretariat plans to apply part of the agreed amount for this grant to payments under the contract for </w:t>
      </w:r>
      <w:r w:rsidR="00962645" w:rsidRPr="00962645">
        <w:rPr>
          <w:b/>
        </w:rPr>
        <w:t>C</w:t>
      </w:r>
      <w:r w:rsidR="00E51B3F" w:rsidRPr="00E51B3F">
        <w:rPr>
          <w:b/>
        </w:rPr>
        <w:t xml:space="preserve">onsultancy </w:t>
      </w:r>
      <w:r w:rsidR="00CD4BC0">
        <w:rPr>
          <w:b/>
        </w:rPr>
        <w:t>s</w:t>
      </w:r>
      <w:r w:rsidR="00962645">
        <w:rPr>
          <w:b/>
        </w:rPr>
        <w:t xml:space="preserve">ervices </w:t>
      </w:r>
      <w:r w:rsidR="00CD4BC0" w:rsidRPr="00CD4BC0">
        <w:rPr>
          <w:b/>
        </w:rPr>
        <w:t xml:space="preserve">to develop the </w:t>
      </w:r>
      <w:r w:rsidR="00CD4BC0">
        <w:rPr>
          <w:b/>
        </w:rPr>
        <w:t>N</w:t>
      </w:r>
      <w:r w:rsidR="00CD4BC0" w:rsidRPr="00CD4BC0">
        <w:rPr>
          <w:b/>
        </w:rPr>
        <w:t xml:space="preserve">ational and </w:t>
      </w:r>
      <w:r w:rsidR="00CD4BC0">
        <w:rPr>
          <w:b/>
        </w:rPr>
        <w:t>R</w:t>
      </w:r>
      <w:r w:rsidR="00CD4BC0" w:rsidRPr="00CD4BC0">
        <w:rPr>
          <w:b/>
        </w:rPr>
        <w:t xml:space="preserve">egional </w:t>
      </w:r>
      <w:r w:rsidR="00CD4BC0">
        <w:rPr>
          <w:b/>
        </w:rPr>
        <w:t>E</w:t>
      </w:r>
      <w:r w:rsidR="00CD4BC0" w:rsidRPr="00CD4BC0">
        <w:rPr>
          <w:b/>
        </w:rPr>
        <w:t>-</w:t>
      </w:r>
      <w:r w:rsidR="00CD4BC0">
        <w:rPr>
          <w:b/>
        </w:rPr>
        <w:t>C</w:t>
      </w:r>
      <w:r w:rsidR="00CD4BC0" w:rsidRPr="00CD4BC0">
        <w:rPr>
          <w:b/>
        </w:rPr>
        <w:t>ommerce in the fisheries sector in SADC region</w:t>
      </w:r>
      <w:r w:rsidR="00CD4BC0">
        <w:rPr>
          <w:b/>
        </w:rPr>
        <w:t>.</w:t>
      </w:r>
    </w:p>
    <w:p w14:paraId="6EFA3E1F" w14:textId="77777777" w:rsidR="00CD4BC0" w:rsidRDefault="00CD4BC0" w:rsidP="00CD4BC0">
      <w:pPr>
        <w:rPr>
          <w:b/>
        </w:rPr>
      </w:pPr>
    </w:p>
    <w:p w14:paraId="027B449D" w14:textId="5610ABE8" w:rsidR="00A940C9" w:rsidRPr="000E4E3E" w:rsidRDefault="00D321B4" w:rsidP="000E4E3E">
      <w:pPr>
        <w:tabs>
          <w:tab w:val="clear" w:pos="284"/>
        </w:tabs>
        <w:suppressAutoHyphens w:val="0"/>
        <w:rPr>
          <w:color w:val="000000"/>
          <w:lang w:val="en-US"/>
        </w:rPr>
      </w:pPr>
      <w:r w:rsidRPr="001F599B">
        <w:rPr>
          <w:color w:val="000000"/>
          <w:lang w:val="en"/>
        </w:rPr>
        <w:t>The SADC Secretariat through the PROFISHBLUE Project intends to</w:t>
      </w:r>
      <w:r w:rsidR="000E4E3E">
        <w:rPr>
          <w:color w:val="000000"/>
          <w:lang w:val="en"/>
        </w:rPr>
        <w:t xml:space="preserve"> </w:t>
      </w:r>
      <w:r w:rsidR="00C101F8">
        <w:rPr>
          <w:color w:val="000000"/>
          <w:lang w:val="en"/>
        </w:rPr>
        <w:t xml:space="preserve">develop </w:t>
      </w:r>
      <w:r w:rsidR="00C101F8" w:rsidRPr="001F599B">
        <w:rPr>
          <w:color w:val="000000"/>
          <w:lang w:val="en"/>
        </w:rPr>
        <w:t>a</w:t>
      </w:r>
      <w:r w:rsidR="000E4E3E" w:rsidRPr="000E4E3E">
        <w:rPr>
          <w:color w:val="000000"/>
          <w:lang w:val="en-US"/>
        </w:rPr>
        <w:t xml:space="preserve"> functional national and regional e-commerce platform aimed at facilitating regional trade within the Blue Economy context which should be linked to the SADC Agriculture Information Management System (AIMS).  The e-commerce platform is aimed at being an electronic marketplace for fish and fishery products within and among the Member States.  The platform is designed to connect value chain actors and buyers in the region.</w:t>
      </w:r>
    </w:p>
    <w:p w14:paraId="06DF34E8" w14:textId="77777777" w:rsidR="00A940C9" w:rsidRDefault="00A940C9" w:rsidP="0098508F">
      <w:pPr>
        <w:tabs>
          <w:tab w:val="clear" w:pos="284"/>
        </w:tabs>
        <w:suppressAutoHyphens w:val="0"/>
        <w:rPr>
          <w:color w:val="000000"/>
          <w:lang w:val="en"/>
        </w:rPr>
      </w:pPr>
    </w:p>
    <w:p w14:paraId="295A9FC9" w14:textId="32EFFC50" w:rsidR="00DC67D5" w:rsidRPr="00866D02" w:rsidRDefault="00DC67D5" w:rsidP="00DC67D5">
      <w:pPr>
        <w:pStyle w:val="Heading1"/>
        <w:spacing w:before="240"/>
        <w:ind w:left="0"/>
        <w:rPr>
          <w:rFonts w:ascii="Times New Roman" w:hAnsi="Times New Roman"/>
          <w:i w:val="0"/>
          <w:lang w:val="en-GB" w:eastAsia="ar-SA"/>
        </w:rPr>
      </w:pPr>
      <w:r w:rsidRPr="00866D02">
        <w:rPr>
          <w:rFonts w:ascii="Times New Roman" w:hAnsi="Times New Roman"/>
          <w:i w:val="0"/>
          <w:lang w:val="en-GB" w:eastAsia="ar-SA"/>
        </w:rPr>
        <w:t>Objectives of the assignment</w:t>
      </w:r>
    </w:p>
    <w:p w14:paraId="14B0A53C" w14:textId="77777777" w:rsidR="00DC67D5" w:rsidRPr="00866D02" w:rsidRDefault="00DC67D5" w:rsidP="00DC67D5">
      <w:pPr>
        <w:rPr>
          <w:color w:val="000000"/>
          <w:lang w:val="en-CA"/>
        </w:rPr>
      </w:pPr>
      <w:r w:rsidRPr="00866D02">
        <w:rPr>
          <w:color w:val="000000"/>
          <w:lang w:val="en-CA"/>
        </w:rPr>
        <w:t xml:space="preserve">The specific objectives of the consultancy are: </w:t>
      </w:r>
    </w:p>
    <w:p w14:paraId="069C750B" w14:textId="77777777" w:rsidR="00DF4244" w:rsidRPr="00DF4244" w:rsidRDefault="00DF4244" w:rsidP="00DF4244">
      <w:pPr>
        <w:numPr>
          <w:ilvl w:val="1"/>
          <w:numId w:val="8"/>
        </w:numPr>
        <w:tabs>
          <w:tab w:val="clear" w:pos="284"/>
        </w:tabs>
        <w:suppressAutoHyphens w:val="0"/>
        <w:rPr>
          <w:color w:val="000000"/>
          <w:lang w:val="en-US"/>
        </w:rPr>
      </w:pPr>
      <w:r w:rsidRPr="00DF4244">
        <w:rPr>
          <w:color w:val="000000"/>
          <w:lang w:val="en-US"/>
        </w:rPr>
        <w:t>To assess the available e-commerce platforms at national level in the fisheries and aquaculture sector in all the SADC Member States with special reference on Comoros, Democratic Republic of Congo (DRC), Malawi, Madagascar, Mozambique, Tanzania and Zimbabwe.</w:t>
      </w:r>
    </w:p>
    <w:p w14:paraId="3B42CB0A" w14:textId="77777777" w:rsidR="00DF4244" w:rsidRPr="00DF4244" w:rsidRDefault="00DF4244" w:rsidP="00DF4244">
      <w:pPr>
        <w:numPr>
          <w:ilvl w:val="1"/>
          <w:numId w:val="8"/>
        </w:numPr>
        <w:tabs>
          <w:tab w:val="clear" w:pos="284"/>
        </w:tabs>
        <w:suppressAutoHyphens w:val="0"/>
        <w:rPr>
          <w:color w:val="000000"/>
          <w:lang w:val="en-US"/>
        </w:rPr>
      </w:pPr>
      <w:r w:rsidRPr="00DF4244">
        <w:rPr>
          <w:color w:val="000000"/>
          <w:lang w:val="en-US"/>
        </w:rPr>
        <w:t>To develop or upgrade the e-commerce platform at national level in an appropriate language with necessary security features focusing on Comoros, DRC, Malawi, Madagascar, Mozambique, Tanzania and Zimbabwe.</w:t>
      </w:r>
    </w:p>
    <w:p w14:paraId="0C740046" w14:textId="77777777" w:rsidR="00DF4244" w:rsidRPr="00DF4244" w:rsidRDefault="00DF4244" w:rsidP="00DF4244">
      <w:pPr>
        <w:numPr>
          <w:ilvl w:val="1"/>
          <w:numId w:val="8"/>
        </w:numPr>
        <w:tabs>
          <w:tab w:val="clear" w:pos="284"/>
        </w:tabs>
        <w:suppressAutoHyphens w:val="0"/>
        <w:rPr>
          <w:color w:val="000000"/>
          <w:lang w:val="en-US"/>
        </w:rPr>
      </w:pPr>
      <w:r w:rsidRPr="00DF4244">
        <w:rPr>
          <w:color w:val="000000"/>
          <w:lang w:val="en-US"/>
        </w:rPr>
        <w:t>To develop the regional e-commerce platform that incorporates all the four regional languages which are English, French, Portuguese and Swahili focusing on Comoros, DRC, Malawi, Madagascar, Mozambique, Tanzania and Zimbabwe.</w:t>
      </w:r>
    </w:p>
    <w:p w14:paraId="593B3566" w14:textId="77777777" w:rsidR="00DF4244" w:rsidRPr="00DF4244" w:rsidRDefault="00DF4244" w:rsidP="00DF4244">
      <w:pPr>
        <w:numPr>
          <w:ilvl w:val="1"/>
          <w:numId w:val="8"/>
        </w:numPr>
        <w:tabs>
          <w:tab w:val="clear" w:pos="284"/>
        </w:tabs>
        <w:suppressAutoHyphens w:val="0"/>
        <w:rPr>
          <w:color w:val="000000"/>
          <w:lang w:val="en-US"/>
        </w:rPr>
      </w:pPr>
      <w:r w:rsidRPr="00DF4244">
        <w:rPr>
          <w:color w:val="000000"/>
          <w:lang w:val="en-US"/>
        </w:rPr>
        <w:t>To link all the national (Comoros, DRC, Malawi, Madagascar, Mozambique, Tanzania and Zimbabwe) e-commerce platforms to the regional e-commerce platform with necessary security features.</w:t>
      </w:r>
    </w:p>
    <w:p w14:paraId="61C8C613" w14:textId="4DA5D6C1" w:rsidR="0049049D" w:rsidRPr="008335A5" w:rsidRDefault="00ED7742" w:rsidP="0098508F">
      <w:pPr>
        <w:pStyle w:val="HTMLPreformatted"/>
        <w:jc w:val="both"/>
        <w:rPr>
          <w:rFonts w:ascii="Times New Roman" w:hAnsi="Times New Roman" w:cs="Times New Roman"/>
          <w:b/>
          <w:sz w:val="24"/>
          <w:szCs w:val="24"/>
          <w:lang w:val="en-GB" w:eastAsia="ar-SA"/>
        </w:rPr>
      </w:pPr>
      <w:r w:rsidRPr="008335A5">
        <w:rPr>
          <w:rFonts w:ascii="Times New Roman" w:hAnsi="Times New Roman" w:cs="Times New Roman"/>
          <w:b/>
          <w:sz w:val="24"/>
          <w:szCs w:val="24"/>
          <w:lang w:val="en-GB" w:eastAsia="ar-SA"/>
        </w:rPr>
        <w:lastRenderedPageBreak/>
        <w:t>Scope of Work:</w:t>
      </w:r>
    </w:p>
    <w:p w14:paraId="61D123E2" w14:textId="1FAC55B3" w:rsidR="00A9494D" w:rsidRDefault="008F4BF5" w:rsidP="0098508F">
      <w:pPr>
        <w:rPr>
          <w:lang w:val="en-US"/>
        </w:rPr>
      </w:pPr>
      <w:r w:rsidRPr="008F4BF5">
        <w:rPr>
          <w:lang w:val="en-US"/>
        </w:rPr>
        <w:t xml:space="preserve">This </w:t>
      </w:r>
      <w:r w:rsidR="00B5149C">
        <w:rPr>
          <w:lang w:val="en-US"/>
        </w:rPr>
        <w:t xml:space="preserve">assignment </w:t>
      </w:r>
      <w:r w:rsidR="00B5149C" w:rsidRPr="008F4BF5">
        <w:rPr>
          <w:lang w:val="en-US"/>
        </w:rPr>
        <w:t>is</w:t>
      </w:r>
      <w:r w:rsidRPr="008F4BF5">
        <w:rPr>
          <w:lang w:val="en-US"/>
        </w:rPr>
        <w:t xml:space="preserve"> aimed at linking all the value chain actors in the fisheries and aquaculture sector in the region to a common platform for easier transactions within the blue economy.  This will involve interacting with the value chain actors and policy makers in all the sixteen (16) Member States which are Angola, Botswana, Comoros, Democratic Republic of Congo (DRC), eSwatini, Lesotho, Malawi, Madagascar, Mauritius, Mozambique, Namibia, Seychelles, South Africa, Tanzania, Zambia and Zimbabwe.</w:t>
      </w:r>
    </w:p>
    <w:p w14:paraId="380F1BCC" w14:textId="77777777" w:rsidR="008F4BF5" w:rsidRDefault="008F4BF5" w:rsidP="0098508F">
      <w:pPr>
        <w:rPr>
          <w:color w:val="000000"/>
          <w:lang w:val="en"/>
        </w:rPr>
      </w:pPr>
    </w:p>
    <w:p w14:paraId="6F032F3A" w14:textId="28831D46" w:rsidR="00E67A38" w:rsidRPr="00E67A38" w:rsidRDefault="001F599B" w:rsidP="0098508F">
      <w:pPr>
        <w:tabs>
          <w:tab w:val="clear" w:pos="284"/>
        </w:tabs>
        <w:suppressAutoHyphens w:val="0"/>
      </w:pPr>
      <w:r w:rsidRPr="00221AD5">
        <w:rPr>
          <w:lang w:val="en"/>
        </w:rPr>
        <w:t xml:space="preserve">The Consulting </w:t>
      </w:r>
      <w:r w:rsidR="00716E62">
        <w:rPr>
          <w:lang w:val="en"/>
        </w:rPr>
        <w:t>f</w:t>
      </w:r>
      <w:r w:rsidRPr="00221AD5">
        <w:rPr>
          <w:lang w:val="en"/>
        </w:rPr>
        <w:t xml:space="preserve">irm will be engaged for a period of </w:t>
      </w:r>
      <w:r w:rsidR="00B5149C" w:rsidRPr="00B5149C">
        <w:rPr>
          <w:lang w:val="en-US"/>
        </w:rPr>
        <w:t>seven (07) months in which all necessary meetings, consultations data collections, e-commerce platforms upgrade and development will be completed.</w:t>
      </w:r>
      <w:r w:rsidR="00DC67D5" w:rsidRPr="00DC67D5">
        <w:rPr>
          <w:lang w:val="en-US"/>
        </w:rPr>
        <w:t xml:space="preserve">  </w:t>
      </w:r>
      <w:r w:rsidR="00597D9D" w:rsidRPr="00221AD5">
        <w:rPr>
          <w:lang w:val="en"/>
        </w:rPr>
        <w:t xml:space="preserve"> </w:t>
      </w:r>
    </w:p>
    <w:p w14:paraId="3A5E120C" w14:textId="77777777" w:rsidR="00E67A38" w:rsidRDefault="00E67A38" w:rsidP="00E67A38">
      <w:pPr>
        <w:tabs>
          <w:tab w:val="clear" w:pos="284"/>
        </w:tabs>
        <w:suppressAutoHyphens w:val="0"/>
        <w:ind w:left="432"/>
      </w:pPr>
    </w:p>
    <w:p w14:paraId="21C339F3" w14:textId="77777777" w:rsidR="00762E75" w:rsidRDefault="00ED7742" w:rsidP="00762E75">
      <w:pPr>
        <w:tabs>
          <w:tab w:val="clear" w:pos="284"/>
        </w:tabs>
        <w:suppressAutoHyphens w:val="0"/>
      </w:pPr>
      <w:r w:rsidRPr="00577BB4">
        <w:t xml:space="preserve">The SADC Secretariat </w:t>
      </w:r>
      <w:r>
        <w:t xml:space="preserve">now invites eligible </w:t>
      </w:r>
      <w:r w:rsidR="001F599B">
        <w:t xml:space="preserve">Consulting firms </w:t>
      </w:r>
      <w:r>
        <w:t xml:space="preserve">to indicate their interest in </w:t>
      </w:r>
      <w:r w:rsidR="001B6041">
        <w:t>p</w:t>
      </w:r>
      <w:r>
        <w:t xml:space="preserve">roviding these services. Interested </w:t>
      </w:r>
      <w:r w:rsidR="001F599B">
        <w:t xml:space="preserve">firms </w:t>
      </w:r>
      <w:r>
        <w:t xml:space="preserve">must provide information indicating that they are qualified to perform the services. </w:t>
      </w:r>
      <w:r w:rsidR="001B6041" w:rsidRPr="001B6041">
        <w:t>The shortlisting criteria are: (a) firm’s relevance to the assignment (core business);</w:t>
      </w:r>
      <w:r w:rsidR="00221AD5">
        <w:t xml:space="preserve"> </w:t>
      </w:r>
      <w:r w:rsidR="001B6041" w:rsidRPr="001B6041">
        <w:t xml:space="preserve">(b) number of years in business; (c) </w:t>
      </w:r>
      <w:r w:rsidR="00597D9D" w:rsidRPr="001B6041">
        <w:t>relevant experience</w:t>
      </w:r>
      <w:r w:rsidR="001B6041" w:rsidRPr="001B6041">
        <w:t>; and (</w:t>
      </w:r>
      <w:r w:rsidR="00492C63">
        <w:t>d</w:t>
      </w:r>
      <w:r w:rsidR="001B6041" w:rsidRPr="001B6041">
        <w:t>) regional experience</w:t>
      </w:r>
      <w:r w:rsidR="003623B1">
        <w:t xml:space="preserve">. </w:t>
      </w:r>
      <w:r w:rsidR="00221AD5">
        <w:t>The firm should have the following Experts among its team of Experts to carry out this assignment: (</w:t>
      </w:r>
      <w:proofErr w:type="spellStart"/>
      <w:r w:rsidR="00221AD5">
        <w:t>i</w:t>
      </w:r>
      <w:proofErr w:type="spellEnd"/>
      <w:r w:rsidR="00221AD5">
        <w:t xml:space="preserve">) </w:t>
      </w:r>
      <w:r w:rsidR="00762E75" w:rsidRPr="00762E75">
        <w:t>Master of Science in ICT with experience in Fisheries/Aquaculture and statistics</w:t>
      </w:r>
      <w:r w:rsidR="00762E75">
        <w:t xml:space="preserve"> and </w:t>
      </w:r>
      <w:r w:rsidR="00762E75" w:rsidRPr="00762E75">
        <w:t>Five (5) years professional experience in e-commerce development platforms</w:t>
      </w:r>
      <w:r w:rsidR="00221AD5" w:rsidRPr="00E67A38">
        <w:t xml:space="preserve">; (ii) </w:t>
      </w:r>
      <w:r w:rsidR="00BB147B" w:rsidRPr="00BB147B">
        <w:t>Fisheries/Aquaculture Specialist</w:t>
      </w:r>
      <w:r w:rsidR="00BB147B">
        <w:t xml:space="preserve"> with a </w:t>
      </w:r>
      <w:r w:rsidR="00BB147B" w:rsidRPr="00BB147B">
        <w:t>Bachelor of Science degree in Fisheries and Aquaculture or related fields</w:t>
      </w:r>
      <w:r w:rsidR="00BB147B">
        <w:t xml:space="preserve"> and </w:t>
      </w:r>
      <w:r w:rsidR="00762E75" w:rsidRPr="00762E75">
        <w:t>Five (5) years professional experience in the aquaculture sector and/or fish farming management</w:t>
      </w:r>
      <w:r w:rsidR="00762E75">
        <w:t>.</w:t>
      </w:r>
    </w:p>
    <w:p w14:paraId="1B484E29" w14:textId="0AD829AB" w:rsidR="00221AD5" w:rsidRPr="00762E75" w:rsidRDefault="00762E75" w:rsidP="00762E75">
      <w:pPr>
        <w:tabs>
          <w:tab w:val="clear" w:pos="284"/>
        </w:tabs>
        <w:suppressAutoHyphens w:val="0"/>
      </w:pPr>
      <w:r w:rsidRPr="00762E75">
        <w:t xml:space="preserve">  </w:t>
      </w:r>
    </w:p>
    <w:p w14:paraId="01C08211" w14:textId="28A3FB19" w:rsidR="003623B1" w:rsidRPr="003623B1" w:rsidRDefault="003623B1" w:rsidP="00716E62">
      <w:pPr>
        <w:tabs>
          <w:tab w:val="clear" w:pos="284"/>
        </w:tabs>
        <w:suppressAutoHyphens w:val="0"/>
      </w:pPr>
      <w:r w:rsidRPr="003623B1">
        <w:t xml:space="preserve">Eligibility criteria, establishment of the short-list and the selection procedure of </w:t>
      </w:r>
      <w:r w:rsidR="00612681" w:rsidRPr="00612681">
        <w:t xml:space="preserve">Consultants’ Qualifications Selection </w:t>
      </w:r>
      <w:r w:rsidR="004A6132">
        <w:t xml:space="preserve"> (CQS) </w:t>
      </w:r>
      <w:r w:rsidRPr="003623B1">
        <w:t xml:space="preserve">shall be in accordance with  the  African  Development  Bank’s </w:t>
      </w:r>
      <w:r w:rsidRPr="00C162EE">
        <w:t>Procurement Framework</w:t>
      </w:r>
      <w:r w:rsidRPr="003623B1">
        <w:t xml:space="preserve">, which is available on the Bank’s website at </w:t>
      </w:r>
      <w:hyperlink r:id="rId7" w:history="1">
        <w:r w:rsidRPr="000C4F01">
          <w:rPr>
            <w:rStyle w:val="Hyperlink"/>
          </w:rPr>
          <w:t>https://www.afdb.org</w:t>
        </w:r>
      </w:hyperlink>
      <w:r w:rsidR="002A4382">
        <w:t xml:space="preserve">. Full Terms of Reference will be shared with the shortlisted firms. </w:t>
      </w:r>
      <w:r>
        <w:t xml:space="preserve"> </w:t>
      </w:r>
    </w:p>
    <w:p w14:paraId="32CA9A97" w14:textId="77777777" w:rsidR="003623B1" w:rsidRDefault="003623B1" w:rsidP="00221AD5">
      <w:pPr>
        <w:tabs>
          <w:tab w:val="clear" w:pos="284"/>
        </w:tabs>
        <w:suppressAutoHyphens w:val="0"/>
        <w:ind w:left="720"/>
      </w:pPr>
    </w:p>
    <w:p w14:paraId="368024A5" w14:textId="77777777" w:rsidR="00011C0E" w:rsidRDefault="00011C0E" w:rsidP="00716E62">
      <w:pPr>
        <w:tabs>
          <w:tab w:val="clear" w:pos="284"/>
        </w:tabs>
        <w:suppressAutoHyphens w:val="0"/>
      </w:pPr>
      <w:r>
        <w:t xml:space="preserve">Interested consultants may obtain further information at the address below during office hours from 8:00 am to 5:00 pm Botswana time. </w:t>
      </w:r>
    </w:p>
    <w:p w14:paraId="6D0A956C" w14:textId="77777777" w:rsidR="00011C0E" w:rsidRDefault="00011C0E" w:rsidP="00011C0E">
      <w:pPr>
        <w:ind w:left="720"/>
      </w:pPr>
    </w:p>
    <w:p w14:paraId="4A133503" w14:textId="1D3E90AD" w:rsidR="00011C0E" w:rsidRDefault="00011C0E" w:rsidP="00BF4D11">
      <w:pPr>
        <w:rPr>
          <w:b/>
        </w:rPr>
      </w:pPr>
      <w:r>
        <w:t xml:space="preserve">Expressions of interest must be submitted electronically via this </w:t>
      </w:r>
      <w:r w:rsidR="00383959">
        <w:t>LINK</w:t>
      </w:r>
      <w:r>
        <w:t xml:space="preserve">: </w:t>
      </w:r>
      <w:hyperlink r:id="rId8" w:history="1">
        <w:r w:rsidR="00BF4D11">
          <w:rPr>
            <w:rStyle w:val="Hyperlink"/>
          </w:rPr>
          <w:t>https://collab.sadc.int/s/ZrKypxtfE5QzgZb</w:t>
        </w:r>
      </w:hyperlink>
      <w:r w:rsidR="00BF4D11">
        <w:t xml:space="preserve"> </w:t>
      </w:r>
      <w:r w:rsidR="00B52B74">
        <w:t>(</w:t>
      </w:r>
      <w:r w:rsidR="000D63CB" w:rsidRPr="000D63CB">
        <w:rPr>
          <w:b/>
        </w:rPr>
        <w:t xml:space="preserve">by </w:t>
      </w:r>
      <w:r w:rsidR="00B52B74" w:rsidRPr="00716E62">
        <w:rPr>
          <w:b/>
          <w:bCs/>
        </w:rPr>
        <w:t xml:space="preserve">midnight Botswana time) </w:t>
      </w:r>
      <w:r w:rsidR="00151C95" w:rsidRPr="00716E62">
        <w:rPr>
          <w:bCs/>
        </w:rPr>
        <w:t>on</w:t>
      </w:r>
      <w:r w:rsidR="00151C95" w:rsidRPr="00716E62">
        <w:rPr>
          <w:b/>
          <w:bCs/>
        </w:rPr>
        <w:t xml:space="preserve"> </w:t>
      </w:r>
      <w:r w:rsidR="00BF4D11">
        <w:rPr>
          <w:b/>
          <w:bCs/>
        </w:rPr>
        <w:t>2</w:t>
      </w:r>
      <w:r w:rsidR="00952521">
        <w:rPr>
          <w:b/>
          <w:bCs/>
        </w:rPr>
        <w:t>0</w:t>
      </w:r>
      <w:r w:rsidR="00BF4D11">
        <w:rPr>
          <w:b/>
          <w:bCs/>
        </w:rPr>
        <w:t xml:space="preserve"> </w:t>
      </w:r>
      <w:r w:rsidR="00952521">
        <w:rPr>
          <w:b/>
          <w:bCs/>
        </w:rPr>
        <w:t xml:space="preserve">February </w:t>
      </w:r>
      <w:r w:rsidR="00BF4D11">
        <w:rPr>
          <w:b/>
          <w:bCs/>
        </w:rPr>
        <w:t>2023</w:t>
      </w:r>
      <w:r>
        <w:t xml:space="preserve"> and mention </w:t>
      </w:r>
      <w:r w:rsidRPr="00716E62">
        <w:rPr>
          <w:b/>
        </w:rPr>
        <w:t>“</w:t>
      </w:r>
      <w:r w:rsidR="00FE070C">
        <w:rPr>
          <w:b/>
        </w:rPr>
        <w:t>D</w:t>
      </w:r>
      <w:r w:rsidR="00FE070C" w:rsidRPr="00FE070C">
        <w:rPr>
          <w:b/>
        </w:rPr>
        <w:t xml:space="preserve">evelopment of </w:t>
      </w:r>
      <w:r w:rsidR="00AD6B69" w:rsidRPr="00AD6B69">
        <w:rPr>
          <w:b/>
        </w:rPr>
        <w:t xml:space="preserve"> the National and Regional E-Commerce in the fisheries sector in SADC region</w:t>
      </w:r>
      <w:r w:rsidR="00AD6B69">
        <w:rPr>
          <w:b/>
        </w:rPr>
        <w:t>’’</w:t>
      </w:r>
      <w:r w:rsidR="00AD6B69" w:rsidRPr="00AD6B69">
        <w:rPr>
          <w:b/>
        </w:rPr>
        <w:t>.</w:t>
      </w:r>
    </w:p>
    <w:p w14:paraId="0CC3128C" w14:textId="32AB417A" w:rsidR="00AD6B69" w:rsidRDefault="00AD6B69" w:rsidP="00AD6B69">
      <w:pPr>
        <w:rPr>
          <w:b/>
        </w:rPr>
      </w:pPr>
    </w:p>
    <w:p w14:paraId="6EFBBD22" w14:textId="4A93BD0F" w:rsidR="00AD6B69" w:rsidRDefault="00AD6B69" w:rsidP="00AD6B69">
      <w:pPr>
        <w:rPr>
          <w:b/>
        </w:rPr>
      </w:pPr>
    </w:p>
    <w:p w14:paraId="20C8BE18" w14:textId="77777777" w:rsidR="00AD6B69" w:rsidRDefault="00AD6B69" w:rsidP="00AD6B69"/>
    <w:p w14:paraId="4C48E0B3" w14:textId="77777777" w:rsidR="00011C0E" w:rsidRPr="00067572" w:rsidRDefault="00011C0E" w:rsidP="00011C0E">
      <w:pPr>
        <w:jc w:val="left"/>
        <w:rPr>
          <w:b/>
          <w:i/>
        </w:rPr>
      </w:pPr>
      <w:r w:rsidRPr="00067572">
        <w:rPr>
          <w:b/>
          <w:i/>
          <w:iCs/>
          <w:spacing w:val="-2"/>
        </w:rPr>
        <w:t>Attn:</w:t>
      </w:r>
      <w:r w:rsidRPr="00067572">
        <w:rPr>
          <w:b/>
          <w:i/>
        </w:rPr>
        <w:t xml:space="preserve"> </w:t>
      </w:r>
    </w:p>
    <w:p w14:paraId="2ECE7149" w14:textId="77777777" w:rsidR="00011C0E" w:rsidRPr="00067572" w:rsidRDefault="00011C0E" w:rsidP="00011C0E">
      <w:pPr>
        <w:rPr>
          <w:b/>
          <w:i/>
          <w:iCs/>
          <w:spacing w:val="-2"/>
        </w:rPr>
      </w:pPr>
      <w:r w:rsidRPr="00067572">
        <w:rPr>
          <w:b/>
          <w:i/>
          <w:iCs/>
          <w:spacing w:val="-2"/>
        </w:rPr>
        <w:t xml:space="preserve">The Procuring entity: </w:t>
      </w:r>
      <w:r w:rsidRPr="00067572">
        <w:rPr>
          <w:i/>
          <w:iCs/>
          <w:spacing w:val="-2"/>
        </w:rPr>
        <w:t>SADC Secretariat</w:t>
      </w:r>
    </w:p>
    <w:p w14:paraId="40DCDC4E" w14:textId="2A2F55B4" w:rsidR="00011C0E" w:rsidRPr="00067572" w:rsidRDefault="00011C0E" w:rsidP="00011C0E">
      <w:pPr>
        <w:rPr>
          <w:i/>
          <w:iCs/>
          <w:spacing w:val="-2"/>
        </w:rPr>
      </w:pPr>
      <w:r w:rsidRPr="00067572">
        <w:rPr>
          <w:b/>
          <w:i/>
          <w:iCs/>
          <w:spacing w:val="-2"/>
        </w:rPr>
        <w:t xml:space="preserve">Contact person: </w:t>
      </w:r>
      <w:r w:rsidR="00151C95" w:rsidRPr="00151C95">
        <w:rPr>
          <w:i/>
          <w:iCs/>
          <w:spacing w:val="-2"/>
        </w:rPr>
        <w:t xml:space="preserve">Thomas </w:t>
      </w:r>
      <w:r w:rsidR="002D3869" w:rsidRPr="00151C95">
        <w:rPr>
          <w:i/>
          <w:iCs/>
          <w:spacing w:val="-2"/>
        </w:rPr>
        <w:t>Chabwera</w:t>
      </w:r>
      <w:r w:rsidR="002D3869">
        <w:rPr>
          <w:b/>
          <w:i/>
          <w:iCs/>
          <w:spacing w:val="-2"/>
        </w:rPr>
        <w:t xml:space="preserve">, </w:t>
      </w:r>
      <w:r w:rsidR="002D3869" w:rsidRPr="00067572">
        <w:rPr>
          <w:i/>
          <w:iCs/>
          <w:spacing w:val="-2"/>
        </w:rPr>
        <w:t>Head</w:t>
      </w:r>
      <w:r w:rsidRPr="00067572">
        <w:rPr>
          <w:i/>
          <w:iCs/>
          <w:spacing w:val="-2"/>
        </w:rPr>
        <w:t xml:space="preserve"> of Procurement</w:t>
      </w:r>
    </w:p>
    <w:p w14:paraId="73FC6D8E" w14:textId="77777777" w:rsidR="00011C0E" w:rsidRPr="00067572" w:rsidRDefault="00011C0E" w:rsidP="00011C0E">
      <w:pPr>
        <w:rPr>
          <w:b/>
          <w:i/>
          <w:iCs/>
          <w:spacing w:val="-2"/>
        </w:rPr>
      </w:pPr>
      <w:r w:rsidRPr="00067572">
        <w:rPr>
          <w:b/>
          <w:i/>
          <w:iCs/>
          <w:spacing w:val="-2"/>
        </w:rPr>
        <w:t>Southern African Development Community (SADC)</w:t>
      </w:r>
      <w:r>
        <w:rPr>
          <w:b/>
          <w:i/>
          <w:iCs/>
          <w:spacing w:val="-2"/>
        </w:rPr>
        <w:t xml:space="preserve"> Secretariat </w:t>
      </w:r>
    </w:p>
    <w:p w14:paraId="4D3DFDDB" w14:textId="0F65C4CE" w:rsidR="00011C0E" w:rsidRPr="00067572" w:rsidRDefault="00011C0E" w:rsidP="00011C0E">
      <w:pPr>
        <w:rPr>
          <w:b/>
          <w:i/>
          <w:iCs/>
          <w:spacing w:val="-2"/>
        </w:rPr>
      </w:pPr>
      <w:r w:rsidRPr="00067572">
        <w:rPr>
          <w:b/>
          <w:i/>
          <w:iCs/>
          <w:spacing w:val="-2"/>
        </w:rPr>
        <w:t>Plot 54385 New CBD</w:t>
      </w:r>
      <w:r w:rsidR="00C959E2">
        <w:rPr>
          <w:b/>
          <w:i/>
          <w:iCs/>
          <w:spacing w:val="-2"/>
        </w:rPr>
        <w:t xml:space="preserve">, </w:t>
      </w:r>
      <w:r w:rsidRPr="00067572">
        <w:rPr>
          <w:b/>
          <w:i/>
          <w:iCs/>
          <w:spacing w:val="-2"/>
        </w:rPr>
        <w:t xml:space="preserve">Private Bag 0095 </w:t>
      </w:r>
    </w:p>
    <w:p w14:paraId="5E408B08" w14:textId="77777777" w:rsidR="00011C0E" w:rsidRPr="00067572" w:rsidRDefault="00011C0E" w:rsidP="00011C0E">
      <w:pPr>
        <w:rPr>
          <w:b/>
          <w:i/>
          <w:iCs/>
          <w:spacing w:val="-2"/>
        </w:rPr>
      </w:pPr>
      <w:r w:rsidRPr="00067572">
        <w:rPr>
          <w:b/>
          <w:i/>
          <w:iCs/>
          <w:spacing w:val="-2"/>
        </w:rPr>
        <w:t>Gaborone, BOTSWANA</w:t>
      </w:r>
    </w:p>
    <w:p w14:paraId="6D228EE4" w14:textId="77777777" w:rsidR="00011C0E" w:rsidRPr="00067572" w:rsidRDefault="00011C0E" w:rsidP="00011C0E">
      <w:pPr>
        <w:rPr>
          <w:b/>
          <w:i/>
          <w:iCs/>
          <w:spacing w:val="-2"/>
        </w:rPr>
      </w:pPr>
      <w:r w:rsidRPr="00067572">
        <w:rPr>
          <w:b/>
          <w:i/>
          <w:iCs/>
          <w:spacing w:val="-2"/>
        </w:rPr>
        <w:t>Telephone: +267 3951863</w:t>
      </w:r>
    </w:p>
    <w:p w14:paraId="63BCCB93" w14:textId="10DF0BD2" w:rsidR="00643393" w:rsidRDefault="00011C0E">
      <w:r w:rsidRPr="00067572">
        <w:rPr>
          <w:b/>
          <w:i/>
          <w:iCs/>
          <w:spacing w:val="-2"/>
        </w:rPr>
        <w:t xml:space="preserve">E-mail: </w:t>
      </w:r>
      <w:hyperlink r:id="rId9" w:history="1">
        <w:r w:rsidR="00151C95" w:rsidRPr="000C4F01">
          <w:rPr>
            <w:rStyle w:val="Hyperlink"/>
            <w:b/>
            <w:i/>
            <w:iCs/>
            <w:spacing w:val="-2"/>
          </w:rPr>
          <w:t>tchabwera@sadc.int</w:t>
        </w:r>
      </w:hyperlink>
      <w:r w:rsidR="008044C5">
        <w:rPr>
          <w:rStyle w:val="Hyperlink"/>
          <w:b/>
          <w:i/>
          <w:iCs/>
          <w:spacing w:val="-2"/>
        </w:rPr>
        <w:t xml:space="preserve"> </w:t>
      </w:r>
      <w:r>
        <w:rPr>
          <w:b/>
          <w:i/>
          <w:iCs/>
          <w:spacing w:val="-2"/>
        </w:rPr>
        <w:t xml:space="preserve"> </w:t>
      </w:r>
      <w:r w:rsidR="008044C5" w:rsidRPr="0009290E">
        <w:rPr>
          <w:b/>
          <w:i/>
          <w:iCs/>
          <w:spacing w:val="-2"/>
        </w:rPr>
        <w:t xml:space="preserve">and copy </w:t>
      </w:r>
      <w:hyperlink r:id="rId10" w:history="1">
        <w:r w:rsidR="00151C95" w:rsidRPr="000C4F01">
          <w:rPr>
            <w:rStyle w:val="Hyperlink"/>
            <w:b/>
            <w:i/>
            <w:iCs/>
            <w:spacing w:val="-2"/>
          </w:rPr>
          <w:t>gsalima@sadc.int</w:t>
        </w:r>
      </w:hyperlink>
      <w:r w:rsidR="00151C95">
        <w:rPr>
          <w:b/>
          <w:i/>
          <w:iCs/>
          <w:spacing w:val="-2"/>
        </w:rPr>
        <w:t xml:space="preserve">, </w:t>
      </w:r>
      <w:hyperlink r:id="rId11" w:history="1">
        <w:r w:rsidR="008044C5" w:rsidRPr="0009290E">
          <w:rPr>
            <w:rStyle w:val="Hyperlink"/>
            <w:b/>
            <w:i/>
            <w:iCs/>
            <w:spacing w:val="-2"/>
          </w:rPr>
          <w:t>mhlatshwayo@sadc.int</w:t>
        </w:r>
      </w:hyperlink>
      <w:r w:rsidR="008044C5" w:rsidRPr="0009290E">
        <w:rPr>
          <w:b/>
          <w:i/>
          <w:iCs/>
          <w:spacing w:val="-2"/>
        </w:rPr>
        <w:t xml:space="preserve"> and </w:t>
      </w:r>
      <w:hyperlink r:id="rId12" w:history="1">
        <w:r w:rsidR="00151C95" w:rsidRPr="000C4F01">
          <w:rPr>
            <w:rStyle w:val="Hyperlink"/>
            <w:b/>
            <w:i/>
            <w:iCs/>
            <w:spacing w:val="-2"/>
          </w:rPr>
          <w:t>akefi@sadc.int</w:t>
        </w:r>
      </w:hyperlink>
      <w:r w:rsidR="00151C95">
        <w:rPr>
          <w:b/>
          <w:i/>
          <w:iCs/>
          <w:spacing w:val="-2"/>
        </w:rPr>
        <w:t xml:space="preserve"> </w:t>
      </w:r>
    </w:p>
    <w:sectPr w:rsidR="00643393" w:rsidSect="004530A3">
      <w:pgSz w:w="11906" w:h="16838"/>
      <w:pgMar w:top="1440"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760"/>
    <w:multiLevelType w:val="hybridMultilevel"/>
    <w:tmpl w:val="1B48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15F60"/>
    <w:multiLevelType w:val="hybridMultilevel"/>
    <w:tmpl w:val="28800122"/>
    <w:lvl w:ilvl="0" w:tplc="87901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3C0EB1"/>
    <w:multiLevelType w:val="multilevel"/>
    <w:tmpl w:val="A9B0785E"/>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EE660D8"/>
    <w:multiLevelType w:val="hybridMultilevel"/>
    <w:tmpl w:val="5D2A81FE"/>
    <w:lvl w:ilvl="0" w:tplc="B772F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43552"/>
    <w:multiLevelType w:val="hybridMultilevel"/>
    <w:tmpl w:val="357E7212"/>
    <w:lvl w:ilvl="0" w:tplc="04090001">
      <w:start w:val="1"/>
      <w:numFmt w:val="bullet"/>
      <w:lvlText w:val=""/>
      <w:lvlJc w:val="left"/>
      <w:pPr>
        <w:ind w:left="990" w:hanging="360"/>
      </w:pPr>
      <w:rPr>
        <w:rFonts w:ascii="Symbol" w:hAnsi="Symbol" w:hint="default"/>
      </w:rPr>
    </w:lvl>
    <w:lvl w:ilvl="1" w:tplc="A89CF2B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5B62E4"/>
    <w:multiLevelType w:val="hybridMultilevel"/>
    <w:tmpl w:val="91EE0348"/>
    <w:lvl w:ilvl="0" w:tplc="9656FE0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7DB1"/>
    <w:multiLevelType w:val="hybridMultilevel"/>
    <w:tmpl w:val="9DC4D9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B4A51"/>
    <w:multiLevelType w:val="hybridMultilevel"/>
    <w:tmpl w:val="5FF8175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3E01DE"/>
    <w:multiLevelType w:val="hybridMultilevel"/>
    <w:tmpl w:val="AA8E7E68"/>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9D"/>
    <w:rsid w:val="00011C0E"/>
    <w:rsid w:val="00036270"/>
    <w:rsid w:val="0009290E"/>
    <w:rsid w:val="00093107"/>
    <w:rsid w:val="000D63CB"/>
    <w:rsid w:val="000E4E3E"/>
    <w:rsid w:val="00104496"/>
    <w:rsid w:val="0012015A"/>
    <w:rsid w:val="00135FF3"/>
    <w:rsid w:val="00151C95"/>
    <w:rsid w:val="001748F7"/>
    <w:rsid w:val="001B6041"/>
    <w:rsid w:val="001F2F54"/>
    <w:rsid w:val="001F599B"/>
    <w:rsid w:val="00221AD5"/>
    <w:rsid w:val="00283B8F"/>
    <w:rsid w:val="002A4382"/>
    <w:rsid w:val="002D3869"/>
    <w:rsid w:val="002F24C5"/>
    <w:rsid w:val="003623B1"/>
    <w:rsid w:val="00383959"/>
    <w:rsid w:val="003962E2"/>
    <w:rsid w:val="003F40CA"/>
    <w:rsid w:val="00420778"/>
    <w:rsid w:val="00462212"/>
    <w:rsid w:val="0049049D"/>
    <w:rsid w:val="00492C63"/>
    <w:rsid w:val="004A6132"/>
    <w:rsid w:val="0056582D"/>
    <w:rsid w:val="005853E3"/>
    <w:rsid w:val="00597D9D"/>
    <w:rsid w:val="00607199"/>
    <w:rsid w:val="00612681"/>
    <w:rsid w:val="00643393"/>
    <w:rsid w:val="006668CE"/>
    <w:rsid w:val="00666919"/>
    <w:rsid w:val="006A358E"/>
    <w:rsid w:val="006A64D1"/>
    <w:rsid w:val="00716E62"/>
    <w:rsid w:val="00762E75"/>
    <w:rsid w:val="008044C5"/>
    <w:rsid w:val="008151B2"/>
    <w:rsid w:val="008335A5"/>
    <w:rsid w:val="00866D02"/>
    <w:rsid w:val="00874E7E"/>
    <w:rsid w:val="008A28AB"/>
    <w:rsid w:val="008E509B"/>
    <w:rsid w:val="008F4BF5"/>
    <w:rsid w:val="00952521"/>
    <w:rsid w:val="00962645"/>
    <w:rsid w:val="0098508F"/>
    <w:rsid w:val="009E34E4"/>
    <w:rsid w:val="00A940C9"/>
    <w:rsid w:val="00A9494D"/>
    <w:rsid w:val="00AC0210"/>
    <w:rsid w:val="00AD6B69"/>
    <w:rsid w:val="00B5149C"/>
    <w:rsid w:val="00B52B74"/>
    <w:rsid w:val="00B72969"/>
    <w:rsid w:val="00BB147B"/>
    <w:rsid w:val="00BB176D"/>
    <w:rsid w:val="00BF4D11"/>
    <w:rsid w:val="00C101F8"/>
    <w:rsid w:val="00C162EE"/>
    <w:rsid w:val="00C32A4F"/>
    <w:rsid w:val="00C93DD8"/>
    <w:rsid w:val="00C959E2"/>
    <w:rsid w:val="00CD4BC0"/>
    <w:rsid w:val="00D321B4"/>
    <w:rsid w:val="00D672F0"/>
    <w:rsid w:val="00DB2EB3"/>
    <w:rsid w:val="00DC67D5"/>
    <w:rsid w:val="00DE5C2E"/>
    <w:rsid w:val="00DF4244"/>
    <w:rsid w:val="00E05E94"/>
    <w:rsid w:val="00E206A7"/>
    <w:rsid w:val="00E45FA2"/>
    <w:rsid w:val="00E51B3F"/>
    <w:rsid w:val="00E67A38"/>
    <w:rsid w:val="00EA3FB6"/>
    <w:rsid w:val="00EC1D93"/>
    <w:rsid w:val="00ED7742"/>
    <w:rsid w:val="00F8152B"/>
    <w:rsid w:val="00FA445A"/>
    <w:rsid w:val="00FE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0CDD"/>
  <w15:chartTrackingRefBased/>
  <w15:docId w15:val="{D9B546A4-8E00-4582-B183-02F639D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D"/>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DC67D5"/>
    <w:pPr>
      <w:keepNext/>
      <w:tabs>
        <w:tab w:val="clear" w:pos="284"/>
      </w:tabs>
      <w:suppressAutoHyphens w:val="0"/>
      <w:ind w:left="720"/>
      <w:outlineLvl w:val="0"/>
    </w:pPr>
    <w:rPr>
      <w:rFonts w:ascii="Arial" w:hAnsi="Arial"/>
      <w:b/>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49D"/>
    <w:pPr>
      <w:spacing w:after="120"/>
    </w:pPr>
  </w:style>
  <w:style w:type="character" w:customStyle="1" w:styleId="BodyTextChar">
    <w:name w:val="Body Text Char"/>
    <w:basedOn w:val="DefaultParagraphFont"/>
    <w:link w:val="BodyText"/>
    <w:rsid w:val="0049049D"/>
    <w:rPr>
      <w:rFonts w:ascii="Times New Roman" w:eastAsia="Times New Roman" w:hAnsi="Times New Roman" w:cs="Times New Roman"/>
      <w:sz w:val="24"/>
      <w:szCs w:val="24"/>
      <w:lang w:val="en-GB" w:eastAsia="ar-SA"/>
    </w:rPr>
  </w:style>
  <w:style w:type="paragraph" w:customStyle="1" w:styleId="ChapterNumber">
    <w:name w:val="ChapterNumber"/>
    <w:rsid w:val="0049049D"/>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904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uiPriority w:val="99"/>
    <w:unhideWhenUsed/>
    <w:rsid w:val="0049049D"/>
    <w:rPr>
      <w:color w:val="0000FF"/>
      <w:u w:val="single"/>
    </w:rPr>
  </w:style>
  <w:style w:type="paragraph" w:styleId="HTMLPreformatted">
    <w:name w:val="HTML Preformatted"/>
    <w:basedOn w:val="Normal"/>
    <w:link w:val="HTMLPreformattedChar"/>
    <w:uiPriority w:val="99"/>
    <w:unhideWhenUsed/>
    <w:rsid w:val="0049049D"/>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fr-CM" w:eastAsia="fr-FR"/>
    </w:rPr>
  </w:style>
  <w:style w:type="character" w:customStyle="1" w:styleId="HTMLPreformattedChar">
    <w:name w:val="HTML Preformatted Char"/>
    <w:basedOn w:val="DefaultParagraphFont"/>
    <w:link w:val="HTMLPreformatted"/>
    <w:uiPriority w:val="99"/>
    <w:rsid w:val="0049049D"/>
    <w:rPr>
      <w:rFonts w:ascii="Courier New" w:eastAsia="Times New Roman" w:hAnsi="Courier New" w:cs="Courier New"/>
      <w:sz w:val="20"/>
      <w:szCs w:val="20"/>
      <w:lang w:val="fr-CM" w:eastAsia="fr-FR"/>
    </w:r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49049D"/>
    <w:pPr>
      <w:tabs>
        <w:tab w:val="clear" w:pos="284"/>
      </w:tabs>
      <w:suppressAutoHyphens w:val="0"/>
      <w:ind w:left="720"/>
      <w:contextualSpacing/>
      <w:jc w:val="left"/>
    </w:pPr>
    <w:rPr>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99"/>
    <w:qFormat/>
    <w:locked/>
    <w:rsid w:val="0049049D"/>
    <w:rPr>
      <w:rFonts w:ascii="Times New Roman" w:eastAsia="Times New Roman" w:hAnsi="Times New Roman" w:cs="Times New Roman"/>
      <w:sz w:val="24"/>
      <w:szCs w:val="24"/>
    </w:rPr>
  </w:style>
  <w:style w:type="paragraph" w:styleId="Revision">
    <w:name w:val="Revision"/>
    <w:hidden/>
    <w:uiPriority w:val="99"/>
    <w:semiHidden/>
    <w:rsid w:val="00BB176D"/>
    <w:pPr>
      <w:spacing w:after="0" w:line="240" w:lineRule="auto"/>
    </w:pPr>
    <w:rPr>
      <w:rFonts w:ascii="Times New Roman" w:eastAsia="Times New Roman" w:hAnsi="Times New Roman" w:cs="Times New Roman"/>
      <w:sz w:val="24"/>
      <w:szCs w:val="24"/>
      <w:lang w:val="en-GB" w:eastAsia="ar-SA"/>
    </w:rPr>
  </w:style>
  <w:style w:type="paragraph" w:styleId="NormalWeb">
    <w:name w:val="Normal (Web)"/>
    <w:basedOn w:val="Normal"/>
    <w:uiPriority w:val="99"/>
    <w:semiHidden/>
    <w:unhideWhenUsed/>
    <w:rsid w:val="00EA3FB6"/>
    <w:pPr>
      <w:tabs>
        <w:tab w:val="clear" w:pos="284"/>
      </w:tabs>
      <w:suppressAutoHyphens w:val="0"/>
      <w:spacing w:before="100" w:beforeAutospacing="1" w:after="100" w:afterAutospacing="1"/>
      <w:jc w:val="left"/>
    </w:pPr>
  </w:style>
  <w:style w:type="table" w:styleId="TableGrid">
    <w:name w:val="Table Grid"/>
    <w:basedOn w:val="TableNormal"/>
    <w:uiPriority w:val="39"/>
    <w:rsid w:val="00011C0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67D5"/>
    <w:rPr>
      <w:rFonts w:ascii="Arial" w:eastAsia="Times New Roman" w:hAnsi="Arial"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267">
      <w:bodyDiv w:val="1"/>
      <w:marLeft w:val="0"/>
      <w:marRight w:val="0"/>
      <w:marTop w:val="0"/>
      <w:marBottom w:val="0"/>
      <w:divBdr>
        <w:top w:val="none" w:sz="0" w:space="0" w:color="auto"/>
        <w:left w:val="none" w:sz="0" w:space="0" w:color="auto"/>
        <w:bottom w:val="none" w:sz="0" w:space="0" w:color="auto"/>
        <w:right w:val="none" w:sz="0" w:space="0" w:color="auto"/>
      </w:divBdr>
    </w:div>
    <w:div w:id="2789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ZrKypxtfE5QzgZ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db.org" TargetMode="External"/><Relationship Id="rId12" Type="http://schemas.openxmlformats.org/officeDocument/2006/relationships/hyperlink" Target="mailto:akefi@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gsalima@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2023-02-01T15:47:00Z</dcterms:created>
  <dcterms:modified xsi:type="dcterms:W3CDTF">2023-02-01T15:47:00Z</dcterms:modified>
</cp:coreProperties>
</file>