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7EEEF" w14:textId="77777777" w:rsidR="00151089" w:rsidRDefault="00151089" w:rsidP="00E40BD4">
      <w:pPr>
        <w:rPr>
          <w:sz w:val="28"/>
        </w:rPr>
      </w:pPr>
      <w:bookmarkStart w:id="0" w:name="_GoBack"/>
      <w:bookmarkEnd w:id="0"/>
    </w:p>
    <w:p w14:paraId="1545FFFF" w14:textId="77777777" w:rsidR="000335E9" w:rsidRDefault="000335E9" w:rsidP="00E40BD4">
      <w:pPr>
        <w:rPr>
          <w:sz w:val="28"/>
        </w:rPr>
      </w:pPr>
    </w:p>
    <w:p w14:paraId="397AA3D1" w14:textId="77777777" w:rsidR="000335E9" w:rsidRDefault="000335E9" w:rsidP="00E40BD4">
      <w:pPr>
        <w:rPr>
          <w:sz w:val="28"/>
        </w:rPr>
      </w:pPr>
    </w:p>
    <w:p w14:paraId="30EB5C06" w14:textId="77777777" w:rsidR="00C2615B" w:rsidRPr="00C2615B" w:rsidRDefault="00681CAB" w:rsidP="00C2615B">
      <w:pPr>
        <w:rPr>
          <w:sz w:val="28"/>
        </w:rPr>
      </w:pPr>
      <w:r>
        <w:rPr>
          <w:noProof/>
          <w:lang w:val="en-US"/>
        </w:rPr>
        <mc:AlternateContent>
          <mc:Choice Requires="wps">
            <w:drawing>
              <wp:anchor distT="0" distB="0" distL="114300" distR="114300" simplePos="0" relativeHeight="251651072" behindDoc="0" locked="0" layoutInCell="1" allowOverlap="1" wp14:anchorId="3B0D003B" wp14:editId="7CCEB7B7">
                <wp:simplePos x="0" y="0"/>
                <wp:positionH relativeFrom="column">
                  <wp:posOffset>-62865</wp:posOffset>
                </wp:positionH>
                <wp:positionV relativeFrom="paragraph">
                  <wp:posOffset>-436245</wp:posOffset>
                </wp:positionV>
                <wp:extent cx="6629400" cy="9029700"/>
                <wp:effectExtent l="13335" t="17145" r="15240" b="209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0297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12E33C0" id="Rectangle 2" o:spid="_x0000_s1026" style="position:absolute;margin-left:-4.95pt;margin-top:-34.35pt;width:522pt;height:7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" filled="f" strokeweight="2pt"/>
            </w:pict>
          </mc:Fallback>
        </mc:AlternateContent>
      </w:r>
      <w:r w:rsidR="00C2615B">
        <w:rPr>
          <w:sz w:val="28"/>
        </w:rPr>
        <w:t xml:space="preserve">                                                     </w:t>
      </w:r>
      <w:r w:rsidR="00C2615B">
        <w:rPr>
          <w:noProof/>
          <w:color w:val="4F81BD" w:themeColor="accent1"/>
          <w:lang w:val="en-US"/>
        </w:rPr>
        <w:drawing>
          <wp:inline distT="0" distB="0" distL="0" distR="0" wp14:anchorId="216AD0FB" wp14:editId="19DFFD6F">
            <wp:extent cx="1579418" cy="1579418"/>
            <wp:effectExtent l="0" t="0" r="1905" b="190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9943" cy="1589943"/>
                    </a:xfrm>
                    <a:prstGeom prst="rect">
                      <a:avLst/>
                    </a:prstGeom>
                    <a:noFill/>
                    <a:ln>
                      <a:noFill/>
                    </a:ln>
                  </pic:spPr>
                </pic:pic>
              </a:graphicData>
            </a:graphic>
          </wp:inline>
        </w:drawing>
      </w:r>
    </w:p>
    <w:p w14:paraId="50361683" w14:textId="77777777" w:rsidR="00FF70E4" w:rsidRDefault="00FF70E4" w:rsidP="00B867CD">
      <w:pPr>
        <w:tabs>
          <w:tab w:val="left" w:pos="0"/>
        </w:tabs>
        <w:rPr>
          <w:b/>
          <w:sz w:val="26"/>
        </w:rPr>
      </w:pPr>
    </w:p>
    <w:p w14:paraId="460A929B" w14:textId="77777777" w:rsidR="00FF70E4" w:rsidRDefault="00FF70E4">
      <w:pPr>
        <w:tabs>
          <w:tab w:val="left" w:pos="0"/>
        </w:tabs>
        <w:jc w:val="center"/>
        <w:rPr>
          <w:b/>
          <w:sz w:val="26"/>
        </w:rPr>
      </w:pPr>
    </w:p>
    <w:p w14:paraId="1EA7172F" w14:textId="77777777" w:rsidR="00FF70E4" w:rsidRDefault="00FF70E4">
      <w:pPr>
        <w:tabs>
          <w:tab w:val="left" w:pos="0"/>
        </w:tabs>
        <w:jc w:val="center"/>
        <w:rPr>
          <w:b/>
          <w:bCs/>
          <w:sz w:val="26"/>
        </w:rPr>
      </w:pPr>
    </w:p>
    <w:tbl>
      <w:tblPr>
        <w:tblW w:w="10458" w:type="dxa"/>
        <w:tblLook w:val="0000" w:firstRow="0" w:lastRow="0" w:firstColumn="0" w:lastColumn="0" w:noHBand="0" w:noVBand="0"/>
      </w:tblPr>
      <w:tblGrid>
        <w:gridCol w:w="10458"/>
      </w:tblGrid>
      <w:tr w:rsidR="00696532" w14:paraId="5DE08135" w14:textId="77777777" w:rsidTr="003F084A">
        <w:trPr>
          <w:trHeight w:val="2432"/>
        </w:trPr>
        <w:tc>
          <w:tcPr>
            <w:tcW w:w="10458" w:type="dxa"/>
          </w:tcPr>
          <w:p w14:paraId="0B311582" w14:textId="77777777" w:rsidR="003F084A" w:rsidRPr="003F084A" w:rsidRDefault="003F084A" w:rsidP="003F084A">
            <w:pPr>
              <w:pStyle w:val="BodyText3"/>
              <w:jc w:val="center"/>
              <w:rPr>
                <w:rFonts w:cs="Arial"/>
                <w:sz w:val="36"/>
                <w:szCs w:val="36"/>
              </w:rPr>
            </w:pPr>
            <w:r w:rsidRPr="003F084A">
              <w:rPr>
                <w:rFonts w:cs="Arial"/>
                <w:sz w:val="36"/>
                <w:szCs w:val="36"/>
              </w:rPr>
              <w:t>SOUTHERN AFRICAN DEVELOPMENT COMMUNITY</w:t>
            </w:r>
          </w:p>
          <w:p w14:paraId="7512CEE0" w14:textId="77777777" w:rsidR="00E57987" w:rsidRDefault="00E57987" w:rsidP="00AF6C37"/>
          <w:p w14:paraId="6D975F7C" w14:textId="77777777" w:rsidR="00E57987" w:rsidRDefault="00E57987" w:rsidP="00AF6C37"/>
          <w:p w14:paraId="6336F87A" w14:textId="77777777" w:rsidR="00E57987" w:rsidRDefault="00E57987" w:rsidP="00AF6C37"/>
          <w:p w14:paraId="4EE757D5" w14:textId="77777777" w:rsidR="00C2615B" w:rsidRPr="00C2615B" w:rsidRDefault="00C2615B" w:rsidP="00C2615B">
            <w:pPr>
              <w:pStyle w:val="BodyText3"/>
              <w:jc w:val="both"/>
              <w:rPr>
                <w:rFonts w:cs="Arial"/>
                <w:sz w:val="40"/>
                <w:szCs w:val="40"/>
              </w:rPr>
            </w:pPr>
            <w:r>
              <w:rPr>
                <w:rFonts w:cs="Arial"/>
                <w:sz w:val="40"/>
                <w:szCs w:val="40"/>
              </w:rPr>
              <w:t xml:space="preserve">             Works Contract For Design and Build </w:t>
            </w:r>
          </w:p>
          <w:p w14:paraId="1C21555B" w14:textId="77777777" w:rsidR="00696532" w:rsidRPr="00641523" w:rsidRDefault="00696532" w:rsidP="00641523">
            <w:pPr>
              <w:pStyle w:val="BodyText2"/>
              <w:jc w:val="center"/>
              <w:rPr>
                <w:rFonts w:ascii="Arial" w:hAnsi="Arial" w:cs="Arial"/>
                <w:bCs w:val="0"/>
                <w:sz w:val="28"/>
              </w:rPr>
            </w:pPr>
          </w:p>
          <w:p w14:paraId="45D448C5" w14:textId="77777777" w:rsidR="00B72A20" w:rsidRPr="00B72A20" w:rsidRDefault="00B72A20" w:rsidP="00B72A20">
            <w:pPr>
              <w:jc w:val="center"/>
              <w:rPr>
                <w:rFonts w:cs="Arial"/>
                <w:b/>
                <w:sz w:val="28"/>
              </w:rPr>
            </w:pPr>
          </w:p>
          <w:p w14:paraId="7BF876B1" w14:textId="77777777" w:rsidR="00B72A20" w:rsidRDefault="00C2615B" w:rsidP="00C2615B">
            <w:pPr>
              <w:rPr>
                <w:rFonts w:cs="Arial"/>
                <w:b/>
                <w:sz w:val="28"/>
              </w:rPr>
            </w:pPr>
            <w:r>
              <w:rPr>
                <w:rFonts w:cs="Arial"/>
                <w:sz w:val="40"/>
                <w:szCs w:val="40"/>
              </w:rPr>
              <w:t xml:space="preserve">                                     For </w:t>
            </w:r>
          </w:p>
          <w:p w14:paraId="05EE6F4C" w14:textId="77777777" w:rsidR="00B72A20" w:rsidRPr="00B72A20" w:rsidRDefault="00B72A20" w:rsidP="00B72A20">
            <w:pPr>
              <w:jc w:val="center"/>
              <w:rPr>
                <w:rFonts w:cs="Arial"/>
                <w:b/>
                <w:sz w:val="28"/>
              </w:rPr>
            </w:pPr>
          </w:p>
          <w:p w14:paraId="273067FD" w14:textId="77777777" w:rsidR="00C2615B" w:rsidRPr="00C2615B" w:rsidRDefault="00C2615B" w:rsidP="00C2615B">
            <w:pPr>
              <w:pStyle w:val="BodyText3"/>
              <w:jc w:val="both"/>
              <w:rPr>
                <w:rFonts w:cs="Arial"/>
                <w:sz w:val="40"/>
                <w:szCs w:val="40"/>
              </w:rPr>
            </w:pPr>
            <w:r w:rsidRPr="00C2615B">
              <w:rPr>
                <w:rFonts w:cs="Arial"/>
                <w:sz w:val="40"/>
                <w:szCs w:val="40"/>
              </w:rPr>
              <w:t>The Construction of a Museum in Honour of SADC Founders at the SADC Headquarters, Gaborone, Botswana</w:t>
            </w:r>
          </w:p>
          <w:p w14:paraId="0712234A" w14:textId="77777777" w:rsidR="00B72A20" w:rsidRPr="004712C3" w:rsidRDefault="00B72A20" w:rsidP="00C2615B">
            <w:pPr>
              <w:rPr>
                <w:b/>
                <w:sz w:val="52"/>
                <w:szCs w:val="52"/>
                <w:u w:val="single"/>
              </w:rPr>
            </w:pPr>
          </w:p>
        </w:tc>
      </w:tr>
      <w:tr w:rsidR="00696532" w14:paraId="446916F2" w14:textId="77777777" w:rsidTr="003F084A">
        <w:trPr>
          <w:trHeight w:val="830"/>
        </w:trPr>
        <w:tc>
          <w:tcPr>
            <w:tcW w:w="10458" w:type="dxa"/>
          </w:tcPr>
          <w:p w14:paraId="08C9B85B" w14:textId="0A661754" w:rsidR="00C2615B" w:rsidRPr="00EE0844" w:rsidRDefault="003F084A" w:rsidP="00C2615B">
            <w:pPr>
              <w:pStyle w:val="BodyText3"/>
              <w:spacing w:before="120"/>
              <w:rPr>
                <w:rFonts w:cs="Arial"/>
                <w:sz w:val="40"/>
                <w:szCs w:val="40"/>
              </w:rPr>
            </w:pPr>
            <w:r>
              <w:rPr>
                <w:rFonts w:cs="Arial"/>
                <w:sz w:val="40"/>
                <w:szCs w:val="40"/>
              </w:rPr>
              <w:t xml:space="preserve">         </w:t>
            </w:r>
            <w:r w:rsidR="00C2615B" w:rsidRPr="00EE0844">
              <w:rPr>
                <w:rFonts w:cs="Arial"/>
                <w:sz w:val="40"/>
                <w:szCs w:val="40"/>
              </w:rPr>
              <w:t xml:space="preserve">TENDER </w:t>
            </w:r>
            <w:r w:rsidR="00C2615B" w:rsidRPr="00D42BA5">
              <w:rPr>
                <w:rFonts w:cs="Arial"/>
                <w:sz w:val="40"/>
                <w:szCs w:val="40"/>
              </w:rPr>
              <w:t>NO:</w:t>
            </w:r>
            <w:r w:rsidR="00210FBB" w:rsidRPr="00D42BA5">
              <w:rPr>
                <w:rFonts w:cs="Arial"/>
                <w:sz w:val="40"/>
                <w:szCs w:val="40"/>
              </w:rPr>
              <w:t xml:space="preserve"> </w:t>
            </w:r>
            <w:r w:rsidR="00C2615B" w:rsidRPr="00D42BA5">
              <w:rPr>
                <w:rFonts w:cs="Arial"/>
                <w:sz w:val="40"/>
                <w:szCs w:val="40"/>
              </w:rPr>
              <w:t>SADC/</w:t>
            </w:r>
            <w:r w:rsidR="00C75164" w:rsidRPr="00D42BA5">
              <w:rPr>
                <w:rFonts w:cs="Arial"/>
                <w:sz w:val="40"/>
                <w:szCs w:val="40"/>
              </w:rPr>
              <w:t>3/5/1/68</w:t>
            </w:r>
          </w:p>
          <w:p w14:paraId="3DB23654" w14:textId="77777777" w:rsidR="00C2615B" w:rsidRPr="00943CEA" w:rsidRDefault="00C2615B" w:rsidP="00C2615B">
            <w:pPr>
              <w:pStyle w:val="BodyText3"/>
              <w:spacing w:before="120"/>
              <w:rPr>
                <w:rFonts w:cs="Arial"/>
              </w:rPr>
            </w:pPr>
            <w:r w:rsidRPr="00943CEA">
              <w:rPr>
                <w:rFonts w:cs="Arial"/>
                <w:sz w:val="52"/>
                <w:szCs w:val="52"/>
              </w:rPr>
              <w:tab/>
              <w:t xml:space="preserve">  </w:t>
            </w:r>
            <w:r w:rsidRPr="00943CEA">
              <w:rPr>
                <w:rFonts w:cs="Arial"/>
              </w:rPr>
              <w:t xml:space="preserve">                                                                                                            </w:t>
            </w:r>
            <w:r w:rsidRPr="00943CEA">
              <w:rPr>
                <w:rFonts w:cs="Arial"/>
                <w:sz w:val="52"/>
                <w:szCs w:val="52"/>
              </w:rPr>
              <w:t xml:space="preserve">                                          </w:t>
            </w:r>
          </w:p>
          <w:p w14:paraId="78DB01FD" w14:textId="77777777" w:rsidR="003F084A" w:rsidRDefault="003F084A" w:rsidP="00C2615B">
            <w:pPr>
              <w:pStyle w:val="BodyText3"/>
              <w:shd w:val="clear" w:color="auto" w:fill="000000"/>
              <w:spacing w:before="180" w:after="180"/>
              <w:rPr>
                <w:rFonts w:cs="Arial"/>
                <w:szCs w:val="52"/>
              </w:rPr>
            </w:pPr>
            <w:r>
              <w:rPr>
                <w:rFonts w:cs="Arial"/>
                <w:szCs w:val="52"/>
              </w:rPr>
              <w:t>VERSION 1,1</w:t>
            </w:r>
          </w:p>
          <w:p w14:paraId="04E84013" w14:textId="77777777" w:rsidR="003F084A" w:rsidRPr="003F084A" w:rsidRDefault="003F084A" w:rsidP="00C2615B">
            <w:pPr>
              <w:pStyle w:val="BodyText3"/>
              <w:shd w:val="clear" w:color="auto" w:fill="000000"/>
              <w:spacing w:before="180" w:after="180"/>
              <w:rPr>
                <w:rFonts w:cs="Arial"/>
                <w:szCs w:val="52"/>
              </w:rPr>
            </w:pPr>
          </w:p>
          <w:p w14:paraId="5CEEC170" w14:textId="77777777" w:rsidR="003F084A" w:rsidRPr="003F084A" w:rsidRDefault="003F084A" w:rsidP="00C2615B">
            <w:pPr>
              <w:pStyle w:val="Footer"/>
              <w:rPr>
                <w:rFonts w:cs="Arial"/>
                <w:b/>
              </w:rPr>
            </w:pPr>
          </w:p>
          <w:p w14:paraId="4E7FC9CB" w14:textId="77777777" w:rsidR="00C2615B" w:rsidRPr="003F084A" w:rsidRDefault="00C2615B" w:rsidP="00C2615B">
            <w:pPr>
              <w:pStyle w:val="Footer"/>
              <w:rPr>
                <w:rFonts w:cs="Arial"/>
                <w:b/>
              </w:rPr>
            </w:pPr>
            <w:r w:rsidRPr="003F084A">
              <w:rPr>
                <w:rFonts w:cs="Arial"/>
                <w:b/>
              </w:rPr>
              <w:t xml:space="preserve">SOUTHERN AFRICAN DEVELOPMENT COMMUNITY, </w:t>
            </w:r>
          </w:p>
          <w:p w14:paraId="176D3E00" w14:textId="77777777" w:rsidR="00C2615B" w:rsidRDefault="00C2615B" w:rsidP="00C2615B">
            <w:pPr>
              <w:rPr>
                <w:rFonts w:cs="Arial"/>
                <w:b/>
              </w:rPr>
            </w:pPr>
            <w:r>
              <w:rPr>
                <w:rFonts w:cs="Arial"/>
                <w:b/>
              </w:rPr>
              <w:t>PLOT 54385 CBD</w:t>
            </w:r>
          </w:p>
          <w:p w14:paraId="54F043E4" w14:textId="77777777" w:rsidR="00C2615B" w:rsidRPr="00DA1956" w:rsidRDefault="00C2615B" w:rsidP="00C2615B">
            <w:pPr>
              <w:rPr>
                <w:rFonts w:cs="Arial"/>
                <w:b/>
              </w:rPr>
            </w:pPr>
            <w:r>
              <w:rPr>
                <w:rFonts w:cs="Arial"/>
                <w:b/>
              </w:rPr>
              <w:t>P/BAG 0095</w:t>
            </w:r>
            <w:r w:rsidRPr="00DA1956">
              <w:rPr>
                <w:rFonts w:cs="Arial"/>
                <w:b/>
              </w:rPr>
              <w:t xml:space="preserve"> </w:t>
            </w:r>
          </w:p>
          <w:p w14:paraId="20695D05" w14:textId="77777777" w:rsidR="00C2615B" w:rsidRDefault="00C2615B" w:rsidP="00C2615B">
            <w:pPr>
              <w:rPr>
                <w:rFonts w:cs="Arial"/>
              </w:rPr>
            </w:pPr>
            <w:r w:rsidRPr="00DA1956">
              <w:rPr>
                <w:rFonts w:cs="Arial"/>
                <w:b/>
              </w:rPr>
              <w:t>GABORONE</w:t>
            </w:r>
            <w:r w:rsidRPr="00943CEA">
              <w:rPr>
                <w:rFonts w:cs="Arial"/>
              </w:rPr>
              <w:t>.</w:t>
            </w:r>
          </w:p>
          <w:p w14:paraId="05223E78" w14:textId="77777777" w:rsidR="00C2615B" w:rsidRPr="00D97849" w:rsidRDefault="00C2615B" w:rsidP="00C2615B">
            <w:pPr>
              <w:rPr>
                <w:rFonts w:cs="Arial"/>
                <w:b/>
              </w:rPr>
            </w:pPr>
            <w:r w:rsidRPr="00D97849">
              <w:rPr>
                <w:rFonts w:cs="Arial"/>
                <w:b/>
              </w:rPr>
              <w:t>BOTSWANA</w:t>
            </w:r>
          </w:p>
          <w:p w14:paraId="0DC3372C" w14:textId="77777777" w:rsidR="00C2615B" w:rsidRPr="003F084A" w:rsidRDefault="003F084A" w:rsidP="003F084A">
            <w:pPr>
              <w:jc w:val="right"/>
              <w:rPr>
                <w:rFonts w:ascii="Tahoma" w:hAnsi="Tahoma" w:cs="Tahoma"/>
                <w:b/>
                <w:sz w:val="24"/>
                <w:szCs w:val="24"/>
              </w:rPr>
            </w:pPr>
            <w:r>
              <w:rPr>
                <w:rFonts w:cs="Arial"/>
                <w:b/>
              </w:rPr>
              <w:t xml:space="preserve">   </w:t>
            </w:r>
            <w:r w:rsidR="00C2615B">
              <w:rPr>
                <w:rFonts w:cs="Arial"/>
                <w:b/>
                <w:sz w:val="28"/>
                <w:szCs w:val="24"/>
              </w:rPr>
              <w:br w:type="page"/>
            </w:r>
          </w:p>
          <w:p w14:paraId="15284198" w14:textId="77777777" w:rsidR="00696532" w:rsidRDefault="003F084A" w:rsidP="00670ECE">
            <w:pPr>
              <w:pStyle w:val="BodyText2"/>
              <w:jc w:val="center"/>
              <w:rPr>
                <w:sz w:val="28"/>
              </w:rPr>
            </w:pPr>
            <w:r>
              <w:rPr>
                <w:sz w:val="28"/>
              </w:rPr>
              <w:t xml:space="preserve">                                                      </w:t>
            </w:r>
            <w:r w:rsidR="00DF10A4">
              <w:rPr>
                <w:sz w:val="28"/>
              </w:rPr>
              <w:t xml:space="preserve">                         NOVEMBER</w:t>
            </w:r>
            <w:r>
              <w:rPr>
                <w:sz w:val="28"/>
              </w:rPr>
              <w:t xml:space="preserve"> 2022</w:t>
            </w:r>
          </w:p>
        </w:tc>
      </w:tr>
      <w:tr w:rsidR="00696532" w14:paraId="7BE46EB9" w14:textId="77777777" w:rsidTr="003F084A">
        <w:tc>
          <w:tcPr>
            <w:tcW w:w="10458" w:type="dxa"/>
          </w:tcPr>
          <w:p w14:paraId="0EA21AA2" w14:textId="77777777" w:rsidR="00696532" w:rsidRDefault="00696532" w:rsidP="00CA032F">
            <w:pPr>
              <w:pStyle w:val="BodyText2"/>
              <w:spacing w:line="360" w:lineRule="auto"/>
              <w:rPr>
                <w:rFonts w:ascii="Arial" w:hAnsi="Arial" w:cs="Arial"/>
                <w:bCs w:val="0"/>
                <w:sz w:val="28"/>
              </w:rPr>
            </w:pPr>
          </w:p>
        </w:tc>
      </w:tr>
      <w:tr w:rsidR="00696532" w14:paraId="7FA0DB79" w14:textId="77777777" w:rsidTr="003F084A">
        <w:tc>
          <w:tcPr>
            <w:tcW w:w="10458" w:type="dxa"/>
          </w:tcPr>
          <w:p w14:paraId="0578A00E" w14:textId="77777777" w:rsidR="00696532" w:rsidRPr="00AA40B1" w:rsidRDefault="00696532" w:rsidP="00641523">
            <w:pPr>
              <w:pStyle w:val="BodyText2"/>
              <w:jc w:val="center"/>
              <w:rPr>
                <w:rFonts w:ascii="Arial" w:hAnsi="Arial" w:cs="Arial"/>
                <w:bCs w:val="0"/>
                <w:sz w:val="28"/>
              </w:rPr>
            </w:pPr>
          </w:p>
        </w:tc>
      </w:tr>
      <w:tr w:rsidR="00696532" w14:paraId="4076C816" w14:textId="77777777" w:rsidTr="003F084A">
        <w:tc>
          <w:tcPr>
            <w:tcW w:w="10458" w:type="dxa"/>
          </w:tcPr>
          <w:p w14:paraId="5910BF78" w14:textId="77777777" w:rsidR="00696532" w:rsidRPr="00BC675E" w:rsidRDefault="00696532" w:rsidP="003F084A">
            <w:pPr>
              <w:pStyle w:val="Heading4"/>
              <w:rPr>
                <w:bCs/>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293"/>
              <w:gridCol w:w="3379"/>
            </w:tblGrid>
            <w:tr w:rsidR="0081305E" w:rsidRPr="000E154C" w14:paraId="78979020" w14:textId="77777777" w:rsidTr="00FE4380">
              <w:trPr>
                <w:trHeight w:val="878"/>
              </w:trPr>
              <w:tc>
                <w:tcPr>
                  <w:tcW w:w="3336" w:type="dxa"/>
                  <w:tcBorders>
                    <w:top w:val="single" w:sz="4" w:space="0" w:color="auto"/>
                    <w:left w:val="single" w:sz="4" w:space="0" w:color="auto"/>
                    <w:bottom w:val="single" w:sz="4" w:space="0" w:color="auto"/>
                    <w:right w:val="single" w:sz="4" w:space="0" w:color="auto"/>
                  </w:tcBorders>
                  <w:tcMar>
                    <w:top w:w="85" w:type="dxa"/>
                    <w:bottom w:w="85" w:type="dxa"/>
                  </w:tcMar>
                </w:tcPr>
                <w:p w14:paraId="728E4B03" w14:textId="77777777" w:rsidR="0081305E" w:rsidRPr="000E154C" w:rsidRDefault="0081305E" w:rsidP="0081305E">
                  <w:pPr>
                    <w:rPr>
                      <w:rFonts w:ascii="Verdana" w:hAnsi="Verdana"/>
                      <w:b/>
                      <w:bCs/>
                    </w:rPr>
                  </w:pPr>
                  <w:r>
                    <w:rPr>
                      <w:noProof/>
                      <w:lang w:val="en-US"/>
                    </w:rPr>
                    <mc:AlternateContent>
                      <mc:Choice Requires="wps">
                        <w:drawing>
                          <wp:anchor distT="45720" distB="45720" distL="114300" distR="114300" simplePos="0" relativeHeight="251666432" behindDoc="0" locked="0" layoutInCell="1" allowOverlap="1" wp14:anchorId="410A5368" wp14:editId="442E8C94">
                            <wp:simplePos x="0" y="0"/>
                            <wp:positionH relativeFrom="column">
                              <wp:posOffset>233045</wp:posOffset>
                            </wp:positionH>
                            <wp:positionV relativeFrom="paragraph">
                              <wp:posOffset>60960</wp:posOffset>
                            </wp:positionV>
                            <wp:extent cx="1240790" cy="50101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501015"/>
                                    </a:xfrm>
                                    <a:prstGeom prst="rect">
                                      <a:avLst/>
                                    </a:prstGeom>
                                    <a:solidFill>
                                      <a:srgbClr val="FFFFFF"/>
                                    </a:solidFill>
                                    <a:ln w="9525">
                                      <a:solidFill>
                                        <a:srgbClr val="FFFFFF"/>
                                      </a:solidFill>
                                      <a:miter lim="800000"/>
                                      <a:headEnd/>
                                      <a:tailEnd/>
                                    </a:ln>
                                  </wps:spPr>
                                  <wps:txbx>
                                    <w:txbxContent>
                                      <w:p w14:paraId="2BB92757" w14:textId="77777777" w:rsidR="00CF29C1" w:rsidRDefault="00CF29C1" w:rsidP="0081305E">
                                        <w:r w:rsidRPr="00E12E42">
                                          <w:rPr>
                                            <w:noProof/>
                                            <w:lang w:val="en-US"/>
                                          </w:rPr>
                                          <w:drawing>
                                            <wp:inline distT="0" distB="0" distL="0" distR="0" wp14:anchorId="38B5B177" wp14:editId="2D65FF4B">
                                              <wp:extent cx="559767" cy="3962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0A5368" id="_x0000_t202" coordsize="21600,21600" o:spt="202" path="m,l,21600r21600,l21600,xe">
                            <v:stroke joinstyle="miter"/>
                            <v:path gradientshapeok="t" o:connecttype="rect"/>
                          </v:shapetype>
                          <v:shape id="Text Box 2" o:spid="_x0000_s1026" type="#_x0000_t202" style="position:absolute;margin-left:18.35pt;margin-top:4.8pt;width:97.7pt;height:39.45pt;z-index:25166643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" strokecolor="white">
                            <v:textbox style="mso-fit-shape-to-text:t">
                              <w:txbxContent>
                                <w:p w14:paraId="2BB92757" w14:textId="77777777" w:rsidR="00CF29C1" w:rsidRDefault="00CF29C1" w:rsidP="0081305E">
                                  <w:r w:rsidRPr="00E12E42">
                                    <w:rPr>
                                      <w:noProof/>
                                      <w:lang w:val="en-ZA" w:eastAsia="en-ZA"/>
                                    </w:rPr>
                                    <w:drawing>
                                      <wp:inline distT="0" distB="0" distL="0" distR="0" wp14:anchorId="38B5B177" wp14:editId="2D65FF4B">
                                        <wp:extent cx="559767" cy="3962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xbxContent>
                            </v:textbox>
                            <w10:wrap type="square"/>
                          </v:shape>
                        </w:pict>
                      </mc:Fallback>
                    </mc:AlternateContent>
                  </w:r>
                </w:p>
                <w:p w14:paraId="57E0ABEC" w14:textId="77777777" w:rsidR="0081305E" w:rsidRPr="000E154C" w:rsidRDefault="0081305E" w:rsidP="0081305E">
                  <w:pPr>
                    <w:rPr>
                      <w:rFonts w:ascii="Verdana" w:hAnsi="Verdana"/>
                      <w:b/>
                      <w:bCs/>
                    </w:rPr>
                  </w:pPr>
                </w:p>
              </w:tc>
              <w:tc>
                <w:tcPr>
                  <w:tcW w:w="3293" w:type="dxa"/>
                  <w:tcBorders>
                    <w:left w:val="single" w:sz="4" w:space="0" w:color="auto"/>
                  </w:tcBorders>
                  <w:shd w:val="clear" w:color="auto" w:fill="D9D9D9"/>
                  <w:tcMar>
                    <w:top w:w="85" w:type="dxa"/>
                    <w:bottom w:w="85" w:type="dxa"/>
                  </w:tcMar>
                </w:tcPr>
                <w:p w14:paraId="6130640F" w14:textId="77777777" w:rsidR="0081305E" w:rsidRPr="000E154C" w:rsidRDefault="0081305E" w:rsidP="00970930">
                  <w:pPr>
                    <w:rPr>
                      <w:rFonts w:ascii="Verdana" w:hAnsi="Verdana"/>
                      <w:b/>
                      <w:bCs/>
                    </w:rPr>
                  </w:pPr>
                </w:p>
                <w:p w14:paraId="187B7FCC" w14:textId="77777777" w:rsidR="0081305E" w:rsidRPr="000E154C" w:rsidRDefault="0081305E" w:rsidP="0081305E">
                  <w:pPr>
                    <w:jc w:val="center"/>
                    <w:rPr>
                      <w:rFonts w:ascii="Verdana" w:hAnsi="Verdana"/>
                      <w:b/>
                      <w:bCs/>
                      <w:caps/>
                    </w:rPr>
                  </w:pPr>
                </w:p>
                <w:p w14:paraId="54E2819C" w14:textId="77777777" w:rsidR="0081305E" w:rsidRPr="000E154C" w:rsidRDefault="0081305E" w:rsidP="0081305E">
                  <w:pPr>
                    <w:jc w:val="center"/>
                    <w:rPr>
                      <w:rFonts w:ascii="Verdana" w:hAnsi="Verdana"/>
                      <w:b/>
                      <w:bCs/>
                    </w:rPr>
                  </w:pPr>
                  <w:r w:rsidRPr="000E154C">
                    <w:rPr>
                      <w:rFonts w:ascii="Verdana" w:hAnsi="Verdana"/>
                      <w:b/>
                      <w:bCs/>
                      <w:caps/>
                    </w:rPr>
                    <w:t>TENDERING PROCEDURES</w:t>
                  </w:r>
                </w:p>
              </w:tc>
              <w:tc>
                <w:tcPr>
                  <w:tcW w:w="3379" w:type="dxa"/>
                  <w:tcMar>
                    <w:top w:w="85" w:type="dxa"/>
                    <w:bottom w:w="85" w:type="dxa"/>
                  </w:tcMar>
                </w:tcPr>
                <w:p w14:paraId="109328F9" w14:textId="77777777" w:rsidR="0081305E" w:rsidRPr="000E154C" w:rsidRDefault="0081305E" w:rsidP="0081305E">
                  <w:pPr>
                    <w:jc w:val="right"/>
                    <w:rPr>
                      <w:rFonts w:ascii="Verdana" w:hAnsi="Verdana"/>
                      <w:b/>
                      <w:bCs/>
                    </w:rPr>
                  </w:pPr>
                  <w:r w:rsidRPr="000E154C">
                    <w:rPr>
                      <w:rFonts w:ascii="Verdana" w:hAnsi="Verdana"/>
                      <w:b/>
                      <w:bCs/>
                    </w:rPr>
                    <w:t>TENDER NOTICE AND INVITATION TO TENDER</w:t>
                  </w:r>
                  <w:r>
                    <w:rPr>
                      <w:rFonts w:ascii="Verdana" w:hAnsi="Verdana"/>
                      <w:b/>
                      <w:bCs/>
                    </w:rPr>
                    <w:t xml:space="preserve"> </w:t>
                  </w:r>
                  <w:r w:rsidRPr="000E154C">
                    <w:rPr>
                      <w:rFonts w:ascii="Verdana" w:hAnsi="Verdana"/>
                      <w:b/>
                      <w:bCs/>
                    </w:rPr>
                    <w:t xml:space="preserve"> </w:t>
                  </w:r>
                </w:p>
              </w:tc>
            </w:tr>
          </w:tbl>
          <w:p w14:paraId="69811A40" w14:textId="77777777" w:rsidR="00211C34" w:rsidRDefault="00211C34" w:rsidP="00211C34"/>
          <w:p w14:paraId="18D9088E" w14:textId="77777777" w:rsidR="0081305E" w:rsidRDefault="0081305E" w:rsidP="00211C34"/>
          <w:p w14:paraId="5929FA5D" w14:textId="01389B84" w:rsidR="0081305E" w:rsidRDefault="0081305E" w:rsidP="0081305E">
            <w:pPr>
              <w:pStyle w:val="Heading2"/>
              <w:spacing w:before="0" w:after="0"/>
              <w:jc w:val="both"/>
              <w:rPr>
                <w:rFonts w:ascii="Verdana" w:hAnsi="Verdana"/>
                <w:sz w:val="22"/>
                <w:szCs w:val="22"/>
              </w:rPr>
            </w:pPr>
            <w:r>
              <w:rPr>
                <w:rFonts w:ascii="Verdana" w:hAnsi="Verdana"/>
                <w:sz w:val="22"/>
                <w:szCs w:val="22"/>
              </w:rPr>
              <w:t xml:space="preserve">Tender </w:t>
            </w:r>
            <w:r w:rsidRPr="008052BA">
              <w:rPr>
                <w:rFonts w:ascii="Verdana" w:hAnsi="Verdana"/>
                <w:sz w:val="22"/>
                <w:szCs w:val="22"/>
              </w:rPr>
              <w:t>No</w:t>
            </w:r>
            <w:r>
              <w:rPr>
                <w:rFonts w:ascii="Verdana" w:hAnsi="Verdana"/>
                <w:sz w:val="22"/>
                <w:szCs w:val="22"/>
              </w:rPr>
              <w:t>. SADC</w:t>
            </w:r>
            <w:r w:rsidR="00C75164">
              <w:rPr>
                <w:rFonts w:ascii="Verdana" w:hAnsi="Verdana"/>
                <w:sz w:val="22"/>
                <w:szCs w:val="22"/>
              </w:rPr>
              <w:t>/3/5/1/68</w:t>
            </w:r>
          </w:p>
          <w:p w14:paraId="3A76A644" w14:textId="77777777" w:rsidR="0081305E" w:rsidRDefault="0081305E" w:rsidP="0081305E"/>
          <w:p w14:paraId="74D5486E" w14:textId="77777777" w:rsidR="0081305E" w:rsidRPr="008052BA" w:rsidRDefault="0081305E" w:rsidP="0081305E">
            <w:pPr>
              <w:rPr>
                <w:rFonts w:ascii="Verdana" w:hAnsi="Verdana"/>
                <w:b/>
                <w:sz w:val="22"/>
                <w:szCs w:val="22"/>
              </w:rPr>
            </w:pPr>
            <w:r>
              <w:rPr>
                <w:rFonts w:ascii="Verdana" w:hAnsi="Verdana"/>
                <w:b/>
                <w:sz w:val="22"/>
                <w:szCs w:val="22"/>
              </w:rPr>
              <w:t>Title of the Contract: Works Contract for Design and Build for the</w:t>
            </w:r>
            <w:r w:rsidRPr="008052BA">
              <w:rPr>
                <w:rFonts w:ascii="Verdana" w:hAnsi="Verdana"/>
                <w:b/>
                <w:sz w:val="22"/>
                <w:szCs w:val="22"/>
              </w:rPr>
              <w:t xml:space="preserve"> </w:t>
            </w:r>
            <w:r>
              <w:rPr>
                <w:rFonts w:ascii="Verdana" w:hAnsi="Verdana"/>
                <w:b/>
                <w:sz w:val="22"/>
                <w:szCs w:val="22"/>
              </w:rPr>
              <w:t xml:space="preserve">Construction of a Museum in Honour of SADC Founders at the SADC </w:t>
            </w:r>
            <w:r w:rsidR="00355E1F">
              <w:rPr>
                <w:rFonts w:ascii="Verdana" w:hAnsi="Verdana"/>
                <w:b/>
                <w:sz w:val="22"/>
                <w:szCs w:val="22"/>
              </w:rPr>
              <w:t>Headquarters,</w:t>
            </w:r>
            <w:r>
              <w:rPr>
                <w:rFonts w:ascii="Verdana" w:hAnsi="Verdana"/>
                <w:b/>
                <w:sz w:val="22"/>
                <w:szCs w:val="22"/>
              </w:rPr>
              <w:t xml:space="preserve"> </w:t>
            </w:r>
            <w:r w:rsidR="00355E1F">
              <w:rPr>
                <w:rFonts w:ascii="Verdana" w:hAnsi="Verdana"/>
                <w:b/>
                <w:sz w:val="22"/>
                <w:szCs w:val="22"/>
              </w:rPr>
              <w:t>Gaborone,</w:t>
            </w:r>
            <w:r>
              <w:rPr>
                <w:rFonts w:ascii="Verdana" w:hAnsi="Verdana"/>
                <w:b/>
                <w:sz w:val="22"/>
                <w:szCs w:val="22"/>
              </w:rPr>
              <w:t xml:space="preserve"> Botswana</w:t>
            </w:r>
          </w:p>
          <w:p w14:paraId="354899F9" w14:textId="77777777" w:rsidR="0081305E" w:rsidRPr="000E154C" w:rsidRDefault="0081305E" w:rsidP="0081305E">
            <w:pPr>
              <w:rPr>
                <w:rFonts w:ascii="Verdana" w:hAnsi="Verdana"/>
              </w:rPr>
            </w:pPr>
          </w:p>
          <w:tbl>
            <w:tblPr>
              <w:tblW w:w="0" w:type="auto"/>
              <w:tblInd w:w="18" w:type="dxa"/>
              <w:tblLook w:val="0000" w:firstRow="0" w:lastRow="0" w:firstColumn="0" w:lastColumn="0" w:noHBand="0" w:noVBand="0"/>
            </w:tblPr>
            <w:tblGrid>
              <w:gridCol w:w="371"/>
              <w:gridCol w:w="9533"/>
            </w:tblGrid>
            <w:tr w:rsidR="0081305E" w:rsidRPr="000E154C" w14:paraId="15330EBD" w14:textId="77777777" w:rsidTr="00FE4380">
              <w:tc>
                <w:tcPr>
                  <w:tcW w:w="371" w:type="dxa"/>
                </w:tcPr>
                <w:p w14:paraId="3D47C298" w14:textId="77777777" w:rsidR="0081305E" w:rsidRPr="000E154C" w:rsidRDefault="0081305E" w:rsidP="002076FC">
                  <w:pPr>
                    <w:numPr>
                      <w:ilvl w:val="0"/>
                      <w:numId w:val="36"/>
                    </w:numPr>
                    <w:tabs>
                      <w:tab w:val="clear" w:pos="360"/>
                      <w:tab w:val="num" w:pos="124"/>
                    </w:tabs>
                    <w:ind w:left="124" w:hanging="124"/>
                    <w:rPr>
                      <w:rFonts w:ascii="Verdana" w:hAnsi="Verdana"/>
                    </w:rPr>
                  </w:pPr>
                </w:p>
              </w:tc>
              <w:tc>
                <w:tcPr>
                  <w:tcW w:w="9533" w:type="dxa"/>
                  <w:tcMar>
                    <w:top w:w="85" w:type="dxa"/>
                    <w:bottom w:w="85" w:type="dxa"/>
                  </w:tcMar>
                </w:tcPr>
                <w:p w14:paraId="05011298" w14:textId="77777777" w:rsidR="0081305E" w:rsidRPr="000E154C" w:rsidRDefault="0081305E" w:rsidP="0081305E">
                  <w:pPr>
                    <w:rPr>
                      <w:rFonts w:ascii="Verdana" w:hAnsi="Verdana"/>
                    </w:rPr>
                  </w:pPr>
                  <w:r w:rsidRPr="000E154C">
                    <w:rPr>
                      <w:rFonts w:ascii="Verdana" w:hAnsi="Verdana"/>
                    </w:rPr>
                    <w:t>Tender</w:t>
                  </w:r>
                  <w:r>
                    <w:rPr>
                      <w:rFonts w:ascii="Verdana" w:hAnsi="Verdana"/>
                    </w:rPr>
                    <w:t xml:space="preserve"> offers</w:t>
                  </w:r>
                  <w:r w:rsidRPr="000E154C">
                    <w:rPr>
                      <w:rFonts w:ascii="Verdana" w:hAnsi="Verdana"/>
                    </w:rPr>
                    <w:t xml:space="preserve"> are invited from </w:t>
                  </w:r>
                  <w:r w:rsidRPr="001A6E12">
                    <w:rPr>
                      <w:rFonts w:ascii="Verdana" w:hAnsi="Verdana"/>
                    </w:rPr>
                    <w:t>contractors</w:t>
                  </w:r>
                  <w:r>
                    <w:rPr>
                      <w:rFonts w:ascii="Verdana" w:hAnsi="Verdana"/>
                    </w:rPr>
                    <w:t xml:space="preserve"> for the provision of a works contract for Design and Build for  the construction of a museum in honour of SADC Founders at the SADC Headquarters in Gaborone , Botswana</w:t>
                  </w:r>
                </w:p>
              </w:tc>
            </w:tr>
            <w:tr w:rsidR="0081305E" w:rsidRPr="000E154C" w14:paraId="0C7F5E40" w14:textId="77777777" w:rsidTr="00FE4380">
              <w:tc>
                <w:tcPr>
                  <w:tcW w:w="371" w:type="dxa"/>
                </w:tcPr>
                <w:p w14:paraId="62C92101" w14:textId="77777777" w:rsidR="0081305E" w:rsidRPr="000E154C" w:rsidRDefault="0081305E" w:rsidP="002076FC">
                  <w:pPr>
                    <w:numPr>
                      <w:ilvl w:val="0"/>
                      <w:numId w:val="36"/>
                    </w:numPr>
                    <w:tabs>
                      <w:tab w:val="clear" w:pos="360"/>
                      <w:tab w:val="num" w:pos="124"/>
                    </w:tabs>
                    <w:ind w:left="124" w:hanging="124"/>
                    <w:rPr>
                      <w:rFonts w:ascii="Verdana" w:hAnsi="Verdana"/>
                    </w:rPr>
                  </w:pPr>
                </w:p>
              </w:tc>
              <w:tc>
                <w:tcPr>
                  <w:tcW w:w="9533" w:type="dxa"/>
                  <w:tcMar>
                    <w:top w:w="85" w:type="dxa"/>
                    <w:bottom w:w="85" w:type="dxa"/>
                  </w:tcMar>
                </w:tcPr>
                <w:p w14:paraId="590413FB" w14:textId="77777777" w:rsidR="0081305E" w:rsidRPr="000E154C" w:rsidRDefault="0081305E" w:rsidP="0081305E">
                  <w:pPr>
                    <w:rPr>
                      <w:rFonts w:ascii="Verdana" w:hAnsi="Verdana"/>
                    </w:rPr>
                  </w:pPr>
                  <w:r w:rsidRPr="00F67ACC">
                    <w:rPr>
                      <w:rFonts w:ascii="Verdana" w:hAnsi="Verdana"/>
                    </w:rPr>
                    <w:t xml:space="preserve">The Procuring Entity is </w:t>
                  </w:r>
                  <w:r>
                    <w:rPr>
                      <w:rFonts w:ascii="Verdana" w:hAnsi="Verdana"/>
                    </w:rPr>
                    <w:t>Southern African Development Community (SADC) Secretariat</w:t>
                  </w:r>
                  <w:r w:rsidRPr="00F67ACC">
                    <w:rPr>
                      <w:rFonts w:ascii="Verdana" w:hAnsi="Verdana"/>
                    </w:rPr>
                    <w:t>, Private Bag 00</w:t>
                  </w:r>
                  <w:r>
                    <w:rPr>
                      <w:rFonts w:ascii="Verdana" w:hAnsi="Verdana"/>
                    </w:rPr>
                    <w:t>95</w:t>
                  </w:r>
                  <w:r w:rsidRPr="00F67ACC">
                    <w:rPr>
                      <w:rFonts w:ascii="Verdana" w:hAnsi="Verdana"/>
                    </w:rPr>
                    <w:t>, Gaborone</w:t>
                  </w:r>
                  <w:r>
                    <w:rPr>
                      <w:rFonts w:ascii="Verdana" w:hAnsi="Verdana"/>
                    </w:rPr>
                    <w:t>, Botswana</w:t>
                  </w:r>
                  <w:r w:rsidRPr="00F67ACC">
                    <w:rPr>
                      <w:rFonts w:ascii="Verdana" w:hAnsi="Verdana"/>
                    </w:rPr>
                    <w:t>.</w:t>
                  </w:r>
                </w:p>
              </w:tc>
            </w:tr>
            <w:tr w:rsidR="0081305E" w:rsidRPr="000E154C" w14:paraId="66F5B253" w14:textId="77777777" w:rsidTr="00FE4380">
              <w:trPr>
                <w:trHeight w:val="257"/>
              </w:trPr>
              <w:tc>
                <w:tcPr>
                  <w:tcW w:w="371" w:type="dxa"/>
                </w:tcPr>
                <w:p w14:paraId="0D4F7D78" w14:textId="77777777" w:rsidR="0081305E" w:rsidRPr="000E154C" w:rsidRDefault="0081305E" w:rsidP="002076FC">
                  <w:pPr>
                    <w:numPr>
                      <w:ilvl w:val="0"/>
                      <w:numId w:val="36"/>
                    </w:numPr>
                    <w:tabs>
                      <w:tab w:val="clear" w:pos="360"/>
                      <w:tab w:val="num" w:pos="124"/>
                    </w:tabs>
                    <w:ind w:left="124" w:hanging="124"/>
                    <w:rPr>
                      <w:rFonts w:ascii="Verdana" w:hAnsi="Verdana" w:cs="Arial"/>
                    </w:rPr>
                  </w:pPr>
                </w:p>
              </w:tc>
              <w:tc>
                <w:tcPr>
                  <w:tcW w:w="9533" w:type="dxa"/>
                  <w:tcMar>
                    <w:top w:w="85" w:type="dxa"/>
                    <w:bottom w:w="85" w:type="dxa"/>
                  </w:tcMar>
                </w:tcPr>
                <w:p w14:paraId="3D8D0B42" w14:textId="75E796AE" w:rsidR="0081305E" w:rsidRDefault="0081305E" w:rsidP="0081305E">
                  <w:pPr>
                    <w:rPr>
                      <w:rFonts w:ascii="Verdana" w:hAnsi="Verdana" w:cs="Arial"/>
                    </w:rPr>
                  </w:pPr>
                  <w:r>
                    <w:rPr>
                      <w:rFonts w:ascii="Verdana" w:hAnsi="Verdana" w:cs="Arial"/>
                    </w:rPr>
                    <w:t xml:space="preserve">Procurement Method: </w:t>
                  </w:r>
                  <w:r w:rsidRPr="00517C70">
                    <w:rPr>
                      <w:rFonts w:ascii="Verdana" w:hAnsi="Verdana" w:cs="Arial"/>
                      <w:b/>
                      <w:bCs/>
                    </w:rPr>
                    <w:t xml:space="preserve">Open </w:t>
                  </w:r>
                  <w:r w:rsidR="00B63A19">
                    <w:rPr>
                      <w:rFonts w:ascii="Verdana" w:hAnsi="Verdana" w:cs="Arial"/>
                      <w:b/>
                      <w:bCs/>
                    </w:rPr>
                    <w:t>Regional</w:t>
                  </w:r>
                  <w:r w:rsidRPr="00517C70">
                    <w:rPr>
                      <w:rFonts w:ascii="Verdana" w:hAnsi="Verdana" w:cs="Arial"/>
                      <w:b/>
                      <w:bCs/>
                    </w:rPr>
                    <w:t xml:space="preserve"> Bidding</w:t>
                  </w:r>
                  <w:r>
                    <w:rPr>
                      <w:rFonts w:ascii="Verdana" w:hAnsi="Verdana" w:cs="Arial"/>
                      <w:b/>
                      <w:bCs/>
                    </w:rPr>
                    <w:t xml:space="preserve"> </w:t>
                  </w:r>
                  <w:r w:rsidRPr="004F3C9D">
                    <w:rPr>
                      <w:rFonts w:ascii="Verdana" w:hAnsi="Verdana" w:cs="Arial"/>
                      <w:b/>
                      <w:bCs/>
                    </w:rPr>
                    <w:t>(</w:t>
                  </w:r>
                  <w:r w:rsidRPr="004F3C9D">
                    <w:rPr>
                      <w:rFonts w:ascii="Verdana" w:hAnsi="Verdana"/>
                      <w:b/>
                      <w:bCs/>
                    </w:rPr>
                    <w:t>SADC member states only)</w:t>
                  </w:r>
                </w:p>
              </w:tc>
            </w:tr>
            <w:tr w:rsidR="0081305E" w:rsidRPr="000E154C" w14:paraId="6F287313" w14:textId="77777777" w:rsidTr="00FE4380">
              <w:trPr>
                <w:trHeight w:val="549"/>
              </w:trPr>
              <w:tc>
                <w:tcPr>
                  <w:tcW w:w="371" w:type="dxa"/>
                </w:tcPr>
                <w:p w14:paraId="7AC701B3" w14:textId="77777777" w:rsidR="0081305E" w:rsidRPr="000E154C" w:rsidRDefault="0081305E" w:rsidP="002076FC">
                  <w:pPr>
                    <w:numPr>
                      <w:ilvl w:val="0"/>
                      <w:numId w:val="36"/>
                    </w:numPr>
                    <w:tabs>
                      <w:tab w:val="clear" w:pos="360"/>
                      <w:tab w:val="num" w:pos="124"/>
                    </w:tabs>
                    <w:ind w:left="124" w:hanging="124"/>
                    <w:rPr>
                      <w:rFonts w:ascii="Verdana" w:hAnsi="Verdana" w:cs="Arial"/>
                    </w:rPr>
                  </w:pPr>
                </w:p>
              </w:tc>
              <w:tc>
                <w:tcPr>
                  <w:tcW w:w="9533" w:type="dxa"/>
                  <w:tcMar>
                    <w:top w:w="85" w:type="dxa"/>
                    <w:bottom w:w="85" w:type="dxa"/>
                  </w:tcMar>
                </w:tcPr>
                <w:p w14:paraId="3F993147" w14:textId="77777777" w:rsidR="0081305E" w:rsidRDefault="0081305E" w:rsidP="0081305E">
                  <w:pPr>
                    <w:rPr>
                      <w:rFonts w:ascii="Verdana" w:hAnsi="Verdana" w:cs="Arial"/>
                    </w:rPr>
                  </w:pPr>
                  <w:r>
                    <w:rPr>
                      <w:rFonts w:ascii="Verdana" w:hAnsi="Verdana" w:cs="Arial"/>
                    </w:rPr>
                    <w:t>Tenderers who are domiciled in Botswana must, in order to be considered for the award of the contract, be registered with the Public Procurement &amp; Asset Disposal Board (PPADB) in the following categories:</w:t>
                  </w:r>
                </w:p>
                <w:p w14:paraId="7304575E" w14:textId="77777777" w:rsidR="0081305E" w:rsidRDefault="0081305E" w:rsidP="0081305E">
                  <w:pPr>
                    <w:ind w:left="1080"/>
                    <w:rPr>
                      <w:rFonts w:ascii="Verdana" w:hAnsi="Verdana" w:cs="Arial"/>
                    </w:rPr>
                  </w:pPr>
                </w:p>
                <w:p w14:paraId="0898A48B" w14:textId="77777777" w:rsidR="0081305E" w:rsidRPr="00517C70" w:rsidRDefault="0081305E" w:rsidP="0081305E">
                  <w:pPr>
                    <w:rPr>
                      <w:rFonts w:ascii="Verdana" w:hAnsi="Verdana" w:cs="Arial"/>
                      <w:b/>
                      <w:bCs/>
                    </w:rPr>
                  </w:pPr>
                  <w:r w:rsidRPr="00517C70">
                    <w:rPr>
                      <w:rFonts w:ascii="Verdana" w:hAnsi="Verdana" w:cs="Arial"/>
                      <w:b/>
                      <w:bCs/>
                    </w:rPr>
                    <w:t>Code 01</w:t>
                  </w:r>
                  <w:r>
                    <w:rPr>
                      <w:rFonts w:ascii="Verdana" w:hAnsi="Verdana" w:cs="Arial"/>
                      <w:b/>
                      <w:bCs/>
                    </w:rPr>
                    <w:t xml:space="preserve"> (</w:t>
                  </w:r>
                  <w:r w:rsidRPr="00517C70">
                    <w:rPr>
                      <w:rFonts w:ascii="Verdana" w:hAnsi="Verdana" w:cs="Arial"/>
                      <w:b/>
                      <w:bCs/>
                    </w:rPr>
                    <w:t>Building Construction Works and Maintenance</w:t>
                  </w:r>
                  <w:r>
                    <w:rPr>
                      <w:rFonts w:ascii="Verdana" w:hAnsi="Verdana" w:cs="Arial"/>
                      <w:b/>
                      <w:bCs/>
                    </w:rPr>
                    <w:t xml:space="preserve">), </w:t>
                  </w:r>
                  <w:r w:rsidRPr="00517C70">
                    <w:rPr>
                      <w:rFonts w:ascii="Verdana" w:hAnsi="Verdana" w:cs="Arial"/>
                      <w:b/>
                      <w:bCs/>
                    </w:rPr>
                    <w:t>Sub-code 01</w:t>
                  </w:r>
                  <w:r>
                    <w:rPr>
                      <w:rFonts w:ascii="Verdana" w:hAnsi="Verdana" w:cs="Arial"/>
                      <w:b/>
                      <w:bCs/>
                    </w:rPr>
                    <w:t xml:space="preserve"> (</w:t>
                  </w:r>
                  <w:r w:rsidRPr="00517C70">
                    <w:rPr>
                      <w:rFonts w:ascii="Verdana" w:hAnsi="Verdana" w:cs="Arial"/>
                      <w:b/>
                      <w:bCs/>
                    </w:rPr>
                    <w:t>Building Construction</w:t>
                  </w:r>
                  <w:r>
                    <w:rPr>
                      <w:rFonts w:ascii="Verdana" w:hAnsi="Verdana" w:cs="Arial"/>
                      <w:b/>
                      <w:bCs/>
                    </w:rPr>
                    <w:t>)</w:t>
                  </w:r>
                  <w:r w:rsidRPr="00517C70">
                    <w:rPr>
                      <w:rFonts w:ascii="Verdana" w:hAnsi="Verdana" w:cs="Arial"/>
                      <w:b/>
                      <w:bCs/>
                    </w:rPr>
                    <w:t>, Grade E</w:t>
                  </w:r>
                </w:p>
                <w:p w14:paraId="62ED117B" w14:textId="77777777" w:rsidR="0081305E" w:rsidRPr="00517C70" w:rsidRDefault="0081305E" w:rsidP="0081305E">
                  <w:pPr>
                    <w:rPr>
                      <w:rFonts w:ascii="Verdana" w:hAnsi="Verdana" w:cs="Arial"/>
                      <w:b/>
                      <w:bCs/>
                    </w:rPr>
                  </w:pPr>
                </w:p>
                <w:p w14:paraId="3BC4833C" w14:textId="22318E32" w:rsidR="0081305E" w:rsidRPr="00517C70" w:rsidRDefault="0081305E" w:rsidP="0081305E">
                  <w:pPr>
                    <w:rPr>
                      <w:rFonts w:ascii="Verdana" w:hAnsi="Verdana" w:cs="Arial"/>
                      <w:b/>
                      <w:bCs/>
                    </w:rPr>
                  </w:pPr>
                  <w:r w:rsidRPr="00517C70">
                    <w:rPr>
                      <w:rFonts w:ascii="Verdana" w:hAnsi="Verdana" w:cs="Arial"/>
                      <w:b/>
                      <w:bCs/>
                    </w:rPr>
                    <w:t>Foreign companies must be domicile</w:t>
                  </w:r>
                  <w:r>
                    <w:rPr>
                      <w:rFonts w:ascii="Verdana" w:hAnsi="Verdana" w:cs="Arial"/>
                      <w:b/>
                      <w:bCs/>
                    </w:rPr>
                    <w:t xml:space="preserve"> and be registered</w:t>
                  </w:r>
                  <w:r w:rsidRPr="00517C70">
                    <w:rPr>
                      <w:rFonts w:ascii="Verdana" w:hAnsi="Verdana" w:cs="Arial"/>
                      <w:b/>
                      <w:bCs/>
                    </w:rPr>
                    <w:t xml:space="preserve"> in a</w:t>
                  </w:r>
                  <w:r>
                    <w:rPr>
                      <w:rFonts w:ascii="Verdana" w:hAnsi="Verdana" w:cs="Arial"/>
                      <w:b/>
                      <w:bCs/>
                    </w:rPr>
                    <w:t xml:space="preserve">ny of the </w:t>
                  </w:r>
                  <w:r w:rsidRPr="00517C70">
                    <w:rPr>
                      <w:rFonts w:ascii="Verdana" w:hAnsi="Verdana" w:cs="Arial"/>
                      <w:b/>
                      <w:bCs/>
                    </w:rPr>
                    <w:t xml:space="preserve">SADC </w:t>
                  </w:r>
                  <w:r>
                    <w:rPr>
                      <w:rFonts w:ascii="Verdana" w:hAnsi="Verdana" w:cs="Arial"/>
                      <w:b/>
                      <w:bCs/>
                    </w:rPr>
                    <w:t xml:space="preserve">16 </w:t>
                  </w:r>
                  <w:r w:rsidRPr="00517C70">
                    <w:rPr>
                      <w:rFonts w:ascii="Verdana" w:hAnsi="Verdana" w:cs="Arial"/>
                      <w:b/>
                      <w:bCs/>
                    </w:rPr>
                    <w:t>member countr</w:t>
                  </w:r>
                  <w:r>
                    <w:rPr>
                      <w:rFonts w:ascii="Verdana" w:hAnsi="Verdana" w:cs="Arial"/>
                      <w:b/>
                      <w:bCs/>
                    </w:rPr>
                    <w:t>ies</w:t>
                  </w:r>
                  <w:r w:rsidRPr="00517C70">
                    <w:rPr>
                      <w:rFonts w:ascii="Verdana" w:hAnsi="Verdana" w:cs="Arial"/>
                      <w:b/>
                      <w:bCs/>
                    </w:rPr>
                    <w:t xml:space="preserve"> to be eligible to participate in this tender and must be in possession of relevant trading documentation defining the constitution or legal status, place of registration and principal place of business </w:t>
                  </w:r>
                </w:p>
                <w:p w14:paraId="7CEB6FAE" w14:textId="77777777" w:rsidR="0081305E" w:rsidRPr="000E154C" w:rsidRDefault="0081305E" w:rsidP="0081305E">
                  <w:pPr>
                    <w:rPr>
                      <w:rFonts w:ascii="Verdana" w:hAnsi="Verdana" w:cs="Arial"/>
                    </w:rPr>
                  </w:pPr>
                </w:p>
              </w:tc>
            </w:tr>
            <w:tr w:rsidR="0081305E" w:rsidRPr="000E154C" w14:paraId="20BBDDE3" w14:textId="77777777" w:rsidTr="00FE4380">
              <w:tc>
                <w:tcPr>
                  <w:tcW w:w="371" w:type="dxa"/>
                </w:tcPr>
                <w:p w14:paraId="7DD38C52" w14:textId="77777777" w:rsidR="0081305E" w:rsidRPr="000E154C" w:rsidRDefault="0081305E" w:rsidP="0081305E">
                  <w:pPr>
                    <w:rPr>
                      <w:rFonts w:ascii="Verdana" w:hAnsi="Verdana" w:cs="Arial"/>
                    </w:rPr>
                  </w:pPr>
                </w:p>
              </w:tc>
              <w:tc>
                <w:tcPr>
                  <w:tcW w:w="9533" w:type="dxa"/>
                  <w:tcMar>
                    <w:top w:w="85" w:type="dxa"/>
                    <w:bottom w:w="85" w:type="dxa"/>
                  </w:tcMar>
                </w:tcPr>
                <w:p w14:paraId="37BB1FB3" w14:textId="77777777" w:rsidR="0081305E" w:rsidRPr="000E154C" w:rsidRDefault="0081305E" w:rsidP="0081305E">
                  <w:pPr>
                    <w:rPr>
                      <w:rFonts w:ascii="Verdana" w:hAnsi="Verdana" w:cs="Arial"/>
                    </w:rPr>
                  </w:pPr>
                </w:p>
              </w:tc>
            </w:tr>
            <w:tr w:rsidR="0081305E" w:rsidRPr="000E154C" w14:paraId="51AD2A45" w14:textId="77777777" w:rsidTr="00FE4380">
              <w:tc>
                <w:tcPr>
                  <w:tcW w:w="371" w:type="dxa"/>
                </w:tcPr>
                <w:p w14:paraId="623C085B" w14:textId="77777777" w:rsidR="0081305E" w:rsidRPr="000E154C" w:rsidRDefault="0081305E" w:rsidP="002076FC">
                  <w:pPr>
                    <w:numPr>
                      <w:ilvl w:val="0"/>
                      <w:numId w:val="36"/>
                    </w:numPr>
                    <w:tabs>
                      <w:tab w:val="clear" w:pos="360"/>
                      <w:tab w:val="num" w:pos="124"/>
                    </w:tabs>
                    <w:ind w:left="124" w:hanging="124"/>
                    <w:rPr>
                      <w:rFonts w:ascii="Verdana" w:hAnsi="Verdana" w:cs="Arial"/>
                    </w:rPr>
                  </w:pPr>
                </w:p>
              </w:tc>
              <w:tc>
                <w:tcPr>
                  <w:tcW w:w="9533" w:type="dxa"/>
                  <w:tcMar>
                    <w:top w:w="85" w:type="dxa"/>
                    <w:bottom w:w="85" w:type="dxa"/>
                  </w:tcMar>
                </w:tcPr>
                <w:p w14:paraId="3419826C" w14:textId="77777777" w:rsidR="0081305E" w:rsidRPr="0033175B" w:rsidRDefault="0081305E" w:rsidP="00501DB7">
                  <w:pPr>
                    <w:jc w:val="both"/>
                    <w:rPr>
                      <w:rFonts w:ascii="Verdana" w:hAnsi="Verdana"/>
                    </w:rPr>
                  </w:pPr>
                  <w:r>
                    <w:rPr>
                      <w:rFonts w:ascii="Verdana" w:hAnsi="Verdana" w:cs="Arial"/>
                    </w:rPr>
                    <w:t xml:space="preserve">Tender documents are available free of charge from SADC website </w:t>
                  </w:r>
                  <w:hyperlink r:id="rId11" w:history="1">
                    <w:r w:rsidRPr="00186736">
                      <w:rPr>
                        <w:rStyle w:val="Hyperlink"/>
                        <w:rFonts w:ascii="Verdana" w:hAnsi="Verdana" w:cs="Arial"/>
                      </w:rPr>
                      <w:t>www.sadc.int</w:t>
                    </w:r>
                  </w:hyperlink>
                  <w:r>
                    <w:rPr>
                      <w:rFonts w:ascii="Verdana" w:hAnsi="Verdana" w:cs="Arial"/>
                    </w:rPr>
                    <w:t xml:space="preserve"> .</w:t>
                  </w:r>
                </w:p>
              </w:tc>
            </w:tr>
            <w:tr w:rsidR="0081305E" w:rsidRPr="000E154C" w14:paraId="33F3B002" w14:textId="77777777" w:rsidTr="00D42BA5">
              <w:tc>
                <w:tcPr>
                  <w:tcW w:w="371" w:type="dxa"/>
                </w:tcPr>
                <w:p w14:paraId="7B3B8C61" w14:textId="77777777" w:rsidR="0081305E" w:rsidRPr="000E154C" w:rsidRDefault="0081305E" w:rsidP="002076FC">
                  <w:pPr>
                    <w:numPr>
                      <w:ilvl w:val="0"/>
                      <w:numId w:val="36"/>
                    </w:numPr>
                    <w:tabs>
                      <w:tab w:val="clear" w:pos="360"/>
                      <w:tab w:val="num" w:pos="124"/>
                    </w:tabs>
                    <w:ind w:left="124" w:hanging="124"/>
                    <w:rPr>
                      <w:rFonts w:ascii="Verdana" w:hAnsi="Verdana" w:cs="Arial"/>
                    </w:rPr>
                  </w:pPr>
                </w:p>
              </w:tc>
              <w:tc>
                <w:tcPr>
                  <w:tcW w:w="9533" w:type="dxa"/>
                  <w:shd w:val="clear" w:color="auto" w:fill="auto"/>
                  <w:tcMar>
                    <w:top w:w="85" w:type="dxa"/>
                    <w:bottom w:w="85" w:type="dxa"/>
                  </w:tcMar>
                </w:tcPr>
                <w:p w14:paraId="368553FC" w14:textId="3BACA3D3" w:rsidR="0081305E" w:rsidRPr="00E07633" w:rsidRDefault="0081305E" w:rsidP="00501DB7">
                  <w:pPr>
                    <w:jc w:val="both"/>
                    <w:rPr>
                      <w:rFonts w:ascii="Verdana" w:hAnsi="Verdana"/>
                    </w:rPr>
                  </w:pPr>
                  <w:r w:rsidRPr="000E154C">
                    <w:rPr>
                      <w:rFonts w:ascii="Verdana" w:hAnsi="Verdana" w:cs="Arial"/>
                    </w:rPr>
                    <w:t xml:space="preserve">Queries relating to the issue of these documents </w:t>
                  </w:r>
                  <w:r>
                    <w:rPr>
                      <w:rFonts w:ascii="Verdana" w:hAnsi="Verdana" w:cs="Arial"/>
                    </w:rPr>
                    <w:t>shall</w:t>
                  </w:r>
                  <w:r w:rsidRPr="000E154C">
                    <w:rPr>
                      <w:rFonts w:ascii="Verdana" w:hAnsi="Verdana" w:cs="Arial"/>
                    </w:rPr>
                    <w:t xml:space="preserve"> be addressed to</w:t>
                  </w:r>
                  <w:r w:rsidR="00FE4380">
                    <w:rPr>
                      <w:rFonts w:ascii="Verdana" w:hAnsi="Verdana" w:cs="Arial"/>
                    </w:rPr>
                    <w:t xml:space="preserve"> Head of </w:t>
                  </w:r>
                  <w:r w:rsidRPr="000E154C">
                    <w:rPr>
                      <w:rFonts w:ascii="Verdana" w:hAnsi="Verdana" w:cs="Arial"/>
                    </w:rPr>
                    <w:t xml:space="preserve"> </w:t>
                  </w:r>
                  <w:r>
                    <w:rPr>
                      <w:rFonts w:ascii="Verdana" w:hAnsi="Verdana" w:cs="Arial"/>
                    </w:rPr>
                    <w:t>Procuremen</w:t>
                  </w:r>
                  <w:r w:rsidR="00FE4380">
                    <w:rPr>
                      <w:rFonts w:ascii="Verdana" w:hAnsi="Verdana" w:cs="Arial"/>
                    </w:rPr>
                    <w:t>t Attention: Mr. Thomas Chabwera</w:t>
                  </w:r>
                  <w:r>
                    <w:rPr>
                      <w:rFonts w:ascii="Verdana" w:hAnsi="Verdana" w:cs="Arial"/>
                    </w:rPr>
                    <w:t xml:space="preserve"> : </w:t>
                  </w:r>
                  <w:r w:rsidRPr="000E154C">
                    <w:rPr>
                      <w:rFonts w:ascii="Verdana" w:hAnsi="Verdana"/>
                    </w:rPr>
                    <w:t>ema</w:t>
                  </w:r>
                  <w:r w:rsidR="00FE4380">
                    <w:rPr>
                      <w:rFonts w:ascii="Verdana" w:hAnsi="Verdana"/>
                    </w:rPr>
                    <w:t>il tchabwera</w:t>
                  </w:r>
                  <w:r>
                    <w:rPr>
                      <w:rFonts w:ascii="Verdana" w:hAnsi="Verdana"/>
                    </w:rPr>
                    <w:t>@sadc.int and Eng. Martin Malongo em</w:t>
                  </w:r>
                  <w:r w:rsidR="00BC46E8">
                    <w:rPr>
                      <w:rFonts w:ascii="Verdana" w:hAnsi="Verdana"/>
                    </w:rPr>
                    <w:t>ail : mmalongo</w:t>
                  </w:r>
                  <w:r>
                    <w:rPr>
                      <w:rFonts w:ascii="Verdana" w:hAnsi="Verdana"/>
                    </w:rPr>
                    <w:t>@sadc.int</w:t>
                  </w:r>
                  <w:r w:rsidR="00FE4380">
                    <w:rPr>
                      <w:rFonts w:ascii="Verdana" w:hAnsi="Verdana"/>
                    </w:rPr>
                    <w:t xml:space="preserve"> and M</w:t>
                  </w:r>
                  <w:r w:rsidR="00B63A19">
                    <w:rPr>
                      <w:rFonts w:ascii="Verdana" w:hAnsi="Verdana"/>
                    </w:rPr>
                    <w:t>s</w:t>
                  </w:r>
                  <w:r w:rsidR="00FE4380">
                    <w:rPr>
                      <w:rFonts w:ascii="Verdana" w:hAnsi="Verdana"/>
                    </w:rPr>
                    <w:t xml:space="preserve">. </w:t>
                  </w:r>
                  <w:r w:rsidR="00B63A19">
                    <w:rPr>
                      <w:rFonts w:ascii="Verdana" w:hAnsi="Verdana"/>
                    </w:rPr>
                    <w:t>Yaone</w:t>
                  </w:r>
                  <w:r w:rsidR="00FE4380">
                    <w:rPr>
                      <w:rFonts w:ascii="Verdana" w:hAnsi="Verdana"/>
                    </w:rPr>
                    <w:t xml:space="preserve"> </w:t>
                  </w:r>
                  <w:r w:rsidR="00B63A19">
                    <w:rPr>
                      <w:rFonts w:ascii="Verdana" w:hAnsi="Verdana"/>
                    </w:rPr>
                    <w:t>Phillip-Monkge</w:t>
                  </w:r>
                  <w:r w:rsidR="00FE4380">
                    <w:rPr>
                      <w:rFonts w:ascii="Verdana" w:hAnsi="Verdana"/>
                    </w:rPr>
                    <w:t xml:space="preserve"> email : </w:t>
                  </w:r>
                  <w:hyperlink r:id="rId12" w:history="1">
                    <w:r w:rsidR="00B63A19" w:rsidRPr="00B63A19">
                      <w:rPr>
                        <w:rStyle w:val="Hyperlink"/>
                        <w:rFonts w:ascii="Verdana" w:hAnsi="Verdana"/>
                      </w:rPr>
                      <w:t>yphillip@sadc.int</w:t>
                    </w:r>
                  </w:hyperlink>
                  <w:r w:rsidR="00FE4380">
                    <w:rPr>
                      <w:rFonts w:ascii="Verdana" w:hAnsi="Verdana"/>
                    </w:rPr>
                    <w:t>. The closing date for receipt of requests for clarification and information shall be</w:t>
                  </w:r>
                  <w:r w:rsidR="00B63A19">
                    <w:rPr>
                      <w:rFonts w:ascii="Verdana" w:hAnsi="Verdana"/>
                    </w:rPr>
                    <w:t xml:space="preserve"> </w:t>
                  </w:r>
                  <w:r w:rsidR="008F1DB9">
                    <w:rPr>
                      <w:rFonts w:ascii="Verdana" w:hAnsi="Verdana"/>
                    </w:rPr>
                    <w:t>1</w:t>
                  </w:r>
                  <w:r w:rsidR="00C33C24">
                    <w:rPr>
                      <w:rFonts w:ascii="Verdana" w:hAnsi="Verdana"/>
                    </w:rPr>
                    <w:t>6</w:t>
                  </w:r>
                  <w:r w:rsidR="00EB4167" w:rsidRPr="00501DB7">
                    <w:rPr>
                      <w:rFonts w:ascii="Verdana" w:hAnsi="Verdana"/>
                      <w:vertAlign w:val="superscript"/>
                    </w:rPr>
                    <w:t>th</w:t>
                  </w:r>
                  <w:r w:rsidR="00501DB7">
                    <w:rPr>
                      <w:rFonts w:ascii="Verdana" w:hAnsi="Verdana"/>
                      <w:vertAlign w:val="superscript"/>
                    </w:rPr>
                    <w:t xml:space="preserve"> </w:t>
                  </w:r>
                  <w:r w:rsidR="00C33C24">
                    <w:rPr>
                      <w:rFonts w:ascii="Verdana" w:hAnsi="Verdana"/>
                    </w:rPr>
                    <w:t>December</w:t>
                  </w:r>
                  <w:r w:rsidR="00FF04FA">
                    <w:rPr>
                      <w:rFonts w:ascii="Verdana" w:hAnsi="Verdana"/>
                    </w:rPr>
                    <w:t xml:space="preserve"> </w:t>
                  </w:r>
                  <w:r w:rsidR="008F1DB9">
                    <w:rPr>
                      <w:rFonts w:ascii="Verdana" w:hAnsi="Verdana"/>
                    </w:rPr>
                    <w:t>202</w:t>
                  </w:r>
                  <w:r w:rsidR="00C33C24">
                    <w:rPr>
                      <w:rFonts w:ascii="Verdana" w:hAnsi="Verdana"/>
                    </w:rPr>
                    <w:t>2</w:t>
                  </w:r>
                  <w:r w:rsidR="00BC46E8">
                    <w:rPr>
                      <w:rFonts w:ascii="Verdana" w:hAnsi="Verdana"/>
                    </w:rPr>
                    <w:t xml:space="preserve"> at 1630 Hours Botswana Time</w:t>
                  </w:r>
                  <w:r w:rsidR="00FE4380">
                    <w:rPr>
                      <w:rFonts w:ascii="Verdana" w:hAnsi="Verdana"/>
                    </w:rPr>
                    <w:t xml:space="preserve">. </w:t>
                  </w:r>
                  <w:r>
                    <w:rPr>
                      <w:rFonts w:ascii="Verdana" w:hAnsi="Verdana"/>
                    </w:rPr>
                    <w:t xml:space="preserve"> </w:t>
                  </w:r>
                  <w:r w:rsidR="00FE4380">
                    <w:rPr>
                      <w:rFonts w:ascii="Verdana" w:hAnsi="Verdana"/>
                    </w:rPr>
                    <w:t>The deadline for issuing responses for clarifications is</w:t>
                  </w:r>
                  <w:r w:rsidR="008F1DB9">
                    <w:rPr>
                      <w:rFonts w:ascii="Verdana" w:hAnsi="Verdana"/>
                      <w:vertAlign w:val="superscript"/>
                    </w:rPr>
                    <w:t xml:space="preserve">  </w:t>
                  </w:r>
                  <w:r w:rsidR="00FF04FA">
                    <w:rPr>
                      <w:rFonts w:ascii="Verdana" w:hAnsi="Verdana"/>
                    </w:rPr>
                    <w:t xml:space="preserve"> </w:t>
                  </w:r>
                  <w:r w:rsidR="008F1DB9">
                    <w:rPr>
                      <w:rFonts w:ascii="Verdana" w:hAnsi="Verdana"/>
                    </w:rPr>
                    <w:t xml:space="preserve"> </w:t>
                  </w:r>
                  <w:r w:rsidR="00C33C24">
                    <w:rPr>
                      <w:rFonts w:ascii="Verdana" w:hAnsi="Verdana"/>
                    </w:rPr>
                    <w:t>6</w:t>
                  </w:r>
                  <w:r w:rsidR="00501DB7" w:rsidRPr="00501DB7">
                    <w:rPr>
                      <w:rFonts w:ascii="Verdana" w:hAnsi="Verdana"/>
                      <w:vertAlign w:val="superscript"/>
                    </w:rPr>
                    <w:t>th</w:t>
                  </w:r>
                  <w:r w:rsidR="00501DB7">
                    <w:rPr>
                      <w:rFonts w:ascii="Verdana" w:hAnsi="Verdana"/>
                    </w:rPr>
                    <w:t xml:space="preserve"> </w:t>
                  </w:r>
                  <w:r w:rsidR="008F1DB9">
                    <w:rPr>
                      <w:rFonts w:ascii="Verdana" w:hAnsi="Verdana"/>
                    </w:rPr>
                    <w:t xml:space="preserve"> </w:t>
                  </w:r>
                  <w:r w:rsidR="00FF04FA">
                    <w:rPr>
                      <w:rFonts w:ascii="Verdana" w:hAnsi="Verdana"/>
                    </w:rPr>
                    <w:t xml:space="preserve">January </w:t>
                  </w:r>
                  <w:r w:rsidR="008F1DB9">
                    <w:rPr>
                      <w:rFonts w:ascii="Verdana" w:hAnsi="Verdana"/>
                    </w:rPr>
                    <w:t xml:space="preserve"> 2023 </w:t>
                  </w:r>
                  <w:r w:rsidR="00B63A19">
                    <w:rPr>
                      <w:rFonts w:ascii="Verdana" w:hAnsi="Verdana"/>
                    </w:rPr>
                    <w:t>by midnight</w:t>
                  </w:r>
                  <w:r w:rsidR="00FE4380">
                    <w:rPr>
                      <w:rFonts w:ascii="Verdana" w:hAnsi="Verdana"/>
                    </w:rPr>
                    <w:t xml:space="preserve"> Botswana Time.</w:t>
                  </w:r>
                </w:p>
              </w:tc>
            </w:tr>
            <w:tr w:rsidR="0081305E" w:rsidRPr="000E154C" w14:paraId="4BE13262" w14:textId="77777777" w:rsidTr="00FE4380">
              <w:tc>
                <w:tcPr>
                  <w:tcW w:w="371" w:type="dxa"/>
                </w:tcPr>
                <w:p w14:paraId="26B3FED1" w14:textId="77777777" w:rsidR="0081305E" w:rsidRPr="000E154C" w:rsidRDefault="0081305E" w:rsidP="002076FC">
                  <w:pPr>
                    <w:numPr>
                      <w:ilvl w:val="0"/>
                      <w:numId w:val="36"/>
                    </w:numPr>
                    <w:tabs>
                      <w:tab w:val="clear" w:pos="360"/>
                      <w:tab w:val="num" w:pos="124"/>
                    </w:tabs>
                    <w:ind w:left="124" w:hanging="124"/>
                    <w:rPr>
                      <w:rFonts w:ascii="Verdana" w:hAnsi="Verdana" w:cs="Arial"/>
                    </w:rPr>
                  </w:pPr>
                </w:p>
              </w:tc>
              <w:tc>
                <w:tcPr>
                  <w:tcW w:w="9533" w:type="dxa"/>
                  <w:tcMar>
                    <w:top w:w="85" w:type="dxa"/>
                    <w:bottom w:w="85" w:type="dxa"/>
                  </w:tcMar>
                </w:tcPr>
                <w:p w14:paraId="62435358" w14:textId="2508E1F5" w:rsidR="0081305E" w:rsidRPr="000E154C" w:rsidRDefault="0081305E" w:rsidP="00501DB7">
                  <w:pPr>
                    <w:jc w:val="both"/>
                    <w:rPr>
                      <w:rFonts w:ascii="Verdana" w:hAnsi="Verdana" w:cs="Arial"/>
                    </w:rPr>
                  </w:pPr>
                  <w:r>
                    <w:rPr>
                      <w:rFonts w:ascii="Verdana" w:hAnsi="Verdana" w:cs="Arial"/>
                    </w:rPr>
                    <w:t xml:space="preserve">A </w:t>
                  </w:r>
                  <w:r w:rsidRPr="00692D8F">
                    <w:rPr>
                      <w:rFonts w:ascii="Verdana" w:hAnsi="Verdana" w:cs="Arial"/>
                      <w:b/>
                    </w:rPr>
                    <w:t>compulsory pre-tender clarification</w:t>
                  </w:r>
                  <w:r w:rsidRPr="000E154C">
                    <w:rPr>
                      <w:rFonts w:ascii="Verdana" w:hAnsi="Verdana" w:cs="Arial"/>
                    </w:rPr>
                    <w:t xml:space="preserve"> </w:t>
                  </w:r>
                  <w:r>
                    <w:rPr>
                      <w:rFonts w:ascii="Verdana" w:hAnsi="Verdana" w:cs="Arial"/>
                    </w:rPr>
                    <w:t xml:space="preserve">site meeting </w:t>
                  </w:r>
                  <w:r w:rsidRPr="000E154C">
                    <w:rPr>
                      <w:rFonts w:ascii="Verdana" w:hAnsi="Verdana" w:cs="Arial"/>
                    </w:rPr>
                    <w:t xml:space="preserve">with representatives of the </w:t>
                  </w:r>
                  <w:r>
                    <w:rPr>
                      <w:rFonts w:ascii="Verdana" w:hAnsi="Verdana" w:cs="Arial"/>
                    </w:rPr>
                    <w:t xml:space="preserve">Procuring Entity </w:t>
                  </w:r>
                  <w:r w:rsidRPr="000E154C">
                    <w:rPr>
                      <w:rFonts w:ascii="Verdana" w:hAnsi="Verdana" w:cs="Arial"/>
                    </w:rPr>
                    <w:t>will take place at</w:t>
                  </w:r>
                  <w:r w:rsidR="00FE4380">
                    <w:rPr>
                      <w:rFonts w:ascii="Verdana" w:hAnsi="Verdana" w:cs="Arial"/>
                    </w:rPr>
                    <w:t xml:space="preserve"> the SADC Head Quarters in </w:t>
                  </w:r>
                  <w:r w:rsidR="00E05D9F">
                    <w:rPr>
                      <w:rFonts w:ascii="Verdana" w:hAnsi="Verdana" w:cs="Arial"/>
                    </w:rPr>
                    <w:t>Gaborone,</w:t>
                  </w:r>
                  <w:r w:rsidR="00FE4380">
                    <w:rPr>
                      <w:rFonts w:ascii="Verdana" w:hAnsi="Verdana" w:cs="Arial"/>
                    </w:rPr>
                    <w:t xml:space="preserve"> Botswana </w:t>
                  </w:r>
                  <w:r>
                    <w:rPr>
                      <w:rFonts w:ascii="Verdana" w:hAnsi="Verdana" w:cs="Arial"/>
                    </w:rPr>
                    <w:t>on</w:t>
                  </w:r>
                  <w:r w:rsidR="008F1DB9">
                    <w:rPr>
                      <w:rFonts w:ascii="Verdana" w:hAnsi="Verdana" w:cs="Arial"/>
                    </w:rPr>
                    <w:t xml:space="preserve"> 13</w:t>
                  </w:r>
                  <w:r w:rsidR="00692D8F" w:rsidRPr="00692D8F">
                    <w:rPr>
                      <w:rFonts w:ascii="Verdana" w:hAnsi="Verdana" w:cs="Arial"/>
                      <w:vertAlign w:val="superscript"/>
                    </w:rPr>
                    <w:t>th</w:t>
                  </w:r>
                  <w:r w:rsidR="00984F47">
                    <w:rPr>
                      <w:rFonts w:ascii="Verdana" w:hAnsi="Verdana" w:cs="Arial"/>
                    </w:rPr>
                    <w:t xml:space="preserve"> </w:t>
                  </w:r>
                  <w:r w:rsidR="00FF04FA">
                    <w:rPr>
                      <w:rFonts w:ascii="Verdana" w:hAnsi="Verdana" w:cs="Arial"/>
                    </w:rPr>
                    <w:t xml:space="preserve">December </w:t>
                  </w:r>
                  <w:r w:rsidR="00E05D9F">
                    <w:rPr>
                      <w:rFonts w:ascii="Verdana" w:hAnsi="Verdana" w:cs="Arial"/>
                    </w:rPr>
                    <w:t>2022</w:t>
                  </w:r>
                  <w:r>
                    <w:rPr>
                      <w:rFonts w:ascii="Verdana" w:hAnsi="Verdana" w:cs="Arial"/>
                    </w:rPr>
                    <w:t>. Bidders are supposed to assemble at SADC Head Office at 0</w:t>
                  </w:r>
                  <w:r w:rsidR="00E05D9F">
                    <w:rPr>
                      <w:rFonts w:ascii="Verdana" w:hAnsi="Verdana" w:cs="Arial"/>
                    </w:rPr>
                    <w:t>9</w:t>
                  </w:r>
                  <w:r w:rsidR="00692D8F">
                    <w:rPr>
                      <w:rFonts w:ascii="Verdana" w:hAnsi="Verdana" w:cs="Arial"/>
                    </w:rPr>
                    <w:t>:00</w:t>
                  </w:r>
                  <w:r w:rsidR="00E05D9F">
                    <w:rPr>
                      <w:rFonts w:ascii="Verdana" w:hAnsi="Verdana" w:cs="Arial"/>
                    </w:rPr>
                    <w:t xml:space="preserve"> hours, ready commence the site meeting at 09</w:t>
                  </w:r>
                  <w:r w:rsidR="00692D8F">
                    <w:rPr>
                      <w:rFonts w:ascii="Verdana" w:hAnsi="Verdana" w:cs="Arial"/>
                    </w:rPr>
                    <w:t>:</w:t>
                  </w:r>
                  <w:r w:rsidR="00E05D9F">
                    <w:rPr>
                      <w:rFonts w:ascii="Verdana" w:hAnsi="Verdana" w:cs="Arial"/>
                    </w:rPr>
                    <w:t>30 Hours. Bidders, who arrive at the site after 11</w:t>
                  </w:r>
                  <w:r w:rsidR="00692D8F">
                    <w:rPr>
                      <w:rFonts w:ascii="Verdana" w:hAnsi="Verdana" w:cs="Arial"/>
                    </w:rPr>
                    <w:t>:</w:t>
                  </w:r>
                  <w:r w:rsidR="00E05D9F">
                    <w:rPr>
                      <w:rFonts w:ascii="Verdana" w:hAnsi="Verdana" w:cs="Arial"/>
                    </w:rPr>
                    <w:t>00 Hours, shall not be admissible. All costs in connection with the attendance of the pretender site meeting shall be borne by the bidders.</w:t>
                  </w:r>
                </w:p>
              </w:tc>
            </w:tr>
            <w:tr w:rsidR="0081305E" w:rsidRPr="000E154C" w14:paraId="41F985C6" w14:textId="77777777" w:rsidTr="00FE4380">
              <w:tc>
                <w:tcPr>
                  <w:tcW w:w="371" w:type="dxa"/>
                </w:tcPr>
                <w:p w14:paraId="1956A428" w14:textId="77777777" w:rsidR="0081305E" w:rsidRPr="000E154C" w:rsidRDefault="0081305E" w:rsidP="002076FC">
                  <w:pPr>
                    <w:numPr>
                      <w:ilvl w:val="0"/>
                      <w:numId w:val="36"/>
                    </w:numPr>
                    <w:tabs>
                      <w:tab w:val="clear" w:pos="360"/>
                      <w:tab w:val="num" w:pos="124"/>
                    </w:tabs>
                    <w:ind w:left="124" w:hanging="124"/>
                    <w:rPr>
                      <w:rFonts w:ascii="Verdana" w:hAnsi="Verdana" w:cs="Arial"/>
                    </w:rPr>
                  </w:pPr>
                </w:p>
              </w:tc>
              <w:tc>
                <w:tcPr>
                  <w:tcW w:w="9533" w:type="dxa"/>
                  <w:tcMar>
                    <w:top w:w="85" w:type="dxa"/>
                    <w:bottom w:w="85" w:type="dxa"/>
                  </w:tcMar>
                </w:tcPr>
                <w:p w14:paraId="2BE4621B" w14:textId="77777777" w:rsidR="00E23B61" w:rsidRDefault="00E05D9F" w:rsidP="00501DB7">
                  <w:pPr>
                    <w:jc w:val="both"/>
                    <w:rPr>
                      <w:rFonts w:ascii="Verdana" w:hAnsi="Verdana" w:cs="Arial"/>
                    </w:rPr>
                  </w:pPr>
                  <w:r>
                    <w:rPr>
                      <w:rFonts w:ascii="Verdana" w:hAnsi="Verdana" w:cs="Arial"/>
                    </w:rPr>
                    <w:t>The Technical Proposal and Financial Proposal shall be submitted separately.</w:t>
                  </w:r>
                </w:p>
                <w:p w14:paraId="51747D4A" w14:textId="176B12A8" w:rsidR="00692D8F" w:rsidRDefault="00E23B61" w:rsidP="00501DB7">
                  <w:pPr>
                    <w:jc w:val="both"/>
                    <w:rPr>
                      <w:rFonts w:ascii="Verdana" w:hAnsi="Verdana" w:cs="Arial"/>
                    </w:rPr>
                  </w:pPr>
                  <w:r w:rsidRPr="00BC46E8">
                    <w:rPr>
                      <w:rFonts w:ascii="Verdana" w:hAnsi="Verdana"/>
                    </w:rPr>
                    <w:t xml:space="preserve">Bidders must submit electronic version of the </w:t>
                  </w:r>
                  <w:r w:rsidRPr="00692D8F">
                    <w:rPr>
                      <w:rFonts w:ascii="Verdana" w:hAnsi="Verdana"/>
                      <w:b/>
                      <w:bCs/>
                      <w:highlight w:val="yellow"/>
                      <w:u w:val="single"/>
                    </w:rPr>
                    <w:t>technical proposal only</w:t>
                  </w:r>
                  <w:r w:rsidRPr="00BC46E8">
                    <w:rPr>
                      <w:rFonts w:ascii="Verdana" w:hAnsi="Verdana"/>
                    </w:rPr>
                    <w:t xml:space="preserve">. </w:t>
                  </w:r>
                  <w:r w:rsidR="00C4638E">
                    <w:rPr>
                      <w:rFonts w:ascii="Verdana" w:hAnsi="Verdana"/>
                    </w:rPr>
                    <w:t xml:space="preserve">Only </w:t>
                  </w:r>
                  <w:r w:rsidRPr="00BC46E8">
                    <w:rPr>
                      <w:rFonts w:ascii="Verdana" w:hAnsi="Verdana"/>
                    </w:rPr>
                    <w:t>Bidders</w:t>
                  </w:r>
                  <w:r w:rsidR="00C4638E" w:rsidRPr="00C4638E">
                    <w:rPr>
                      <w:rFonts w:ascii="Verdana" w:hAnsi="Verdana"/>
                    </w:rPr>
                    <w:t xml:space="preserve"> passing the threshold under </w:t>
                  </w:r>
                  <w:r w:rsidR="00C4638E">
                    <w:rPr>
                      <w:rFonts w:ascii="Verdana" w:hAnsi="Verdana"/>
                    </w:rPr>
                    <w:t>2.3</w:t>
                  </w:r>
                  <w:r w:rsidRPr="00BC46E8">
                    <w:rPr>
                      <w:rFonts w:ascii="Verdana" w:hAnsi="Verdana"/>
                    </w:rPr>
                    <w:t xml:space="preserve"> below (i.e. technically responsive bids) will be asked to submit the financial proposals. The Financial Proposals </w:t>
                  </w:r>
                  <w:r w:rsidRPr="00BC46E8">
                    <w:rPr>
                      <w:rFonts w:ascii="Verdana" w:hAnsi="Verdana"/>
                      <w:b/>
                      <w:bCs/>
                    </w:rPr>
                    <w:t xml:space="preserve">must </w:t>
                  </w:r>
                  <w:r w:rsidRPr="00BC46E8">
                    <w:rPr>
                      <w:rFonts w:ascii="Verdana" w:hAnsi="Verdana"/>
                    </w:rPr>
                    <w:t xml:space="preserve">be kept ready for submission within </w:t>
                  </w:r>
                  <w:r w:rsidRPr="00BC46E8">
                    <w:rPr>
                      <w:rFonts w:ascii="Verdana" w:hAnsi="Verdana"/>
                      <w:b/>
                      <w:bCs/>
                    </w:rPr>
                    <w:t xml:space="preserve">one day </w:t>
                  </w:r>
                  <w:r w:rsidR="00692D8F">
                    <w:rPr>
                      <w:rFonts w:ascii="Verdana" w:hAnsi="Verdana"/>
                    </w:rPr>
                    <w:t>of being requested.</w:t>
                  </w:r>
                  <w:r w:rsidR="00692D8F">
                    <w:rPr>
                      <w:rFonts w:ascii="Verdana" w:hAnsi="Verdana" w:cs="Arial"/>
                    </w:rPr>
                    <w:t xml:space="preserve"> The technical proposal </w:t>
                  </w:r>
                  <w:r w:rsidR="00692D8F" w:rsidRPr="00692D8F">
                    <w:rPr>
                      <w:rFonts w:ascii="Verdana" w:hAnsi="Verdana" w:cs="Arial"/>
                      <w:b/>
                    </w:rPr>
                    <w:t>shall not</w:t>
                  </w:r>
                  <w:r w:rsidR="00692D8F">
                    <w:rPr>
                      <w:rFonts w:ascii="Verdana" w:hAnsi="Verdana" w:cs="Arial"/>
                    </w:rPr>
                    <w:t xml:space="preserve"> include any financial information. </w:t>
                  </w:r>
                  <w:r w:rsidR="00692D8F">
                    <w:rPr>
                      <w:rFonts w:ascii="Verdana" w:hAnsi="Verdana" w:cs="Arial"/>
                    </w:rPr>
                    <w:lastRenderedPageBreak/>
                    <w:t>If financial information is included in the technical proposal, the bid will be automatically disqualified.</w:t>
                  </w:r>
                </w:p>
                <w:p w14:paraId="22621B72" w14:textId="491D7A58" w:rsidR="0081305E" w:rsidRDefault="0081305E" w:rsidP="00501DB7">
                  <w:pPr>
                    <w:jc w:val="both"/>
                    <w:rPr>
                      <w:rFonts w:ascii="Verdana" w:hAnsi="Verdana" w:cs="Arial"/>
                    </w:rPr>
                  </w:pPr>
                </w:p>
                <w:p w14:paraId="28C3A5AE" w14:textId="77777777" w:rsidR="00E05D9F" w:rsidRDefault="00E05D9F" w:rsidP="00501DB7">
                  <w:pPr>
                    <w:jc w:val="both"/>
                    <w:rPr>
                      <w:rFonts w:ascii="Verdana" w:hAnsi="Verdana" w:cs="Arial"/>
                    </w:rPr>
                  </w:pPr>
                </w:p>
                <w:p w14:paraId="74B7BFB3" w14:textId="5E8925B9" w:rsidR="00E05D9F" w:rsidRDefault="00E05D9F" w:rsidP="00501DB7">
                  <w:pPr>
                    <w:jc w:val="both"/>
                    <w:rPr>
                      <w:rFonts w:ascii="Verdana" w:hAnsi="Verdana" w:cs="Arial"/>
                    </w:rPr>
                  </w:pPr>
                  <w:r>
                    <w:rPr>
                      <w:rFonts w:ascii="Verdana" w:hAnsi="Verdana" w:cs="Arial"/>
                    </w:rPr>
                    <w:t>1. Te</w:t>
                  </w:r>
                  <w:r w:rsidR="003E510B">
                    <w:rPr>
                      <w:rFonts w:ascii="Verdana" w:hAnsi="Verdana" w:cs="Arial"/>
                    </w:rPr>
                    <w:t xml:space="preserve">chnical Proposal:  </w:t>
                  </w:r>
                  <w:r w:rsidR="00C951D0">
                    <w:rPr>
                      <w:rFonts w:ascii="Verdana" w:hAnsi="Verdana" w:cs="Arial"/>
                    </w:rPr>
                    <w:t xml:space="preserve">Submission </w:t>
                  </w:r>
                  <w:r w:rsidR="00692D8F">
                    <w:rPr>
                      <w:rFonts w:ascii="Verdana" w:hAnsi="Verdana" w:cs="Arial"/>
                    </w:rPr>
                    <w:t xml:space="preserve">to be </w:t>
                  </w:r>
                  <w:r w:rsidR="00C951D0">
                    <w:rPr>
                      <w:rFonts w:ascii="Verdana" w:hAnsi="Verdana" w:cs="Arial"/>
                    </w:rPr>
                    <w:t>labelled;</w:t>
                  </w:r>
                  <w:r w:rsidR="003E510B">
                    <w:rPr>
                      <w:rFonts w:ascii="Verdana" w:hAnsi="Verdana" w:cs="Arial"/>
                    </w:rPr>
                    <w:t xml:space="preserve"> </w:t>
                  </w:r>
                </w:p>
                <w:p w14:paraId="48423EC5" w14:textId="77777777" w:rsidR="003E510B" w:rsidRDefault="003E510B" w:rsidP="00501DB7">
                  <w:pPr>
                    <w:jc w:val="both"/>
                    <w:rPr>
                      <w:rFonts w:ascii="Verdana" w:hAnsi="Verdana" w:cs="Arial"/>
                    </w:rPr>
                  </w:pPr>
                  <w:r>
                    <w:rPr>
                      <w:rFonts w:ascii="Verdana" w:hAnsi="Verdana" w:cs="Arial"/>
                    </w:rPr>
                    <w:t xml:space="preserve"> </w:t>
                  </w:r>
                </w:p>
                <w:p w14:paraId="306EF870" w14:textId="6915A899" w:rsidR="003E510B" w:rsidRPr="008052BA" w:rsidRDefault="003E510B" w:rsidP="00501DB7">
                  <w:pPr>
                    <w:jc w:val="both"/>
                    <w:rPr>
                      <w:rFonts w:ascii="Verdana" w:hAnsi="Verdana"/>
                      <w:b/>
                      <w:sz w:val="22"/>
                      <w:szCs w:val="22"/>
                    </w:rPr>
                  </w:pPr>
                  <w:r>
                    <w:rPr>
                      <w:rFonts w:ascii="Verdana" w:hAnsi="Verdana" w:cs="Arial"/>
                    </w:rPr>
                    <w:t xml:space="preserve">Technical Proposal: </w:t>
                  </w:r>
                  <w:r>
                    <w:rPr>
                      <w:rFonts w:ascii="Verdana" w:hAnsi="Verdana"/>
                      <w:b/>
                      <w:sz w:val="22"/>
                      <w:szCs w:val="22"/>
                    </w:rPr>
                    <w:t>Works Contract for Design and Build for the</w:t>
                  </w:r>
                  <w:r w:rsidRPr="008052BA">
                    <w:rPr>
                      <w:rFonts w:ascii="Verdana" w:hAnsi="Verdana"/>
                      <w:b/>
                      <w:sz w:val="22"/>
                      <w:szCs w:val="22"/>
                    </w:rPr>
                    <w:t xml:space="preserve"> </w:t>
                  </w:r>
                  <w:r>
                    <w:rPr>
                      <w:rFonts w:ascii="Verdana" w:hAnsi="Verdana"/>
                      <w:b/>
                      <w:sz w:val="22"/>
                      <w:szCs w:val="22"/>
                    </w:rPr>
                    <w:t>Construction of a Museum in Honour of SADC Fo</w:t>
                  </w:r>
                  <w:r w:rsidR="00692D8F">
                    <w:rPr>
                      <w:rFonts w:ascii="Verdana" w:hAnsi="Verdana"/>
                      <w:b/>
                      <w:sz w:val="22"/>
                      <w:szCs w:val="22"/>
                    </w:rPr>
                    <w:t>unders at the SADC Headquarters, Gaborone</w:t>
                  </w:r>
                  <w:r>
                    <w:rPr>
                      <w:rFonts w:ascii="Verdana" w:hAnsi="Verdana"/>
                      <w:b/>
                      <w:sz w:val="22"/>
                      <w:szCs w:val="22"/>
                    </w:rPr>
                    <w:t>, Botswana</w:t>
                  </w:r>
                </w:p>
                <w:p w14:paraId="70936A0D" w14:textId="0A8772AA" w:rsidR="0081305E" w:rsidRDefault="0081305E" w:rsidP="00501DB7">
                  <w:pPr>
                    <w:jc w:val="both"/>
                    <w:rPr>
                      <w:rFonts w:ascii="Verdana" w:hAnsi="Verdana" w:cs="Arial"/>
                      <w:b/>
                      <w:highlight w:val="green"/>
                    </w:rPr>
                  </w:pPr>
                </w:p>
                <w:p w14:paraId="625861F7" w14:textId="77777777" w:rsidR="0081305E" w:rsidRDefault="0081305E" w:rsidP="00501DB7">
                  <w:pPr>
                    <w:jc w:val="both"/>
                    <w:rPr>
                      <w:rFonts w:ascii="Verdana" w:hAnsi="Verdana" w:cs="Arial"/>
                      <w:b/>
                      <w:highlight w:val="green"/>
                    </w:rPr>
                  </w:pPr>
                </w:p>
                <w:p w14:paraId="73B33AA3" w14:textId="585649CC" w:rsidR="0081305E" w:rsidRPr="00066BFE" w:rsidRDefault="0081305E" w:rsidP="00501DB7">
                  <w:pPr>
                    <w:jc w:val="both"/>
                    <w:rPr>
                      <w:rFonts w:ascii="Verdana" w:hAnsi="Verdana" w:cs="Arial"/>
                      <w:b/>
                    </w:rPr>
                  </w:pPr>
                  <w:r w:rsidRPr="00164651">
                    <w:rPr>
                      <w:rFonts w:ascii="Verdana" w:hAnsi="Verdana" w:cs="Arial"/>
                      <w:b/>
                    </w:rPr>
                    <w:t>TENDER No</w:t>
                  </w:r>
                  <w:r w:rsidRPr="00501DB7">
                    <w:rPr>
                      <w:rFonts w:ascii="Verdana" w:hAnsi="Verdana" w:cs="Arial"/>
                      <w:b/>
                    </w:rPr>
                    <w:t>.</w:t>
                  </w:r>
                  <w:r w:rsidRPr="00C33C24">
                    <w:rPr>
                      <w:rFonts w:ascii="Verdana" w:hAnsi="Verdana"/>
                      <w:b/>
                      <w:sz w:val="22"/>
                      <w:szCs w:val="22"/>
                    </w:rPr>
                    <w:t xml:space="preserve"> </w:t>
                  </w:r>
                  <w:r w:rsidR="00C75164" w:rsidRPr="00C33C24">
                    <w:rPr>
                      <w:rFonts w:ascii="Verdana" w:hAnsi="Verdana"/>
                      <w:b/>
                      <w:sz w:val="22"/>
                      <w:szCs w:val="22"/>
                    </w:rPr>
                    <w:t>SADC/3/5/1/68</w:t>
                  </w:r>
                </w:p>
                <w:p w14:paraId="3DDD6D5C" w14:textId="77777777" w:rsidR="0081305E" w:rsidRDefault="0081305E" w:rsidP="00501DB7">
                  <w:pPr>
                    <w:jc w:val="both"/>
                    <w:rPr>
                      <w:rFonts w:ascii="Verdana" w:hAnsi="Verdana" w:cs="Arial"/>
                    </w:rPr>
                  </w:pPr>
                </w:p>
                <w:p w14:paraId="72B93CDC" w14:textId="3C1C8017" w:rsidR="0081305E" w:rsidRDefault="003E510B" w:rsidP="00501DB7">
                  <w:pPr>
                    <w:jc w:val="both"/>
                    <w:rPr>
                      <w:rFonts w:ascii="Verdana" w:hAnsi="Verdana" w:cs="Arial"/>
                    </w:rPr>
                  </w:pPr>
                  <w:r>
                    <w:rPr>
                      <w:rFonts w:ascii="Verdana" w:hAnsi="Verdana" w:cs="Arial"/>
                    </w:rPr>
                    <w:t xml:space="preserve">Bidders shall be submitting their bids electronically. The electronic bidding submission procedures shall be: </w:t>
                  </w:r>
                </w:p>
                <w:p w14:paraId="4760A6FA" w14:textId="77777777" w:rsidR="00506985" w:rsidRDefault="00506985" w:rsidP="00501DB7">
                  <w:pPr>
                    <w:jc w:val="both"/>
                    <w:rPr>
                      <w:rFonts w:ascii="Verdana" w:hAnsi="Verdana" w:cs="Arial"/>
                    </w:rPr>
                  </w:pPr>
                </w:p>
                <w:p w14:paraId="61F2A3C1" w14:textId="434369DA" w:rsidR="00506985" w:rsidRPr="00D42BA5" w:rsidRDefault="00506985" w:rsidP="00D42BA5">
                  <w:pPr>
                    <w:shd w:val="clear" w:color="auto" w:fill="FFFFFF"/>
                    <w:rPr>
                      <w:rFonts w:ascii="Calibri" w:hAnsi="Calibri" w:cs="Calibri"/>
                      <w:color w:val="000000"/>
                      <w:sz w:val="24"/>
                      <w:szCs w:val="24"/>
                      <w:lang w:eastAsia="en-ZA"/>
                    </w:rPr>
                  </w:pPr>
                  <w:r>
                    <w:rPr>
                      <w:rFonts w:ascii="Verdana" w:hAnsi="Verdana" w:cs="Arial"/>
                    </w:rPr>
                    <w:t>Bids should be submitted</w:t>
                  </w:r>
                  <w:r w:rsidR="00C951D0">
                    <w:rPr>
                      <w:rFonts w:ascii="Verdana" w:hAnsi="Verdana" w:cs="Arial"/>
                    </w:rPr>
                    <w:t xml:space="preserve"> (uploaded)</w:t>
                  </w:r>
                  <w:r>
                    <w:rPr>
                      <w:rFonts w:ascii="Verdana" w:hAnsi="Verdana" w:cs="Arial"/>
                    </w:rPr>
                    <w:t xml:space="preserve"> electronically in PDF format through t</w:t>
                  </w:r>
                  <w:r w:rsidR="00C951D0">
                    <w:rPr>
                      <w:rFonts w:ascii="Verdana" w:hAnsi="Verdana" w:cs="Arial"/>
                    </w:rPr>
                    <w:t>he link below</w:t>
                  </w:r>
                  <w:r>
                    <w:rPr>
                      <w:rFonts w:ascii="Verdana" w:hAnsi="Verdana" w:cs="Arial"/>
                    </w:rPr>
                    <w:t xml:space="preserve">: </w:t>
                  </w:r>
                  <w:r w:rsidR="00D42BA5" w:rsidRPr="00D42BA5">
                    <w:rPr>
                      <w:rFonts w:ascii="Calibri" w:hAnsi="Calibri" w:cs="Calibri"/>
                      <w:color w:val="000000"/>
                      <w:sz w:val="24"/>
                      <w:szCs w:val="24"/>
                    </w:rPr>
                    <w:t>Upload URL: </w:t>
                  </w:r>
                  <w:hyperlink r:id="rId13" w:history="1">
                    <w:r w:rsidR="00D42BA5" w:rsidRPr="00D42BA5">
                      <w:rPr>
                        <w:rStyle w:val="Hyperlink"/>
                        <w:rFonts w:ascii="Calibri" w:hAnsi="Calibri" w:cs="Calibri"/>
                        <w:sz w:val="24"/>
                        <w:szCs w:val="24"/>
                      </w:rPr>
                      <w:t>https://collab.sadc.int/s/zrreQ6yoGecnr3A</w:t>
                    </w:r>
                  </w:hyperlink>
                </w:p>
                <w:p w14:paraId="34810246" w14:textId="77777777" w:rsidR="002B5E3E" w:rsidRPr="002B5E3E" w:rsidRDefault="002B5E3E" w:rsidP="00501DB7">
                  <w:pPr>
                    <w:jc w:val="both"/>
                    <w:rPr>
                      <w:rFonts w:ascii="Verdana" w:hAnsi="Verdana" w:cs="Arial"/>
                    </w:rPr>
                  </w:pPr>
                </w:p>
                <w:p w14:paraId="54410521" w14:textId="7803EE89" w:rsidR="00506985" w:rsidRDefault="00692D8F" w:rsidP="00501DB7">
                  <w:pPr>
                    <w:pStyle w:val="ListParagraph"/>
                    <w:numPr>
                      <w:ilvl w:val="0"/>
                      <w:numId w:val="55"/>
                    </w:numPr>
                    <w:jc w:val="both"/>
                    <w:rPr>
                      <w:rFonts w:ascii="Verdana" w:hAnsi="Verdana" w:cs="Arial"/>
                    </w:rPr>
                  </w:pPr>
                  <w:r>
                    <w:rPr>
                      <w:rFonts w:ascii="Verdana" w:hAnsi="Verdana" w:cs="Arial"/>
                    </w:rPr>
                    <w:t xml:space="preserve">For bid submissions with multiple documents, these must be submitted or uploaded as a </w:t>
                  </w:r>
                  <w:r w:rsidRPr="00C33C24">
                    <w:rPr>
                      <w:rFonts w:ascii="Verdana" w:hAnsi="Verdana" w:cs="Arial"/>
                      <w:b/>
                    </w:rPr>
                    <w:t>single folder</w:t>
                  </w:r>
                  <w:r>
                    <w:rPr>
                      <w:rFonts w:ascii="Verdana" w:hAnsi="Verdana" w:cs="Arial"/>
                    </w:rPr>
                    <w:t>.</w:t>
                  </w:r>
                </w:p>
                <w:p w14:paraId="3284B91A" w14:textId="6852C0B9" w:rsidR="002B5E3E" w:rsidRPr="002B5E3E" w:rsidRDefault="002B5E3E" w:rsidP="00501DB7">
                  <w:pPr>
                    <w:jc w:val="both"/>
                    <w:rPr>
                      <w:rFonts w:ascii="Verdana" w:hAnsi="Verdana" w:cs="Arial"/>
                    </w:rPr>
                  </w:pPr>
                </w:p>
                <w:p w14:paraId="28BDE167" w14:textId="77777777" w:rsidR="00506985" w:rsidRPr="00506985" w:rsidRDefault="002B5E3E" w:rsidP="00501DB7">
                  <w:pPr>
                    <w:pStyle w:val="ListParagraph"/>
                    <w:numPr>
                      <w:ilvl w:val="0"/>
                      <w:numId w:val="55"/>
                    </w:numPr>
                    <w:jc w:val="both"/>
                    <w:rPr>
                      <w:rFonts w:ascii="Verdana" w:hAnsi="Verdana" w:cs="Arial"/>
                    </w:rPr>
                  </w:pPr>
                  <w:r>
                    <w:rPr>
                      <w:rFonts w:ascii="Verdana" w:hAnsi="Verdana" w:cs="Arial"/>
                    </w:rPr>
                    <w:t>Late Bids will be rejected.</w:t>
                  </w:r>
                  <w:r w:rsidR="00506985">
                    <w:rPr>
                      <w:rFonts w:ascii="Verdana" w:hAnsi="Verdana" w:cs="Arial"/>
                    </w:rPr>
                    <w:t xml:space="preserve"> </w:t>
                  </w:r>
                </w:p>
                <w:p w14:paraId="177D06C9" w14:textId="77777777" w:rsidR="00506985" w:rsidRDefault="00506985" w:rsidP="00501DB7">
                  <w:pPr>
                    <w:jc w:val="both"/>
                    <w:rPr>
                      <w:rFonts w:ascii="Verdana" w:hAnsi="Verdana" w:cs="Arial"/>
                    </w:rPr>
                  </w:pPr>
                </w:p>
                <w:p w14:paraId="327A02BF" w14:textId="77777777" w:rsidR="0081305E" w:rsidRDefault="0081305E" w:rsidP="00501DB7">
                  <w:pPr>
                    <w:jc w:val="both"/>
                    <w:rPr>
                      <w:rFonts w:ascii="Verdana" w:hAnsi="Verdana" w:cs="Arial"/>
                    </w:rPr>
                  </w:pPr>
                </w:p>
                <w:p w14:paraId="0DC815EF" w14:textId="1A637E40" w:rsidR="0081305E" w:rsidRPr="00CA692F" w:rsidRDefault="0081305E" w:rsidP="00501DB7">
                  <w:pPr>
                    <w:jc w:val="both"/>
                    <w:rPr>
                      <w:rFonts w:ascii="Verdana" w:hAnsi="Verdana" w:cs="Arial"/>
                      <w:b/>
                    </w:rPr>
                  </w:pPr>
                  <w:r w:rsidRPr="00CA692F">
                    <w:rPr>
                      <w:rFonts w:ascii="Verdana" w:hAnsi="Verdana" w:cs="Arial"/>
                      <w:b/>
                    </w:rPr>
                    <w:t>The closing time</w:t>
                  </w:r>
                  <w:r w:rsidR="002B5E3E" w:rsidRPr="00CA692F">
                    <w:rPr>
                      <w:rFonts w:ascii="Verdana" w:hAnsi="Verdana" w:cs="Arial"/>
                      <w:b/>
                    </w:rPr>
                    <w:t xml:space="preserve"> and date for receipt of tender </w:t>
                  </w:r>
                  <w:r w:rsidR="006F64F2">
                    <w:rPr>
                      <w:rFonts w:ascii="Verdana" w:hAnsi="Verdana" w:cs="Arial"/>
                      <w:b/>
                    </w:rPr>
                    <w:t xml:space="preserve">is by midnight, </w:t>
                  </w:r>
                  <w:r w:rsidR="00DF10A4">
                    <w:rPr>
                      <w:rFonts w:ascii="Verdana" w:hAnsi="Verdana" w:cs="Arial"/>
                      <w:b/>
                    </w:rPr>
                    <w:t>Botswana Tim</w:t>
                  </w:r>
                  <w:r w:rsidR="006F64F2">
                    <w:rPr>
                      <w:rFonts w:ascii="Verdana" w:hAnsi="Verdana" w:cs="Arial"/>
                      <w:b/>
                    </w:rPr>
                    <w:t xml:space="preserve">e </w:t>
                  </w:r>
                  <w:r w:rsidR="00DF10A4">
                    <w:rPr>
                      <w:rFonts w:ascii="Verdana" w:hAnsi="Verdana" w:cs="Arial"/>
                      <w:b/>
                    </w:rPr>
                    <w:t xml:space="preserve">on </w:t>
                  </w:r>
                  <w:r w:rsidR="006F64F2">
                    <w:rPr>
                      <w:rFonts w:ascii="Verdana" w:hAnsi="Verdana" w:cs="Arial"/>
                      <w:b/>
                    </w:rPr>
                    <w:t xml:space="preserve">the </w:t>
                  </w:r>
                  <w:r w:rsidR="00207DA7">
                    <w:rPr>
                      <w:rFonts w:ascii="Verdana" w:hAnsi="Verdana" w:cs="Arial"/>
                      <w:b/>
                    </w:rPr>
                    <w:t>17</w:t>
                  </w:r>
                  <w:r w:rsidR="00C33C24" w:rsidRPr="00C33C24">
                    <w:rPr>
                      <w:rFonts w:ascii="Verdana" w:hAnsi="Verdana" w:cs="Arial"/>
                      <w:b/>
                      <w:vertAlign w:val="superscript"/>
                    </w:rPr>
                    <w:t>th</w:t>
                  </w:r>
                  <w:r w:rsidR="00C33C24">
                    <w:rPr>
                      <w:rFonts w:ascii="Verdana" w:hAnsi="Verdana" w:cs="Arial"/>
                      <w:b/>
                    </w:rPr>
                    <w:t xml:space="preserve"> </w:t>
                  </w:r>
                  <w:r w:rsidR="003E62B1">
                    <w:rPr>
                      <w:rFonts w:ascii="Verdana" w:hAnsi="Verdana" w:cs="Arial"/>
                      <w:b/>
                    </w:rPr>
                    <w:t xml:space="preserve">January </w:t>
                  </w:r>
                  <w:r w:rsidRPr="00CA692F">
                    <w:rPr>
                      <w:rFonts w:ascii="Verdana" w:hAnsi="Verdana" w:cs="Arial"/>
                      <w:b/>
                    </w:rPr>
                    <w:t>202</w:t>
                  </w:r>
                  <w:r w:rsidR="003E62B1">
                    <w:rPr>
                      <w:rFonts w:ascii="Verdana" w:hAnsi="Verdana" w:cs="Arial"/>
                      <w:b/>
                    </w:rPr>
                    <w:t>3</w:t>
                  </w:r>
                  <w:r w:rsidRPr="00CA692F">
                    <w:rPr>
                      <w:rFonts w:ascii="Verdana" w:hAnsi="Verdana" w:cs="Arial"/>
                      <w:b/>
                    </w:rPr>
                    <w:t xml:space="preserve">. </w:t>
                  </w:r>
                </w:p>
                <w:p w14:paraId="4FFE1C4F" w14:textId="77777777" w:rsidR="0081305E" w:rsidRPr="00CA692F" w:rsidRDefault="0081305E" w:rsidP="00501DB7">
                  <w:pPr>
                    <w:jc w:val="both"/>
                    <w:rPr>
                      <w:rFonts w:ascii="Verdana" w:hAnsi="Verdana" w:cs="Arial"/>
                      <w:b/>
                    </w:rPr>
                  </w:pPr>
                </w:p>
                <w:p w14:paraId="6290DC29" w14:textId="2168E80B" w:rsidR="0081305E" w:rsidRDefault="0081305E" w:rsidP="00501DB7">
                  <w:pPr>
                    <w:jc w:val="both"/>
                    <w:rPr>
                      <w:rFonts w:ascii="Verdana" w:hAnsi="Verdana"/>
                    </w:rPr>
                  </w:pPr>
                  <w:r w:rsidRPr="000E154C">
                    <w:rPr>
                      <w:rFonts w:ascii="Verdana" w:hAnsi="Verdana"/>
                    </w:rPr>
                    <w:t>Tender o</w:t>
                  </w:r>
                  <w:r w:rsidR="006F64F2">
                    <w:rPr>
                      <w:rFonts w:ascii="Verdana" w:hAnsi="Verdana"/>
                    </w:rPr>
                    <w:t xml:space="preserve">ffers received after </w:t>
                  </w:r>
                  <w:r w:rsidRPr="000E154C">
                    <w:rPr>
                      <w:rFonts w:ascii="Verdana" w:hAnsi="Verdana"/>
                    </w:rPr>
                    <w:t>the closing date</w:t>
                  </w:r>
                  <w:r w:rsidR="006F64F2">
                    <w:rPr>
                      <w:rFonts w:ascii="Verdana" w:hAnsi="Verdana"/>
                    </w:rPr>
                    <w:t>/time</w:t>
                  </w:r>
                  <w:r>
                    <w:rPr>
                      <w:rFonts w:ascii="Verdana" w:hAnsi="Verdana"/>
                    </w:rPr>
                    <w:t>,</w:t>
                  </w:r>
                  <w:r w:rsidRPr="000E154C">
                    <w:rPr>
                      <w:rFonts w:ascii="Verdana" w:hAnsi="Verdana"/>
                    </w:rPr>
                    <w:t xml:space="preserve"> and telegraphic, faxed or emailed submissions will not be accepted.</w:t>
                  </w:r>
                </w:p>
                <w:p w14:paraId="6A5B0C73" w14:textId="77777777" w:rsidR="0081305E" w:rsidRPr="000E154C" w:rsidRDefault="0081305E" w:rsidP="00501DB7">
                  <w:pPr>
                    <w:jc w:val="both"/>
                    <w:rPr>
                      <w:rFonts w:ascii="Verdana" w:hAnsi="Verdana" w:cs="Arial"/>
                    </w:rPr>
                  </w:pPr>
                </w:p>
              </w:tc>
            </w:tr>
          </w:tbl>
          <w:p w14:paraId="1C8DC949" w14:textId="77777777" w:rsidR="0081305E" w:rsidRPr="000E154C" w:rsidRDefault="0081305E" w:rsidP="0081305E">
            <w:pPr>
              <w:rPr>
                <w:rFonts w:ascii="Verdana" w:hAnsi="Verdana"/>
              </w:rPr>
            </w:pPr>
          </w:p>
          <w:p w14:paraId="066FAC85" w14:textId="77777777" w:rsidR="0081305E" w:rsidRPr="000E154C" w:rsidRDefault="0081305E" w:rsidP="0081305E">
            <w:pPr>
              <w:rPr>
                <w:rFonts w:ascii="Verdana" w:hAnsi="Verdana"/>
              </w:rPr>
            </w:pPr>
            <w:r w:rsidRPr="000E154C">
              <w:rPr>
                <w:rFonts w:ascii="Verdana" w:hAnsi="Verdana"/>
              </w:rPr>
              <w:t>Notwithstanding anything in the foreg</w:t>
            </w:r>
            <w:r>
              <w:rPr>
                <w:rFonts w:ascii="Verdana" w:hAnsi="Verdana"/>
              </w:rPr>
              <w:t>oing, SADC Secretariat</w:t>
            </w:r>
            <w:r w:rsidRPr="000E154C">
              <w:rPr>
                <w:rFonts w:ascii="Verdana" w:hAnsi="Verdana"/>
              </w:rPr>
              <w:t xml:space="preserve"> is not bound to accept the lowest or any tender offer, nor incur expenses in the preparation thereof.</w:t>
            </w:r>
          </w:p>
          <w:p w14:paraId="053A2A3C" w14:textId="77777777" w:rsidR="0081305E" w:rsidRDefault="0081305E" w:rsidP="0081305E">
            <w:pPr>
              <w:rPr>
                <w:rFonts w:ascii="Verdana" w:hAnsi="Verdana"/>
              </w:rPr>
            </w:pPr>
          </w:p>
          <w:p w14:paraId="2372F0F4" w14:textId="77777777" w:rsidR="0081305E" w:rsidRPr="000E154C" w:rsidRDefault="0081305E" w:rsidP="0081305E">
            <w:pPr>
              <w:rPr>
                <w:rFonts w:ascii="Verdana" w:hAnsi="Verdana"/>
              </w:rPr>
            </w:pPr>
          </w:p>
          <w:p w14:paraId="0B927A1D" w14:textId="77777777" w:rsidR="0081305E" w:rsidRDefault="0081305E" w:rsidP="0081305E">
            <w:pPr>
              <w:jc w:val="both"/>
              <w:rPr>
                <w:rFonts w:ascii="Verdana" w:hAnsi="Verdana"/>
                <w:b/>
              </w:rPr>
            </w:pPr>
          </w:p>
          <w:p w14:paraId="0D636A3A" w14:textId="77777777" w:rsidR="0081305E" w:rsidRDefault="0081305E" w:rsidP="0081305E">
            <w:pPr>
              <w:jc w:val="both"/>
              <w:rPr>
                <w:rFonts w:ascii="Verdana" w:hAnsi="Verdana"/>
                <w:b/>
              </w:rPr>
            </w:pPr>
          </w:p>
          <w:p w14:paraId="39EEF5AF" w14:textId="77777777" w:rsidR="0081305E" w:rsidRDefault="0081305E" w:rsidP="0081305E">
            <w:pPr>
              <w:jc w:val="both"/>
              <w:rPr>
                <w:rFonts w:ascii="Verdana" w:hAnsi="Verdana"/>
                <w:b/>
              </w:rPr>
            </w:pPr>
          </w:p>
          <w:p w14:paraId="1F540069" w14:textId="77777777" w:rsidR="0081305E" w:rsidRDefault="0081305E" w:rsidP="0081305E">
            <w:pPr>
              <w:jc w:val="both"/>
              <w:rPr>
                <w:rFonts w:ascii="Verdana" w:hAnsi="Verdana"/>
                <w:b/>
              </w:rPr>
            </w:pPr>
          </w:p>
          <w:p w14:paraId="74A07AB5" w14:textId="77777777" w:rsidR="0081305E" w:rsidRDefault="0081305E" w:rsidP="0081305E">
            <w:pPr>
              <w:jc w:val="both"/>
              <w:rPr>
                <w:rFonts w:ascii="Verdana" w:hAnsi="Verdana"/>
                <w:b/>
              </w:rPr>
            </w:pPr>
          </w:p>
          <w:p w14:paraId="4B90654B" w14:textId="77777777" w:rsidR="0081305E" w:rsidRDefault="0081305E" w:rsidP="0081305E">
            <w:pPr>
              <w:jc w:val="both"/>
              <w:rPr>
                <w:rFonts w:ascii="Verdana" w:hAnsi="Verdana"/>
                <w:b/>
              </w:rPr>
            </w:pPr>
          </w:p>
          <w:p w14:paraId="7D8ACBAE" w14:textId="77777777" w:rsidR="0081305E" w:rsidRDefault="0081305E" w:rsidP="0081305E">
            <w:pPr>
              <w:jc w:val="both"/>
              <w:rPr>
                <w:rFonts w:ascii="Verdana" w:hAnsi="Verdana"/>
                <w:b/>
              </w:rPr>
            </w:pPr>
          </w:p>
          <w:p w14:paraId="50B4BF75" w14:textId="77777777" w:rsidR="0081305E" w:rsidRDefault="0081305E" w:rsidP="0081305E">
            <w:pPr>
              <w:jc w:val="both"/>
              <w:rPr>
                <w:rFonts w:ascii="Verdana" w:hAnsi="Verdana"/>
                <w:b/>
              </w:rPr>
            </w:pPr>
          </w:p>
          <w:p w14:paraId="4121BF0D" w14:textId="77777777" w:rsidR="0081305E" w:rsidRDefault="0081305E" w:rsidP="0081305E">
            <w:pPr>
              <w:jc w:val="both"/>
              <w:rPr>
                <w:rFonts w:ascii="Verdana" w:hAnsi="Verdana"/>
                <w:b/>
              </w:rPr>
            </w:pPr>
          </w:p>
          <w:p w14:paraId="46AB1D81" w14:textId="77777777" w:rsidR="0081305E" w:rsidRDefault="0081305E" w:rsidP="0081305E">
            <w:pPr>
              <w:jc w:val="both"/>
              <w:rPr>
                <w:rFonts w:ascii="Verdana" w:hAnsi="Verdana"/>
                <w:b/>
              </w:rPr>
            </w:pPr>
          </w:p>
          <w:p w14:paraId="2D97B827" w14:textId="77777777" w:rsidR="0081305E" w:rsidRDefault="0081305E" w:rsidP="0081305E">
            <w:pPr>
              <w:jc w:val="both"/>
              <w:rPr>
                <w:rFonts w:ascii="Verdana" w:hAnsi="Verdana"/>
                <w:b/>
              </w:rPr>
            </w:pPr>
          </w:p>
          <w:p w14:paraId="3080854A" w14:textId="77777777" w:rsidR="0081305E" w:rsidRDefault="0081305E" w:rsidP="0081305E">
            <w:pPr>
              <w:jc w:val="both"/>
              <w:rPr>
                <w:rFonts w:ascii="Verdana" w:hAnsi="Verdana"/>
                <w:b/>
              </w:rPr>
            </w:pPr>
          </w:p>
          <w:p w14:paraId="4D86288C" w14:textId="77777777" w:rsidR="0081305E" w:rsidRDefault="0081305E" w:rsidP="0081305E">
            <w:pPr>
              <w:jc w:val="both"/>
              <w:rPr>
                <w:rFonts w:ascii="Verdana" w:hAnsi="Verdana"/>
                <w:b/>
              </w:rPr>
            </w:pPr>
          </w:p>
          <w:p w14:paraId="2ECE5355" w14:textId="77777777" w:rsidR="0081305E" w:rsidRDefault="0081305E" w:rsidP="0081305E">
            <w:pPr>
              <w:jc w:val="both"/>
              <w:rPr>
                <w:rFonts w:ascii="Verdana" w:hAnsi="Verdana"/>
                <w:b/>
              </w:rPr>
            </w:pPr>
          </w:p>
          <w:p w14:paraId="3C5FC0DE" w14:textId="77777777" w:rsidR="00696532" w:rsidRDefault="00696532" w:rsidP="00CA032F">
            <w:pPr>
              <w:rPr>
                <w:rFonts w:cs="Arial"/>
                <w:b/>
                <w:bCs/>
                <w:sz w:val="24"/>
              </w:rPr>
            </w:pPr>
          </w:p>
        </w:tc>
      </w:tr>
      <w:tr w:rsidR="003F084A" w14:paraId="5970D8B5" w14:textId="77777777" w:rsidTr="003F084A">
        <w:tc>
          <w:tcPr>
            <w:tcW w:w="10458" w:type="dxa"/>
          </w:tcPr>
          <w:p w14:paraId="53B6C75F" w14:textId="77777777" w:rsidR="003F084A" w:rsidRDefault="003F084A" w:rsidP="003F084A">
            <w:pPr>
              <w:pStyle w:val="Heading4"/>
              <w:rPr>
                <w:bCs/>
                <w:i/>
                <w:iCs/>
                <w:sz w:val="24"/>
              </w:rPr>
            </w:pPr>
          </w:p>
          <w:p w14:paraId="21E6D1B6" w14:textId="77777777" w:rsidR="006F64F2" w:rsidRDefault="006F64F2" w:rsidP="006F64F2"/>
          <w:p w14:paraId="4A9FCECC" w14:textId="77777777" w:rsidR="006F64F2" w:rsidRDefault="006F64F2" w:rsidP="006F64F2"/>
          <w:p w14:paraId="688580FB" w14:textId="77777777" w:rsidR="006F64F2" w:rsidRDefault="006F64F2" w:rsidP="006F64F2"/>
          <w:p w14:paraId="27E6B9C1" w14:textId="4FC23559" w:rsidR="006F64F2" w:rsidRPr="006F64F2" w:rsidRDefault="006F64F2" w:rsidP="006F64F2"/>
        </w:tc>
      </w:tr>
    </w:tbl>
    <w:p w14:paraId="59368F6A" w14:textId="77777777" w:rsidR="00800EA0" w:rsidRDefault="00800EA0" w:rsidP="002032C4">
      <w:pPr>
        <w:rPr>
          <w:sz w:val="24"/>
          <w:lang w:val="fr-FR"/>
        </w:rPr>
      </w:pPr>
    </w:p>
    <w:tbl>
      <w:tblPr>
        <w:tblW w:w="10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947"/>
        <w:gridCol w:w="3424"/>
      </w:tblGrid>
      <w:tr w:rsidR="00927337" w14:paraId="7645CD87" w14:textId="77777777" w:rsidTr="00641523">
        <w:tc>
          <w:tcPr>
            <w:tcW w:w="3285" w:type="dxa"/>
            <w:tcBorders>
              <w:top w:val="single" w:sz="4" w:space="0" w:color="auto"/>
              <w:left w:val="single" w:sz="4" w:space="0" w:color="auto"/>
              <w:bottom w:val="single" w:sz="4" w:space="0" w:color="auto"/>
              <w:right w:val="single" w:sz="4" w:space="0" w:color="auto"/>
            </w:tcBorders>
            <w:tcMar>
              <w:top w:w="85" w:type="dxa"/>
              <w:bottom w:w="85" w:type="dxa"/>
            </w:tcMar>
          </w:tcPr>
          <w:p w14:paraId="1D28B26C" w14:textId="77777777" w:rsidR="00641523" w:rsidRPr="00641523" w:rsidRDefault="00641523" w:rsidP="005F00EB">
            <w:pPr>
              <w:rPr>
                <w:rFonts w:cs="Arial"/>
                <w:b/>
                <w:bCs/>
                <w:sz w:val="24"/>
                <w:szCs w:val="24"/>
              </w:rPr>
            </w:pPr>
          </w:p>
          <w:p w14:paraId="3D5195B4" w14:textId="77777777" w:rsidR="00927337" w:rsidRPr="00641523" w:rsidRDefault="00425B69" w:rsidP="00641523">
            <w:pPr>
              <w:jc w:val="center"/>
              <w:rPr>
                <w:b/>
                <w:bCs/>
                <w:sz w:val="24"/>
                <w:szCs w:val="24"/>
              </w:rPr>
            </w:pPr>
            <w:r w:rsidRPr="00E12E42">
              <w:rPr>
                <w:noProof/>
                <w:lang w:val="en-US"/>
              </w:rPr>
              <w:drawing>
                <wp:inline distT="0" distB="0" distL="0" distR="0" wp14:anchorId="48D3F4C3" wp14:editId="0661C55E">
                  <wp:extent cx="701040" cy="494665"/>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tc>
        <w:tc>
          <w:tcPr>
            <w:tcW w:w="3947" w:type="dxa"/>
            <w:tcBorders>
              <w:left w:val="single" w:sz="4" w:space="0" w:color="auto"/>
            </w:tcBorders>
            <w:shd w:val="clear" w:color="auto" w:fill="D9D9D9"/>
            <w:tcMar>
              <w:top w:w="85" w:type="dxa"/>
              <w:bottom w:w="85" w:type="dxa"/>
            </w:tcMar>
          </w:tcPr>
          <w:p w14:paraId="7DE8E444" w14:textId="77777777" w:rsidR="00425B69" w:rsidRPr="000E154C" w:rsidRDefault="00425B69" w:rsidP="00970930">
            <w:pPr>
              <w:rPr>
                <w:rFonts w:ascii="Verdana" w:hAnsi="Verdana"/>
                <w:b/>
                <w:bCs/>
              </w:rPr>
            </w:pPr>
          </w:p>
          <w:p w14:paraId="6A8A08A6" w14:textId="77777777" w:rsidR="00425B69" w:rsidRPr="000E154C" w:rsidRDefault="00425B69" w:rsidP="00425B69">
            <w:pPr>
              <w:jc w:val="center"/>
              <w:rPr>
                <w:rFonts w:ascii="Verdana" w:hAnsi="Verdana"/>
                <w:b/>
                <w:bCs/>
                <w:caps/>
              </w:rPr>
            </w:pPr>
          </w:p>
          <w:p w14:paraId="4C7AC390" w14:textId="77777777" w:rsidR="00927337" w:rsidRPr="00425B69" w:rsidRDefault="00425B69" w:rsidP="00425B69">
            <w:pPr>
              <w:rPr>
                <w:b/>
                <w:bCs/>
                <w:sz w:val="24"/>
                <w:szCs w:val="24"/>
              </w:rPr>
            </w:pPr>
            <w:r>
              <w:rPr>
                <w:rFonts w:ascii="Verdana" w:hAnsi="Verdana"/>
                <w:b/>
                <w:bCs/>
                <w:caps/>
              </w:rPr>
              <w:t xml:space="preserve">     </w:t>
            </w:r>
            <w:r w:rsidRPr="000E154C">
              <w:rPr>
                <w:rFonts w:ascii="Verdana" w:hAnsi="Verdana"/>
                <w:b/>
                <w:bCs/>
                <w:caps/>
              </w:rPr>
              <w:t>TENDERING PROCEDURES</w:t>
            </w:r>
          </w:p>
          <w:p w14:paraId="1CAD3D70" w14:textId="77777777" w:rsidR="00927337" w:rsidRPr="00641523" w:rsidRDefault="00927337" w:rsidP="005F00EB">
            <w:pPr>
              <w:jc w:val="center"/>
              <w:rPr>
                <w:b/>
                <w:bCs/>
                <w:sz w:val="24"/>
                <w:szCs w:val="24"/>
              </w:rPr>
            </w:pPr>
          </w:p>
        </w:tc>
        <w:tc>
          <w:tcPr>
            <w:tcW w:w="3424" w:type="dxa"/>
            <w:tcMar>
              <w:top w:w="85" w:type="dxa"/>
              <w:bottom w:w="85" w:type="dxa"/>
            </w:tcMar>
          </w:tcPr>
          <w:p w14:paraId="3D1AA829" w14:textId="77777777" w:rsidR="00641523" w:rsidRPr="00641523" w:rsidRDefault="00641523" w:rsidP="00641523">
            <w:pPr>
              <w:jc w:val="center"/>
              <w:rPr>
                <w:b/>
                <w:bCs/>
                <w:caps/>
                <w:sz w:val="24"/>
                <w:szCs w:val="24"/>
              </w:rPr>
            </w:pPr>
          </w:p>
          <w:p w14:paraId="42B208C2" w14:textId="77777777" w:rsidR="00927337" w:rsidRPr="00641523" w:rsidRDefault="00927337" w:rsidP="00641523">
            <w:pPr>
              <w:jc w:val="center"/>
              <w:rPr>
                <w:b/>
                <w:bCs/>
                <w:caps/>
                <w:sz w:val="24"/>
                <w:szCs w:val="24"/>
              </w:rPr>
            </w:pPr>
            <w:r w:rsidRPr="00641523">
              <w:rPr>
                <w:b/>
                <w:bCs/>
                <w:caps/>
                <w:sz w:val="24"/>
                <w:szCs w:val="24"/>
              </w:rPr>
              <w:t>tender data</w:t>
            </w:r>
          </w:p>
          <w:p w14:paraId="4306C87A" w14:textId="77777777" w:rsidR="00927337" w:rsidRPr="00641523" w:rsidRDefault="00927337" w:rsidP="005F00EB">
            <w:pPr>
              <w:jc w:val="right"/>
              <w:rPr>
                <w:b/>
                <w:bCs/>
                <w:sz w:val="24"/>
                <w:szCs w:val="24"/>
              </w:rPr>
            </w:pPr>
          </w:p>
        </w:tc>
      </w:tr>
    </w:tbl>
    <w:p w14:paraId="6EEAB2BF" w14:textId="77777777" w:rsidR="0082468B" w:rsidRPr="0082468B" w:rsidRDefault="0082468B" w:rsidP="0082468B">
      <w:pPr>
        <w:rPr>
          <w:vanish/>
        </w:rPr>
      </w:pPr>
    </w:p>
    <w:p w14:paraId="3CD82938" w14:textId="77777777" w:rsidR="00641523" w:rsidRDefault="00641523" w:rsidP="0010198D">
      <w:pPr>
        <w:rPr>
          <w:rFonts w:cs="Arial"/>
        </w:rPr>
      </w:pPr>
    </w:p>
    <w:p w14:paraId="4BB22F78" w14:textId="2EDA8E3D" w:rsidR="00425B69" w:rsidRPr="00425B69" w:rsidRDefault="00425B69" w:rsidP="00425B69">
      <w:pPr>
        <w:pStyle w:val="Heading2"/>
        <w:spacing w:before="0" w:after="0"/>
        <w:jc w:val="both"/>
        <w:rPr>
          <w:rFonts w:ascii="Verdana" w:hAnsi="Verdana"/>
          <w:sz w:val="22"/>
          <w:szCs w:val="22"/>
        </w:rPr>
      </w:pPr>
      <w:r w:rsidRPr="00425B69">
        <w:rPr>
          <w:rFonts w:ascii="Verdana" w:hAnsi="Verdana"/>
          <w:sz w:val="22"/>
          <w:szCs w:val="22"/>
        </w:rPr>
        <w:t>Title of the Contract: Works Contract for Design and Build for the Construction of a Museum in Honour of SADC Founders at the SADC Headquarters</w:t>
      </w:r>
      <w:r w:rsidR="00245AB2">
        <w:rPr>
          <w:rFonts w:ascii="Verdana" w:hAnsi="Verdana"/>
          <w:sz w:val="22"/>
          <w:szCs w:val="22"/>
        </w:rPr>
        <w:t xml:space="preserve">, Gaborone, Botswana: Tender </w:t>
      </w:r>
      <w:r w:rsidR="00DA4359">
        <w:rPr>
          <w:rFonts w:ascii="Verdana" w:hAnsi="Verdana"/>
          <w:sz w:val="22"/>
          <w:szCs w:val="22"/>
        </w:rPr>
        <w:t>No:</w:t>
      </w:r>
      <w:r w:rsidR="00245AB2">
        <w:rPr>
          <w:rFonts w:ascii="Verdana" w:hAnsi="Verdana"/>
          <w:sz w:val="22"/>
          <w:szCs w:val="22"/>
        </w:rPr>
        <w:t xml:space="preserve"> </w:t>
      </w:r>
      <w:r w:rsidRPr="00425B69">
        <w:rPr>
          <w:rFonts w:ascii="Verdana" w:hAnsi="Verdana"/>
          <w:sz w:val="22"/>
          <w:szCs w:val="22"/>
        </w:rPr>
        <w:t xml:space="preserve"> </w:t>
      </w:r>
      <w:r w:rsidR="00C75164">
        <w:rPr>
          <w:rFonts w:ascii="Verdana" w:hAnsi="Verdana"/>
          <w:sz w:val="22"/>
          <w:szCs w:val="22"/>
        </w:rPr>
        <w:t>SADC/3/5/1/68</w:t>
      </w:r>
    </w:p>
    <w:p w14:paraId="18D8B5D9" w14:textId="77777777" w:rsidR="00425B69" w:rsidRDefault="00425B69" w:rsidP="0010198D">
      <w:pPr>
        <w:rPr>
          <w:rFonts w:cs="Arial"/>
        </w:rPr>
      </w:pPr>
    </w:p>
    <w:p w14:paraId="4CC504C5" w14:textId="77777777" w:rsidR="00425B69" w:rsidRDefault="00425B69" w:rsidP="0010198D">
      <w:pPr>
        <w:rPr>
          <w:rFonts w:cs="Arial"/>
        </w:rPr>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9603"/>
      </w:tblGrid>
      <w:tr w:rsidR="00927337" w14:paraId="6184C12A" w14:textId="77777777" w:rsidTr="005508A0">
        <w:trPr>
          <w:trHeight w:val="143"/>
        </w:trPr>
        <w:tc>
          <w:tcPr>
            <w:tcW w:w="366" w:type="pct"/>
            <w:tcBorders>
              <w:right w:val="nil"/>
            </w:tcBorders>
          </w:tcPr>
          <w:p w14:paraId="3D54E996" w14:textId="77777777" w:rsidR="00927337" w:rsidRDefault="00927337" w:rsidP="005F00EB">
            <w:pPr>
              <w:jc w:val="both"/>
            </w:pPr>
            <w:r>
              <w:t>1.1</w:t>
            </w:r>
          </w:p>
        </w:tc>
        <w:tc>
          <w:tcPr>
            <w:tcW w:w="4634" w:type="pct"/>
            <w:tcBorders>
              <w:left w:val="nil"/>
            </w:tcBorders>
            <w:tcMar>
              <w:top w:w="85" w:type="dxa"/>
              <w:bottom w:w="85" w:type="dxa"/>
            </w:tcMar>
          </w:tcPr>
          <w:p w14:paraId="7D91E82B" w14:textId="77777777" w:rsidR="00927337" w:rsidRPr="00407F6C" w:rsidRDefault="00F87534" w:rsidP="00446CA8">
            <w:pPr>
              <w:rPr>
                <w:b/>
              </w:rPr>
            </w:pPr>
            <w:r>
              <w:t xml:space="preserve">The Procuring Entity is the SADC Secretariat </w:t>
            </w:r>
          </w:p>
        </w:tc>
      </w:tr>
      <w:tr w:rsidR="00927337" w14:paraId="1DBB6FE6" w14:textId="77777777" w:rsidTr="005508A0">
        <w:trPr>
          <w:cantSplit/>
          <w:trHeight w:val="143"/>
        </w:trPr>
        <w:tc>
          <w:tcPr>
            <w:tcW w:w="366" w:type="pct"/>
            <w:tcBorders>
              <w:bottom w:val="nil"/>
              <w:right w:val="nil"/>
            </w:tcBorders>
          </w:tcPr>
          <w:p w14:paraId="3CF358BA" w14:textId="77777777" w:rsidR="00927337" w:rsidRDefault="00927337" w:rsidP="005F00EB">
            <w:pPr>
              <w:ind w:left="720" w:hanging="720"/>
              <w:jc w:val="both"/>
              <w:rPr>
                <w:rFonts w:cs="Arial"/>
              </w:rPr>
            </w:pPr>
            <w:r w:rsidRPr="00407F6C">
              <w:rPr>
                <w:rFonts w:cs="Arial"/>
              </w:rPr>
              <w:t>1.2</w:t>
            </w:r>
          </w:p>
          <w:p w14:paraId="5E9FA3B2" w14:textId="77777777" w:rsidR="007F05C2" w:rsidRPr="00407F6C" w:rsidRDefault="007F05C2" w:rsidP="005F00EB">
            <w:pPr>
              <w:ind w:left="720" w:hanging="720"/>
              <w:jc w:val="both"/>
              <w:rPr>
                <w:rFonts w:cs="Arial"/>
              </w:rPr>
            </w:pPr>
          </w:p>
        </w:tc>
        <w:tc>
          <w:tcPr>
            <w:tcW w:w="4634" w:type="pct"/>
            <w:tcBorders>
              <w:left w:val="nil"/>
              <w:bottom w:val="nil"/>
            </w:tcBorders>
            <w:tcMar>
              <w:top w:w="85" w:type="dxa"/>
              <w:bottom w:w="85" w:type="dxa"/>
            </w:tcMar>
          </w:tcPr>
          <w:p w14:paraId="2D57D27C" w14:textId="77777777" w:rsidR="007F05C2" w:rsidRDefault="00927337" w:rsidP="005F00EB">
            <w:pPr>
              <w:jc w:val="both"/>
              <w:rPr>
                <w:rFonts w:cs="Arial"/>
              </w:rPr>
            </w:pPr>
            <w:r w:rsidRPr="00407F6C">
              <w:rPr>
                <w:rFonts w:cs="Arial"/>
              </w:rPr>
              <w:t>The tender documents issued by the Procuring Department comprise:</w:t>
            </w:r>
          </w:p>
          <w:p w14:paraId="1D32AB54" w14:textId="77777777" w:rsidR="007F05C2" w:rsidRDefault="007F05C2" w:rsidP="005F00EB">
            <w:pPr>
              <w:jc w:val="both"/>
              <w:rPr>
                <w:rFonts w:cs="Arial"/>
              </w:rPr>
            </w:pPr>
          </w:p>
          <w:p w14:paraId="3BE3658C" w14:textId="77777777" w:rsidR="00927337" w:rsidRPr="007F05C2" w:rsidRDefault="007F05C2" w:rsidP="007F05C2">
            <w:pPr>
              <w:rPr>
                <w:rFonts w:cs="Arial"/>
              </w:rPr>
            </w:pPr>
            <w:r>
              <w:rPr>
                <w:rFonts w:cs="Arial"/>
              </w:rPr>
              <w:t xml:space="preserve"> One Volume approach</w:t>
            </w:r>
          </w:p>
        </w:tc>
      </w:tr>
      <w:tr w:rsidR="00927337" w14:paraId="02C1B6BD" w14:textId="77777777" w:rsidTr="005508A0">
        <w:trPr>
          <w:cantSplit/>
          <w:trHeight w:val="143"/>
        </w:trPr>
        <w:tc>
          <w:tcPr>
            <w:tcW w:w="366" w:type="pct"/>
            <w:tcBorders>
              <w:top w:val="nil"/>
              <w:right w:val="nil"/>
            </w:tcBorders>
          </w:tcPr>
          <w:p w14:paraId="3AC07B55" w14:textId="77777777" w:rsidR="00927337" w:rsidRPr="00407F6C" w:rsidRDefault="00927337" w:rsidP="005F00EB">
            <w:pPr>
              <w:pStyle w:val="Header"/>
              <w:tabs>
                <w:tab w:val="clear" w:pos="4961"/>
                <w:tab w:val="clear" w:pos="9923"/>
              </w:tabs>
              <w:jc w:val="both"/>
              <w:rPr>
                <w:rFonts w:cs="Arial"/>
                <w:sz w:val="20"/>
              </w:rPr>
            </w:pPr>
          </w:p>
        </w:tc>
        <w:tc>
          <w:tcPr>
            <w:tcW w:w="4634" w:type="pct"/>
            <w:tcBorders>
              <w:top w:val="nil"/>
              <w:left w:val="nil"/>
            </w:tcBorders>
            <w:tcMar>
              <w:top w:w="85" w:type="dxa"/>
              <w:bottom w:w="85" w:type="dxa"/>
            </w:tcMar>
          </w:tcPr>
          <w:p w14:paraId="05484F3D" w14:textId="77777777" w:rsidR="00927337" w:rsidRPr="00407F6C" w:rsidRDefault="00927337" w:rsidP="005F00EB">
            <w:pPr>
              <w:jc w:val="both"/>
              <w:rPr>
                <w:rFonts w:cs="Arial"/>
                <w:b/>
                <w:smallCaps/>
              </w:rPr>
            </w:pPr>
            <w:r w:rsidRPr="00407F6C">
              <w:rPr>
                <w:rFonts w:cs="Arial"/>
                <w:b/>
                <w:smallCaps/>
              </w:rPr>
              <w:t>TENDER SECTION</w:t>
            </w:r>
          </w:p>
          <w:p w14:paraId="42148517" w14:textId="77777777" w:rsidR="00446CA8" w:rsidRPr="00407F6C" w:rsidRDefault="00446CA8" w:rsidP="005F00EB">
            <w:pPr>
              <w:jc w:val="both"/>
              <w:rPr>
                <w:rFonts w:cs="Arial"/>
                <w:b/>
                <w:smallCaps/>
              </w:rPr>
            </w:pPr>
          </w:p>
          <w:p w14:paraId="2842AA75" w14:textId="77777777" w:rsidR="00927337" w:rsidRPr="00407F6C" w:rsidRDefault="00927337" w:rsidP="005F00EB">
            <w:pPr>
              <w:jc w:val="both"/>
              <w:rPr>
                <w:rFonts w:cs="Arial"/>
                <w:b/>
                <w:smallCaps/>
              </w:rPr>
            </w:pPr>
            <w:r w:rsidRPr="00407F6C">
              <w:rPr>
                <w:rFonts w:cs="Arial"/>
                <w:b/>
                <w:smallCaps/>
              </w:rPr>
              <w:t xml:space="preserve">Tendering Procedure </w:t>
            </w:r>
          </w:p>
          <w:p w14:paraId="209221F3" w14:textId="77777777" w:rsidR="00446CA8" w:rsidRPr="00407F6C" w:rsidRDefault="00446CA8" w:rsidP="005F00EB">
            <w:pPr>
              <w:jc w:val="both"/>
              <w:rPr>
                <w:rFonts w:cs="Arial"/>
                <w:b/>
                <w:smallCaps/>
              </w:rPr>
            </w:pPr>
          </w:p>
          <w:p w14:paraId="212D19C8" w14:textId="77777777" w:rsidR="00927337" w:rsidRPr="00407F6C" w:rsidRDefault="00927337" w:rsidP="002076FC">
            <w:pPr>
              <w:numPr>
                <w:ilvl w:val="0"/>
                <w:numId w:val="22"/>
              </w:numPr>
              <w:spacing w:line="360" w:lineRule="auto"/>
              <w:jc w:val="both"/>
              <w:rPr>
                <w:rFonts w:cs="Arial"/>
              </w:rPr>
            </w:pPr>
            <w:r w:rsidRPr="00407F6C">
              <w:rPr>
                <w:rFonts w:cs="Arial"/>
              </w:rPr>
              <w:t>Tender Data</w:t>
            </w:r>
          </w:p>
          <w:p w14:paraId="5A42D177" w14:textId="77777777" w:rsidR="00927337" w:rsidRPr="00407F6C" w:rsidRDefault="00927337" w:rsidP="002076FC">
            <w:pPr>
              <w:numPr>
                <w:ilvl w:val="0"/>
                <w:numId w:val="22"/>
              </w:numPr>
              <w:spacing w:line="360" w:lineRule="auto"/>
              <w:jc w:val="both"/>
              <w:rPr>
                <w:rFonts w:cs="Arial"/>
              </w:rPr>
            </w:pPr>
            <w:r w:rsidRPr="00407F6C">
              <w:rPr>
                <w:rFonts w:cs="Arial"/>
              </w:rPr>
              <w:t>List of returnable documents</w:t>
            </w:r>
          </w:p>
          <w:p w14:paraId="506AAAD4" w14:textId="77777777" w:rsidR="00927337" w:rsidRPr="00407F6C" w:rsidRDefault="00927337" w:rsidP="002076FC">
            <w:pPr>
              <w:numPr>
                <w:ilvl w:val="0"/>
                <w:numId w:val="22"/>
              </w:numPr>
              <w:spacing w:line="360" w:lineRule="auto"/>
              <w:jc w:val="both"/>
              <w:rPr>
                <w:rFonts w:cs="Arial"/>
              </w:rPr>
            </w:pPr>
            <w:r w:rsidRPr="00407F6C">
              <w:rPr>
                <w:rFonts w:cs="Arial"/>
              </w:rPr>
              <w:t>Tender Schedule</w:t>
            </w:r>
          </w:p>
          <w:p w14:paraId="272876BC" w14:textId="77777777" w:rsidR="00927337" w:rsidRPr="00407F6C" w:rsidRDefault="00927337" w:rsidP="005F00EB">
            <w:pPr>
              <w:jc w:val="both"/>
              <w:rPr>
                <w:rFonts w:cs="Arial"/>
              </w:rPr>
            </w:pPr>
          </w:p>
          <w:p w14:paraId="565FDD77" w14:textId="77777777" w:rsidR="00927337" w:rsidRPr="00407F6C" w:rsidRDefault="00927337" w:rsidP="005F00EB">
            <w:pPr>
              <w:jc w:val="both"/>
              <w:rPr>
                <w:rFonts w:cs="Arial"/>
                <w:b/>
                <w:smallCaps/>
              </w:rPr>
            </w:pPr>
            <w:r w:rsidRPr="00407F6C">
              <w:rPr>
                <w:rFonts w:cs="Arial"/>
                <w:b/>
                <w:smallCaps/>
              </w:rPr>
              <w:t>CONTRACT SECTION</w:t>
            </w:r>
          </w:p>
          <w:p w14:paraId="36C00FE6" w14:textId="77777777" w:rsidR="00446CA8" w:rsidRPr="00407F6C" w:rsidRDefault="00446CA8" w:rsidP="005F00EB">
            <w:pPr>
              <w:jc w:val="both"/>
              <w:rPr>
                <w:rFonts w:cs="Arial"/>
                <w:b/>
                <w:smallCaps/>
              </w:rPr>
            </w:pPr>
          </w:p>
          <w:p w14:paraId="012EB317" w14:textId="77777777" w:rsidR="00927337" w:rsidRPr="00407F6C" w:rsidRDefault="00927337" w:rsidP="005F00EB">
            <w:pPr>
              <w:jc w:val="both"/>
              <w:rPr>
                <w:rFonts w:cs="Arial"/>
                <w:b/>
              </w:rPr>
            </w:pPr>
            <w:r w:rsidRPr="00407F6C">
              <w:rPr>
                <w:rFonts w:cs="Arial"/>
                <w:b/>
              </w:rPr>
              <w:t>Part 1 Agreements &amp; Contract Data</w:t>
            </w:r>
          </w:p>
          <w:p w14:paraId="7799263C" w14:textId="77777777" w:rsidR="00446CA8" w:rsidRPr="00407F6C" w:rsidRDefault="00446CA8" w:rsidP="005F00EB">
            <w:pPr>
              <w:jc w:val="both"/>
              <w:rPr>
                <w:rFonts w:cs="Arial"/>
                <w:b/>
              </w:rPr>
            </w:pPr>
          </w:p>
          <w:p w14:paraId="495CC46F" w14:textId="77777777" w:rsidR="00927337" w:rsidRPr="00407F6C" w:rsidRDefault="00927337" w:rsidP="002076FC">
            <w:pPr>
              <w:numPr>
                <w:ilvl w:val="0"/>
                <w:numId w:val="23"/>
              </w:numPr>
              <w:spacing w:line="360" w:lineRule="auto"/>
              <w:jc w:val="both"/>
              <w:rPr>
                <w:rFonts w:cs="Arial"/>
              </w:rPr>
            </w:pPr>
            <w:r w:rsidRPr="00407F6C">
              <w:rPr>
                <w:rFonts w:cs="Arial"/>
              </w:rPr>
              <w:t>Contract Data</w:t>
            </w:r>
          </w:p>
          <w:p w14:paraId="06E8A647" w14:textId="77777777" w:rsidR="00927337" w:rsidRPr="00407F6C" w:rsidRDefault="00927337" w:rsidP="0016398D">
            <w:pPr>
              <w:spacing w:line="360" w:lineRule="auto"/>
              <w:ind w:left="1117"/>
              <w:jc w:val="both"/>
              <w:rPr>
                <w:rFonts w:cs="Arial"/>
              </w:rPr>
            </w:pPr>
          </w:p>
          <w:p w14:paraId="263F9E01" w14:textId="77777777" w:rsidR="00927337" w:rsidRPr="00407F6C" w:rsidRDefault="00927337" w:rsidP="0016398D">
            <w:pPr>
              <w:spacing w:line="360" w:lineRule="auto"/>
              <w:ind w:left="1117"/>
              <w:jc w:val="both"/>
              <w:rPr>
                <w:rFonts w:cs="Arial"/>
              </w:rPr>
            </w:pPr>
          </w:p>
          <w:p w14:paraId="719D4648" w14:textId="374604D7" w:rsidR="00927337" w:rsidRPr="00407F6C" w:rsidRDefault="00927337" w:rsidP="005F00EB">
            <w:pPr>
              <w:jc w:val="both"/>
              <w:rPr>
                <w:rFonts w:cs="Arial"/>
                <w:b/>
              </w:rPr>
            </w:pPr>
            <w:r w:rsidRPr="00407F6C">
              <w:rPr>
                <w:rFonts w:cs="Arial"/>
                <w:b/>
              </w:rPr>
              <w:t>Part 2 Pricing Data</w:t>
            </w:r>
            <w:r w:rsidR="00D91656">
              <w:rPr>
                <w:rFonts w:cs="Arial"/>
                <w:b/>
              </w:rPr>
              <w:t xml:space="preserve"> (</w:t>
            </w:r>
            <w:r w:rsidR="0068255E" w:rsidRPr="00407F6C">
              <w:rPr>
                <w:rFonts w:cs="Arial"/>
                <w:b/>
              </w:rPr>
              <w:t>to be submitted separately)</w:t>
            </w:r>
          </w:p>
          <w:p w14:paraId="399E21A8" w14:textId="77777777" w:rsidR="00927337" w:rsidRPr="00407F6C" w:rsidRDefault="0068255E" w:rsidP="002076FC">
            <w:pPr>
              <w:numPr>
                <w:ilvl w:val="0"/>
                <w:numId w:val="24"/>
              </w:numPr>
              <w:spacing w:line="276" w:lineRule="auto"/>
              <w:jc w:val="both"/>
              <w:rPr>
                <w:rFonts w:cs="Arial"/>
              </w:rPr>
            </w:pPr>
            <w:r w:rsidRPr="00407F6C">
              <w:rPr>
                <w:rFonts w:cs="Arial"/>
              </w:rPr>
              <w:t>Form of offer and Acceptance</w:t>
            </w:r>
          </w:p>
          <w:p w14:paraId="027DFA49" w14:textId="77777777" w:rsidR="00AC198E" w:rsidRPr="00407F6C" w:rsidRDefault="00AC198E" w:rsidP="002076FC">
            <w:pPr>
              <w:numPr>
                <w:ilvl w:val="0"/>
                <w:numId w:val="24"/>
              </w:numPr>
              <w:spacing w:line="276" w:lineRule="auto"/>
              <w:jc w:val="both"/>
              <w:rPr>
                <w:rFonts w:cs="Arial"/>
              </w:rPr>
            </w:pPr>
            <w:r w:rsidRPr="00407F6C">
              <w:rPr>
                <w:rFonts w:cs="Arial"/>
              </w:rPr>
              <w:t>Financial Proposals</w:t>
            </w:r>
          </w:p>
          <w:p w14:paraId="35F7643D" w14:textId="77777777" w:rsidR="00446CA8" w:rsidRPr="00407F6C" w:rsidRDefault="00446CA8" w:rsidP="005F00EB">
            <w:pPr>
              <w:ind w:left="397"/>
              <w:jc w:val="both"/>
              <w:rPr>
                <w:rFonts w:cs="Arial"/>
              </w:rPr>
            </w:pPr>
          </w:p>
          <w:p w14:paraId="6ECD47F5" w14:textId="77777777" w:rsidR="00927337" w:rsidRPr="00407F6C" w:rsidRDefault="00927337" w:rsidP="005F00EB">
            <w:pPr>
              <w:jc w:val="both"/>
              <w:rPr>
                <w:rFonts w:cs="Arial"/>
                <w:b/>
              </w:rPr>
            </w:pPr>
            <w:r w:rsidRPr="00407F6C">
              <w:rPr>
                <w:rFonts w:cs="Arial"/>
                <w:b/>
              </w:rPr>
              <w:t>Part 3 Scope of Work</w:t>
            </w:r>
          </w:p>
          <w:p w14:paraId="544E8401" w14:textId="77777777" w:rsidR="00446CA8" w:rsidRPr="00407F6C" w:rsidRDefault="00446CA8" w:rsidP="005F00EB">
            <w:pPr>
              <w:jc w:val="both"/>
              <w:rPr>
                <w:rFonts w:cs="Arial"/>
                <w:b/>
              </w:rPr>
            </w:pPr>
          </w:p>
          <w:p w14:paraId="632AF9E5" w14:textId="77777777" w:rsidR="001803B7" w:rsidRPr="00407F6C" w:rsidRDefault="00927337" w:rsidP="00CB5391">
            <w:pPr>
              <w:ind w:left="397" w:hanging="397"/>
              <w:jc w:val="both"/>
              <w:rPr>
                <w:rFonts w:cs="Arial"/>
                <w:b/>
              </w:rPr>
            </w:pPr>
            <w:r w:rsidRPr="00407F6C">
              <w:rPr>
                <w:rFonts w:cs="Arial"/>
                <w:b/>
              </w:rPr>
              <w:t>Part 4 Site Information</w:t>
            </w:r>
          </w:p>
        </w:tc>
      </w:tr>
      <w:tr w:rsidR="00927337" w14:paraId="73C41A3B" w14:textId="77777777" w:rsidTr="00D42BA5">
        <w:trPr>
          <w:trHeight w:val="445"/>
        </w:trPr>
        <w:tc>
          <w:tcPr>
            <w:tcW w:w="366" w:type="pct"/>
            <w:tcBorders>
              <w:right w:val="nil"/>
            </w:tcBorders>
            <w:shd w:val="clear" w:color="auto" w:fill="auto"/>
          </w:tcPr>
          <w:p w14:paraId="5C8C1D64" w14:textId="77777777" w:rsidR="00927337" w:rsidRPr="00407F6C" w:rsidRDefault="005508A0" w:rsidP="005508A0">
            <w:pPr>
              <w:ind w:left="720" w:hanging="720"/>
              <w:jc w:val="both"/>
              <w:rPr>
                <w:rFonts w:cs="Arial"/>
              </w:rPr>
            </w:pPr>
            <w:r>
              <w:rPr>
                <w:rFonts w:cs="Arial"/>
              </w:rPr>
              <w:t>1</w:t>
            </w:r>
            <w:r w:rsidR="00D91AE8" w:rsidRPr="00407F6C">
              <w:rPr>
                <w:rFonts w:cs="Arial"/>
              </w:rPr>
              <w:t>.</w:t>
            </w:r>
            <w:r w:rsidR="00F87534">
              <w:rPr>
                <w:rFonts w:cs="Arial"/>
              </w:rPr>
              <w:t>3</w:t>
            </w:r>
          </w:p>
        </w:tc>
        <w:tc>
          <w:tcPr>
            <w:tcW w:w="4634" w:type="pct"/>
            <w:tcBorders>
              <w:left w:val="nil"/>
            </w:tcBorders>
            <w:shd w:val="clear" w:color="auto" w:fill="auto"/>
            <w:tcMar>
              <w:top w:w="85" w:type="dxa"/>
              <w:bottom w:w="85" w:type="dxa"/>
            </w:tcMar>
          </w:tcPr>
          <w:p w14:paraId="06507008" w14:textId="77777777" w:rsidR="00F87534" w:rsidRPr="003B62F8" w:rsidRDefault="00F87534" w:rsidP="00F87534">
            <w:pPr>
              <w:rPr>
                <w:rFonts w:ascii="Verdana" w:hAnsi="Verdana" w:cs="Arial"/>
              </w:rPr>
            </w:pPr>
            <w:r w:rsidRPr="003B62F8">
              <w:rPr>
                <w:rFonts w:ascii="Verdana" w:hAnsi="Verdana" w:cs="Arial"/>
              </w:rPr>
              <w:t>The eligibility criteria for tenderers are:</w:t>
            </w:r>
          </w:p>
          <w:p w14:paraId="56E6A032" w14:textId="77777777" w:rsidR="00F87534" w:rsidRPr="003B62F8" w:rsidRDefault="00F87534" w:rsidP="00F87534">
            <w:pPr>
              <w:rPr>
                <w:rFonts w:ascii="Verdana" w:hAnsi="Verdana" w:cs="Arial"/>
              </w:rPr>
            </w:pPr>
          </w:p>
          <w:p w14:paraId="689C8E54" w14:textId="141760F1" w:rsidR="00F87534" w:rsidRDefault="00F87534" w:rsidP="00D42BA5">
            <w:pPr>
              <w:numPr>
                <w:ilvl w:val="0"/>
                <w:numId w:val="56"/>
              </w:numPr>
              <w:ind w:left="61" w:hanging="360"/>
              <w:rPr>
                <w:rFonts w:ascii="Verdana" w:hAnsi="Verdana" w:cs="Arial"/>
              </w:rPr>
            </w:pPr>
            <w:r>
              <w:rPr>
                <w:rFonts w:ascii="Verdana" w:hAnsi="Verdana" w:cs="Arial"/>
              </w:rPr>
              <w:t xml:space="preserve">The tender is open </w:t>
            </w:r>
            <w:r w:rsidR="007354F9">
              <w:rPr>
                <w:rFonts w:ascii="Verdana" w:hAnsi="Verdana" w:cs="Arial"/>
              </w:rPr>
              <w:t>to</w:t>
            </w:r>
            <w:r w:rsidR="00F851DA">
              <w:rPr>
                <w:rFonts w:ascii="Verdana" w:hAnsi="Verdana" w:cs="Arial"/>
              </w:rPr>
              <w:t xml:space="preserve"> </w:t>
            </w:r>
            <w:r w:rsidR="00C33C24">
              <w:rPr>
                <w:rFonts w:ascii="Verdana" w:hAnsi="Verdana" w:cs="Arial"/>
              </w:rPr>
              <w:t>companies domiciled and registered in any of the 16 SADC Member States. For companies domiciled and registe</w:t>
            </w:r>
            <w:r w:rsidR="007354F9">
              <w:rPr>
                <w:rFonts w:ascii="Verdana" w:hAnsi="Verdana" w:cs="Arial"/>
              </w:rPr>
              <w:t>re</w:t>
            </w:r>
            <w:r w:rsidR="00C33C24">
              <w:rPr>
                <w:rFonts w:ascii="Verdana" w:hAnsi="Verdana" w:cs="Arial"/>
              </w:rPr>
              <w:t xml:space="preserve">d in Botswana, </w:t>
            </w:r>
            <w:r w:rsidR="007354F9">
              <w:rPr>
                <w:rFonts w:ascii="Verdana" w:hAnsi="Verdana" w:cs="Arial"/>
              </w:rPr>
              <w:t xml:space="preserve">the </w:t>
            </w:r>
            <w:r w:rsidR="00F851DA">
              <w:rPr>
                <w:rFonts w:ascii="Verdana" w:hAnsi="Verdana" w:cs="Arial"/>
              </w:rPr>
              <w:t xml:space="preserve">main </w:t>
            </w:r>
            <w:r>
              <w:rPr>
                <w:rFonts w:ascii="Verdana" w:hAnsi="Verdana" w:cs="Arial"/>
              </w:rPr>
              <w:t xml:space="preserve">contractors </w:t>
            </w:r>
            <w:r w:rsidR="007354F9">
              <w:rPr>
                <w:rFonts w:ascii="Verdana" w:hAnsi="Verdana" w:cs="Arial"/>
              </w:rPr>
              <w:t xml:space="preserve">are required to be </w:t>
            </w:r>
            <w:r>
              <w:rPr>
                <w:rFonts w:ascii="Verdana" w:hAnsi="Verdana" w:cs="Arial"/>
              </w:rPr>
              <w:t>registered with the Public Procurement &amp; Asset Disposal Board (PPADB) in Botswana in the following categories:</w:t>
            </w:r>
          </w:p>
          <w:p w14:paraId="590D297F" w14:textId="77777777" w:rsidR="00F87534" w:rsidRDefault="00F87534" w:rsidP="00F87534">
            <w:pPr>
              <w:ind w:left="1080"/>
              <w:rPr>
                <w:rFonts w:ascii="Verdana" w:hAnsi="Verdan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5400"/>
            </w:tblGrid>
            <w:tr w:rsidR="00F87534" w14:paraId="4C356279" w14:textId="77777777" w:rsidTr="00F87534">
              <w:tc>
                <w:tcPr>
                  <w:tcW w:w="2995" w:type="dxa"/>
                </w:tcPr>
                <w:p w14:paraId="68FDC613" w14:textId="77777777" w:rsidR="00F87534" w:rsidRDefault="00F87534" w:rsidP="00F87534">
                  <w:pPr>
                    <w:rPr>
                      <w:rFonts w:ascii="Verdana" w:hAnsi="Verdana" w:cs="Arial"/>
                    </w:rPr>
                  </w:pPr>
                  <w:r>
                    <w:rPr>
                      <w:rFonts w:ascii="Verdana" w:hAnsi="Verdana" w:cs="Arial"/>
                    </w:rPr>
                    <w:t>Code:</w:t>
                  </w:r>
                  <w:r>
                    <w:rPr>
                      <w:rFonts w:ascii="Verdana" w:hAnsi="Verdana" w:cs="Arial"/>
                    </w:rPr>
                    <w:tab/>
                    <w:t xml:space="preserve">     </w:t>
                  </w:r>
                </w:p>
              </w:tc>
              <w:tc>
                <w:tcPr>
                  <w:tcW w:w="5400" w:type="dxa"/>
                </w:tcPr>
                <w:p w14:paraId="6AA4B80B" w14:textId="77777777" w:rsidR="00F87534" w:rsidRDefault="00F87534" w:rsidP="00F87534">
                  <w:pPr>
                    <w:rPr>
                      <w:rFonts w:ascii="Verdana" w:hAnsi="Verdana" w:cs="Arial"/>
                    </w:rPr>
                  </w:pPr>
                  <w:r>
                    <w:rPr>
                      <w:rFonts w:ascii="Verdana" w:hAnsi="Verdana" w:cs="Arial"/>
                    </w:rPr>
                    <w:t>01 (Building Construction Works and Maintenance)</w:t>
                  </w:r>
                </w:p>
              </w:tc>
            </w:tr>
            <w:tr w:rsidR="00F87534" w14:paraId="418D9F93" w14:textId="77777777" w:rsidTr="00F87534">
              <w:tc>
                <w:tcPr>
                  <w:tcW w:w="2995" w:type="dxa"/>
                </w:tcPr>
                <w:p w14:paraId="370FAC0D" w14:textId="77777777" w:rsidR="00F87534" w:rsidRDefault="00F87534" w:rsidP="00F87534">
                  <w:pPr>
                    <w:rPr>
                      <w:rFonts w:ascii="Verdana" w:hAnsi="Verdana" w:cs="Arial"/>
                    </w:rPr>
                  </w:pPr>
                  <w:r>
                    <w:rPr>
                      <w:rFonts w:ascii="Verdana" w:hAnsi="Verdana" w:cs="Arial"/>
                    </w:rPr>
                    <w:t xml:space="preserve">Sub-code:       </w:t>
                  </w:r>
                </w:p>
              </w:tc>
              <w:tc>
                <w:tcPr>
                  <w:tcW w:w="5400" w:type="dxa"/>
                </w:tcPr>
                <w:p w14:paraId="6F483E5E" w14:textId="77777777" w:rsidR="00F87534" w:rsidRDefault="00F87534" w:rsidP="00F87534">
                  <w:pPr>
                    <w:rPr>
                      <w:rFonts w:ascii="Verdana" w:hAnsi="Verdana" w:cs="Arial"/>
                    </w:rPr>
                  </w:pPr>
                  <w:r>
                    <w:rPr>
                      <w:rFonts w:ascii="Verdana" w:hAnsi="Verdana" w:cs="Arial"/>
                    </w:rPr>
                    <w:t>01 (Building Construction)</w:t>
                  </w:r>
                </w:p>
              </w:tc>
            </w:tr>
            <w:tr w:rsidR="00F87534" w14:paraId="40A3E602" w14:textId="77777777" w:rsidTr="00F87534">
              <w:tc>
                <w:tcPr>
                  <w:tcW w:w="2995" w:type="dxa"/>
                </w:tcPr>
                <w:p w14:paraId="712F94F4" w14:textId="77777777" w:rsidR="00F87534" w:rsidRDefault="00F87534" w:rsidP="00F87534">
                  <w:pPr>
                    <w:rPr>
                      <w:rFonts w:ascii="Verdana" w:hAnsi="Verdana" w:cs="Arial"/>
                    </w:rPr>
                  </w:pPr>
                  <w:r>
                    <w:rPr>
                      <w:rFonts w:ascii="Verdana" w:hAnsi="Verdana" w:cs="Arial"/>
                    </w:rPr>
                    <w:t xml:space="preserve">Grade and financial ceiling: </w:t>
                  </w:r>
                </w:p>
              </w:tc>
              <w:tc>
                <w:tcPr>
                  <w:tcW w:w="5400" w:type="dxa"/>
                </w:tcPr>
                <w:p w14:paraId="49724A94" w14:textId="77777777" w:rsidR="00F87534" w:rsidRDefault="00F87534" w:rsidP="00F87534">
                  <w:pPr>
                    <w:rPr>
                      <w:rFonts w:ascii="Verdana" w:hAnsi="Verdana" w:cs="Arial"/>
                    </w:rPr>
                  </w:pPr>
                  <w:r>
                    <w:rPr>
                      <w:rFonts w:ascii="Verdana" w:hAnsi="Verdana" w:cs="Arial"/>
                    </w:rPr>
                    <w:t>E</w:t>
                  </w:r>
                </w:p>
              </w:tc>
            </w:tr>
          </w:tbl>
          <w:p w14:paraId="6ABBB730" w14:textId="77777777" w:rsidR="00F87534" w:rsidRDefault="00F87534" w:rsidP="00F87534">
            <w:pPr>
              <w:rPr>
                <w:rFonts w:ascii="Verdana" w:hAnsi="Verdana" w:cs="Arial"/>
              </w:rPr>
            </w:pPr>
          </w:p>
          <w:p w14:paraId="3E6F8BD2" w14:textId="77777777" w:rsidR="00DC7CD3" w:rsidRDefault="00DC7CD3" w:rsidP="00F87534">
            <w:pPr>
              <w:rPr>
                <w:rFonts w:ascii="Verdana" w:hAnsi="Verdana" w:cs="Arial"/>
              </w:rPr>
            </w:pPr>
          </w:p>
          <w:p w14:paraId="2B4671A5" w14:textId="6B598960" w:rsidR="007354F9" w:rsidRPr="00F219ED" w:rsidRDefault="007354F9" w:rsidP="00D42BA5">
            <w:pPr>
              <w:rPr>
                <w:rFonts w:ascii="Verdana" w:hAnsi="Verdana" w:cs="Arial"/>
              </w:rPr>
            </w:pPr>
            <w:r>
              <w:rPr>
                <w:rFonts w:ascii="Verdana" w:hAnsi="Verdana" w:cs="Arial"/>
              </w:rPr>
              <w:t>For companies domiciled and registered in any of the other SADC Member States (except for Botswana), companies</w:t>
            </w:r>
            <w:r w:rsidRPr="00F219ED">
              <w:rPr>
                <w:rFonts w:ascii="Verdana" w:hAnsi="Verdana" w:cs="Arial"/>
              </w:rPr>
              <w:t xml:space="preserve"> must be in possession of relevant trading documentation defining the constitution or legal status, place of registration and principal place of business</w:t>
            </w:r>
            <w:r>
              <w:rPr>
                <w:rFonts w:ascii="Verdana" w:hAnsi="Verdana" w:cs="Arial"/>
              </w:rPr>
              <w:t>, in order to be eligible to participate in the tender.</w:t>
            </w:r>
            <w:r w:rsidRPr="00F219ED">
              <w:rPr>
                <w:rFonts w:ascii="Verdana" w:hAnsi="Verdana" w:cs="Arial"/>
              </w:rPr>
              <w:t xml:space="preserve"> </w:t>
            </w:r>
          </w:p>
          <w:p w14:paraId="5853D9E5" w14:textId="49E1DBD4" w:rsidR="00F87534" w:rsidRPr="00F219ED" w:rsidRDefault="00F87534" w:rsidP="00D42BA5">
            <w:pPr>
              <w:rPr>
                <w:rFonts w:ascii="Verdana" w:hAnsi="Verdana" w:cs="Arial"/>
              </w:rPr>
            </w:pPr>
          </w:p>
          <w:p w14:paraId="23DB0188" w14:textId="77777777" w:rsidR="00F87534" w:rsidRDefault="00F87534" w:rsidP="00F87534">
            <w:pPr>
              <w:ind w:left="1080"/>
              <w:rPr>
                <w:rFonts w:ascii="Verdana" w:hAnsi="Verdana" w:cs="Arial"/>
              </w:rPr>
            </w:pPr>
            <w:r>
              <w:rPr>
                <w:rFonts w:ascii="Verdana" w:hAnsi="Verdana" w:cs="Arial"/>
              </w:rPr>
              <w:lastRenderedPageBreak/>
              <w:tab/>
            </w:r>
          </w:p>
          <w:p w14:paraId="7745C0F7" w14:textId="2548A86F" w:rsidR="00F87534" w:rsidRDefault="007354F9" w:rsidP="00D42BA5">
            <w:pPr>
              <w:ind w:left="61"/>
              <w:rPr>
                <w:rFonts w:ascii="Verdana" w:hAnsi="Verdana" w:cs="Arial"/>
              </w:rPr>
            </w:pPr>
            <w:r>
              <w:rPr>
                <w:rFonts w:ascii="Verdana" w:hAnsi="Verdana" w:cs="Arial"/>
              </w:rPr>
              <w:t>For companies domiciled and registered in Botswana, t</w:t>
            </w:r>
            <w:r w:rsidR="00F87534">
              <w:rPr>
                <w:rFonts w:ascii="Verdana" w:hAnsi="Verdana" w:cs="Arial"/>
              </w:rPr>
              <w:t>enderers are similarly advised that the following specialist works and associated works</w:t>
            </w:r>
            <w:r w:rsidR="00C00F71">
              <w:rPr>
                <w:rFonts w:ascii="Verdana" w:hAnsi="Verdana" w:cs="Arial"/>
              </w:rPr>
              <w:t xml:space="preserve"> </w:t>
            </w:r>
            <w:r w:rsidR="00F87534">
              <w:rPr>
                <w:rFonts w:ascii="Verdana" w:hAnsi="Verdana" w:cs="Arial"/>
              </w:rPr>
              <w:t>shall be carried out by</w:t>
            </w:r>
            <w:r w:rsidR="00F87534" w:rsidRPr="0082073A">
              <w:rPr>
                <w:rFonts w:ascii="Verdana" w:hAnsi="Verdana" w:cs="Arial"/>
              </w:rPr>
              <w:t xml:space="preserve"> s</w:t>
            </w:r>
            <w:r w:rsidR="00F87534" w:rsidRPr="00A70015">
              <w:rPr>
                <w:rFonts w:ascii="Verdana" w:hAnsi="Verdana" w:cs="Arial"/>
              </w:rPr>
              <w:t>ub</w:t>
            </w:r>
            <w:r w:rsidR="00F87534">
              <w:rPr>
                <w:rFonts w:ascii="Verdana" w:hAnsi="Verdana" w:cs="Arial"/>
              </w:rPr>
              <w:t xml:space="preserve">-contractors </w:t>
            </w:r>
            <w:r w:rsidR="00C00F71">
              <w:rPr>
                <w:rFonts w:ascii="Verdana" w:hAnsi="Verdana" w:cs="Arial"/>
              </w:rPr>
              <w:t xml:space="preserve">(domiciled and registered in Botswana) </w:t>
            </w:r>
            <w:r w:rsidR="00F87534">
              <w:rPr>
                <w:rFonts w:ascii="Verdana" w:hAnsi="Verdana" w:cs="Arial"/>
              </w:rPr>
              <w:t>who are registered in the respective categories with PPADB as indicated below:</w:t>
            </w:r>
          </w:p>
          <w:p w14:paraId="4A08BFD0" w14:textId="77777777" w:rsidR="00F87534" w:rsidRDefault="00F87534" w:rsidP="00F87534">
            <w:pPr>
              <w:ind w:left="1080"/>
              <w:rPr>
                <w:rFonts w:ascii="Verdana" w:hAnsi="Verdan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6313"/>
            </w:tblGrid>
            <w:tr w:rsidR="00A92E59" w14:paraId="1D8B1B79" w14:textId="77777777" w:rsidTr="00605C0C">
              <w:tc>
                <w:tcPr>
                  <w:tcW w:w="3000" w:type="dxa"/>
                </w:tcPr>
                <w:p w14:paraId="4CB3609C" w14:textId="77777777" w:rsidR="00A92E59" w:rsidRDefault="00A92E59" w:rsidP="00A92E59">
                  <w:pPr>
                    <w:spacing w:before="60" w:after="60"/>
                    <w:rPr>
                      <w:rFonts w:ascii="Verdana" w:hAnsi="Verdana" w:cs="Arial"/>
                    </w:rPr>
                  </w:pPr>
                  <w:r>
                    <w:rPr>
                      <w:rFonts w:ascii="Verdana" w:hAnsi="Verdana" w:cs="Arial"/>
                    </w:rPr>
                    <w:t xml:space="preserve">Mechanical Engineering Works: </w:t>
                  </w:r>
                </w:p>
              </w:tc>
              <w:tc>
                <w:tcPr>
                  <w:tcW w:w="6313" w:type="dxa"/>
                </w:tcPr>
                <w:p w14:paraId="188E168B" w14:textId="1CF8D553" w:rsidR="00A92E59" w:rsidRDefault="00A92E59" w:rsidP="00A92E59">
                  <w:pPr>
                    <w:spacing w:before="60" w:after="60"/>
                    <w:rPr>
                      <w:rFonts w:ascii="Verdana" w:hAnsi="Verdana" w:cs="Arial"/>
                    </w:rPr>
                  </w:pPr>
                  <w:r>
                    <w:rPr>
                      <w:rFonts w:ascii="Verdana" w:hAnsi="Verdana" w:cs="Arial"/>
                    </w:rPr>
                    <w:t>Code 08 (Mechanical Engineering Works)</w:t>
                  </w:r>
                </w:p>
                <w:p w14:paraId="09232887" w14:textId="16888AB9" w:rsidR="00A92E59" w:rsidRDefault="00A92E59" w:rsidP="00A92E59">
                  <w:pPr>
                    <w:spacing w:after="60"/>
                    <w:rPr>
                      <w:rFonts w:ascii="Verdana" w:hAnsi="Verdana" w:cs="Arial"/>
                    </w:rPr>
                  </w:pPr>
                </w:p>
                <w:p w14:paraId="24D67D6A" w14:textId="0F3E8E3D" w:rsidR="00A92E59" w:rsidRDefault="00A92E59" w:rsidP="00A92E59">
                  <w:pPr>
                    <w:spacing w:after="60"/>
                    <w:rPr>
                      <w:rFonts w:ascii="Verdana" w:hAnsi="Verdana" w:cs="Arial"/>
                    </w:rPr>
                  </w:pPr>
                </w:p>
                <w:p w14:paraId="3F40DA3E" w14:textId="3C51DBE1" w:rsidR="00A92E59" w:rsidRDefault="00A92E59" w:rsidP="00A92E59">
                  <w:pPr>
                    <w:spacing w:after="60"/>
                    <w:rPr>
                      <w:rFonts w:ascii="Verdana" w:hAnsi="Verdana" w:cs="Arial"/>
                    </w:rPr>
                  </w:pPr>
                </w:p>
                <w:p w14:paraId="6A07FA3A" w14:textId="3297F69D" w:rsidR="00A92E59" w:rsidRDefault="00A92E59" w:rsidP="00A92E59">
                  <w:pPr>
                    <w:spacing w:after="60"/>
                    <w:rPr>
                      <w:rFonts w:ascii="Verdana" w:hAnsi="Verdana" w:cs="Arial"/>
                    </w:rPr>
                  </w:pPr>
                </w:p>
                <w:p w14:paraId="4F176587" w14:textId="77777777" w:rsidR="00A92E59" w:rsidRDefault="00A92E59" w:rsidP="00A92E59">
                  <w:pPr>
                    <w:rPr>
                      <w:rFonts w:ascii="Verdana" w:hAnsi="Verdana" w:cs="Arial"/>
                    </w:rPr>
                  </w:pPr>
                </w:p>
                <w:p w14:paraId="4F9EB971" w14:textId="77777777" w:rsidR="00A92E59" w:rsidRDefault="00A92E59" w:rsidP="00A92E59">
                  <w:pPr>
                    <w:rPr>
                      <w:rFonts w:ascii="Verdana" w:hAnsi="Verdana" w:cs="Arial"/>
                    </w:rPr>
                  </w:pPr>
                  <w:r>
                    <w:rPr>
                      <w:rFonts w:ascii="Verdana" w:hAnsi="Verdana" w:cs="Arial"/>
                    </w:rPr>
                    <w:t>Grade and Financial ceiling: E</w:t>
                  </w:r>
                </w:p>
                <w:p w14:paraId="173D163F" w14:textId="77777777" w:rsidR="00A92E59" w:rsidRDefault="00A92E59" w:rsidP="00A92E59">
                  <w:pPr>
                    <w:rPr>
                      <w:rFonts w:ascii="Verdana" w:hAnsi="Verdana" w:cs="Arial"/>
                    </w:rPr>
                  </w:pPr>
                </w:p>
              </w:tc>
            </w:tr>
            <w:tr w:rsidR="00A92E59" w14:paraId="23265A57" w14:textId="77777777" w:rsidTr="00605C0C">
              <w:tc>
                <w:tcPr>
                  <w:tcW w:w="3000" w:type="dxa"/>
                </w:tcPr>
                <w:p w14:paraId="7CA9A75A" w14:textId="77777777" w:rsidR="00A92E59" w:rsidRDefault="00A92E59" w:rsidP="00A92E59">
                  <w:pPr>
                    <w:spacing w:before="60" w:after="60"/>
                    <w:rPr>
                      <w:rFonts w:ascii="Verdana" w:hAnsi="Verdana" w:cs="Arial"/>
                    </w:rPr>
                  </w:pPr>
                  <w:r>
                    <w:rPr>
                      <w:rFonts w:ascii="Verdana" w:hAnsi="Verdana" w:cs="Arial"/>
                    </w:rPr>
                    <w:t xml:space="preserve">Electrical Engineering Works:    </w:t>
                  </w:r>
                </w:p>
              </w:tc>
              <w:tc>
                <w:tcPr>
                  <w:tcW w:w="6313" w:type="dxa"/>
                </w:tcPr>
                <w:p w14:paraId="138622F5" w14:textId="255C33D9" w:rsidR="00A92E59" w:rsidRDefault="00A92E59" w:rsidP="00A92E59">
                  <w:pPr>
                    <w:spacing w:before="60" w:after="60"/>
                    <w:rPr>
                      <w:rFonts w:ascii="Verdana" w:hAnsi="Verdana" w:cs="Arial"/>
                    </w:rPr>
                  </w:pPr>
                  <w:r>
                    <w:rPr>
                      <w:rFonts w:ascii="Verdana" w:hAnsi="Verdana" w:cs="Arial"/>
                    </w:rPr>
                    <w:t xml:space="preserve">Code 02 (Electrical Engineering Works) </w:t>
                  </w:r>
                </w:p>
                <w:p w14:paraId="587D3552" w14:textId="2F7F8480" w:rsidR="00A92E59" w:rsidRDefault="00A92E59" w:rsidP="00A92E59">
                  <w:pPr>
                    <w:spacing w:after="60"/>
                    <w:rPr>
                      <w:rFonts w:ascii="Verdana" w:hAnsi="Verdana" w:cs="Arial"/>
                    </w:rPr>
                  </w:pPr>
                </w:p>
                <w:p w14:paraId="5673647A" w14:textId="77777777" w:rsidR="00A92E59" w:rsidRDefault="00A92E59" w:rsidP="00A92E59">
                  <w:pPr>
                    <w:rPr>
                      <w:rFonts w:ascii="Verdana" w:hAnsi="Verdana" w:cs="Arial"/>
                    </w:rPr>
                  </w:pPr>
                </w:p>
                <w:p w14:paraId="23E2866C" w14:textId="77777777" w:rsidR="00A92E59" w:rsidRDefault="00A92E59" w:rsidP="00A92E59">
                  <w:pPr>
                    <w:rPr>
                      <w:rFonts w:ascii="Verdana" w:hAnsi="Verdana" w:cs="Arial"/>
                    </w:rPr>
                  </w:pPr>
                  <w:r>
                    <w:rPr>
                      <w:rFonts w:ascii="Verdana" w:hAnsi="Verdana" w:cs="Arial"/>
                    </w:rPr>
                    <w:t>Grade and Financial ceiling: E</w:t>
                  </w:r>
                </w:p>
                <w:p w14:paraId="444B9881" w14:textId="77777777" w:rsidR="00A92E59" w:rsidRDefault="00A92E59" w:rsidP="00A92E59">
                  <w:pPr>
                    <w:rPr>
                      <w:rFonts w:ascii="Verdana" w:hAnsi="Verdana" w:cs="Arial"/>
                    </w:rPr>
                  </w:pPr>
                </w:p>
              </w:tc>
            </w:tr>
          </w:tbl>
          <w:p w14:paraId="11648E68" w14:textId="77777777" w:rsidR="00A92E59" w:rsidRDefault="00A92E59" w:rsidP="00F87534">
            <w:pPr>
              <w:rPr>
                <w:rFonts w:ascii="Verdana" w:hAnsi="Verdana" w:cs="Arial"/>
              </w:rPr>
            </w:pPr>
          </w:p>
          <w:p w14:paraId="59B7D43E" w14:textId="77777777" w:rsidR="00A92E59" w:rsidRDefault="00A92E59" w:rsidP="00F87534">
            <w:pPr>
              <w:rPr>
                <w:rFonts w:ascii="Verdana" w:hAnsi="Verdana" w:cs="Arial"/>
              </w:rPr>
            </w:pPr>
          </w:p>
          <w:p w14:paraId="7C562BA8" w14:textId="0A0900DA" w:rsidR="00F87534" w:rsidRPr="00D63906" w:rsidRDefault="00C00F71" w:rsidP="00D42BA5">
            <w:pPr>
              <w:jc w:val="both"/>
              <w:rPr>
                <w:rFonts w:ascii="Verdana" w:hAnsi="Verdana" w:cs="Arial"/>
              </w:rPr>
            </w:pPr>
            <w:r>
              <w:rPr>
                <w:rFonts w:ascii="Verdana" w:hAnsi="Verdana" w:cs="Arial"/>
              </w:rPr>
              <w:t>C</w:t>
            </w:r>
            <w:r w:rsidR="00F87534" w:rsidRPr="00F219ED">
              <w:rPr>
                <w:rFonts w:ascii="Verdana" w:hAnsi="Verdana" w:cs="Arial"/>
              </w:rPr>
              <w:t xml:space="preserve">ompanies </w:t>
            </w:r>
            <w:r>
              <w:rPr>
                <w:rFonts w:ascii="Verdana" w:hAnsi="Verdana" w:cs="Arial"/>
              </w:rPr>
              <w:t xml:space="preserve">domiciled and registered outside Botswana but within the SADC Region </w:t>
            </w:r>
            <w:r w:rsidR="00F87534">
              <w:rPr>
                <w:rFonts w:ascii="Verdana" w:hAnsi="Verdana" w:cs="Arial"/>
              </w:rPr>
              <w:t xml:space="preserve">can propose to use subcontractors </w:t>
            </w:r>
            <w:r w:rsidR="00F87534" w:rsidRPr="00F219ED">
              <w:rPr>
                <w:rFonts w:ascii="Verdana" w:hAnsi="Verdana" w:cs="Arial"/>
              </w:rPr>
              <w:t>domicile</w:t>
            </w:r>
            <w:r>
              <w:rPr>
                <w:rFonts w:ascii="Verdana" w:hAnsi="Verdana" w:cs="Arial"/>
              </w:rPr>
              <w:t>d</w:t>
            </w:r>
            <w:r w:rsidR="00F87534" w:rsidRPr="00F219ED">
              <w:rPr>
                <w:rFonts w:ascii="Verdana" w:hAnsi="Verdana" w:cs="Arial"/>
              </w:rPr>
              <w:t xml:space="preserve"> </w:t>
            </w:r>
            <w:r w:rsidR="00F87534">
              <w:rPr>
                <w:rFonts w:ascii="Verdana" w:hAnsi="Verdana" w:cs="Arial"/>
              </w:rPr>
              <w:t xml:space="preserve">and </w:t>
            </w:r>
            <w:r w:rsidR="00F87534" w:rsidRPr="00F219ED">
              <w:rPr>
                <w:rFonts w:ascii="Verdana" w:hAnsi="Verdana" w:cs="Arial"/>
              </w:rPr>
              <w:t xml:space="preserve">registered in </w:t>
            </w:r>
            <w:r>
              <w:rPr>
                <w:rFonts w:ascii="Verdana" w:hAnsi="Verdana" w:cs="Arial"/>
              </w:rPr>
              <w:t xml:space="preserve">a </w:t>
            </w:r>
            <w:r w:rsidR="00F87534" w:rsidRPr="00F219ED">
              <w:rPr>
                <w:rFonts w:ascii="Verdana" w:hAnsi="Verdana" w:cs="Arial"/>
              </w:rPr>
              <w:t xml:space="preserve">SADC member country. </w:t>
            </w:r>
            <w:r w:rsidR="00F87534">
              <w:rPr>
                <w:rFonts w:ascii="Verdana" w:hAnsi="Verdana" w:cs="Arial"/>
              </w:rPr>
              <w:t>The sub-contractors m</w:t>
            </w:r>
            <w:r w:rsidR="00F87534" w:rsidRPr="00F219ED">
              <w:rPr>
                <w:rFonts w:ascii="Verdana" w:hAnsi="Verdana" w:cs="Arial"/>
              </w:rPr>
              <w:t>ust be in possession of relevant trading documentation defining the constitution or legal status, place of registration and principal place of business</w:t>
            </w:r>
            <w:r w:rsidR="00F87534">
              <w:rPr>
                <w:rFonts w:ascii="Verdana" w:hAnsi="Verdana" w:cs="Arial"/>
              </w:rPr>
              <w:t>.</w:t>
            </w:r>
            <w:r w:rsidR="00F87534" w:rsidRPr="00F219ED">
              <w:rPr>
                <w:rFonts w:ascii="Verdana" w:hAnsi="Verdana" w:cs="Arial"/>
              </w:rPr>
              <w:t xml:space="preserve"> </w:t>
            </w:r>
          </w:p>
          <w:p w14:paraId="10D5C3C5" w14:textId="77777777" w:rsidR="00A35BB6" w:rsidRPr="005508A0" w:rsidRDefault="00A35BB6" w:rsidP="00087164">
            <w:pPr>
              <w:spacing w:line="276" w:lineRule="auto"/>
              <w:rPr>
                <w:rFonts w:cs="Arial"/>
                <w:b/>
              </w:rPr>
            </w:pPr>
          </w:p>
        </w:tc>
      </w:tr>
      <w:tr w:rsidR="00927337" w14:paraId="76B912A4" w14:textId="77777777" w:rsidTr="005508A0">
        <w:trPr>
          <w:trHeight w:val="727"/>
        </w:trPr>
        <w:tc>
          <w:tcPr>
            <w:tcW w:w="366" w:type="pct"/>
            <w:tcBorders>
              <w:right w:val="nil"/>
            </w:tcBorders>
          </w:tcPr>
          <w:p w14:paraId="452F3614" w14:textId="77777777" w:rsidR="00927337" w:rsidRPr="00407F6C" w:rsidRDefault="005508A0" w:rsidP="005508A0">
            <w:pPr>
              <w:spacing w:line="276" w:lineRule="auto"/>
              <w:ind w:left="720" w:hanging="720"/>
              <w:jc w:val="both"/>
              <w:rPr>
                <w:rFonts w:cs="Arial"/>
              </w:rPr>
            </w:pPr>
            <w:r>
              <w:rPr>
                <w:rFonts w:cs="Arial"/>
              </w:rPr>
              <w:lastRenderedPageBreak/>
              <w:t>1</w:t>
            </w:r>
            <w:r w:rsidR="00BB5A36" w:rsidRPr="00407F6C">
              <w:rPr>
                <w:rFonts w:cs="Arial"/>
              </w:rPr>
              <w:t>.</w:t>
            </w:r>
            <w:r w:rsidR="00C00BC4">
              <w:rPr>
                <w:rFonts w:cs="Arial"/>
              </w:rPr>
              <w:t>4</w:t>
            </w:r>
          </w:p>
        </w:tc>
        <w:tc>
          <w:tcPr>
            <w:tcW w:w="4634" w:type="pct"/>
            <w:tcBorders>
              <w:left w:val="nil"/>
            </w:tcBorders>
            <w:tcMar>
              <w:top w:w="85" w:type="dxa"/>
              <w:bottom w:w="85" w:type="dxa"/>
            </w:tcMar>
          </w:tcPr>
          <w:p w14:paraId="3F3A85CA" w14:textId="72E84287" w:rsidR="00D63906" w:rsidRDefault="00D63906" w:rsidP="00D42BA5">
            <w:pPr>
              <w:jc w:val="both"/>
              <w:rPr>
                <w:rFonts w:ascii="Verdana" w:hAnsi="Verdana" w:cs="Arial"/>
              </w:rPr>
            </w:pPr>
            <w:r>
              <w:rPr>
                <w:rFonts w:ascii="Verdana" w:hAnsi="Verdana" w:cs="Arial"/>
              </w:rPr>
              <w:t>A c</w:t>
            </w:r>
            <w:r w:rsidRPr="000E154C">
              <w:rPr>
                <w:rFonts w:ascii="Verdana" w:hAnsi="Verdana" w:cs="Arial"/>
              </w:rPr>
              <w:t>ompulsory</w:t>
            </w:r>
            <w:r>
              <w:rPr>
                <w:rFonts w:ascii="Verdana" w:hAnsi="Verdana" w:cs="Arial"/>
              </w:rPr>
              <w:t xml:space="preserve"> pre-tender clarification</w:t>
            </w:r>
            <w:r w:rsidRPr="000E154C">
              <w:rPr>
                <w:rFonts w:ascii="Verdana" w:hAnsi="Verdana" w:cs="Arial"/>
              </w:rPr>
              <w:t xml:space="preserve"> </w:t>
            </w:r>
            <w:r>
              <w:rPr>
                <w:rFonts w:ascii="Verdana" w:hAnsi="Verdana" w:cs="Arial"/>
              </w:rPr>
              <w:t xml:space="preserve">site meeting </w:t>
            </w:r>
            <w:r w:rsidRPr="000E154C">
              <w:rPr>
                <w:rFonts w:ascii="Verdana" w:hAnsi="Verdana" w:cs="Arial"/>
              </w:rPr>
              <w:t xml:space="preserve">with representatives of the </w:t>
            </w:r>
            <w:r>
              <w:rPr>
                <w:rFonts w:ascii="Verdana" w:hAnsi="Verdana" w:cs="Arial"/>
              </w:rPr>
              <w:t xml:space="preserve">Procuring Entity </w:t>
            </w:r>
            <w:r w:rsidRPr="000E154C">
              <w:rPr>
                <w:rFonts w:ascii="Verdana" w:hAnsi="Verdana" w:cs="Arial"/>
              </w:rPr>
              <w:t>will take place at</w:t>
            </w:r>
            <w:r>
              <w:rPr>
                <w:rFonts w:ascii="Verdana" w:hAnsi="Verdana" w:cs="Arial"/>
              </w:rPr>
              <w:t xml:space="preserve"> the SADC Head Quarters in Gaborone, Botswana on</w:t>
            </w:r>
            <w:r w:rsidR="00207DA7">
              <w:rPr>
                <w:rFonts w:ascii="Verdana" w:hAnsi="Verdana" w:cs="Arial"/>
              </w:rPr>
              <w:t xml:space="preserve"> 13</w:t>
            </w:r>
            <w:r w:rsidR="00C00F71" w:rsidRPr="00C00F71">
              <w:rPr>
                <w:rFonts w:ascii="Verdana" w:hAnsi="Verdana" w:cs="Arial"/>
                <w:vertAlign w:val="superscript"/>
              </w:rPr>
              <w:t>th</w:t>
            </w:r>
            <w:r w:rsidR="00C00F71">
              <w:rPr>
                <w:rFonts w:ascii="Verdana" w:hAnsi="Verdana" w:cs="Arial"/>
              </w:rPr>
              <w:t xml:space="preserve"> </w:t>
            </w:r>
            <w:r w:rsidR="00654221">
              <w:rPr>
                <w:rFonts w:ascii="Verdana" w:hAnsi="Verdana" w:cs="Arial"/>
              </w:rPr>
              <w:t>December</w:t>
            </w:r>
            <w:r>
              <w:rPr>
                <w:rFonts w:ascii="Verdana" w:hAnsi="Verdana" w:cs="Arial"/>
              </w:rPr>
              <w:t xml:space="preserve"> 2022. Bidders are supposed to assemble at SADC Head Office at 09</w:t>
            </w:r>
            <w:r w:rsidR="00C00F71">
              <w:rPr>
                <w:rFonts w:ascii="Verdana" w:hAnsi="Verdana" w:cs="Arial"/>
              </w:rPr>
              <w:t>:00</w:t>
            </w:r>
            <w:r>
              <w:rPr>
                <w:rFonts w:ascii="Verdana" w:hAnsi="Verdana" w:cs="Arial"/>
              </w:rPr>
              <w:t xml:space="preserve"> hours, ready commence the site meeting at 0930 Hours. Bidders, who arrive at the site after 1100 Hours, shall not be admissible. All costs in connection with the attendance of the pretender site meeting shall be borne by the bidders. The Attendance Register will be used to confirm proof of attendance by the bidder.</w:t>
            </w:r>
          </w:p>
          <w:p w14:paraId="432B7F22" w14:textId="77777777" w:rsidR="00927337" w:rsidRPr="005508A0" w:rsidRDefault="00D63906" w:rsidP="005508A0">
            <w:pPr>
              <w:spacing w:line="276" w:lineRule="auto"/>
              <w:rPr>
                <w:rFonts w:cs="Arial"/>
                <w:lang w:val="en-AU"/>
              </w:rPr>
            </w:pPr>
            <w:r>
              <w:rPr>
                <w:rFonts w:ascii="Verdana" w:hAnsi="Verdana" w:cs="Arial"/>
              </w:rPr>
              <w:t xml:space="preserve"> </w:t>
            </w:r>
          </w:p>
        </w:tc>
      </w:tr>
      <w:tr w:rsidR="00FC0296" w14:paraId="139946AB" w14:textId="77777777" w:rsidTr="005508A0">
        <w:trPr>
          <w:trHeight w:val="224"/>
        </w:trPr>
        <w:tc>
          <w:tcPr>
            <w:tcW w:w="366" w:type="pct"/>
            <w:tcBorders>
              <w:right w:val="nil"/>
            </w:tcBorders>
          </w:tcPr>
          <w:p w14:paraId="350D0EDF" w14:textId="77777777" w:rsidR="00FC0296" w:rsidRPr="00407F6C" w:rsidRDefault="005508A0" w:rsidP="005508A0">
            <w:pPr>
              <w:spacing w:line="276" w:lineRule="auto"/>
              <w:jc w:val="both"/>
              <w:rPr>
                <w:rFonts w:cs="Arial"/>
              </w:rPr>
            </w:pPr>
            <w:r>
              <w:rPr>
                <w:rFonts w:cs="Arial"/>
              </w:rPr>
              <w:t>1</w:t>
            </w:r>
            <w:r w:rsidR="00FC0296">
              <w:rPr>
                <w:rFonts w:cs="Arial"/>
              </w:rPr>
              <w:t>.</w:t>
            </w:r>
            <w:r w:rsidR="00C00BC4">
              <w:rPr>
                <w:rFonts w:cs="Arial"/>
              </w:rPr>
              <w:t>5</w:t>
            </w:r>
          </w:p>
        </w:tc>
        <w:tc>
          <w:tcPr>
            <w:tcW w:w="4634" w:type="pct"/>
            <w:tcBorders>
              <w:left w:val="nil"/>
            </w:tcBorders>
            <w:tcMar>
              <w:top w:w="85" w:type="dxa"/>
              <w:bottom w:w="85" w:type="dxa"/>
            </w:tcMar>
          </w:tcPr>
          <w:p w14:paraId="51004D10" w14:textId="77777777" w:rsidR="00FC0296" w:rsidRPr="00407F6C" w:rsidRDefault="00D63906" w:rsidP="005508A0">
            <w:pPr>
              <w:spacing w:line="276" w:lineRule="auto"/>
              <w:jc w:val="both"/>
              <w:rPr>
                <w:rFonts w:cs="Arial"/>
              </w:rPr>
            </w:pPr>
            <w:r>
              <w:rPr>
                <w:rFonts w:ascii="Verdana" w:hAnsi="Verdana" w:cs="Arial"/>
              </w:rPr>
              <w:t>The o</w:t>
            </w:r>
            <w:r w:rsidRPr="000E154C">
              <w:rPr>
                <w:rFonts w:ascii="Verdana" w:hAnsi="Verdana" w:cs="Arial"/>
              </w:rPr>
              <w:t xml:space="preserve">ffer price </w:t>
            </w:r>
            <w:r>
              <w:rPr>
                <w:rFonts w:ascii="Verdana" w:hAnsi="Verdana" w:cs="Arial"/>
              </w:rPr>
              <w:t>and the rates are</w:t>
            </w:r>
            <w:r w:rsidRPr="000E154C">
              <w:rPr>
                <w:rFonts w:ascii="Verdana" w:hAnsi="Verdana" w:cs="Arial"/>
              </w:rPr>
              <w:t xml:space="preserve"> to be stated in </w:t>
            </w:r>
            <w:r>
              <w:rPr>
                <w:rFonts w:ascii="Verdana" w:hAnsi="Verdana" w:cs="Arial"/>
              </w:rPr>
              <w:t xml:space="preserve">US Dollars </w:t>
            </w:r>
            <w:r w:rsidRPr="000E154C">
              <w:rPr>
                <w:rFonts w:ascii="Verdana" w:hAnsi="Verdana" w:cs="Arial"/>
              </w:rPr>
              <w:t>(</w:t>
            </w:r>
            <w:r>
              <w:rPr>
                <w:rFonts w:ascii="Verdana" w:hAnsi="Verdana" w:cs="Arial"/>
              </w:rPr>
              <w:t>USD</w:t>
            </w:r>
            <w:r w:rsidRPr="000E154C">
              <w:rPr>
                <w:rFonts w:ascii="Verdana" w:hAnsi="Verdana" w:cs="Arial"/>
              </w:rPr>
              <w:t>) currency.</w:t>
            </w:r>
            <w:r>
              <w:rPr>
                <w:rFonts w:ascii="Verdana" w:hAnsi="Verdana" w:cs="Arial"/>
              </w:rPr>
              <w:t xml:space="preserve"> The tender is for a </w:t>
            </w:r>
            <w:r w:rsidRPr="00990172">
              <w:rPr>
                <w:rFonts w:ascii="Verdana" w:hAnsi="Verdana" w:cs="Arial"/>
                <w:b/>
                <w:bCs/>
              </w:rPr>
              <w:t>fixed price contract</w:t>
            </w:r>
          </w:p>
        </w:tc>
      </w:tr>
      <w:tr w:rsidR="003763B6" w14:paraId="5AD164C7" w14:textId="77777777" w:rsidTr="005508A0">
        <w:trPr>
          <w:trHeight w:val="224"/>
        </w:trPr>
        <w:tc>
          <w:tcPr>
            <w:tcW w:w="366" w:type="pct"/>
            <w:tcBorders>
              <w:right w:val="nil"/>
            </w:tcBorders>
          </w:tcPr>
          <w:p w14:paraId="7A38B827" w14:textId="77777777" w:rsidR="003763B6" w:rsidRDefault="003763B6" w:rsidP="005508A0">
            <w:pPr>
              <w:spacing w:line="276" w:lineRule="auto"/>
              <w:jc w:val="both"/>
              <w:rPr>
                <w:rFonts w:cs="Arial"/>
              </w:rPr>
            </w:pPr>
            <w:r>
              <w:rPr>
                <w:rFonts w:cs="Arial"/>
              </w:rPr>
              <w:t xml:space="preserve">1.6         </w:t>
            </w:r>
          </w:p>
        </w:tc>
        <w:tc>
          <w:tcPr>
            <w:tcW w:w="4634" w:type="pct"/>
            <w:tcBorders>
              <w:left w:val="nil"/>
            </w:tcBorders>
            <w:tcMar>
              <w:top w:w="85" w:type="dxa"/>
              <w:bottom w:w="85" w:type="dxa"/>
            </w:tcMar>
          </w:tcPr>
          <w:p w14:paraId="6CFDAC8C" w14:textId="77777777" w:rsidR="003763B6" w:rsidRDefault="00665441" w:rsidP="005508A0">
            <w:pPr>
              <w:spacing w:line="276" w:lineRule="auto"/>
              <w:jc w:val="both"/>
              <w:rPr>
                <w:rFonts w:ascii="Verdana" w:hAnsi="Verdana" w:cs="Arial"/>
              </w:rPr>
            </w:pPr>
            <w:r>
              <w:rPr>
                <w:rFonts w:ascii="Verdana" w:hAnsi="Verdana" w:cs="Arial"/>
              </w:rPr>
              <w:t>Form of Contract to be used is : SADC Standard Contract for Construction Works</w:t>
            </w:r>
          </w:p>
        </w:tc>
      </w:tr>
      <w:tr w:rsidR="00286B7B" w14:paraId="0E53DE19" w14:textId="77777777" w:rsidTr="005508A0">
        <w:trPr>
          <w:trHeight w:val="224"/>
        </w:trPr>
        <w:tc>
          <w:tcPr>
            <w:tcW w:w="366" w:type="pct"/>
            <w:tcBorders>
              <w:right w:val="nil"/>
            </w:tcBorders>
          </w:tcPr>
          <w:p w14:paraId="2E14121E" w14:textId="77777777" w:rsidR="00286B7B" w:rsidRPr="00407F6C" w:rsidRDefault="00C00BC4" w:rsidP="005508A0">
            <w:pPr>
              <w:spacing w:line="276" w:lineRule="auto"/>
              <w:jc w:val="both"/>
              <w:rPr>
                <w:rFonts w:cs="Arial"/>
              </w:rPr>
            </w:pPr>
            <w:r>
              <w:rPr>
                <w:rFonts w:cs="Arial"/>
              </w:rPr>
              <w:t>1</w:t>
            </w:r>
            <w:r w:rsidR="00286B7B">
              <w:rPr>
                <w:rFonts w:cs="Arial"/>
              </w:rPr>
              <w:t>.</w:t>
            </w:r>
            <w:r w:rsidR="00665441">
              <w:rPr>
                <w:rFonts w:cs="Arial"/>
              </w:rPr>
              <w:t>7</w:t>
            </w:r>
          </w:p>
        </w:tc>
        <w:tc>
          <w:tcPr>
            <w:tcW w:w="4634" w:type="pct"/>
            <w:tcBorders>
              <w:left w:val="nil"/>
            </w:tcBorders>
            <w:tcMar>
              <w:top w:w="85" w:type="dxa"/>
              <w:bottom w:w="85" w:type="dxa"/>
            </w:tcMar>
          </w:tcPr>
          <w:p w14:paraId="5307CAFC" w14:textId="1C308851" w:rsidR="00855369" w:rsidRDefault="00855369" w:rsidP="00855369">
            <w:pPr>
              <w:rPr>
                <w:rFonts w:ascii="Verdana" w:hAnsi="Verdana" w:cs="Arial"/>
              </w:rPr>
            </w:pPr>
            <w:r>
              <w:rPr>
                <w:rFonts w:ascii="Verdana" w:hAnsi="Verdana" w:cs="Arial"/>
              </w:rPr>
              <w:t xml:space="preserve">Bidders shall be submitting their bids electronically. The electronic bidding submission procedures shall be: </w:t>
            </w:r>
          </w:p>
          <w:p w14:paraId="6D030753" w14:textId="77777777" w:rsidR="00855369" w:rsidRDefault="00855369" w:rsidP="00855369">
            <w:pPr>
              <w:rPr>
                <w:rFonts w:ascii="Verdana" w:hAnsi="Verdana" w:cs="Arial"/>
              </w:rPr>
            </w:pPr>
          </w:p>
          <w:p w14:paraId="283CFCEE" w14:textId="5598F1F6" w:rsidR="00855369" w:rsidRPr="00D42BA5" w:rsidRDefault="00855369" w:rsidP="00D42BA5">
            <w:pPr>
              <w:shd w:val="clear" w:color="auto" w:fill="FFFFFF"/>
              <w:rPr>
                <w:rFonts w:ascii="Calibri" w:hAnsi="Calibri" w:cs="Calibri"/>
                <w:color w:val="000000"/>
                <w:lang w:eastAsia="en-ZA"/>
              </w:rPr>
            </w:pPr>
            <w:r>
              <w:rPr>
                <w:rFonts w:ascii="Verdana" w:hAnsi="Verdana" w:cs="Arial"/>
              </w:rPr>
              <w:t>Bids should be submitted</w:t>
            </w:r>
            <w:r w:rsidR="00A10A8D">
              <w:rPr>
                <w:rFonts w:ascii="Verdana" w:hAnsi="Verdana" w:cs="Arial"/>
              </w:rPr>
              <w:t xml:space="preserve"> (uploaded)</w:t>
            </w:r>
            <w:r>
              <w:rPr>
                <w:rFonts w:ascii="Verdana" w:hAnsi="Verdana" w:cs="Arial"/>
              </w:rPr>
              <w:t xml:space="preserve"> electronically in PDF format through th</w:t>
            </w:r>
            <w:r w:rsidR="00A10A8D">
              <w:rPr>
                <w:rFonts w:ascii="Verdana" w:hAnsi="Verdana" w:cs="Arial"/>
              </w:rPr>
              <w:t>e link below</w:t>
            </w:r>
            <w:r>
              <w:rPr>
                <w:rFonts w:ascii="Verdana" w:hAnsi="Verdana" w:cs="Arial"/>
              </w:rPr>
              <w:t xml:space="preserve"> : </w:t>
            </w:r>
            <w:r w:rsidR="00D42BA5" w:rsidRPr="00D42BA5">
              <w:rPr>
                <w:rFonts w:ascii="Calibri" w:hAnsi="Calibri" w:cs="Calibri"/>
                <w:color w:val="000000"/>
                <w:sz w:val="24"/>
                <w:szCs w:val="24"/>
              </w:rPr>
              <w:t>Upload URL: </w:t>
            </w:r>
            <w:hyperlink r:id="rId14" w:history="1">
              <w:r w:rsidR="00D42BA5" w:rsidRPr="00D42BA5">
                <w:rPr>
                  <w:rStyle w:val="Hyperlink"/>
                  <w:rFonts w:ascii="Calibri" w:hAnsi="Calibri" w:cs="Calibri"/>
                  <w:sz w:val="24"/>
                  <w:szCs w:val="24"/>
                </w:rPr>
                <w:t>https://collab.sadc.int/s/zrreQ6yoGecnr3A</w:t>
              </w:r>
            </w:hyperlink>
          </w:p>
          <w:p w14:paraId="46C00104" w14:textId="77777777" w:rsidR="00855369" w:rsidRPr="002B5E3E" w:rsidRDefault="00855369" w:rsidP="00855369">
            <w:pPr>
              <w:rPr>
                <w:rFonts w:ascii="Verdana" w:hAnsi="Verdana" w:cs="Arial"/>
              </w:rPr>
            </w:pPr>
          </w:p>
          <w:p w14:paraId="49A4F949" w14:textId="4D844718" w:rsidR="00855369" w:rsidRPr="002B5E3E" w:rsidRDefault="00855369" w:rsidP="00855369">
            <w:pPr>
              <w:jc w:val="both"/>
              <w:rPr>
                <w:rFonts w:ascii="Verdana" w:hAnsi="Verdana" w:cs="Arial"/>
              </w:rPr>
            </w:pPr>
          </w:p>
          <w:p w14:paraId="58FC4760" w14:textId="77777777" w:rsidR="00855369" w:rsidRPr="00506985" w:rsidRDefault="00855369" w:rsidP="002076FC">
            <w:pPr>
              <w:pStyle w:val="ListParagraph"/>
              <w:numPr>
                <w:ilvl w:val="0"/>
                <w:numId w:val="57"/>
              </w:numPr>
              <w:jc w:val="both"/>
              <w:rPr>
                <w:rFonts w:ascii="Verdana" w:hAnsi="Verdana" w:cs="Arial"/>
              </w:rPr>
            </w:pPr>
            <w:r>
              <w:rPr>
                <w:rFonts w:ascii="Verdana" w:hAnsi="Verdana" w:cs="Arial"/>
              </w:rPr>
              <w:t xml:space="preserve">Late Bids will be rejected. </w:t>
            </w:r>
          </w:p>
          <w:p w14:paraId="614B1041" w14:textId="77777777" w:rsidR="00855369" w:rsidRDefault="00855369" w:rsidP="00855369">
            <w:pPr>
              <w:rPr>
                <w:rFonts w:ascii="Verdana" w:hAnsi="Verdana" w:cs="Arial"/>
              </w:rPr>
            </w:pPr>
          </w:p>
          <w:p w14:paraId="17BB7A69" w14:textId="77777777" w:rsidR="00286B7B" w:rsidRPr="00407F6C" w:rsidRDefault="00286B7B" w:rsidP="00286B7B">
            <w:pPr>
              <w:spacing w:line="276" w:lineRule="auto"/>
              <w:rPr>
                <w:rFonts w:cs="Arial"/>
              </w:rPr>
            </w:pPr>
          </w:p>
        </w:tc>
      </w:tr>
      <w:tr w:rsidR="00286B7B" w14:paraId="058D1F71" w14:textId="77777777" w:rsidTr="00CF29C1">
        <w:trPr>
          <w:trHeight w:val="756"/>
        </w:trPr>
        <w:tc>
          <w:tcPr>
            <w:tcW w:w="366" w:type="pct"/>
            <w:tcBorders>
              <w:right w:val="nil"/>
            </w:tcBorders>
          </w:tcPr>
          <w:p w14:paraId="427C114A" w14:textId="77777777" w:rsidR="00286B7B" w:rsidRPr="00407F6C" w:rsidRDefault="00286B7B" w:rsidP="009B0B21">
            <w:pPr>
              <w:spacing w:line="276" w:lineRule="auto"/>
              <w:rPr>
                <w:rFonts w:cs="Arial"/>
              </w:rPr>
            </w:pPr>
          </w:p>
          <w:p w14:paraId="2CB0242B" w14:textId="77777777" w:rsidR="00286B7B" w:rsidRPr="00407F6C" w:rsidRDefault="00C00BC4" w:rsidP="009B0B21">
            <w:pPr>
              <w:spacing w:line="276" w:lineRule="auto"/>
              <w:rPr>
                <w:rFonts w:cs="Arial"/>
              </w:rPr>
            </w:pPr>
            <w:r>
              <w:rPr>
                <w:rFonts w:cs="Arial"/>
              </w:rPr>
              <w:t>1</w:t>
            </w:r>
            <w:r w:rsidR="00286B7B" w:rsidRPr="00407F6C">
              <w:rPr>
                <w:rFonts w:cs="Arial"/>
              </w:rPr>
              <w:t>.</w:t>
            </w:r>
            <w:r w:rsidR="00665441">
              <w:rPr>
                <w:rFonts w:cs="Arial"/>
              </w:rPr>
              <w:t>8</w:t>
            </w:r>
          </w:p>
          <w:p w14:paraId="7C6848C1" w14:textId="77777777" w:rsidR="00286B7B" w:rsidRPr="00407F6C" w:rsidRDefault="00286B7B" w:rsidP="009B0B21">
            <w:pPr>
              <w:spacing w:line="276" w:lineRule="auto"/>
              <w:rPr>
                <w:rFonts w:cs="Arial"/>
              </w:rPr>
            </w:pPr>
          </w:p>
        </w:tc>
        <w:tc>
          <w:tcPr>
            <w:tcW w:w="4634" w:type="pct"/>
            <w:tcBorders>
              <w:left w:val="nil"/>
            </w:tcBorders>
            <w:tcMar>
              <w:top w:w="85" w:type="dxa"/>
              <w:bottom w:w="85" w:type="dxa"/>
            </w:tcMar>
          </w:tcPr>
          <w:p w14:paraId="47BC0ABA" w14:textId="77777777" w:rsidR="00286B7B" w:rsidRPr="002217F2" w:rsidRDefault="00286B7B" w:rsidP="002217F2">
            <w:pPr>
              <w:spacing w:line="276" w:lineRule="auto"/>
              <w:jc w:val="both"/>
              <w:rPr>
                <w:rFonts w:cs="Arial"/>
              </w:rPr>
            </w:pPr>
          </w:p>
          <w:p w14:paraId="13F449BB" w14:textId="08BC3B8A" w:rsidR="00855369" w:rsidRDefault="0074017D" w:rsidP="00855369">
            <w:pPr>
              <w:rPr>
                <w:rFonts w:ascii="Verdana" w:hAnsi="Verdana" w:cs="Arial"/>
              </w:rPr>
            </w:pPr>
            <w:r>
              <w:rPr>
                <w:rFonts w:ascii="Verdana" w:hAnsi="Verdana" w:cs="Arial"/>
              </w:rPr>
              <w:t>Technical Proposal</w:t>
            </w:r>
            <w:r w:rsidR="00855369">
              <w:rPr>
                <w:rFonts w:ascii="Verdana" w:hAnsi="Verdana" w:cs="Arial"/>
              </w:rPr>
              <w:t xml:space="preserve">: </w:t>
            </w:r>
            <w:r w:rsidR="00A10A8D">
              <w:rPr>
                <w:rFonts w:ascii="Verdana" w:hAnsi="Verdana" w:cs="Arial"/>
              </w:rPr>
              <w:t>Submission must be labelled</w:t>
            </w:r>
            <w:r w:rsidR="00855369">
              <w:rPr>
                <w:rFonts w:ascii="Verdana" w:hAnsi="Verdana" w:cs="Arial"/>
              </w:rPr>
              <w:t xml:space="preserve"> </w:t>
            </w:r>
          </w:p>
          <w:p w14:paraId="1DBD3B57" w14:textId="77777777" w:rsidR="00855369" w:rsidRDefault="00855369" w:rsidP="00855369">
            <w:pPr>
              <w:rPr>
                <w:rFonts w:ascii="Verdana" w:hAnsi="Verdana" w:cs="Arial"/>
              </w:rPr>
            </w:pPr>
            <w:r>
              <w:rPr>
                <w:rFonts w:ascii="Verdana" w:hAnsi="Verdana" w:cs="Arial"/>
              </w:rPr>
              <w:t xml:space="preserve"> </w:t>
            </w:r>
          </w:p>
          <w:p w14:paraId="30A36674" w14:textId="5126234A" w:rsidR="00855369" w:rsidRPr="0074017D" w:rsidRDefault="00855369" w:rsidP="00855369">
            <w:pPr>
              <w:rPr>
                <w:rFonts w:ascii="Verdana" w:hAnsi="Verdana"/>
                <w:b/>
                <w:sz w:val="22"/>
                <w:szCs w:val="22"/>
              </w:rPr>
            </w:pPr>
            <w:r>
              <w:rPr>
                <w:rFonts w:ascii="Verdana" w:hAnsi="Verdana" w:cs="Arial"/>
              </w:rPr>
              <w:lastRenderedPageBreak/>
              <w:t xml:space="preserve">Technical Proposal: </w:t>
            </w:r>
            <w:r>
              <w:rPr>
                <w:rFonts w:ascii="Verdana" w:hAnsi="Verdana"/>
                <w:b/>
                <w:sz w:val="22"/>
                <w:szCs w:val="22"/>
              </w:rPr>
              <w:t>Works Contract for Design and Build for the</w:t>
            </w:r>
            <w:r w:rsidRPr="008052BA">
              <w:rPr>
                <w:rFonts w:ascii="Verdana" w:hAnsi="Verdana"/>
                <w:b/>
                <w:sz w:val="22"/>
                <w:szCs w:val="22"/>
              </w:rPr>
              <w:t xml:space="preserve"> </w:t>
            </w:r>
            <w:r>
              <w:rPr>
                <w:rFonts w:ascii="Verdana" w:hAnsi="Verdana"/>
                <w:b/>
                <w:sz w:val="22"/>
                <w:szCs w:val="22"/>
              </w:rPr>
              <w:t>Construction of a Museum in Honour of SADC Fo</w:t>
            </w:r>
            <w:r w:rsidR="0074017D">
              <w:rPr>
                <w:rFonts w:ascii="Verdana" w:hAnsi="Verdana"/>
                <w:b/>
                <w:sz w:val="22"/>
                <w:szCs w:val="22"/>
              </w:rPr>
              <w:t>unders at the SADC Headquarters</w:t>
            </w:r>
            <w:r>
              <w:rPr>
                <w:rFonts w:ascii="Verdana" w:hAnsi="Verdana"/>
                <w:b/>
                <w:sz w:val="22"/>
                <w:szCs w:val="22"/>
              </w:rPr>
              <w:t xml:space="preserve">, Gaborone </w:t>
            </w:r>
          </w:p>
          <w:p w14:paraId="079E4DA8" w14:textId="77777777" w:rsidR="00855369" w:rsidRDefault="00855369" w:rsidP="00855369">
            <w:pPr>
              <w:rPr>
                <w:rFonts w:ascii="Verdana" w:hAnsi="Verdana" w:cs="Arial"/>
              </w:rPr>
            </w:pPr>
          </w:p>
          <w:p w14:paraId="5F15CD84" w14:textId="118F78BA" w:rsidR="00855369" w:rsidRPr="00066BFE" w:rsidRDefault="00855369" w:rsidP="00855369">
            <w:pPr>
              <w:rPr>
                <w:rFonts w:ascii="Verdana" w:hAnsi="Verdana" w:cs="Arial"/>
                <w:b/>
              </w:rPr>
            </w:pPr>
            <w:r w:rsidRPr="00164651">
              <w:rPr>
                <w:rFonts w:ascii="Verdana" w:hAnsi="Verdana" w:cs="Arial"/>
                <w:b/>
              </w:rPr>
              <w:t>TENDER No.</w:t>
            </w:r>
            <w:r w:rsidRPr="00164651">
              <w:rPr>
                <w:rFonts w:ascii="Verdana" w:hAnsi="Verdana"/>
                <w:sz w:val="22"/>
                <w:szCs w:val="22"/>
              </w:rPr>
              <w:t xml:space="preserve"> </w:t>
            </w:r>
            <w:r w:rsidR="00C75164">
              <w:rPr>
                <w:rFonts w:ascii="Verdana" w:hAnsi="Verdana"/>
                <w:sz w:val="22"/>
                <w:szCs w:val="22"/>
              </w:rPr>
              <w:t>SADC/3/5/1/68</w:t>
            </w:r>
          </w:p>
          <w:p w14:paraId="627A3697" w14:textId="77777777" w:rsidR="00286B7B" w:rsidRPr="002217F2" w:rsidRDefault="00286B7B" w:rsidP="00B7181B">
            <w:pPr>
              <w:spacing w:line="276" w:lineRule="auto"/>
              <w:jc w:val="both"/>
              <w:rPr>
                <w:rFonts w:cs="Arial"/>
              </w:rPr>
            </w:pPr>
          </w:p>
        </w:tc>
      </w:tr>
      <w:tr w:rsidR="00286B7B" w14:paraId="2232B1D4" w14:textId="77777777" w:rsidTr="005508A0">
        <w:trPr>
          <w:trHeight w:val="1732"/>
        </w:trPr>
        <w:tc>
          <w:tcPr>
            <w:tcW w:w="366" w:type="pct"/>
            <w:tcBorders>
              <w:right w:val="nil"/>
            </w:tcBorders>
          </w:tcPr>
          <w:p w14:paraId="11FBEAB3" w14:textId="77777777" w:rsidR="00286B7B" w:rsidRPr="00407F6C" w:rsidRDefault="00C00BC4" w:rsidP="005F00EB">
            <w:pPr>
              <w:jc w:val="both"/>
              <w:rPr>
                <w:rFonts w:cs="Arial"/>
              </w:rPr>
            </w:pPr>
            <w:r>
              <w:rPr>
                <w:rFonts w:cs="Arial"/>
              </w:rPr>
              <w:lastRenderedPageBreak/>
              <w:t>1</w:t>
            </w:r>
            <w:r w:rsidR="00286B7B" w:rsidRPr="00407F6C">
              <w:rPr>
                <w:rFonts w:cs="Arial"/>
              </w:rPr>
              <w:t>.</w:t>
            </w:r>
            <w:r w:rsidR="00665441">
              <w:rPr>
                <w:rFonts w:cs="Arial"/>
              </w:rPr>
              <w:t>9</w:t>
            </w:r>
          </w:p>
          <w:p w14:paraId="086794CC" w14:textId="77777777" w:rsidR="00286B7B" w:rsidRDefault="00286B7B" w:rsidP="005F00EB">
            <w:pPr>
              <w:jc w:val="both"/>
              <w:rPr>
                <w:rFonts w:cs="Arial"/>
              </w:rPr>
            </w:pPr>
          </w:p>
          <w:p w14:paraId="08C3F954" w14:textId="77777777" w:rsidR="00286B7B" w:rsidRPr="00E3367B" w:rsidRDefault="00286B7B" w:rsidP="00E3367B">
            <w:pPr>
              <w:rPr>
                <w:rFonts w:cs="Arial"/>
              </w:rPr>
            </w:pPr>
          </w:p>
          <w:p w14:paraId="6140CD3A" w14:textId="77777777" w:rsidR="00286B7B" w:rsidRPr="00E3367B" w:rsidRDefault="00286B7B" w:rsidP="00E3367B">
            <w:pPr>
              <w:rPr>
                <w:rFonts w:cs="Arial"/>
              </w:rPr>
            </w:pPr>
          </w:p>
          <w:p w14:paraId="0E0E0F60" w14:textId="77777777" w:rsidR="00286B7B" w:rsidRPr="00E3367B" w:rsidRDefault="00286B7B" w:rsidP="00E3367B">
            <w:pPr>
              <w:rPr>
                <w:rFonts w:cs="Arial"/>
              </w:rPr>
            </w:pPr>
          </w:p>
          <w:p w14:paraId="4C709F87" w14:textId="77777777" w:rsidR="00286B7B" w:rsidRPr="00E3367B" w:rsidRDefault="00286B7B" w:rsidP="00E3367B">
            <w:pPr>
              <w:rPr>
                <w:rFonts w:cs="Arial"/>
              </w:rPr>
            </w:pPr>
          </w:p>
          <w:p w14:paraId="17A4ED17" w14:textId="77777777" w:rsidR="00286B7B" w:rsidRPr="00E3367B" w:rsidRDefault="00286B7B" w:rsidP="00E3367B">
            <w:pPr>
              <w:rPr>
                <w:rFonts w:cs="Arial"/>
              </w:rPr>
            </w:pPr>
          </w:p>
        </w:tc>
        <w:tc>
          <w:tcPr>
            <w:tcW w:w="4634" w:type="pct"/>
            <w:tcBorders>
              <w:left w:val="nil"/>
            </w:tcBorders>
            <w:tcMar>
              <w:top w:w="85" w:type="dxa"/>
              <w:bottom w:w="85" w:type="dxa"/>
            </w:tcMar>
          </w:tcPr>
          <w:p w14:paraId="2D28462D" w14:textId="4417811D" w:rsidR="00855369" w:rsidRPr="00020939" w:rsidRDefault="00855369" w:rsidP="00855369">
            <w:pPr>
              <w:rPr>
                <w:rFonts w:ascii="Verdana" w:hAnsi="Verdana" w:cs="Arial"/>
              </w:rPr>
            </w:pPr>
            <w:r w:rsidRPr="00020939">
              <w:rPr>
                <w:rFonts w:ascii="Verdana" w:hAnsi="Verdana" w:cs="Arial"/>
              </w:rPr>
              <w:t xml:space="preserve">The Procuring </w:t>
            </w:r>
            <w:r>
              <w:rPr>
                <w:rFonts w:ascii="Verdana" w:hAnsi="Verdana" w:cs="Arial"/>
              </w:rPr>
              <w:t>Entity</w:t>
            </w:r>
            <w:r w:rsidR="0074017D">
              <w:rPr>
                <w:rFonts w:ascii="Verdana" w:hAnsi="Verdana" w:cs="Arial"/>
              </w:rPr>
              <w:t xml:space="preserve">’s address for </w:t>
            </w:r>
            <w:r w:rsidRPr="00020939">
              <w:rPr>
                <w:rFonts w:ascii="Verdana" w:hAnsi="Verdana" w:cs="Arial"/>
              </w:rPr>
              <w:t>tender offers and identification details to be shown on each tender offer package are:</w:t>
            </w:r>
          </w:p>
          <w:p w14:paraId="7D18F660" w14:textId="77777777" w:rsidR="00855369" w:rsidRDefault="00855369" w:rsidP="00855369">
            <w:pPr>
              <w:ind w:left="720" w:hanging="720"/>
              <w:rPr>
                <w:rFonts w:ascii="Verdana" w:hAnsi="Verdana" w:cs="Arial"/>
              </w:rPr>
            </w:pPr>
          </w:p>
          <w:p w14:paraId="41B0AC66" w14:textId="77777777" w:rsidR="00855369" w:rsidRDefault="00855369" w:rsidP="00855369">
            <w:pPr>
              <w:ind w:left="720" w:hanging="720"/>
              <w:rPr>
                <w:rFonts w:ascii="Verdana" w:hAnsi="Verdana" w:cs="Arial"/>
              </w:rPr>
            </w:pPr>
            <w:r>
              <w:rPr>
                <w:rFonts w:ascii="Verdana" w:hAnsi="Verdana" w:cs="Arial"/>
              </w:rPr>
              <w:t xml:space="preserve">SADC Secretariat, SADC House, Plot 54385, Central Business District, </w:t>
            </w:r>
            <w:r w:rsidRPr="00FA3DF7">
              <w:rPr>
                <w:rFonts w:ascii="Verdana" w:hAnsi="Verdana" w:cs="Arial"/>
              </w:rPr>
              <w:t>Gaborone</w:t>
            </w:r>
            <w:r>
              <w:rPr>
                <w:rFonts w:ascii="Verdana" w:hAnsi="Verdana" w:cs="Arial"/>
              </w:rPr>
              <w:t xml:space="preserve">, </w:t>
            </w:r>
          </w:p>
          <w:p w14:paraId="31D291B5" w14:textId="77777777" w:rsidR="00855369" w:rsidRPr="00020939" w:rsidRDefault="00855369" w:rsidP="00855369">
            <w:pPr>
              <w:ind w:left="720" w:hanging="720"/>
              <w:rPr>
                <w:rFonts w:ascii="Verdana" w:hAnsi="Verdana" w:cs="Arial"/>
              </w:rPr>
            </w:pPr>
            <w:r>
              <w:rPr>
                <w:rFonts w:ascii="Verdana" w:hAnsi="Verdana" w:cs="Arial"/>
              </w:rPr>
              <w:t>Botswana</w:t>
            </w:r>
            <w:r w:rsidRPr="00FA3DF7">
              <w:rPr>
                <w:rFonts w:ascii="Verdana" w:hAnsi="Verdana" w:cs="Arial"/>
              </w:rPr>
              <w:t>.</w:t>
            </w:r>
          </w:p>
          <w:p w14:paraId="762C9F9F" w14:textId="77777777" w:rsidR="00855369" w:rsidRPr="00020939" w:rsidRDefault="00855369" w:rsidP="00855369">
            <w:pPr>
              <w:ind w:left="720" w:hanging="720"/>
              <w:rPr>
                <w:rFonts w:ascii="Verdana" w:hAnsi="Verdana" w:cs="Arial"/>
              </w:rPr>
            </w:pPr>
          </w:p>
          <w:p w14:paraId="28F492EB" w14:textId="3B3D33A9" w:rsidR="00855369" w:rsidRDefault="00E23B61" w:rsidP="00855369">
            <w:pPr>
              <w:ind w:left="720" w:hanging="720"/>
              <w:rPr>
                <w:rFonts w:ascii="Verdana" w:hAnsi="Verdana" w:cs="Arial"/>
              </w:rPr>
            </w:pPr>
            <w:r>
              <w:rPr>
                <w:rFonts w:ascii="Verdana" w:hAnsi="Verdana" w:cs="Arial"/>
              </w:rPr>
              <w:t>With the submission labelled</w:t>
            </w:r>
            <w:r w:rsidR="00855369" w:rsidRPr="000E154C">
              <w:rPr>
                <w:rFonts w:ascii="Verdana" w:hAnsi="Verdana" w:cs="Arial"/>
              </w:rPr>
              <w:t>:</w:t>
            </w:r>
          </w:p>
          <w:p w14:paraId="49B51A76" w14:textId="77777777" w:rsidR="00855369" w:rsidRDefault="00855369" w:rsidP="00855369">
            <w:pPr>
              <w:ind w:left="720" w:hanging="720"/>
              <w:rPr>
                <w:rFonts w:ascii="Verdana" w:hAnsi="Verdana" w:cs="Arial"/>
              </w:rPr>
            </w:pPr>
          </w:p>
          <w:p w14:paraId="43C4F995" w14:textId="5A5401B8" w:rsidR="00855369" w:rsidRPr="008052BA" w:rsidRDefault="00855369" w:rsidP="00855369">
            <w:pPr>
              <w:rPr>
                <w:rFonts w:ascii="Verdana" w:hAnsi="Verdana"/>
                <w:b/>
                <w:sz w:val="22"/>
                <w:szCs w:val="22"/>
              </w:rPr>
            </w:pPr>
            <w:r>
              <w:rPr>
                <w:rFonts w:ascii="Verdana" w:hAnsi="Verdana"/>
                <w:b/>
                <w:sz w:val="22"/>
                <w:szCs w:val="22"/>
              </w:rPr>
              <w:t>Works Contract for Design and Build for the</w:t>
            </w:r>
            <w:r w:rsidRPr="008052BA">
              <w:rPr>
                <w:rFonts w:ascii="Verdana" w:hAnsi="Verdana"/>
                <w:b/>
                <w:sz w:val="22"/>
                <w:szCs w:val="22"/>
              </w:rPr>
              <w:t xml:space="preserve"> </w:t>
            </w:r>
            <w:r>
              <w:rPr>
                <w:rFonts w:ascii="Verdana" w:hAnsi="Verdana"/>
                <w:b/>
                <w:sz w:val="22"/>
                <w:szCs w:val="22"/>
              </w:rPr>
              <w:t xml:space="preserve">Construction of a Museum in Honour of SADC Founders at </w:t>
            </w:r>
            <w:r w:rsidR="0074017D">
              <w:rPr>
                <w:rFonts w:ascii="Verdana" w:hAnsi="Verdana"/>
                <w:b/>
                <w:sz w:val="22"/>
                <w:szCs w:val="22"/>
              </w:rPr>
              <w:t>the SADC Headquarters, Gaborone</w:t>
            </w:r>
            <w:r>
              <w:rPr>
                <w:rFonts w:ascii="Verdana" w:hAnsi="Verdana"/>
                <w:b/>
                <w:sz w:val="22"/>
                <w:szCs w:val="22"/>
              </w:rPr>
              <w:t>, Botswana</w:t>
            </w:r>
          </w:p>
          <w:p w14:paraId="76A7A55D" w14:textId="77777777" w:rsidR="00855369" w:rsidRDefault="00855369" w:rsidP="00855369">
            <w:pPr>
              <w:rPr>
                <w:rFonts w:ascii="Verdana" w:hAnsi="Verdana" w:cs="Arial"/>
              </w:rPr>
            </w:pPr>
          </w:p>
          <w:p w14:paraId="187FD1A1" w14:textId="481744BF" w:rsidR="00855369" w:rsidRPr="00066BFE" w:rsidRDefault="00855369" w:rsidP="00855369">
            <w:pPr>
              <w:rPr>
                <w:rFonts w:ascii="Verdana" w:hAnsi="Verdana" w:cs="Arial"/>
                <w:b/>
              </w:rPr>
            </w:pPr>
            <w:r w:rsidRPr="00164651">
              <w:rPr>
                <w:rFonts w:ascii="Verdana" w:hAnsi="Verdana" w:cs="Arial"/>
                <w:b/>
              </w:rPr>
              <w:t>TENDER No.</w:t>
            </w:r>
            <w:r w:rsidRPr="00164651">
              <w:rPr>
                <w:rFonts w:ascii="Verdana" w:hAnsi="Verdana"/>
                <w:sz w:val="22"/>
                <w:szCs w:val="22"/>
              </w:rPr>
              <w:t xml:space="preserve"> </w:t>
            </w:r>
            <w:r w:rsidR="00C75164">
              <w:rPr>
                <w:rFonts w:ascii="Verdana" w:hAnsi="Verdana"/>
                <w:sz w:val="22"/>
                <w:szCs w:val="22"/>
              </w:rPr>
              <w:t>SADC/3/5/1/68</w:t>
            </w:r>
          </w:p>
          <w:p w14:paraId="7A99D63E" w14:textId="77777777" w:rsidR="00855369" w:rsidRPr="00A64988" w:rsidRDefault="00855369" w:rsidP="00855369">
            <w:pPr>
              <w:rPr>
                <w:rFonts w:ascii="Verdana" w:hAnsi="Verdana" w:cs="Arial"/>
                <w:b/>
                <w:bCs/>
              </w:rPr>
            </w:pPr>
          </w:p>
          <w:p w14:paraId="7ABCF0AC" w14:textId="319FC5A3" w:rsidR="00855369" w:rsidRPr="00855369" w:rsidRDefault="00855369" w:rsidP="00855369">
            <w:pPr>
              <w:rPr>
                <w:rFonts w:ascii="Verdana" w:hAnsi="Verdana" w:cs="Arial"/>
              </w:rPr>
            </w:pPr>
            <w:r w:rsidRPr="00855369">
              <w:rPr>
                <w:rFonts w:cs="Arial"/>
              </w:rPr>
              <w:t xml:space="preserve">And the submission </w:t>
            </w:r>
            <w:r w:rsidR="00E23B61">
              <w:rPr>
                <w:rFonts w:cs="Arial"/>
              </w:rPr>
              <w:t>sha</w:t>
            </w:r>
            <w:r w:rsidR="00CF29C1">
              <w:rPr>
                <w:rFonts w:cs="Arial"/>
              </w:rPr>
              <w:t xml:space="preserve">ll be uploaded to the following </w:t>
            </w:r>
            <w:r w:rsidR="00E23B61" w:rsidRPr="00CF29C1">
              <w:rPr>
                <w:rFonts w:cs="Arial"/>
                <w:sz w:val="24"/>
                <w:szCs w:val="24"/>
              </w:rPr>
              <w:t>link</w:t>
            </w:r>
            <w:r w:rsidRPr="00CF29C1">
              <w:rPr>
                <w:rFonts w:cs="Arial"/>
                <w:sz w:val="24"/>
                <w:szCs w:val="24"/>
              </w:rPr>
              <w:t xml:space="preserve">: </w:t>
            </w:r>
            <w:r w:rsidR="00CF29C1" w:rsidRPr="00CF29C1">
              <w:rPr>
                <w:rFonts w:ascii="Calibri" w:hAnsi="Calibri" w:cs="Calibri"/>
                <w:color w:val="000000"/>
                <w:sz w:val="24"/>
                <w:szCs w:val="24"/>
              </w:rPr>
              <w:t> </w:t>
            </w:r>
            <w:hyperlink r:id="rId15" w:history="1">
              <w:r w:rsidR="00CF29C1" w:rsidRPr="00CF29C1">
                <w:rPr>
                  <w:rStyle w:val="Hyperlink"/>
                  <w:rFonts w:ascii="Calibri" w:hAnsi="Calibri" w:cs="Calibri"/>
                  <w:sz w:val="24"/>
                  <w:szCs w:val="24"/>
                </w:rPr>
                <w:t>https://collab.sadc.int/s/zrreQ6yoGecnr3A</w:t>
              </w:r>
            </w:hyperlink>
          </w:p>
          <w:p w14:paraId="3D69E2E8" w14:textId="77777777" w:rsidR="00286B7B" w:rsidRPr="007C15DE" w:rsidRDefault="00286B7B" w:rsidP="007C15DE">
            <w:pPr>
              <w:jc w:val="both"/>
              <w:rPr>
                <w:rFonts w:cs="Arial"/>
              </w:rPr>
            </w:pPr>
          </w:p>
        </w:tc>
      </w:tr>
      <w:tr w:rsidR="00286B7B" w14:paraId="080B3991" w14:textId="77777777" w:rsidTr="00D42BA5">
        <w:trPr>
          <w:trHeight w:val="488"/>
        </w:trPr>
        <w:tc>
          <w:tcPr>
            <w:tcW w:w="366" w:type="pct"/>
            <w:tcBorders>
              <w:right w:val="nil"/>
            </w:tcBorders>
          </w:tcPr>
          <w:p w14:paraId="0DDCD9CD" w14:textId="77777777" w:rsidR="00286B7B" w:rsidRPr="00407F6C" w:rsidRDefault="00665441" w:rsidP="002021FE">
            <w:pPr>
              <w:jc w:val="both"/>
              <w:rPr>
                <w:rFonts w:cs="Arial"/>
              </w:rPr>
            </w:pPr>
            <w:r>
              <w:rPr>
                <w:rFonts w:cs="Arial"/>
              </w:rPr>
              <w:t>2</w:t>
            </w:r>
            <w:r w:rsidR="00286B7B" w:rsidRPr="00407F6C">
              <w:rPr>
                <w:rFonts w:cs="Arial"/>
              </w:rPr>
              <w:t>.</w:t>
            </w:r>
            <w:r>
              <w:rPr>
                <w:rFonts w:cs="Arial"/>
              </w:rPr>
              <w:t>0</w:t>
            </w:r>
          </w:p>
        </w:tc>
        <w:tc>
          <w:tcPr>
            <w:tcW w:w="4634" w:type="pct"/>
            <w:tcBorders>
              <w:left w:val="nil"/>
            </w:tcBorders>
            <w:shd w:val="clear" w:color="auto" w:fill="auto"/>
            <w:tcMar>
              <w:top w:w="85" w:type="dxa"/>
              <w:bottom w:w="85" w:type="dxa"/>
            </w:tcMar>
          </w:tcPr>
          <w:p w14:paraId="6C9C4165" w14:textId="05C94ADD" w:rsidR="00855369" w:rsidRPr="00C00F71" w:rsidRDefault="00855369" w:rsidP="00855369">
            <w:pPr>
              <w:rPr>
                <w:rFonts w:ascii="Verdana" w:hAnsi="Verdana" w:cs="Arial"/>
                <w:b/>
              </w:rPr>
            </w:pPr>
            <w:r w:rsidRPr="00855369">
              <w:rPr>
                <w:rFonts w:ascii="Verdana" w:hAnsi="Verdana" w:cs="Arial"/>
              </w:rPr>
              <w:t xml:space="preserve">The closing time and date for receipt of tender </w:t>
            </w:r>
            <w:r w:rsidR="0074017D">
              <w:rPr>
                <w:rFonts w:ascii="Verdana" w:hAnsi="Verdana" w:cs="Arial"/>
              </w:rPr>
              <w:t xml:space="preserve">is </w:t>
            </w:r>
            <w:r w:rsidR="00C00F71">
              <w:rPr>
                <w:rFonts w:ascii="Verdana" w:hAnsi="Verdana" w:cs="Arial"/>
              </w:rPr>
              <w:t xml:space="preserve">by </w:t>
            </w:r>
            <w:r w:rsidR="0074017D">
              <w:rPr>
                <w:rFonts w:ascii="Verdana" w:hAnsi="Verdana" w:cs="Arial"/>
              </w:rPr>
              <w:t>midnight</w:t>
            </w:r>
            <w:r w:rsidR="00DF10A4">
              <w:rPr>
                <w:rFonts w:ascii="Verdana" w:hAnsi="Verdana" w:cs="Arial"/>
              </w:rPr>
              <w:t xml:space="preserve"> Botswa</w:t>
            </w:r>
            <w:r w:rsidR="0074017D">
              <w:rPr>
                <w:rFonts w:ascii="Verdana" w:hAnsi="Verdana" w:cs="Arial"/>
              </w:rPr>
              <w:t xml:space="preserve">na Time </w:t>
            </w:r>
            <w:r w:rsidR="00DF10A4">
              <w:rPr>
                <w:rFonts w:ascii="Verdana" w:hAnsi="Verdana" w:cs="Arial"/>
              </w:rPr>
              <w:t>on</w:t>
            </w:r>
            <w:r w:rsidR="00C00F71">
              <w:rPr>
                <w:rFonts w:ascii="Verdana" w:hAnsi="Verdana" w:cs="Arial"/>
              </w:rPr>
              <w:t xml:space="preserve"> the</w:t>
            </w:r>
            <w:r w:rsidR="00DF10A4">
              <w:rPr>
                <w:rFonts w:ascii="Verdana" w:hAnsi="Verdana" w:cs="Arial"/>
              </w:rPr>
              <w:t xml:space="preserve"> </w:t>
            </w:r>
            <w:r w:rsidR="00DF10A4" w:rsidRPr="00C00F71">
              <w:rPr>
                <w:rFonts w:ascii="Verdana" w:hAnsi="Verdana" w:cs="Arial"/>
                <w:b/>
              </w:rPr>
              <w:t>1</w:t>
            </w:r>
            <w:r w:rsidR="00C00F71" w:rsidRPr="00C00F71">
              <w:rPr>
                <w:rFonts w:ascii="Verdana" w:hAnsi="Verdana" w:cs="Arial"/>
                <w:b/>
              </w:rPr>
              <w:t>7</w:t>
            </w:r>
            <w:r w:rsidR="0074017D" w:rsidRPr="00C00F71">
              <w:rPr>
                <w:rFonts w:ascii="Verdana" w:hAnsi="Verdana" w:cs="Arial"/>
                <w:b/>
                <w:vertAlign w:val="superscript"/>
              </w:rPr>
              <w:t>th</w:t>
            </w:r>
            <w:r w:rsidR="0074017D" w:rsidRPr="00C00F71">
              <w:rPr>
                <w:rFonts w:ascii="Verdana" w:hAnsi="Verdana" w:cs="Arial"/>
                <w:b/>
              </w:rPr>
              <w:t xml:space="preserve"> January</w:t>
            </w:r>
            <w:r w:rsidR="00DF10A4" w:rsidRPr="00C00F71">
              <w:rPr>
                <w:rFonts w:ascii="Verdana" w:hAnsi="Verdana" w:cs="Arial"/>
                <w:b/>
              </w:rPr>
              <w:t xml:space="preserve"> </w:t>
            </w:r>
            <w:r w:rsidRPr="00C00F71">
              <w:rPr>
                <w:rFonts w:ascii="Verdana" w:hAnsi="Verdana" w:cs="Arial"/>
                <w:b/>
              </w:rPr>
              <w:t>202</w:t>
            </w:r>
            <w:r w:rsidR="00C00F71">
              <w:rPr>
                <w:rFonts w:ascii="Verdana" w:hAnsi="Verdana" w:cs="Arial"/>
                <w:b/>
              </w:rPr>
              <w:t>3</w:t>
            </w:r>
            <w:r w:rsidRPr="00C00F71">
              <w:rPr>
                <w:rFonts w:ascii="Verdana" w:hAnsi="Verdana" w:cs="Arial"/>
                <w:b/>
              </w:rPr>
              <w:t xml:space="preserve">. </w:t>
            </w:r>
          </w:p>
          <w:p w14:paraId="4185BB2C" w14:textId="77777777" w:rsidR="00286B7B" w:rsidRPr="00855369" w:rsidRDefault="00286B7B" w:rsidP="00D21B31">
            <w:pPr>
              <w:jc w:val="both"/>
              <w:rPr>
                <w:rFonts w:cs="Arial"/>
                <w:b/>
              </w:rPr>
            </w:pPr>
          </w:p>
          <w:p w14:paraId="426A6E03" w14:textId="77777777" w:rsidR="00286B7B" w:rsidRPr="00407F6C" w:rsidRDefault="00286B7B" w:rsidP="00D21B31">
            <w:pPr>
              <w:jc w:val="both"/>
              <w:rPr>
                <w:rFonts w:cs="Arial"/>
              </w:rPr>
            </w:pPr>
          </w:p>
        </w:tc>
      </w:tr>
      <w:tr w:rsidR="00286B7B" w14:paraId="009650E8" w14:textId="77777777" w:rsidTr="00D42BA5">
        <w:trPr>
          <w:trHeight w:val="224"/>
        </w:trPr>
        <w:tc>
          <w:tcPr>
            <w:tcW w:w="366" w:type="pct"/>
            <w:tcBorders>
              <w:right w:val="nil"/>
            </w:tcBorders>
          </w:tcPr>
          <w:p w14:paraId="31AC264D" w14:textId="77777777" w:rsidR="00286B7B" w:rsidRPr="00407F6C" w:rsidRDefault="00286B7B" w:rsidP="002021FE">
            <w:pPr>
              <w:jc w:val="both"/>
              <w:rPr>
                <w:rFonts w:cs="Arial"/>
              </w:rPr>
            </w:pPr>
            <w:r w:rsidRPr="00407F6C">
              <w:rPr>
                <w:rFonts w:cs="Arial"/>
              </w:rPr>
              <w:t>2.</w:t>
            </w:r>
            <w:r w:rsidR="00665441">
              <w:rPr>
                <w:rFonts w:cs="Arial"/>
              </w:rPr>
              <w:t>1</w:t>
            </w:r>
          </w:p>
        </w:tc>
        <w:tc>
          <w:tcPr>
            <w:tcW w:w="4634" w:type="pct"/>
            <w:tcBorders>
              <w:left w:val="nil"/>
            </w:tcBorders>
            <w:shd w:val="clear" w:color="auto" w:fill="auto"/>
            <w:tcMar>
              <w:top w:w="85" w:type="dxa"/>
              <w:bottom w:w="85" w:type="dxa"/>
            </w:tcMar>
          </w:tcPr>
          <w:p w14:paraId="34461B69" w14:textId="77777777" w:rsidR="00286B7B" w:rsidRPr="00407F6C" w:rsidRDefault="00286B7B" w:rsidP="002021FE">
            <w:pPr>
              <w:jc w:val="both"/>
              <w:rPr>
                <w:rFonts w:cs="Arial"/>
              </w:rPr>
            </w:pPr>
            <w:r w:rsidRPr="00407F6C">
              <w:rPr>
                <w:rFonts w:cs="Arial"/>
              </w:rPr>
              <w:t xml:space="preserve">Telephonic, telegraphic, telex, facsimile or emailed tender offers will </w:t>
            </w:r>
            <w:r w:rsidR="002021FE">
              <w:rPr>
                <w:rFonts w:cs="Arial"/>
                <w:b/>
                <w:bCs/>
              </w:rPr>
              <w:t xml:space="preserve">NOT </w:t>
            </w:r>
            <w:r w:rsidRPr="00407F6C">
              <w:rPr>
                <w:rFonts w:cs="Arial"/>
              </w:rPr>
              <w:t>be accepted.</w:t>
            </w:r>
          </w:p>
        </w:tc>
      </w:tr>
      <w:tr w:rsidR="00286B7B" w14:paraId="6FD229AE" w14:textId="77777777" w:rsidTr="005508A0">
        <w:trPr>
          <w:trHeight w:val="224"/>
        </w:trPr>
        <w:tc>
          <w:tcPr>
            <w:tcW w:w="366" w:type="pct"/>
            <w:tcBorders>
              <w:right w:val="nil"/>
            </w:tcBorders>
          </w:tcPr>
          <w:p w14:paraId="21AA8BE1" w14:textId="77777777" w:rsidR="00286B7B" w:rsidRPr="00407F6C" w:rsidRDefault="00286B7B" w:rsidP="002021FE">
            <w:pPr>
              <w:jc w:val="both"/>
              <w:rPr>
                <w:rFonts w:cs="Arial"/>
              </w:rPr>
            </w:pPr>
            <w:r w:rsidRPr="00407F6C">
              <w:rPr>
                <w:rFonts w:cs="Arial"/>
              </w:rPr>
              <w:t>2.</w:t>
            </w:r>
            <w:r w:rsidR="00665441">
              <w:rPr>
                <w:rFonts w:cs="Arial"/>
              </w:rPr>
              <w:t>2</w:t>
            </w:r>
          </w:p>
        </w:tc>
        <w:tc>
          <w:tcPr>
            <w:tcW w:w="4634" w:type="pct"/>
            <w:tcBorders>
              <w:left w:val="nil"/>
            </w:tcBorders>
            <w:tcMar>
              <w:top w:w="85" w:type="dxa"/>
              <w:bottom w:w="85" w:type="dxa"/>
            </w:tcMar>
          </w:tcPr>
          <w:p w14:paraId="26C5080A" w14:textId="77777777" w:rsidR="00286B7B" w:rsidRPr="00407F6C" w:rsidRDefault="00855369" w:rsidP="00855369">
            <w:pPr>
              <w:jc w:val="both"/>
              <w:rPr>
                <w:rFonts w:cs="Arial"/>
              </w:rPr>
            </w:pPr>
            <w:r>
              <w:rPr>
                <w:rFonts w:cs="Arial"/>
              </w:rPr>
              <w:t>The tender validity period is 180 calendar days</w:t>
            </w:r>
          </w:p>
        </w:tc>
      </w:tr>
    </w:tbl>
    <w:p w14:paraId="6C95E9B0" w14:textId="77777777" w:rsidR="00C00BC4" w:rsidRDefault="00C00BC4"/>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9603"/>
      </w:tblGrid>
      <w:tr w:rsidR="00286B7B" w14:paraId="3D7CFFDA" w14:textId="77777777" w:rsidTr="000A46D6">
        <w:trPr>
          <w:trHeight w:val="14035"/>
        </w:trPr>
        <w:tc>
          <w:tcPr>
            <w:tcW w:w="366" w:type="pct"/>
            <w:tcBorders>
              <w:right w:val="nil"/>
            </w:tcBorders>
          </w:tcPr>
          <w:p w14:paraId="4E32F5B4" w14:textId="77777777" w:rsidR="00286B7B" w:rsidRPr="00771952" w:rsidRDefault="002021FE" w:rsidP="00110DA6">
            <w:pPr>
              <w:jc w:val="both"/>
              <w:rPr>
                <w:rFonts w:cs="Arial"/>
                <w:b/>
              </w:rPr>
            </w:pPr>
            <w:r>
              <w:rPr>
                <w:rFonts w:cs="Arial"/>
                <w:b/>
              </w:rPr>
              <w:lastRenderedPageBreak/>
              <w:t>2.</w:t>
            </w:r>
            <w:r w:rsidR="00665441">
              <w:rPr>
                <w:rFonts w:cs="Arial"/>
                <w:b/>
              </w:rPr>
              <w:t>3</w:t>
            </w:r>
          </w:p>
          <w:p w14:paraId="1408E278" w14:textId="77777777" w:rsidR="00286B7B" w:rsidRPr="00771952" w:rsidRDefault="00286B7B" w:rsidP="00110DA6">
            <w:pPr>
              <w:jc w:val="both"/>
              <w:rPr>
                <w:rFonts w:cs="Arial"/>
              </w:rPr>
            </w:pPr>
          </w:p>
          <w:p w14:paraId="33E4D489" w14:textId="77777777" w:rsidR="00286B7B" w:rsidRPr="00771952" w:rsidRDefault="00286B7B" w:rsidP="00110DA6">
            <w:pPr>
              <w:jc w:val="both"/>
              <w:rPr>
                <w:rFonts w:cs="Arial"/>
              </w:rPr>
            </w:pPr>
          </w:p>
          <w:p w14:paraId="6CBA556C" w14:textId="77777777" w:rsidR="00286B7B" w:rsidRPr="00771952" w:rsidRDefault="00286B7B" w:rsidP="00110DA6">
            <w:pPr>
              <w:jc w:val="both"/>
              <w:rPr>
                <w:rFonts w:cs="Arial"/>
              </w:rPr>
            </w:pPr>
          </w:p>
          <w:p w14:paraId="436BFF47" w14:textId="77777777" w:rsidR="00286B7B" w:rsidRPr="00771952" w:rsidRDefault="00286B7B" w:rsidP="00110DA6">
            <w:pPr>
              <w:jc w:val="both"/>
              <w:rPr>
                <w:rFonts w:cs="Arial"/>
              </w:rPr>
            </w:pPr>
          </w:p>
          <w:p w14:paraId="212D2821" w14:textId="77777777" w:rsidR="00286B7B" w:rsidRPr="00771952" w:rsidRDefault="00286B7B" w:rsidP="00110DA6">
            <w:pPr>
              <w:jc w:val="both"/>
              <w:rPr>
                <w:rFonts w:cs="Arial"/>
              </w:rPr>
            </w:pPr>
          </w:p>
          <w:p w14:paraId="5C692B97" w14:textId="77777777" w:rsidR="00286B7B" w:rsidRDefault="00286B7B" w:rsidP="00110DA6">
            <w:pPr>
              <w:jc w:val="both"/>
              <w:rPr>
                <w:rFonts w:cs="Arial"/>
              </w:rPr>
            </w:pPr>
          </w:p>
          <w:p w14:paraId="49BA2323" w14:textId="77777777" w:rsidR="00286B7B" w:rsidRDefault="00286B7B" w:rsidP="00110DA6">
            <w:pPr>
              <w:jc w:val="both"/>
              <w:rPr>
                <w:rFonts w:cs="Arial"/>
              </w:rPr>
            </w:pPr>
          </w:p>
          <w:p w14:paraId="04E2C30B" w14:textId="77777777" w:rsidR="00286B7B" w:rsidRDefault="00286B7B" w:rsidP="00110DA6">
            <w:pPr>
              <w:jc w:val="both"/>
              <w:rPr>
                <w:rFonts w:cs="Arial"/>
              </w:rPr>
            </w:pPr>
          </w:p>
          <w:p w14:paraId="0A6141DC" w14:textId="77777777" w:rsidR="00286B7B" w:rsidRPr="00771952" w:rsidRDefault="00286B7B" w:rsidP="00110DA6">
            <w:pPr>
              <w:jc w:val="both"/>
              <w:rPr>
                <w:rFonts w:cs="Arial"/>
              </w:rPr>
            </w:pPr>
          </w:p>
          <w:p w14:paraId="502845A0" w14:textId="77777777" w:rsidR="00286B7B" w:rsidRPr="00771952" w:rsidRDefault="00286B7B" w:rsidP="00110DA6">
            <w:pPr>
              <w:jc w:val="both"/>
              <w:rPr>
                <w:rFonts w:cs="Arial"/>
              </w:rPr>
            </w:pPr>
          </w:p>
          <w:p w14:paraId="3403E783" w14:textId="77777777" w:rsidR="00286B7B" w:rsidRPr="00771952" w:rsidRDefault="00286B7B" w:rsidP="00110DA6">
            <w:pPr>
              <w:jc w:val="both"/>
              <w:rPr>
                <w:rFonts w:cs="Arial"/>
              </w:rPr>
            </w:pPr>
          </w:p>
          <w:p w14:paraId="14D56502" w14:textId="77777777" w:rsidR="00286B7B" w:rsidRPr="00771952" w:rsidRDefault="00286B7B" w:rsidP="00110DA6">
            <w:pPr>
              <w:jc w:val="both"/>
              <w:rPr>
                <w:rFonts w:cs="Arial"/>
              </w:rPr>
            </w:pPr>
          </w:p>
          <w:p w14:paraId="5990BE17" w14:textId="77777777" w:rsidR="00286B7B" w:rsidRPr="00771952" w:rsidRDefault="00286B7B" w:rsidP="00110DA6">
            <w:pPr>
              <w:jc w:val="both"/>
              <w:rPr>
                <w:rFonts w:cs="Arial"/>
              </w:rPr>
            </w:pPr>
          </w:p>
          <w:p w14:paraId="20D95352" w14:textId="77777777" w:rsidR="00286B7B" w:rsidRPr="00771952" w:rsidRDefault="00286B7B" w:rsidP="00110DA6">
            <w:pPr>
              <w:jc w:val="both"/>
              <w:rPr>
                <w:rFonts w:cs="Arial"/>
              </w:rPr>
            </w:pPr>
          </w:p>
          <w:p w14:paraId="4C5E37E5" w14:textId="77777777" w:rsidR="00286B7B" w:rsidRPr="00771952" w:rsidRDefault="00286B7B" w:rsidP="00110DA6">
            <w:pPr>
              <w:jc w:val="both"/>
              <w:rPr>
                <w:rFonts w:cs="Arial"/>
              </w:rPr>
            </w:pPr>
          </w:p>
          <w:p w14:paraId="5593347E" w14:textId="77777777" w:rsidR="00286B7B" w:rsidRPr="00771952" w:rsidRDefault="00286B7B" w:rsidP="00110DA6">
            <w:pPr>
              <w:jc w:val="both"/>
              <w:rPr>
                <w:rFonts w:cs="Arial"/>
              </w:rPr>
            </w:pPr>
          </w:p>
          <w:p w14:paraId="0B51999F" w14:textId="77777777" w:rsidR="00286B7B" w:rsidRPr="00771952" w:rsidRDefault="00286B7B" w:rsidP="00110DA6">
            <w:pPr>
              <w:jc w:val="both"/>
              <w:rPr>
                <w:rFonts w:cs="Arial"/>
              </w:rPr>
            </w:pPr>
          </w:p>
          <w:p w14:paraId="547F260D" w14:textId="77777777" w:rsidR="00286B7B" w:rsidRPr="00771952" w:rsidRDefault="00286B7B" w:rsidP="00110DA6">
            <w:pPr>
              <w:jc w:val="both"/>
              <w:rPr>
                <w:rFonts w:cs="Arial"/>
              </w:rPr>
            </w:pPr>
          </w:p>
          <w:p w14:paraId="2CE3B0E4" w14:textId="77777777" w:rsidR="00286B7B" w:rsidRPr="00771952" w:rsidRDefault="00286B7B" w:rsidP="00110DA6">
            <w:pPr>
              <w:jc w:val="both"/>
              <w:rPr>
                <w:rFonts w:cs="Arial"/>
              </w:rPr>
            </w:pPr>
          </w:p>
          <w:p w14:paraId="3605F172" w14:textId="77777777" w:rsidR="00286B7B" w:rsidRPr="00771952" w:rsidRDefault="00286B7B" w:rsidP="00110DA6">
            <w:pPr>
              <w:jc w:val="both"/>
              <w:rPr>
                <w:rFonts w:cs="Arial"/>
              </w:rPr>
            </w:pPr>
          </w:p>
          <w:p w14:paraId="1D0C7B5B" w14:textId="77777777" w:rsidR="00286B7B" w:rsidRPr="00771952" w:rsidRDefault="00286B7B" w:rsidP="00110DA6">
            <w:pPr>
              <w:jc w:val="both"/>
              <w:rPr>
                <w:rFonts w:cs="Arial"/>
              </w:rPr>
            </w:pPr>
          </w:p>
          <w:p w14:paraId="02E51CD7" w14:textId="77777777" w:rsidR="00286B7B" w:rsidRPr="00771952" w:rsidRDefault="00286B7B" w:rsidP="00110DA6">
            <w:pPr>
              <w:jc w:val="both"/>
              <w:rPr>
                <w:rFonts w:cs="Arial"/>
              </w:rPr>
            </w:pPr>
          </w:p>
          <w:p w14:paraId="2A902239" w14:textId="77777777" w:rsidR="00286B7B" w:rsidRPr="00771952" w:rsidRDefault="00286B7B" w:rsidP="00110DA6">
            <w:pPr>
              <w:jc w:val="both"/>
              <w:rPr>
                <w:rFonts w:cs="Arial"/>
              </w:rPr>
            </w:pPr>
          </w:p>
          <w:p w14:paraId="767DAE70" w14:textId="77777777" w:rsidR="00286B7B" w:rsidRPr="00771952" w:rsidRDefault="00286B7B" w:rsidP="00110DA6">
            <w:pPr>
              <w:jc w:val="both"/>
              <w:rPr>
                <w:rFonts w:cs="Arial"/>
              </w:rPr>
            </w:pPr>
          </w:p>
          <w:p w14:paraId="4E99E557" w14:textId="77777777" w:rsidR="00286B7B" w:rsidRPr="00771952" w:rsidRDefault="00286B7B" w:rsidP="00110DA6">
            <w:pPr>
              <w:jc w:val="both"/>
              <w:rPr>
                <w:rFonts w:cs="Arial"/>
              </w:rPr>
            </w:pPr>
          </w:p>
          <w:p w14:paraId="01000EC1" w14:textId="77777777" w:rsidR="00286B7B" w:rsidRPr="00771952" w:rsidRDefault="00286B7B" w:rsidP="00110DA6">
            <w:pPr>
              <w:jc w:val="both"/>
              <w:rPr>
                <w:rFonts w:cs="Arial"/>
              </w:rPr>
            </w:pPr>
          </w:p>
          <w:p w14:paraId="7A42B4E9" w14:textId="77777777" w:rsidR="00286B7B" w:rsidRPr="00771952" w:rsidRDefault="00286B7B" w:rsidP="00110DA6">
            <w:pPr>
              <w:jc w:val="both"/>
              <w:rPr>
                <w:rFonts w:cs="Arial"/>
              </w:rPr>
            </w:pPr>
          </w:p>
          <w:p w14:paraId="6C2354B1" w14:textId="77777777" w:rsidR="00286B7B" w:rsidRPr="00771952" w:rsidRDefault="00286B7B" w:rsidP="00110DA6">
            <w:pPr>
              <w:jc w:val="both"/>
              <w:rPr>
                <w:rFonts w:cs="Arial"/>
              </w:rPr>
            </w:pPr>
          </w:p>
          <w:p w14:paraId="2274EE08" w14:textId="77777777" w:rsidR="00286B7B" w:rsidRPr="00771952" w:rsidRDefault="00286B7B" w:rsidP="00110DA6">
            <w:pPr>
              <w:jc w:val="both"/>
              <w:rPr>
                <w:rFonts w:cs="Arial"/>
              </w:rPr>
            </w:pPr>
          </w:p>
          <w:p w14:paraId="7ADC79C0" w14:textId="77777777" w:rsidR="00286B7B" w:rsidRPr="00771952" w:rsidRDefault="00286B7B" w:rsidP="00110DA6">
            <w:pPr>
              <w:jc w:val="both"/>
              <w:rPr>
                <w:rFonts w:cs="Arial"/>
              </w:rPr>
            </w:pPr>
          </w:p>
          <w:p w14:paraId="7737BA93" w14:textId="77777777" w:rsidR="00286B7B" w:rsidRPr="00771952" w:rsidRDefault="00286B7B" w:rsidP="00110DA6">
            <w:pPr>
              <w:jc w:val="both"/>
              <w:rPr>
                <w:rFonts w:cs="Arial"/>
              </w:rPr>
            </w:pPr>
          </w:p>
          <w:p w14:paraId="2FFD951C" w14:textId="77777777" w:rsidR="00286B7B" w:rsidRPr="00771952" w:rsidRDefault="00286B7B" w:rsidP="00110DA6">
            <w:pPr>
              <w:jc w:val="both"/>
              <w:rPr>
                <w:rFonts w:cs="Arial"/>
              </w:rPr>
            </w:pPr>
          </w:p>
          <w:p w14:paraId="2E4E28D1" w14:textId="77777777" w:rsidR="00286B7B" w:rsidRPr="00771952" w:rsidRDefault="00286B7B" w:rsidP="00110DA6">
            <w:pPr>
              <w:jc w:val="both"/>
              <w:rPr>
                <w:rFonts w:cs="Arial"/>
              </w:rPr>
            </w:pPr>
          </w:p>
          <w:p w14:paraId="0780A502" w14:textId="77777777" w:rsidR="00286B7B" w:rsidRPr="00771952" w:rsidRDefault="00286B7B" w:rsidP="00110DA6">
            <w:pPr>
              <w:jc w:val="both"/>
              <w:rPr>
                <w:rFonts w:cs="Arial"/>
              </w:rPr>
            </w:pPr>
          </w:p>
          <w:p w14:paraId="6D46F15A" w14:textId="77777777" w:rsidR="00286B7B" w:rsidRPr="00771952" w:rsidRDefault="00286B7B" w:rsidP="00110DA6">
            <w:pPr>
              <w:jc w:val="both"/>
              <w:rPr>
                <w:rFonts w:cs="Arial"/>
              </w:rPr>
            </w:pPr>
          </w:p>
          <w:p w14:paraId="55A5E94E" w14:textId="77777777" w:rsidR="00286B7B" w:rsidRPr="00771952" w:rsidRDefault="00286B7B" w:rsidP="00110DA6">
            <w:pPr>
              <w:jc w:val="both"/>
              <w:rPr>
                <w:rFonts w:cs="Arial"/>
              </w:rPr>
            </w:pPr>
          </w:p>
          <w:p w14:paraId="58F4267B" w14:textId="77777777" w:rsidR="00286B7B" w:rsidRDefault="00286B7B" w:rsidP="00110DA6">
            <w:pPr>
              <w:jc w:val="both"/>
              <w:rPr>
                <w:rFonts w:cs="Arial"/>
              </w:rPr>
            </w:pPr>
          </w:p>
          <w:p w14:paraId="29753206" w14:textId="77777777" w:rsidR="00286B7B" w:rsidRDefault="00286B7B" w:rsidP="00110DA6">
            <w:pPr>
              <w:jc w:val="both"/>
              <w:rPr>
                <w:rFonts w:cs="Arial"/>
              </w:rPr>
            </w:pPr>
          </w:p>
          <w:p w14:paraId="100CD4E4" w14:textId="77777777" w:rsidR="00286B7B" w:rsidRDefault="00286B7B" w:rsidP="00110DA6">
            <w:pPr>
              <w:jc w:val="both"/>
              <w:rPr>
                <w:rFonts w:cs="Arial"/>
              </w:rPr>
            </w:pPr>
          </w:p>
          <w:p w14:paraId="574FF7F5" w14:textId="77777777" w:rsidR="00286B7B" w:rsidRDefault="00286B7B" w:rsidP="00110DA6">
            <w:pPr>
              <w:jc w:val="both"/>
              <w:rPr>
                <w:rFonts w:cs="Arial"/>
              </w:rPr>
            </w:pPr>
          </w:p>
          <w:p w14:paraId="31E856A2" w14:textId="77777777" w:rsidR="00286B7B" w:rsidRDefault="00286B7B" w:rsidP="00110DA6">
            <w:pPr>
              <w:jc w:val="both"/>
              <w:rPr>
                <w:rFonts w:cs="Arial"/>
              </w:rPr>
            </w:pPr>
          </w:p>
          <w:p w14:paraId="39505C85" w14:textId="77777777" w:rsidR="00286B7B" w:rsidRDefault="00286B7B" w:rsidP="00110DA6">
            <w:pPr>
              <w:jc w:val="both"/>
              <w:rPr>
                <w:rFonts w:cs="Arial"/>
              </w:rPr>
            </w:pPr>
          </w:p>
          <w:p w14:paraId="5AFA21B9" w14:textId="77777777" w:rsidR="00286B7B" w:rsidRDefault="00286B7B" w:rsidP="00110DA6">
            <w:pPr>
              <w:jc w:val="both"/>
              <w:rPr>
                <w:rFonts w:cs="Arial"/>
              </w:rPr>
            </w:pPr>
          </w:p>
          <w:p w14:paraId="48EC9404" w14:textId="77777777" w:rsidR="00286B7B" w:rsidRDefault="00286B7B" w:rsidP="00110DA6">
            <w:pPr>
              <w:jc w:val="both"/>
              <w:rPr>
                <w:rFonts w:cs="Arial"/>
              </w:rPr>
            </w:pPr>
          </w:p>
          <w:p w14:paraId="36F7472E" w14:textId="77777777" w:rsidR="00286B7B" w:rsidRDefault="00286B7B" w:rsidP="00110DA6">
            <w:pPr>
              <w:jc w:val="both"/>
              <w:rPr>
                <w:rFonts w:cs="Arial"/>
              </w:rPr>
            </w:pPr>
          </w:p>
          <w:p w14:paraId="47726E80" w14:textId="77777777" w:rsidR="00286B7B" w:rsidRDefault="00286B7B" w:rsidP="00110DA6">
            <w:pPr>
              <w:jc w:val="both"/>
              <w:rPr>
                <w:rFonts w:cs="Arial"/>
              </w:rPr>
            </w:pPr>
          </w:p>
          <w:p w14:paraId="0C060696" w14:textId="77777777" w:rsidR="00286B7B" w:rsidRDefault="00286B7B" w:rsidP="00110DA6">
            <w:pPr>
              <w:jc w:val="both"/>
              <w:rPr>
                <w:rFonts w:cs="Arial"/>
              </w:rPr>
            </w:pPr>
          </w:p>
          <w:p w14:paraId="5E37530D" w14:textId="77777777" w:rsidR="00286B7B" w:rsidRDefault="00286B7B" w:rsidP="00110DA6">
            <w:pPr>
              <w:jc w:val="both"/>
              <w:rPr>
                <w:rFonts w:cs="Arial"/>
              </w:rPr>
            </w:pPr>
          </w:p>
          <w:p w14:paraId="0B79FA29" w14:textId="77777777" w:rsidR="00286B7B" w:rsidRDefault="00286B7B" w:rsidP="00110DA6">
            <w:pPr>
              <w:jc w:val="both"/>
              <w:rPr>
                <w:rFonts w:cs="Arial"/>
              </w:rPr>
            </w:pPr>
          </w:p>
          <w:p w14:paraId="617EA19A" w14:textId="77777777" w:rsidR="00286B7B" w:rsidRDefault="00286B7B" w:rsidP="00110DA6">
            <w:pPr>
              <w:jc w:val="both"/>
              <w:rPr>
                <w:rFonts w:cs="Arial"/>
              </w:rPr>
            </w:pPr>
          </w:p>
          <w:p w14:paraId="520A7F50" w14:textId="77777777" w:rsidR="00286B7B" w:rsidRDefault="00286B7B" w:rsidP="00110DA6">
            <w:pPr>
              <w:jc w:val="both"/>
              <w:rPr>
                <w:rFonts w:cs="Arial"/>
              </w:rPr>
            </w:pPr>
          </w:p>
          <w:p w14:paraId="77C30F41" w14:textId="77777777" w:rsidR="00286B7B" w:rsidRDefault="00286B7B" w:rsidP="00110DA6">
            <w:pPr>
              <w:jc w:val="both"/>
              <w:rPr>
                <w:rFonts w:cs="Arial"/>
              </w:rPr>
            </w:pPr>
          </w:p>
          <w:p w14:paraId="112D1FBC" w14:textId="77777777" w:rsidR="00286B7B" w:rsidRDefault="00286B7B" w:rsidP="00110DA6">
            <w:pPr>
              <w:jc w:val="both"/>
              <w:rPr>
                <w:rFonts w:cs="Arial"/>
              </w:rPr>
            </w:pPr>
          </w:p>
          <w:p w14:paraId="0B27312A" w14:textId="77777777" w:rsidR="00286B7B" w:rsidRPr="00771952" w:rsidRDefault="00286B7B" w:rsidP="00110DA6">
            <w:pPr>
              <w:jc w:val="both"/>
              <w:rPr>
                <w:rFonts w:cs="Arial"/>
              </w:rPr>
            </w:pPr>
          </w:p>
          <w:p w14:paraId="7995BEC5" w14:textId="77777777" w:rsidR="00286B7B" w:rsidRPr="00771952" w:rsidRDefault="00286B7B" w:rsidP="00110DA6">
            <w:pPr>
              <w:jc w:val="both"/>
              <w:rPr>
                <w:rFonts w:cs="Arial"/>
              </w:rPr>
            </w:pPr>
          </w:p>
          <w:p w14:paraId="00C47359" w14:textId="77777777" w:rsidR="00286B7B" w:rsidRPr="00771952" w:rsidRDefault="00286B7B" w:rsidP="00110DA6">
            <w:pPr>
              <w:jc w:val="both"/>
              <w:rPr>
                <w:rFonts w:cs="Arial"/>
              </w:rPr>
            </w:pPr>
          </w:p>
          <w:p w14:paraId="0B89C07A" w14:textId="77777777" w:rsidR="00286B7B" w:rsidRPr="00771952" w:rsidRDefault="00286B7B" w:rsidP="00110DA6">
            <w:pPr>
              <w:jc w:val="both"/>
              <w:rPr>
                <w:rFonts w:cs="Arial"/>
              </w:rPr>
            </w:pPr>
          </w:p>
          <w:p w14:paraId="3EA9C311" w14:textId="77777777" w:rsidR="00286B7B" w:rsidRDefault="00286B7B" w:rsidP="00110DA6">
            <w:pPr>
              <w:jc w:val="both"/>
              <w:rPr>
                <w:rFonts w:cs="Arial"/>
              </w:rPr>
            </w:pPr>
          </w:p>
          <w:p w14:paraId="11AD31BE" w14:textId="77777777" w:rsidR="00286B7B" w:rsidRDefault="00286B7B" w:rsidP="00110DA6">
            <w:pPr>
              <w:jc w:val="both"/>
              <w:rPr>
                <w:rFonts w:cs="Arial"/>
              </w:rPr>
            </w:pPr>
          </w:p>
          <w:p w14:paraId="3C59F7A0" w14:textId="77777777" w:rsidR="00286B7B" w:rsidRPr="00A37779" w:rsidRDefault="00286B7B" w:rsidP="00110DA6">
            <w:pPr>
              <w:rPr>
                <w:rFonts w:cs="Arial"/>
              </w:rPr>
            </w:pPr>
          </w:p>
          <w:p w14:paraId="627D9867" w14:textId="77777777" w:rsidR="00286B7B" w:rsidRPr="00A37779" w:rsidRDefault="00286B7B" w:rsidP="00110DA6">
            <w:pPr>
              <w:rPr>
                <w:rFonts w:cs="Arial"/>
              </w:rPr>
            </w:pPr>
          </w:p>
          <w:p w14:paraId="074C9B1C" w14:textId="77777777" w:rsidR="00286B7B" w:rsidRDefault="00286B7B" w:rsidP="00110DA6">
            <w:pPr>
              <w:rPr>
                <w:rFonts w:cs="Arial"/>
              </w:rPr>
            </w:pPr>
          </w:p>
          <w:p w14:paraId="20E74608" w14:textId="77777777" w:rsidR="00286B7B" w:rsidRPr="00A37779" w:rsidRDefault="00286B7B" w:rsidP="00110DA6">
            <w:pPr>
              <w:rPr>
                <w:rFonts w:cs="Arial"/>
              </w:rPr>
            </w:pPr>
          </w:p>
        </w:tc>
        <w:tc>
          <w:tcPr>
            <w:tcW w:w="4634" w:type="pct"/>
            <w:tcBorders>
              <w:left w:val="nil"/>
            </w:tcBorders>
            <w:tcMar>
              <w:top w:w="85" w:type="dxa"/>
              <w:bottom w:w="85" w:type="dxa"/>
            </w:tcMar>
          </w:tcPr>
          <w:p w14:paraId="637677F9" w14:textId="77777777" w:rsidR="00286B7B" w:rsidRDefault="00286B7B" w:rsidP="00D8166E">
            <w:pPr>
              <w:widowControl w:val="0"/>
              <w:adjustRightInd w:val="0"/>
              <w:spacing w:line="360" w:lineRule="auto"/>
              <w:jc w:val="both"/>
              <w:textAlignment w:val="baseline"/>
              <w:rPr>
                <w:rFonts w:cs="Arial"/>
                <w:b/>
              </w:rPr>
            </w:pPr>
            <w:r w:rsidRPr="00407F6C">
              <w:rPr>
                <w:rFonts w:cs="Arial"/>
                <w:b/>
              </w:rPr>
              <w:lastRenderedPageBreak/>
              <w:t>TENDER EVALUATION CRITERIA</w:t>
            </w:r>
          </w:p>
          <w:p w14:paraId="52E567D8" w14:textId="77777777" w:rsidR="00286B7B" w:rsidRPr="0074017D" w:rsidRDefault="00286B7B" w:rsidP="00D8166E">
            <w:pPr>
              <w:widowControl w:val="0"/>
              <w:adjustRightInd w:val="0"/>
              <w:spacing w:line="360" w:lineRule="auto"/>
              <w:jc w:val="both"/>
              <w:textAlignment w:val="baseline"/>
              <w:rPr>
                <w:rFonts w:ascii="Verdana" w:hAnsi="Verdana" w:cs="Arial"/>
              </w:rPr>
            </w:pPr>
            <w:r w:rsidRPr="0074017D">
              <w:rPr>
                <w:rFonts w:ascii="Verdana" w:hAnsi="Verdana" w:cs="Arial"/>
              </w:rPr>
              <w:t xml:space="preserve">The procedure for evaluation of responsive tender offers is </w:t>
            </w:r>
            <w:r w:rsidR="00B7181B" w:rsidRPr="0074017D">
              <w:rPr>
                <w:rFonts w:ascii="Verdana" w:hAnsi="Verdana" w:cs="Arial"/>
                <w:b/>
              </w:rPr>
              <w:t>Quality and Cost</w:t>
            </w:r>
            <w:r w:rsidR="00656193" w:rsidRPr="0074017D">
              <w:rPr>
                <w:rFonts w:ascii="Verdana" w:hAnsi="Verdana" w:cs="Arial"/>
                <w:b/>
              </w:rPr>
              <w:t xml:space="preserve"> Based Selection</w:t>
            </w:r>
          </w:p>
          <w:p w14:paraId="45CDA1E2" w14:textId="5FC9847A" w:rsidR="00286B7B" w:rsidRPr="0074017D" w:rsidRDefault="00286B7B" w:rsidP="00D8166E">
            <w:pPr>
              <w:jc w:val="both"/>
              <w:rPr>
                <w:rFonts w:ascii="Verdana" w:hAnsi="Verdana" w:cs="Arial"/>
                <w:b/>
              </w:rPr>
            </w:pPr>
            <w:r w:rsidRPr="0074017D">
              <w:rPr>
                <w:rFonts w:ascii="Verdana" w:hAnsi="Verdana" w:cs="Arial"/>
              </w:rPr>
              <w:t xml:space="preserve">The tender will be evaluated in </w:t>
            </w:r>
            <w:r w:rsidR="00656193" w:rsidRPr="0074017D">
              <w:rPr>
                <w:rFonts w:ascii="Verdana" w:hAnsi="Verdana" w:cs="Arial"/>
              </w:rPr>
              <w:t xml:space="preserve">terms of </w:t>
            </w:r>
            <w:r w:rsidR="00656193" w:rsidRPr="0074017D">
              <w:rPr>
                <w:rFonts w:ascii="Verdana" w:hAnsi="Verdana" w:cs="Arial"/>
                <w:b/>
              </w:rPr>
              <w:t>Quality and Cost Based Selection</w:t>
            </w:r>
            <w:r w:rsidRPr="0074017D">
              <w:rPr>
                <w:rFonts w:ascii="Verdana" w:hAnsi="Verdana" w:cs="Arial"/>
              </w:rPr>
              <w:t xml:space="preserve">. The first stage will be based on </w:t>
            </w:r>
            <w:r w:rsidR="00424B6A" w:rsidRPr="0074017D">
              <w:rPr>
                <w:rFonts w:ascii="Verdana" w:hAnsi="Verdana" w:cs="Arial"/>
              </w:rPr>
              <w:t>compliance;</w:t>
            </w:r>
            <w:r w:rsidRPr="0074017D">
              <w:rPr>
                <w:rFonts w:ascii="Verdana" w:hAnsi="Verdana" w:cs="Arial"/>
              </w:rPr>
              <w:t xml:space="preserve"> tenderers who fail to comply with the compliance requirement will be </w:t>
            </w:r>
            <w:r w:rsidR="00424B6A" w:rsidRPr="0074017D">
              <w:rPr>
                <w:rFonts w:ascii="Verdana" w:hAnsi="Verdana" w:cs="Arial"/>
              </w:rPr>
              <w:t>disqualified to proceed further. T</w:t>
            </w:r>
            <w:r w:rsidRPr="0074017D">
              <w:rPr>
                <w:rFonts w:ascii="Verdana" w:hAnsi="Verdana" w:cs="Arial"/>
              </w:rPr>
              <w:t xml:space="preserve">he second stage will be </w:t>
            </w:r>
            <w:r w:rsidR="00424B6A" w:rsidRPr="0074017D">
              <w:rPr>
                <w:rFonts w:ascii="Verdana" w:hAnsi="Verdana" w:cs="Arial"/>
              </w:rPr>
              <w:t xml:space="preserve">the </w:t>
            </w:r>
            <w:r w:rsidRPr="0074017D">
              <w:rPr>
                <w:rFonts w:ascii="Verdana" w:hAnsi="Verdana" w:cs="Arial"/>
              </w:rPr>
              <w:t xml:space="preserve">Technical </w:t>
            </w:r>
            <w:r w:rsidR="00424B6A" w:rsidRPr="0074017D">
              <w:rPr>
                <w:rFonts w:ascii="Verdana" w:hAnsi="Verdana" w:cs="Arial"/>
              </w:rPr>
              <w:t>Evaluation. The</w:t>
            </w:r>
            <w:r w:rsidRPr="0074017D">
              <w:rPr>
                <w:rFonts w:ascii="Verdana" w:hAnsi="Verdana" w:cs="Arial"/>
              </w:rPr>
              <w:t xml:space="preserve"> contractor </w:t>
            </w:r>
            <w:r w:rsidR="005E636E" w:rsidRPr="0074017D">
              <w:rPr>
                <w:rFonts w:ascii="Verdana" w:hAnsi="Verdana" w:cs="Arial"/>
              </w:rPr>
              <w:t>failing to score the minimum marks which is 70% will be disqualified from proceeding to the last stage which is the financial stage.</w:t>
            </w:r>
            <w:r w:rsidR="00424B6A" w:rsidRPr="0074017D">
              <w:rPr>
                <w:rFonts w:ascii="Verdana" w:hAnsi="Verdana" w:cs="Arial"/>
              </w:rPr>
              <w:t xml:space="preserve"> </w:t>
            </w:r>
            <w:r w:rsidR="00656193" w:rsidRPr="0074017D">
              <w:rPr>
                <w:rFonts w:ascii="Verdana" w:hAnsi="Verdana" w:cs="Arial"/>
              </w:rPr>
              <w:t>The last</w:t>
            </w:r>
            <w:r w:rsidRPr="0074017D">
              <w:rPr>
                <w:rFonts w:ascii="Verdana" w:hAnsi="Verdana" w:cs="Arial"/>
              </w:rPr>
              <w:t xml:space="preserve"> stage will be financial evaluation which will be based on the formulas </w:t>
            </w:r>
            <w:r w:rsidR="009A2F59" w:rsidRPr="0074017D">
              <w:rPr>
                <w:rFonts w:ascii="Verdana" w:hAnsi="Verdana" w:cs="Arial"/>
              </w:rPr>
              <w:t>in Stage 3 below</w:t>
            </w:r>
            <w:r w:rsidR="00C4638E" w:rsidRPr="0074017D">
              <w:rPr>
                <w:rFonts w:ascii="Verdana" w:hAnsi="Verdana" w:cs="Arial"/>
              </w:rPr>
              <w:t xml:space="preserve">. Only bidders achieving a technical score of 70% and above shall be invited to submit their financial proposals. </w:t>
            </w:r>
            <w:r w:rsidR="00C4638E" w:rsidRPr="0074017D">
              <w:rPr>
                <w:rFonts w:ascii="Verdana" w:hAnsi="Verdana" w:cs="Arial"/>
                <w:b/>
              </w:rPr>
              <w:t>Financial proposal</w:t>
            </w:r>
            <w:r w:rsidR="0074017D">
              <w:rPr>
                <w:rFonts w:ascii="Verdana" w:hAnsi="Verdana" w:cs="Arial"/>
                <w:b/>
              </w:rPr>
              <w:t>s</w:t>
            </w:r>
            <w:r w:rsidR="00C4638E" w:rsidRPr="0074017D">
              <w:rPr>
                <w:rFonts w:ascii="Verdana" w:hAnsi="Verdana" w:cs="Arial"/>
                <w:b/>
              </w:rPr>
              <w:t xml:space="preserve"> must be ready for submission within one day of being requested.</w:t>
            </w:r>
          </w:p>
          <w:p w14:paraId="7CC841D3" w14:textId="77777777" w:rsidR="00286B7B" w:rsidRPr="00025124" w:rsidRDefault="00286B7B" w:rsidP="00D8166E">
            <w:pPr>
              <w:widowControl w:val="0"/>
              <w:adjustRightInd w:val="0"/>
              <w:spacing w:line="360" w:lineRule="auto"/>
              <w:jc w:val="both"/>
              <w:textAlignment w:val="baseline"/>
              <w:rPr>
                <w:rFonts w:cs="Arial"/>
                <w:b/>
              </w:rPr>
            </w:pPr>
            <w:r w:rsidRPr="00407F6C">
              <w:rPr>
                <w:rFonts w:cs="Arial"/>
                <w:b/>
              </w:rPr>
              <w:t xml:space="preserve"> </w:t>
            </w:r>
          </w:p>
          <w:p w14:paraId="29923CFB" w14:textId="77777777" w:rsidR="00B16BEC" w:rsidRPr="009B4395" w:rsidRDefault="00B16BEC" w:rsidP="00B16BEC">
            <w:pPr>
              <w:rPr>
                <w:sz w:val="24"/>
                <w:szCs w:val="24"/>
              </w:rPr>
            </w:pPr>
            <w:r w:rsidRPr="009B4395">
              <w:rPr>
                <w:rFonts w:ascii="Verdana" w:hAnsi="Verdana" w:cs="Arial"/>
                <w:b/>
                <w:sz w:val="24"/>
                <w:szCs w:val="24"/>
              </w:rPr>
              <w:t>Stage 1: Preliminary Responsiveness/ Compliance with requirements</w:t>
            </w:r>
          </w:p>
          <w:p w14:paraId="6A3A3070" w14:textId="77777777" w:rsidR="00286B7B" w:rsidRPr="009B4395" w:rsidRDefault="00286B7B" w:rsidP="00D8166E">
            <w:pPr>
              <w:widowControl w:val="0"/>
              <w:adjustRightInd w:val="0"/>
              <w:spacing w:line="360" w:lineRule="auto"/>
              <w:jc w:val="both"/>
              <w:textAlignment w:val="baseline"/>
              <w:rPr>
                <w:rFonts w:cs="Arial"/>
                <w:b/>
                <w:sz w:val="24"/>
                <w:szCs w:val="24"/>
              </w:rPr>
            </w:pPr>
          </w:p>
          <w:p w14:paraId="55612EEC" w14:textId="77777777" w:rsidR="00286B7B" w:rsidRPr="00BC46E8" w:rsidRDefault="002021FE" w:rsidP="00D8166E">
            <w:pPr>
              <w:widowControl w:val="0"/>
              <w:adjustRightInd w:val="0"/>
              <w:spacing w:line="360" w:lineRule="auto"/>
              <w:jc w:val="both"/>
              <w:textAlignment w:val="baseline"/>
              <w:rPr>
                <w:rFonts w:ascii="Verdana" w:hAnsi="Verdana" w:cs="Arial"/>
              </w:rPr>
            </w:pPr>
            <w:r w:rsidRPr="00BC46E8">
              <w:rPr>
                <w:rFonts w:ascii="Verdana" w:hAnsi="Verdana" w:cs="Arial"/>
              </w:rPr>
              <w:t xml:space="preserve">The </w:t>
            </w:r>
            <w:r w:rsidR="00286B7B" w:rsidRPr="00BC46E8">
              <w:rPr>
                <w:rFonts w:ascii="Verdana" w:hAnsi="Verdana" w:cs="Arial"/>
              </w:rPr>
              <w:t>first phase of the evaluation will be an assessment of the preliminary responsiveness of each tender received to establish the following:</w:t>
            </w:r>
          </w:p>
          <w:p w14:paraId="0C5205B4" w14:textId="2FE6BFC7" w:rsidR="00286B7B" w:rsidRPr="00BC46E8" w:rsidRDefault="00286B7B" w:rsidP="00D8166E">
            <w:pPr>
              <w:widowControl w:val="0"/>
              <w:adjustRightInd w:val="0"/>
              <w:spacing w:line="360" w:lineRule="auto"/>
              <w:jc w:val="both"/>
              <w:textAlignment w:val="baseline"/>
              <w:rPr>
                <w:rFonts w:ascii="Verdana" w:hAnsi="Verdana" w:cs="Arial"/>
              </w:rPr>
            </w:pPr>
            <w:r w:rsidRPr="00BC46E8">
              <w:rPr>
                <w:rFonts w:ascii="Verdana" w:hAnsi="Verdana" w:cs="Arial"/>
              </w:rPr>
              <w:t>That the tender is complete in all respects in accordance with general instructions to tenderers as contained in the tender document. In particular</w:t>
            </w:r>
            <w:r w:rsidR="00883737">
              <w:rPr>
                <w:rFonts w:ascii="Verdana" w:hAnsi="Verdana" w:cs="Arial"/>
              </w:rPr>
              <w:t>,</w:t>
            </w:r>
            <w:r w:rsidRPr="00BC46E8">
              <w:rPr>
                <w:rFonts w:ascii="Verdana" w:hAnsi="Verdana" w:cs="Arial"/>
              </w:rPr>
              <w:t xml:space="preserve"> the following are fundamental requirements and failure of the tenderer to include any of these in the tender will result in the tender being rejected:  </w:t>
            </w:r>
          </w:p>
          <w:p w14:paraId="52CBCD16" w14:textId="2056E575" w:rsidR="00286B7B" w:rsidRDefault="00286B7B" w:rsidP="00D8166E">
            <w:pPr>
              <w:keepNext/>
              <w:jc w:val="both"/>
              <w:outlineLvl w:val="2"/>
              <w:rPr>
                <w:rFonts w:cs="Arial"/>
              </w:rPr>
            </w:pPr>
          </w:p>
          <w:p w14:paraId="74B21893" w14:textId="2D0416DC" w:rsidR="001107FF" w:rsidRPr="00CF29C1" w:rsidRDefault="001107FF" w:rsidP="001107FF">
            <w:pPr>
              <w:widowControl w:val="0"/>
              <w:numPr>
                <w:ilvl w:val="0"/>
                <w:numId w:val="58"/>
              </w:numPr>
              <w:tabs>
                <w:tab w:val="left" w:pos="459"/>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sz w:val="22"/>
                <w:szCs w:val="22"/>
                <w:lang w:val="en-US"/>
              </w:rPr>
            </w:pPr>
            <w:r w:rsidRPr="00CF29C1">
              <w:rPr>
                <w:rFonts w:cs="Arial"/>
                <w:sz w:val="22"/>
                <w:szCs w:val="22"/>
                <w:lang w:val="en-US"/>
              </w:rPr>
              <w:t>Certified Copy of company registration</w:t>
            </w:r>
            <w:r w:rsidR="000B637A" w:rsidRPr="00CF29C1">
              <w:rPr>
                <w:rFonts w:cs="Arial"/>
                <w:sz w:val="22"/>
                <w:szCs w:val="22"/>
                <w:lang w:val="en-US"/>
              </w:rPr>
              <w:t xml:space="preserve"> / Certificate of incorporation </w:t>
            </w:r>
            <w:r w:rsidRPr="00CF29C1">
              <w:rPr>
                <w:rFonts w:cs="Arial"/>
                <w:sz w:val="22"/>
                <w:szCs w:val="22"/>
                <w:lang w:val="en-US"/>
              </w:rPr>
              <w:t>from country of residence</w:t>
            </w:r>
          </w:p>
          <w:p w14:paraId="6F8798C2" w14:textId="34B2E4BD" w:rsidR="00B16BEC" w:rsidRDefault="00B16BEC" w:rsidP="001107FF">
            <w:pPr>
              <w:numPr>
                <w:ilvl w:val="0"/>
                <w:numId w:val="58"/>
              </w:numPr>
              <w:jc w:val="both"/>
              <w:rPr>
                <w:rFonts w:ascii="Verdana" w:hAnsi="Verdana" w:cs="Arial"/>
              </w:rPr>
            </w:pPr>
            <w:r>
              <w:rPr>
                <w:rFonts w:ascii="Verdana" w:hAnsi="Verdana" w:cs="Arial"/>
              </w:rPr>
              <w:t>C</w:t>
            </w:r>
            <w:r w:rsidRPr="00336E19">
              <w:rPr>
                <w:rFonts w:ascii="Verdana" w:hAnsi="Verdana" w:cs="Arial"/>
              </w:rPr>
              <w:t>opy of Valid Tax Clearance Certificate</w:t>
            </w:r>
            <w:r w:rsidR="00F851DA">
              <w:rPr>
                <w:rFonts w:ascii="Verdana" w:hAnsi="Verdana" w:cs="Arial"/>
              </w:rPr>
              <w:t xml:space="preserve"> of the main contractor </w:t>
            </w:r>
            <w:r w:rsidRPr="00336E19">
              <w:rPr>
                <w:rFonts w:ascii="Verdana" w:hAnsi="Verdana" w:cs="Arial"/>
              </w:rPr>
              <w:t>(</w:t>
            </w:r>
            <w:r>
              <w:rPr>
                <w:rFonts w:ascii="Verdana" w:hAnsi="Verdana" w:cs="Arial"/>
              </w:rPr>
              <w:t xml:space="preserve">to be verified on line via BURS website for </w:t>
            </w:r>
            <w:r w:rsidR="00883737">
              <w:rPr>
                <w:rFonts w:ascii="Verdana" w:hAnsi="Verdana" w:cs="Arial"/>
              </w:rPr>
              <w:t>Botswana</w:t>
            </w:r>
            <w:r>
              <w:rPr>
                <w:rFonts w:ascii="Verdana" w:hAnsi="Verdana" w:cs="Arial"/>
              </w:rPr>
              <w:t xml:space="preserve"> registered companies.</w:t>
            </w:r>
            <w:r w:rsidRPr="00336E19">
              <w:rPr>
                <w:rFonts w:ascii="Verdana" w:hAnsi="Verdana" w:cs="Arial"/>
              </w:rPr>
              <w:t>);</w:t>
            </w:r>
            <w:r>
              <w:rPr>
                <w:rFonts w:ascii="Verdana" w:hAnsi="Verdana" w:cs="Arial"/>
              </w:rPr>
              <w:t xml:space="preserve"> For </w:t>
            </w:r>
            <w:r w:rsidR="00883737">
              <w:rPr>
                <w:rFonts w:ascii="Verdana" w:hAnsi="Verdana" w:cs="Arial"/>
              </w:rPr>
              <w:t xml:space="preserve">companies domiciled and registered in any of the other SADC Member States, except for Botswana, the </w:t>
            </w:r>
            <w:r>
              <w:rPr>
                <w:rFonts w:ascii="Verdana" w:hAnsi="Verdana" w:cs="Arial"/>
              </w:rPr>
              <w:t>compan</w:t>
            </w:r>
            <w:r w:rsidR="00883737">
              <w:rPr>
                <w:rFonts w:ascii="Verdana" w:hAnsi="Verdana" w:cs="Arial"/>
              </w:rPr>
              <w:t>y’s</w:t>
            </w:r>
            <w:r>
              <w:rPr>
                <w:rFonts w:ascii="Verdana" w:hAnsi="Verdana" w:cs="Arial"/>
              </w:rPr>
              <w:t xml:space="preserve"> relevant tax payment certificate from country of origin must be submitted. </w:t>
            </w:r>
          </w:p>
          <w:p w14:paraId="3FFC4D87" w14:textId="77777777" w:rsidR="00B16BEC" w:rsidRPr="00336E19" w:rsidRDefault="00B16BEC" w:rsidP="00D42BA5">
            <w:pPr>
              <w:ind w:left="720"/>
              <w:jc w:val="both"/>
              <w:rPr>
                <w:rFonts w:ascii="Verdana" w:hAnsi="Verdana" w:cs="Arial"/>
              </w:rPr>
            </w:pPr>
          </w:p>
          <w:p w14:paraId="4D37020B" w14:textId="4C51639D" w:rsidR="00B16BEC" w:rsidRDefault="00B16BEC" w:rsidP="001107FF">
            <w:pPr>
              <w:numPr>
                <w:ilvl w:val="0"/>
                <w:numId w:val="58"/>
              </w:numPr>
              <w:jc w:val="both"/>
              <w:rPr>
                <w:rFonts w:ascii="Verdana" w:hAnsi="Verdana" w:cs="Arial"/>
              </w:rPr>
            </w:pPr>
            <w:r>
              <w:rPr>
                <w:rFonts w:ascii="Verdana" w:hAnsi="Verdana" w:cs="Arial"/>
              </w:rPr>
              <w:t>C</w:t>
            </w:r>
            <w:r w:rsidRPr="00336E19">
              <w:rPr>
                <w:rFonts w:ascii="Verdana" w:hAnsi="Verdana" w:cs="Arial"/>
              </w:rPr>
              <w:t>opy of PPADB Registration</w:t>
            </w:r>
            <w:r w:rsidR="00F851DA">
              <w:rPr>
                <w:rFonts w:ascii="Verdana" w:hAnsi="Verdana" w:cs="Arial"/>
              </w:rPr>
              <w:t xml:space="preserve"> of the main Contractor </w:t>
            </w:r>
            <w:r w:rsidRPr="00336E19">
              <w:rPr>
                <w:rFonts w:ascii="Verdana" w:hAnsi="Verdana" w:cs="Arial"/>
              </w:rPr>
              <w:t>(</w:t>
            </w:r>
            <w:r>
              <w:rPr>
                <w:rFonts w:ascii="Verdana" w:hAnsi="Verdana" w:cs="Arial"/>
              </w:rPr>
              <w:t>to be verified on line via</w:t>
            </w:r>
            <w:r w:rsidRPr="00336E19">
              <w:rPr>
                <w:rFonts w:ascii="Verdana" w:hAnsi="Verdana" w:cs="Arial"/>
              </w:rPr>
              <w:t xml:space="preserve"> PPADB</w:t>
            </w:r>
            <w:r>
              <w:rPr>
                <w:rFonts w:ascii="Verdana" w:hAnsi="Verdana" w:cs="Arial"/>
              </w:rPr>
              <w:t xml:space="preserve"> website</w:t>
            </w:r>
            <w:r w:rsidRPr="00336E19">
              <w:rPr>
                <w:rFonts w:ascii="Verdana" w:hAnsi="Verdana" w:cs="Arial"/>
              </w:rPr>
              <w:t>)</w:t>
            </w:r>
            <w:r w:rsidR="00883737">
              <w:rPr>
                <w:rFonts w:ascii="Verdana" w:hAnsi="Verdana" w:cs="Arial"/>
              </w:rPr>
              <w:t>, for Botswana domiciled and registered companies</w:t>
            </w:r>
            <w:r w:rsidRPr="00336E19">
              <w:rPr>
                <w:rFonts w:ascii="Verdana" w:hAnsi="Verdana" w:cs="Arial"/>
              </w:rPr>
              <w:t>;</w:t>
            </w:r>
            <w:r>
              <w:rPr>
                <w:rFonts w:ascii="Verdana" w:hAnsi="Verdana" w:cs="Arial"/>
              </w:rPr>
              <w:t xml:space="preserve"> </w:t>
            </w:r>
            <w:r w:rsidR="00883737">
              <w:rPr>
                <w:rFonts w:ascii="Verdana" w:hAnsi="Verdana" w:cs="Arial"/>
              </w:rPr>
              <w:t>SADC Region domiciled and registered</w:t>
            </w:r>
            <w:r w:rsidR="001A016B">
              <w:rPr>
                <w:rFonts w:ascii="Verdana" w:hAnsi="Verdana" w:cs="Arial"/>
              </w:rPr>
              <w:t xml:space="preserve"> companies must</w:t>
            </w:r>
            <w:r>
              <w:rPr>
                <w:rFonts w:ascii="Verdana" w:hAnsi="Verdana" w:cs="Arial"/>
              </w:rPr>
              <w:t xml:space="preserve"> submit relevant trading documentation defining the constitution or legal status of the company, place of registration and principal place of business.</w:t>
            </w:r>
          </w:p>
          <w:p w14:paraId="52563D35" w14:textId="77777777" w:rsidR="00B16BEC" w:rsidRDefault="00B16BEC" w:rsidP="00B16BEC">
            <w:pPr>
              <w:pStyle w:val="ListParagraph"/>
              <w:rPr>
                <w:rFonts w:ascii="Verdana" w:hAnsi="Verdana" w:cs="Arial"/>
              </w:rPr>
            </w:pPr>
          </w:p>
          <w:p w14:paraId="5176F298" w14:textId="77777777" w:rsidR="00B16BEC" w:rsidRDefault="00B16BEC" w:rsidP="001107FF">
            <w:pPr>
              <w:numPr>
                <w:ilvl w:val="0"/>
                <w:numId w:val="58"/>
              </w:numPr>
              <w:rPr>
                <w:rFonts w:ascii="Verdana" w:hAnsi="Verdana" w:cs="Arial"/>
              </w:rPr>
            </w:pPr>
            <w:r>
              <w:rPr>
                <w:rFonts w:ascii="Verdana" w:hAnsi="Verdana" w:cs="Arial"/>
              </w:rPr>
              <w:t xml:space="preserve">Duly completed </w:t>
            </w:r>
            <w:r w:rsidRPr="00336E19">
              <w:rPr>
                <w:rFonts w:ascii="Verdana" w:hAnsi="Verdana" w:cs="Arial"/>
              </w:rPr>
              <w:t xml:space="preserve">Certificate of Authority of </w:t>
            </w:r>
            <w:r w:rsidR="00F851DA" w:rsidRPr="00336E19">
              <w:rPr>
                <w:rFonts w:ascii="Verdana" w:hAnsi="Verdana" w:cs="Arial"/>
              </w:rPr>
              <w:t>Signatory;</w:t>
            </w:r>
            <w:r w:rsidR="00F851DA">
              <w:rPr>
                <w:rFonts w:ascii="Verdana" w:hAnsi="Verdana" w:cs="Arial"/>
              </w:rPr>
              <w:t xml:space="preserve"> of the main contractor </w:t>
            </w:r>
          </w:p>
          <w:p w14:paraId="5B4590FA" w14:textId="77777777" w:rsidR="00B16BEC" w:rsidRDefault="00B16BEC" w:rsidP="00B16BEC">
            <w:pPr>
              <w:pStyle w:val="ListParagraph"/>
              <w:rPr>
                <w:rFonts w:ascii="Verdana" w:hAnsi="Verdana" w:cs="Arial"/>
              </w:rPr>
            </w:pPr>
          </w:p>
          <w:p w14:paraId="16D7A5E8" w14:textId="28A822A1" w:rsidR="00B16BEC" w:rsidRPr="00CF29C1" w:rsidRDefault="00B16BEC" w:rsidP="001107FF">
            <w:pPr>
              <w:numPr>
                <w:ilvl w:val="0"/>
                <w:numId w:val="58"/>
              </w:numPr>
              <w:rPr>
                <w:rFonts w:ascii="Verdana" w:hAnsi="Verdana" w:cs="Arial"/>
              </w:rPr>
            </w:pPr>
            <w:r w:rsidRPr="00CF29C1">
              <w:rPr>
                <w:rFonts w:ascii="Verdana" w:hAnsi="Verdana" w:cs="Arial"/>
              </w:rPr>
              <w:t xml:space="preserve">Duly completed Directors and Shareholders Declaration </w:t>
            </w:r>
            <w:r w:rsidR="00F851DA" w:rsidRPr="00CF29C1">
              <w:rPr>
                <w:rFonts w:ascii="Verdana" w:hAnsi="Verdana" w:cs="Arial"/>
              </w:rPr>
              <w:t>Form; of the main contractor</w:t>
            </w:r>
            <w:r w:rsidR="001A016B" w:rsidRPr="00CF29C1">
              <w:rPr>
                <w:rFonts w:ascii="Verdana" w:hAnsi="Verdana" w:cs="Arial"/>
              </w:rPr>
              <w:t>. In the cas</w:t>
            </w:r>
            <w:r w:rsidR="000B637A" w:rsidRPr="00CF29C1">
              <w:rPr>
                <w:rFonts w:ascii="Verdana" w:hAnsi="Verdana" w:cs="Arial"/>
              </w:rPr>
              <w:t>e of Joint Venture,</w:t>
            </w:r>
            <w:r w:rsidR="001A016B" w:rsidRPr="00CF29C1">
              <w:rPr>
                <w:rFonts w:ascii="Verdana" w:hAnsi="Verdana" w:cs="Arial"/>
              </w:rPr>
              <w:t xml:space="preserve"> all parties shall submit a duly completed Directors and Shareholders Declaration Form.</w:t>
            </w:r>
          </w:p>
          <w:p w14:paraId="6A047C03" w14:textId="77777777" w:rsidR="00B16BEC" w:rsidRPr="0087042C" w:rsidRDefault="00B16BEC" w:rsidP="00B16BEC">
            <w:pPr>
              <w:rPr>
                <w:rFonts w:ascii="Verdana" w:hAnsi="Verdana" w:cs="Arial"/>
              </w:rPr>
            </w:pPr>
          </w:p>
          <w:p w14:paraId="49166AE9" w14:textId="77777777" w:rsidR="00B16BEC" w:rsidRPr="00057153" w:rsidRDefault="00B16BEC" w:rsidP="001107FF">
            <w:pPr>
              <w:numPr>
                <w:ilvl w:val="0"/>
                <w:numId w:val="58"/>
              </w:numPr>
              <w:rPr>
                <w:rFonts w:ascii="Verdana" w:hAnsi="Verdana" w:cs="Arial"/>
              </w:rPr>
            </w:pPr>
            <w:r>
              <w:rPr>
                <w:rFonts w:ascii="Verdana" w:hAnsi="Verdana" w:cs="Arial"/>
              </w:rPr>
              <w:t>Form of Intent to provide a performance bond</w:t>
            </w:r>
            <w:r w:rsidR="00F851DA">
              <w:rPr>
                <w:rFonts w:ascii="Verdana" w:hAnsi="Verdana" w:cs="Arial"/>
              </w:rPr>
              <w:t xml:space="preserve"> from the main contractor </w:t>
            </w:r>
          </w:p>
          <w:p w14:paraId="7C105517" w14:textId="77777777" w:rsidR="00B16BEC" w:rsidRDefault="00B16BEC" w:rsidP="00B16BEC">
            <w:pPr>
              <w:pStyle w:val="ListParagraph"/>
              <w:rPr>
                <w:rFonts w:ascii="Verdana" w:hAnsi="Verdana" w:cs="Arial"/>
              </w:rPr>
            </w:pPr>
          </w:p>
          <w:p w14:paraId="199D5B81" w14:textId="77777777" w:rsidR="00B16BEC" w:rsidRDefault="00B16BEC" w:rsidP="001107FF">
            <w:pPr>
              <w:numPr>
                <w:ilvl w:val="0"/>
                <w:numId w:val="58"/>
              </w:numPr>
              <w:rPr>
                <w:rFonts w:ascii="Verdana" w:hAnsi="Verdana" w:cs="Arial"/>
              </w:rPr>
            </w:pPr>
            <w:r>
              <w:rPr>
                <w:rFonts w:ascii="Verdana" w:hAnsi="Verdana" w:cs="Arial"/>
              </w:rPr>
              <w:t>Copy of Joint Venture (JV) or Association agreement (</w:t>
            </w:r>
            <w:r w:rsidRPr="00876340">
              <w:rPr>
                <w:rFonts w:ascii="Verdana" w:hAnsi="Verdana" w:cs="Arial"/>
                <w:b/>
              </w:rPr>
              <w:t>if applicable</w:t>
            </w:r>
            <w:r>
              <w:rPr>
                <w:rFonts w:ascii="Verdana" w:hAnsi="Verdana" w:cs="Arial"/>
              </w:rPr>
              <w:t xml:space="preserve">); the agreement shall state the % value of works to be undertaken by each party. </w:t>
            </w:r>
          </w:p>
          <w:p w14:paraId="44CC18FD" w14:textId="77777777" w:rsidR="00B16BEC" w:rsidRDefault="00B16BEC" w:rsidP="00B16BEC">
            <w:pPr>
              <w:rPr>
                <w:rFonts w:ascii="Verdana" w:hAnsi="Verdana" w:cs="Arial"/>
              </w:rPr>
            </w:pPr>
          </w:p>
          <w:p w14:paraId="64E7736E" w14:textId="77777777" w:rsidR="00B16BEC" w:rsidRDefault="00B16BEC" w:rsidP="001107FF">
            <w:pPr>
              <w:numPr>
                <w:ilvl w:val="0"/>
                <w:numId w:val="58"/>
              </w:numPr>
              <w:rPr>
                <w:rFonts w:ascii="Verdana" w:hAnsi="Verdana" w:cs="Arial"/>
              </w:rPr>
            </w:pPr>
            <w:r>
              <w:rPr>
                <w:rFonts w:ascii="Verdana" w:hAnsi="Verdana" w:cs="Arial"/>
              </w:rPr>
              <w:t xml:space="preserve">Curriculum Vitae of key proposed </w:t>
            </w:r>
            <w:r w:rsidR="00846530">
              <w:rPr>
                <w:rFonts w:ascii="Verdana" w:hAnsi="Verdana" w:cs="Arial"/>
              </w:rPr>
              <w:t>personnel. See Table 3 of the Technical Evaluation</w:t>
            </w:r>
          </w:p>
          <w:p w14:paraId="1E4434C8" w14:textId="77777777" w:rsidR="00B16BEC" w:rsidRDefault="00B16BEC" w:rsidP="00B16BEC">
            <w:pPr>
              <w:rPr>
                <w:rFonts w:ascii="Verdana" w:hAnsi="Verdana" w:cs="Arial"/>
              </w:rPr>
            </w:pPr>
          </w:p>
          <w:p w14:paraId="39A98CC3" w14:textId="05D7C909" w:rsidR="00B16BEC" w:rsidRDefault="00B16BEC" w:rsidP="001107FF">
            <w:pPr>
              <w:numPr>
                <w:ilvl w:val="0"/>
                <w:numId w:val="58"/>
              </w:numPr>
              <w:rPr>
                <w:rFonts w:ascii="Verdana" w:hAnsi="Verdana" w:cs="Arial"/>
              </w:rPr>
            </w:pPr>
            <w:r w:rsidRPr="00B16BEC">
              <w:rPr>
                <w:rFonts w:ascii="Verdana" w:hAnsi="Verdana" w:cs="Arial"/>
              </w:rPr>
              <w:t>Attendance at the compulsory site meeting</w:t>
            </w:r>
            <w:r w:rsidR="00F851DA">
              <w:rPr>
                <w:rFonts w:ascii="Verdana" w:hAnsi="Verdana" w:cs="Arial"/>
              </w:rPr>
              <w:t xml:space="preserve"> by the main contractor </w:t>
            </w:r>
            <w:r w:rsidRPr="00B16BEC">
              <w:rPr>
                <w:rFonts w:ascii="Verdana" w:hAnsi="Verdana" w:cs="Arial"/>
              </w:rPr>
              <w:t>(Attendance Register is to be used to confirm whe</w:t>
            </w:r>
            <w:r w:rsidR="00F851DA">
              <w:rPr>
                <w:rFonts w:ascii="Verdana" w:hAnsi="Verdana" w:cs="Arial"/>
              </w:rPr>
              <w:t xml:space="preserve">ther the tenderer attended </w:t>
            </w:r>
          </w:p>
          <w:p w14:paraId="1649041C" w14:textId="77777777" w:rsidR="003B2D4F" w:rsidRDefault="003B2D4F" w:rsidP="00883737">
            <w:pPr>
              <w:ind w:left="720"/>
              <w:rPr>
                <w:rFonts w:ascii="Verdana" w:hAnsi="Verdana" w:cs="Arial"/>
              </w:rPr>
            </w:pPr>
          </w:p>
          <w:p w14:paraId="42481A23" w14:textId="4C199B3D" w:rsidR="003B2D4F" w:rsidRDefault="003B2D4F" w:rsidP="001107FF">
            <w:pPr>
              <w:numPr>
                <w:ilvl w:val="0"/>
                <w:numId w:val="58"/>
              </w:numPr>
              <w:rPr>
                <w:rFonts w:ascii="Verdana" w:hAnsi="Verdana" w:cs="Arial"/>
              </w:rPr>
            </w:pPr>
            <w:r>
              <w:rPr>
                <w:rFonts w:ascii="Verdana" w:hAnsi="Verdana" w:cs="Arial"/>
              </w:rPr>
              <w:t xml:space="preserve">Duly completed Sworn statement sworn at Commissioner of </w:t>
            </w:r>
            <w:r w:rsidRPr="00D42BA5">
              <w:rPr>
                <w:rFonts w:ascii="Verdana" w:hAnsi="Verdana" w:cs="Arial"/>
              </w:rPr>
              <w:t>Oath (see page</w:t>
            </w:r>
            <w:r w:rsidR="00A70015" w:rsidRPr="00D42BA5">
              <w:rPr>
                <w:rFonts w:ascii="Verdana" w:hAnsi="Verdana" w:cs="Arial"/>
              </w:rPr>
              <w:t xml:space="preserve"> 54)</w:t>
            </w:r>
            <w:r w:rsidR="00133887">
              <w:rPr>
                <w:rFonts w:ascii="Verdana" w:hAnsi="Verdana" w:cs="Arial"/>
              </w:rPr>
              <w:t xml:space="preserve">, by all parties participating in </w:t>
            </w:r>
            <w:r w:rsidR="00CF29C1">
              <w:rPr>
                <w:rFonts w:ascii="Verdana" w:hAnsi="Verdana" w:cs="Arial"/>
              </w:rPr>
              <w:t>of a joint venture</w:t>
            </w:r>
            <w:r w:rsidR="00133887">
              <w:rPr>
                <w:rFonts w:ascii="Verdana" w:hAnsi="Verdana" w:cs="Arial"/>
              </w:rPr>
              <w:t>.</w:t>
            </w:r>
          </w:p>
          <w:p w14:paraId="2BA5D4EB" w14:textId="77777777" w:rsidR="001A016B" w:rsidRDefault="001A016B" w:rsidP="001A016B">
            <w:pPr>
              <w:pStyle w:val="ListParagraph"/>
              <w:rPr>
                <w:rFonts w:ascii="Verdana" w:hAnsi="Verdana" w:cs="Arial"/>
              </w:rPr>
            </w:pPr>
          </w:p>
          <w:p w14:paraId="3537B3D6" w14:textId="16A31C5D" w:rsidR="001A016B" w:rsidRPr="00CF29C1" w:rsidRDefault="001A016B" w:rsidP="001107FF">
            <w:pPr>
              <w:widowControl w:val="0"/>
              <w:numPr>
                <w:ilvl w:val="0"/>
                <w:numId w:val="58"/>
              </w:numPr>
              <w:tabs>
                <w:tab w:val="left" w:pos="459"/>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sz w:val="22"/>
                <w:szCs w:val="22"/>
                <w:lang w:val="en-US"/>
              </w:rPr>
            </w:pPr>
            <w:r w:rsidRPr="00CF29C1">
              <w:rPr>
                <w:rFonts w:cs="Arial"/>
                <w:sz w:val="22"/>
                <w:szCs w:val="22"/>
                <w:lang w:val="en-US"/>
              </w:rPr>
              <w:lastRenderedPageBreak/>
              <w:t xml:space="preserve">A certified copy of valid Professional </w:t>
            </w:r>
            <w:r w:rsidR="000B637A" w:rsidRPr="00CF29C1">
              <w:rPr>
                <w:rFonts w:cs="Arial"/>
                <w:sz w:val="22"/>
                <w:szCs w:val="22"/>
                <w:lang w:val="en-US"/>
              </w:rPr>
              <w:t>Indemnity from the Architect and Civil / Structural engineer</w:t>
            </w:r>
            <w:r w:rsidR="00CF29C1">
              <w:rPr>
                <w:rFonts w:cs="Arial"/>
                <w:sz w:val="22"/>
                <w:szCs w:val="22"/>
                <w:lang w:val="en-US"/>
              </w:rPr>
              <w:t xml:space="preserve"> to be engaged. To be obtained</w:t>
            </w:r>
            <w:r w:rsidRPr="00CF29C1">
              <w:rPr>
                <w:rFonts w:cs="Arial"/>
                <w:sz w:val="22"/>
                <w:szCs w:val="22"/>
                <w:lang w:val="en-US"/>
              </w:rPr>
              <w:t xml:space="preserve"> from </w:t>
            </w:r>
            <w:r w:rsidR="000B637A" w:rsidRPr="00CF29C1">
              <w:rPr>
                <w:rFonts w:cs="Arial"/>
                <w:sz w:val="22"/>
                <w:szCs w:val="22"/>
                <w:lang w:val="en-US"/>
              </w:rPr>
              <w:t xml:space="preserve">an </w:t>
            </w:r>
            <w:r w:rsidRPr="00CF29C1">
              <w:rPr>
                <w:rFonts w:cs="Arial"/>
                <w:sz w:val="22"/>
                <w:szCs w:val="22"/>
                <w:lang w:val="en-US"/>
              </w:rPr>
              <w:t xml:space="preserve">Insurance Company </w:t>
            </w:r>
            <w:r w:rsidRPr="00CF29C1">
              <w:rPr>
                <w:rFonts w:cs="Arial"/>
                <w:b/>
                <w:sz w:val="22"/>
                <w:szCs w:val="22"/>
                <w:lang w:val="en-US"/>
              </w:rPr>
              <w:t>[NOT a BROKER]</w:t>
            </w:r>
            <w:r w:rsidRPr="00CF29C1">
              <w:rPr>
                <w:rFonts w:cs="Arial"/>
                <w:sz w:val="22"/>
                <w:szCs w:val="22"/>
                <w:lang w:val="en-US"/>
              </w:rPr>
              <w:t xml:space="preserve">  </w:t>
            </w:r>
          </w:p>
          <w:p w14:paraId="3889DFD8" w14:textId="77777777" w:rsidR="00B16BEC" w:rsidRDefault="00B16BEC" w:rsidP="00D8166E">
            <w:pPr>
              <w:keepNext/>
              <w:jc w:val="both"/>
              <w:outlineLvl w:val="2"/>
              <w:rPr>
                <w:rFonts w:cs="Arial"/>
              </w:rPr>
            </w:pPr>
          </w:p>
          <w:p w14:paraId="1C5D347E" w14:textId="77777777" w:rsidR="00B16BEC" w:rsidRPr="00407F6C" w:rsidRDefault="00B16BEC" w:rsidP="00D8166E">
            <w:pPr>
              <w:keepNext/>
              <w:jc w:val="both"/>
              <w:outlineLvl w:val="2"/>
              <w:rPr>
                <w:rFonts w:cs="Arial"/>
              </w:rPr>
            </w:pPr>
          </w:p>
          <w:p w14:paraId="3EB38324" w14:textId="5CA3911F" w:rsidR="00B16BEC" w:rsidRPr="009B4395" w:rsidRDefault="00B16BEC" w:rsidP="00B16BEC">
            <w:pPr>
              <w:jc w:val="both"/>
              <w:rPr>
                <w:rFonts w:ascii="Verdana" w:hAnsi="Verdana" w:cs="Arial"/>
                <w:b/>
                <w:sz w:val="24"/>
                <w:szCs w:val="24"/>
              </w:rPr>
            </w:pPr>
            <w:r w:rsidRPr="009B4395">
              <w:rPr>
                <w:rFonts w:ascii="Verdana" w:hAnsi="Verdana" w:cs="Arial"/>
                <w:b/>
                <w:sz w:val="24"/>
                <w:szCs w:val="24"/>
              </w:rPr>
              <w:t xml:space="preserve">Stage 2: Technical Evaluation: </w:t>
            </w:r>
            <w:r w:rsidR="0081560B" w:rsidRPr="009B4395">
              <w:rPr>
                <w:rFonts w:ascii="Verdana" w:hAnsi="Verdana" w:cs="Arial"/>
                <w:b/>
                <w:sz w:val="24"/>
                <w:szCs w:val="24"/>
              </w:rPr>
              <w:t>70 Points</w:t>
            </w:r>
          </w:p>
          <w:p w14:paraId="07BACCDB" w14:textId="77777777" w:rsidR="009011D4" w:rsidRPr="009B4395" w:rsidRDefault="009011D4" w:rsidP="00B16BEC">
            <w:pPr>
              <w:tabs>
                <w:tab w:val="left" w:pos="900"/>
              </w:tabs>
              <w:spacing w:after="60"/>
              <w:jc w:val="both"/>
              <w:rPr>
                <w:rFonts w:cs="Arial"/>
                <w:b/>
                <w:bCs/>
                <w:sz w:val="24"/>
                <w:szCs w:val="24"/>
              </w:rPr>
            </w:pPr>
          </w:p>
          <w:p w14:paraId="245199B2" w14:textId="77777777" w:rsidR="00A16B3D" w:rsidRPr="00336E19" w:rsidRDefault="00A16B3D" w:rsidP="00A16B3D">
            <w:pPr>
              <w:tabs>
                <w:tab w:val="left" w:pos="1800"/>
              </w:tabs>
              <w:rPr>
                <w:rFonts w:ascii="Verdana" w:hAnsi="Verdana" w:cs="Arial"/>
              </w:rPr>
            </w:pPr>
            <w:r w:rsidRPr="00336E19">
              <w:rPr>
                <w:rFonts w:ascii="Verdana" w:hAnsi="Verdana" w:cs="Arial"/>
              </w:rPr>
              <w:t xml:space="preserve">Those tenders judged to be responsive and compliant in terms of Stage 1 shall be </w:t>
            </w:r>
          </w:p>
          <w:p w14:paraId="6981F49D" w14:textId="77777777" w:rsidR="006044A0" w:rsidRPr="0081560B" w:rsidRDefault="00A16B3D" w:rsidP="0081560B">
            <w:pPr>
              <w:tabs>
                <w:tab w:val="left" w:pos="1800"/>
              </w:tabs>
              <w:rPr>
                <w:rFonts w:ascii="Verdana" w:hAnsi="Verdana" w:cs="Arial"/>
              </w:rPr>
            </w:pPr>
            <w:r w:rsidRPr="00336E19">
              <w:rPr>
                <w:rFonts w:ascii="Verdana" w:hAnsi="Verdana" w:cs="Arial"/>
              </w:rPr>
              <w:t>evaluated technically based upon the submission of information required below:</w:t>
            </w:r>
          </w:p>
          <w:p w14:paraId="399218A8" w14:textId="77777777" w:rsidR="009011D4" w:rsidRDefault="009011D4" w:rsidP="009011D4">
            <w:pPr>
              <w:jc w:val="both"/>
              <w:rPr>
                <w:rFonts w:cs="Arial"/>
              </w:rPr>
            </w:pPr>
          </w:p>
          <w:p w14:paraId="34C8B4E8" w14:textId="77777777" w:rsidR="006044A0" w:rsidRPr="00407F6C" w:rsidRDefault="006044A0" w:rsidP="006044A0">
            <w:pPr>
              <w:tabs>
                <w:tab w:val="left" w:pos="900"/>
              </w:tabs>
              <w:jc w:val="both"/>
              <w:rPr>
                <w:rFonts w:cs="Arial"/>
                <w:b/>
              </w:rPr>
            </w:pPr>
            <w:r w:rsidRPr="00407F6C">
              <w:rPr>
                <w:rFonts w:cs="Arial"/>
                <w:b/>
              </w:rPr>
              <w:t>The criteria for evaluating Technical Proposals will be as follows:</w:t>
            </w:r>
          </w:p>
          <w:p w14:paraId="12D0F3E3" w14:textId="77777777" w:rsidR="00C71D4A" w:rsidRDefault="00C71D4A" w:rsidP="00A14BCD">
            <w:pPr>
              <w:tabs>
                <w:tab w:val="left" w:pos="1440"/>
              </w:tabs>
              <w:jc w:val="both"/>
            </w:pPr>
          </w:p>
          <w:p w14:paraId="75290981" w14:textId="77777777" w:rsidR="00FD4B7C" w:rsidRDefault="00A14BCD" w:rsidP="001107FF">
            <w:pPr>
              <w:numPr>
                <w:ilvl w:val="0"/>
                <w:numId w:val="58"/>
              </w:numPr>
              <w:tabs>
                <w:tab w:val="left" w:pos="1352"/>
              </w:tabs>
              <w:jc w:val="both"/>
            </w:pPr>
            <w:r>
              <w:t>Checking the r</w:t>
            </w:r>
            <w:r w:rsidR="00FD4B7C" w:rsidRPr="00FD4B7C">
              <w:t xml:space="preserve">esponsibilities and degree of involvement of team members; </w:t>
            </w:r>
          </w:p>
          <w:p w14:paraId="425E82FD" w14:textId="77777777" w:rsidR="00A14BCD" w:rsidRDefault="00A14BCD" w:rsidP="00F13FA8">
            <w:pPr>
              <w:tabs>
                <w:tab w:val="left" w:pos="1352"/>
              </w:tabs>
              <w:ind w:left="900"/>
            </w:pPr>
            <w:r>
              <w:t xml:space="preserve">          </w:t>
            </w:r>
            <w:r w:rsidRPr="00A14BCD">
              <w:t xml:space="preserve">organization chart to illustrate the structure of the work team and its interfacing with </w:t>
            </w:r>
          </w:p>
          <w:p w14:paraId="3ED3F7C1" w14:textId="77777777" w:rsidR="00A14BCD" w:rsidRPr="00A14BCD" w:rsidRDefault="00A14BCD" w:rsidP="00F13FA8">
            <w:pPr>
              <w:tabs>
                <w:tab w:val="left" w:pos="1352"/>
              </w:tabs>
              <w:ind w:left="900"/>
            </w:pPr>
            <w:r>
              <w:t xml:space="preserve">          </w:t>
            </w:r>
            <w:r w:rsidRPr="00A14BCD">
              <w:t>project stakeholders</w:t>
            </w:r>
            <w:r>
              <w:t>.</w:t>
            </w:r>
          </w:p>
          <w:p w14:paraId="64D48AC4" w14:textId="77777777" w:rsidR="00286B7B" w:rsidRDefault="00286B7B" w:rsidP="00F10D9A">
            <w:pPr>
              <w:tabs>
                <w:tab w:val="left" w:pos="1440"/>
              </w:tabs>
              <w:ind w:left="360"/>
              <w:jc w:val="both"/>
            </w:pPr>
          </w:p>
          <w:p w14:paraId="48DC715F" w14:textId="3BE1D9F6" w:rsidR="00286B7B" w:rsidRDefault="000F66F4" w:rsidP="001107FF">
            <w:pPr>
              <w:numPr>
                <w:ilvl w:val="0"/>
                <w:numId w:val="58"/>
              </w:numPr>
              <w:tabs>
                <w:tab w:val="left" w:pos="1351"/>
              </w:tabs>
              <w:jc w:val="both"/>
            </w:pPr>
            <w:r>
              <w:t>Check</w:t>
            </w:r>
            <w:r w:rsidR="00A14BCD">
              <w:t>ing</w:t>
            </w:r>
            <w:r>
              <w:t xml:space="preserve"> </w:t>
            </w:r>
            <w:r w:rsidR="00A14BCD">
              <w:t>s</w:t>
            </w:r>
            <w:r w:rsidR="00286B7B" w:rsidRPr="00F10D9A">
              <w:t>uccessful Project Management experience in the execution of fast track</w:t>
            </w:r>
            <w:r w:rsidR="0005275F">
              <w:t>ing</w:t>
            </w:r>
            <w:r w:rsidR="00286B7B" w:rsidRPr="00F10D9A">
              <w:t xml:space="preserve"> </w:t>
            </w:r>
          </w:p>
          <w:p w14:paraId="4BF62021" w14:textId="0A033E89" w:rsidR="009011D4" w:rsidRDefault="000F66F4" w:rsidP="009011D4">
            <w:pPr>
              <w:tabs>
                <w:tab w:val="left" w:pos="1440"/>
              </w:tabs>
              <w:ind w:left="360"/>
              <w:jc w:val="both"/>
            </w:pPr>
            <w:r>
              <w:t xml:space="preserve">                  </w:t>
            </w:r>
            <w:r w:rsidRPr="00F10D9A">
              <w:t xml:space="preserve">projects of </w:t>
            </w:r>
            <w:r>
              <w:t xml:space="preserve">this </w:t>
            </w:r>
            <w:r w:rsidRPr="00F10D9A">
              <w:t>nature and complexity com</w:t>
            </w:r>
            <w:r w:rsidR="00A14BCD">
              <w:t>parable to the proposed project</w:t>
            </w:r>
            <w:r w:rsidRPr="00F10D9A">
              <w:t>.</w:t>
            </w:r>
          </w:p>
          <w:p w14:paraId="3C3B6AEE" w14:textId="77777777" w:rsidR="000F66F4" w:rsidRDefault="000F66F4" w:rsidP="009011D4">
            <w:pPr>
              <w:tabs>
                <w:tab w:val="left" w:pos="1440"/>
              </w:tabs>
              <w:ind w:left="360"/>
              <w:jc w:val="both"/>
            </w:pPr>
          </w:p>
          <w:p w14:paraId="4E81F73D" w14:textId="77777777" w:rsidR="00286B7B" w:rsidRDefault="00A14BCD" w:rsidP="001107FF">
            <w:pPr>
              <w:numPr>
                <w:ilvl w:val="0"/>
                <w:numId w:val="58"/>
              </w:numPr>
              <w:tabs>
                <w:tab w:val="left" w:pos="1440"/>
              </w:tabs>
              <w:jc w:val="both"/>
            </w:pPr>
            <w:r>
              <w:t xml:space="preserve">Checking </w:t>
            </w:r>
            <w:r w:rsidR="001F0D6B">
              <w:t xml:space="preserve">Project team </w:t>
            </w:r>
            <w:r w:rsidR="00286B7B" w:rsidRPr="00F10D9A">
              <w:t xml:space="preserve">Managerial capabilities to achieve the Project Programme </w:t>
            </w:r>
          </w:p>
          <w:p w14:paraId="6AF6C3A3" w14:textId="77777777" w:rsidR="00A14BCD" w:rsidRPr="00F10D9A" w:rsidRDefault="00A14BCD" w:rsidP="00A14BCD">
            <w:pPr>
              <w:tabs>
                <w:tab w:val="left" w:pos="1440"/>
              </w:tabs>
              <w:ind w:left="900"/>
              <w:jc w:val="both"/>
            </w:pPr>
            <w:r>
              <w:t xml:space="preserve">         </w:t>
            </w:r>
            <w:r w:rsidRPr="00F10D9A">
              <w:t>milestones</w:t>
            </w:r>
            <w:r>
              <w:t>.</w:t>
            </w:r>
          </w:p>
          <w:p w14:paraId="17BC344F" w14:textId="77777777" w:rsidR="00286B7B" w:rsidRDefault="00286B7B" w:rsidP="00D8166E">
            <w:pPr>
              <w:tabs>
                <w:tab w:val="left" w:pos="1440"/>
              </w:tabs>
              <w:ind w:left="360"/>
              <w:jc w:val="both"/>
            </w:pPr>
          </w:p>
          <w:p w14:paraId="2A2F8A5A" w14:textId="77777777" w:rsidR="00286B7B" w:rsidRDefault="00286B7B" w:rsidP="001107FF">
            <w:pPr>
              <w:numPr>
                <w:ilvl w:val="0"/>
                <w:numId w:val="58"/>
              </w:numPr>
              <w:tabs>
                <w:tab w:val="left" w:pos="1440"/>
              </w:tabs>
              <w:jc w:val="both"/>
            </w:pPr>
            <w:r>
              <w:t xml:space="preserve">Appraisal </w:t>
            </w:r>
            <w:r w:rsidR="00A6706B">
              <w:t>of projects carried out by the t</w:t>
            </w:r>
            <w:r>
              <w:t xml:space="preserve">enderer in terms of value, quantity, location, </w:t>
            </w:r>
          </w:p>
          <w:p w14:paraId="7CDB5564" w14:textId="77777777" w:rsidR="00286B7B" w:rsidRDefault="00C71D4A" w:rsidP="00D8166E">
            <w:pPr>
              <w:tabs>
                <w:tab w:val="left" w:pos="1440"/>
              </w:tabs>
              <w:ind w:left="360"/>
              <w:jc w:val="both"/>
            </w:pPr>
            <w:r>
              <w:t xml:space="preserve">                 </w:t>
            </w:r>
            <w:r w:rsidR="00F13FA8">
              <w:t xml:space="preserve"> </w:t>
            </w:r>
            <w:r w:rsidR="00286B7B">
              <w:t xml:space="preserve"> </w:t>
            </w:r>
            <w:r w:rsidR="00F13FA8">
              <w:t xml:space="preserve"> </w:t>
            </w:r>
            <w:r w:rsidR="00286B7B">
              <w:t>typ</w:t>
            </w:r>
            <w:r w:rsidR="001F0D6B">
              <w:t>e and performance will be taken into consideration.</w:t>
            </w:r>
          </w:p>
          <w:p w14:paraId="0567CE19" w14:textId="77777777" w:rsidR="00286B7B" w:rsidRDefault="00286B7B" w:rsidP="00D8166E">
            <w:pPr>
              <w:tabs>
                <w:tab w:val="left" w:pos="1440"/>
              </w:tabs>
              <w:ind w:left="2880"/>
              <w:jc w:val="both"/>
            </w:pPr>
          </w:p>
          <w:p w14:paraId="7A5A56CA" w14:textId="77777777" w:rsidR="001F0D6B" w:rsidRDefault="00286B7B" w:rsidP="001107FF">
            <w:pPr>
              <w:numPr>
                <w:ilvl w:val="0"/>
                <w:numId w:val="58"/>
              </w:numPr>
              <w:tabs>
                <w:tab w:val="left" w:pos="1440"/>
              </w:tabs>
              <w:jc w:val="both"/>
            </w:pPr>
            <w:r>
              <w:t>Evaluation of the Tenderer’s equipment and general assets will also be</w:t>
            </w:r>
            <w:r w:rsidR="001F0D6B">
              <w:t xml:space="preserve"> </w:t>
            </w:r>
          </w:p>
          <w:p w14:paraId="76C08F0C" w14:textId="77777777" w:rsidR="001F0D6B" w:rsidRDefault="00C71D4A" w:rsidP="001F0D6B">
            <w:pPr>
              <w:tabs>
                <w:tab w:val="left" w:pos="1440"/>
              </w:tabs>
              <w:ind w:left="900"/>
              <w:jc w:val="both"/>
            </w:pPr>
            <w:r>
              <w:t xml:space="preserve">         </w:t>
            </w:r>
            <w:r w:rsidR="00F13FA8">
              <w:t xml:space="preserve"> </w:t>
            </w:r>
            <w:r w:rsidR="001F0D6B">
              <w:t>undertaken. The tenderer should indicate equipment to be hired &amp; owned.</w:t>
            </w:r>
          </w:p>
          <w:p w14:paraId="543CAF60" w14:textId="77777777" w:rsidR="00286B7B" w:rsidRPr="00846530" w:rsidRDefault="00286B7B" w:rsidP="00846530">
            <w:pPr>
              <w:tabs>
                <w:tab w:val="left" w:pos="1440"/>
              </w:tabs>
              <w:ind w:left="900"/>
              <w:jc w:val="both"/>
            </w:pPr>
            <w:r>
              <w:t xml:space="preserve"> </w:t>
            </w:r>
          </w:p>
          <w:p w14:paraId="3720E4FF" w14:textId="77777777" w:rsidR="00286B7B" w:rsidRPr="00763A7C" w:rsidRDefault="00286B7B" w:rsidP="00763A7C">
            <w:pPr>
              <w:tabs>
                <w:tab w:val="left" w:pos="1440"/>
              </w:tabs>
              <w:ind w:left="360"/>
              <w:jc w:val="both"/>
            </w:pPr>
          </w:p>
          <w:p w14:paraId="03FDCC6E" w14:textId="77777777" w:rsidR="00286B7B" w:rsidRDefault="00286B7B" w:rsidP="001107FF">
            <w:pPr>
              <w:numPr>
                <w:ilvl w:val="0"/>
                <w:numId w:val="58"/>
              </w:numPr>
              <w:tabs>
                <w:tab w:val="left" w:pos="1440"/>
              </w:tabs>
              <w:jc w:val="both"/>
            </w:pPr>
            <w:r>
              <w:t xml:space="preserve">Evaluation of the Tenderer’s Financial Resources to undertake the project will also be </w:t>
            </w:r>
          </w:p>
          <w:p w14:paraId="3A983782" w14:textId="77777777" w:rsidR="00286B7B" w:rsidRDefault="00C71D4A" w:rsidP="00772E8F">
            <w:pPr>
              <w:tabs>
                <w:tab w:val="left" w:pos="1440"/>
              </w:tabs>
              <w:jc w:val="both"/>
            </w:pPr>
            <w:r>
              <w:rPr>
                <w:szCs w:val="24"/>
              </w:rPr>
              <w:t xml:space="preserve">                       </w:t>
            </w:r>
            <w:r w:rsidR="00F13FA8">
              <w:rPr>
                <w:szCs w:val="24"/>
              </w:rPr>
              <w:t xml:space="preserve"> </w:t>
            </w:r>
            <w:r w:rsidR="00286B7B">
              <w:rPr>
                <w:szCs w:val="24"/>
              </w:rPr>
              <w:t xml:space="preserve"> </w:t>
            </w:r>
            <w:r w:rsidR="00F13FA8">
              <w:rPr>
                <w:szCs w:val="24"/>
              </w:rPr>
              <w:t xml:space="preserve"> </w:t>
            </w:r>
            <w:r w:rsidR="00286B7B">
              <w:t>Undertaken.</w:t>
            </w:r>
          </w:p>
          <w:p w14:paraId="7C963BC2" w14:textId="77777777" w:rsidR="00286B7B" w:rsidRPr="0077630A" w:rsidRDefault="00286B7B" w:rsidP="00D8166E">
            <w:pPr>
              <w:tabs>
                <w:tab w:val="left" w:pos="1440"/>
              </w:tabs>
              <w:jc w:val="both"/>
            </w:pPr>
          </w:p>
          <w:p w14:paraId="2A7F70E6" w14:textId="77777777" w:rsidR="00286B7B" w:rsidRDefault="00286B7B" w:rsidP="001107FF">
            <w:pPr>
              <w:numPr>
                <w:ilvl w:val="0"/>
                <w:numId w:val="58"/>
              </w:numPr>
              <w:tabs>
                <w:tab w:val="left" w:pos="1440"/>
              </w:tabs>
              <w:jc w:val="both"/>
            </w:pPr>
            <w:r w:rsidRPr="0077630A">
              <w:t xml:space="preserve">Overall design scheme of the project in line with Client’s requirements shall be </w:t>
            </w:r>
          </w:p>
          <w:p w14:paraId="761ADEEC" w14:textId="77777777" w:rsidR="00286B7B" w:rsidRDefault="00C71D4A" w:rsidP="00D8166E">
            <w:pPr>
              <w:tabs>
                <w:tab w:val="left" w:pos="1440"/>
              </w:tabs>
              <w:jc w:val="both"/>
              <w:rPr>
                <w:color w:val="FF0000"/>
              </w:rPr>
            </w:pPr>
            <w:r>
              <w:rPr>
                <w:szCs w:val="24"/>
              </w:rPr>
              <w:t xml:space="preserve">                        </w:t>
            </w:r>
            <w:r w:rsidR="00F13FA8">
              <w:rPr>
                <w:szCs w:val="24"/>
              </w:rPr>
              <w:t xml:space="preserve">  </w:t>
            </w:r>
            <w:r w:rsidR="00F13FA8">
              <w:t xml:space="preserve">evaluated. </w:t>
            </w:r>
            <w:r w:rsidR="00286B7B" w:rsidRPr="0077630A">
              <w:t>The site location plan is hereby duly attached</w:t>
            </w:r>
            <w:r w:rsidR="00286B7B" w:rsidRPr="00B8427F">
              <w:rPr>
                <w:color w:val="FF0000"/>
              </w:rPr>
              <w:t>.</w:t>
            </w:r>
          </w:p>
          <w:p w14:paraId="7FE70CD9" w14:textId="77777777" w:rsidR="00286B7B" w:rsidRPr="0046536B" w:rsidRDefault="00286B7B" w:rsidP="0046536B">
            <w:pPr>
              <w:tabs>
                <w:tab w:val="left" w:pos="1440"/>
              </w:tabs>
              <w:jc w:val="both"/>
            </w:pPr>
            <w:r>
              <w:tab/>
            </w:r>
          </w:p>
          <w:p w14:paraId="5DE4F09E" w14:textId="77777777" w:rsidR="00286B7B" w:rsidRPr="00D02A2A" w:rsidRDefault="00041793" w:rsidP="001107FF">
            <w:pPr>
              <w:numPr>
                <w:ilvl w:val="0"/>
                <w:numId w:val="58"/>
              </w:numPr>
              <w:tabs>
                <w:tab w:val="left" w:pos="1440"/>
              </w:tabs>
              <w:jc w:val="both"/>
              <w:rPr>
                <w:b/>
              </w:rPr>
            </w:pPr>
            <w:r>
              <w:rPr>
                <w:b/>
              </w:rPr>
              <w:t>Method statement</w:t>
            </w:r>
          </w:p>
          <w:p w14:paraId="32EFCD1E" w14:textId="77777777" w:rsidR="00286B7B" w:rsidRPr="0046536B" w:rsidRDefault="00C71D4A" w:rsidP="0046536B">
            <w:pPr>
              <w:tabs>
                <w:tab w:val="left" w:pos="1440"/>
              </w:tabs>
              <w:ind w:left="360"/>
              <w:jc w:val="both"/>
            </w:pPr>
            <w:r>
              <w:t xml:space="preserve">                 </w:t>
            </w:r>
            <w:r w:rsidR="00286B7B">
              <w:t xml:space="preserve"> </w:t>
            </w:r>
            <w:r w:rsidR="00F13FA8">
              <w:t xml:space="preserve"> </w:t>
            </w:r>
            <w:r w:rsidR="00286B7B">
              <w:t xml:space="preserve">The tenderer is to provide a method statement of how the firm proposes to undertake </w:t>
            </w:r>
          </w:p>
          <w:p w14:paraId="349CCB12" w14:textId="77777777" w:rsidR="00286B7B" w:rsidRDefault="00286B7B" w:rsidP="0046536B">
            <w:pPr>
              <w:tabs>
                <w:tab w:val="left" w:pos="1440"/>
              </w:tabs>
              <w:jc w:val="both"/>
            </w:pPr>
            <w:r>
              <w:rPr>
                <w:color w:val="FF0000"/>
              </w:rPr>
              <w:tab/>
            </w:r>
            <w:r>
              <w:t>the work at the post contract stage.</w:t>
            </w:r>
          </w:p>
          <w:p w14:paraId="7E273CD7" w14:textId="77777777" w:rsidR="00286B7B" w:rsidRDefault="00286B7B" w:rsidP="0046536B">
            <w:pPr>
              <w:tabs>
                <w:tab w:val="left" w:pos="1440"/>
              </w:tabs>
              <w:jc w:val="both"/>
            </w:pPr>
          </w:p>
          <w:p w14:paraId="4255F300" w14:textId="77777777" w:rsidR="00286B7B" w:rsidRPr="00F13FA8" w:rsidRDefault="00286B7B" w:rsidP="001107FF">
            <w:pPr>
              <w:numPr>
                <w:ilvl w:val="0"/>
                <w:numId w:val="58"/>
              </w:numPr>
              <w:tabs>
                <w:tab w:val="left" w:pos="1440"/>
              </w:tabs>
              <w:jc w:val="both"/>
              <w:rPr>
                <w:b/>
              </w:rPr>
            </w:pPr>
            <w:r w:rsidRPr="00F13FA8">
              <w:rPr>
                <w:b/>
              </w:rPr>
              <w:t>Work Plan and Programme</w:t>
            </w:r>
          </w:p>
          <w:p w14:paraId="76581A3E" w14:textId="77777777" w:rsidR="00286B7B" w:rsidRPr="00F13FA8" w:rsidRDefault="00286B7B" w:rsidP="0046536B">
            <w:pPr>
              <w:tabs>
                <w:tab w:val="left" w:pos="1440"/>
              </w:tabs>
              <w:ind w:left="360"/>
              <w:jc w:val="both"/>
            </w:pPr>
            <w:r w:rsidRPr="00F13FA8">
              <w:t xml:space="preserve">                  </w:t>
            </w:r>
            <w:r w:rsidR="00C71D4A" w:rsidRPr="00F13FA8">
              <w:t xml:space="preserve"> </w:t>
            </w:r>
            <w:r w:rsidRPr="00F13FA8">
              <w:t xml:space="preserve">The tenderer is to provide a work plan and programme of how the firm proposes to  </w:t>
            </w:r>
          </w:p>
          <w:p w14:paraId="2CF3B529" w14:textId="376686BB" w:rsidR="00286B7B" w:rsidRPr="00F13FA8" w:rsidRDefault="00286B7B" w:rsidP="0046536B">
            <w:pPr>
              <w:tabs>
                <w:tab w:val="left" w:pos="1440"/>
              </w:tabs>
              <w:ind w:left="360"/>
              <w:jc w:val="both"/>
            </w:pPr>
            <w:r w:rsidRPr="00F13FA8">
              <w:tab/>
              <w:t xml:space="preserve">under take the works </w:t>
            </w:r>
            <w:r w:rsidR="00DF1E30" w:rsidRPr="00F13FA8">
              <w:t>throughout</w:t>
            </w:r>
            <w:r w:rsidRPr="00F13FA8">
              <w:t xml:space="preserve"> the project duration to meet </w:t>
            </w:r>
            <w:r w:rsidR="001F0D6B" w:rsidRPr="00F13FA8">
              <w:t xml:space="preserve">practical </w:t>
            </w:r>
            <w:r w:rsidRPr="00F13FA8">
              <w:t xml:space="preserve">completion </w:t>
            </w:r>
            <w:r w:rsidR="004A0E7C" w:rsidRPr="00F13FA8">
              <w:t xml:space="preserve">   </w:t>
            </w:r>
          </w:p>
          <w:p w14:paraId="1C79AA75" w14:textId="3EEE825D" w:rsidR="00F13FA8" w:rsidRPr="00F13FA8" w:rsidRDefault="00286B7B" w:rsidP="005C6AD2">
            <w:pPr>
              <w:tabs>
                <w:tab w:val="left" w:pos="1440"/>
              </w:tabs>
              <w:jc w:val="both"/>
            </w:pPr>
            <w:r w:rsidRPr="00F13FA8">
              <w:tab/>
            </w:r>
            <w:r w:rsidR="004A0E7C" w:rsidRPr="00F13FA8">
              <w:t xml:space="preserve">date of </w:t>
            </w:r>
            <w:r w:rsidRPr="00F13FA8">
              <w:t xml:space="preserve">the whole </w:t>
            </w:r>
            <w:r w:rsidR="00CF29C1" w:rsidRPr="00F13FA8">
              <w:t>project</w:t>
            </w:r>
            <w:r w:rsidR="00CF29C1">
              <w:t>.</w:t>
            </w:r>
            <w:r w:rsidR="00F13FA8" w:rsidRPr="00F13FA8">
              <w:t xml:space="preserve"> </w:t>
            </w:r>
            <w:r w:rsidR="004A0E7C" w:rsidRPr="00F13FA8">
              <w:t>The tenderer should indicate in detail</w:t>
            </w:r>
            <w:r w:rsidR="00F13FA8" w:rsidRPr="00F13FA8">
              <w:t xml:space="preserve"> how he</w:t>
            </w:r>
          </w:p>
          <w:p w14:paraId="028D05B4" w14:textId="68721D9E" w:rsidR="00F13FA8" w:rsidRDefault="00286B7B" w:rsidP="00846530">
            <w:pPr>
              <w:tabs>
                <w:tab w:val="left" w:pos="1440"/>
              </w:tabs>
              <w:ind w:left="1436"/>
              <w:jc w:val="both"/>
            </w:pPr>
            <w:r w:rsidRPr="00F13FA8">
              <w:t>will make show that</w:t>
            </w:r>
            <w:r w:rsidR="004A0E7C" w:rsidRPr="00F13FA8">
              <w:t xml:space="preserve"> h</w:t>
            </w:r>
            <w:r w:rsidRPr="00F13FA8">
              <w:t>e meet</w:t>
            </w:r>
            <w:r w:rsidR="00DF1E30">
              <w:t>s</w:t>
            </w:r>
            <w:r w:rsidRPr="00F13FA8">
              <w:t xml:space="preserve"> </w:t>
            </w:r>
            <w:r w:rsidR="004A0E7C" w:rsidRPr="00F13FA8">
              <w:t>the deadlines above.</w:t>
            </w:r>
            <w:r w:rsidR="00F13FA8" w:rsidRPr="00F13FA8">
              <w:t xml:space="preserve"> </w:t>
            </w:r>
            <w:r w:rsidR="00DF2811" w:rsidRPr="00F13FA8">
              <w:t xml:space="preserve">The programme should show </w:t>
            </w:r>
            <w:r w:rsidR="00F13FA8" w:rsidRPr="00F13FA8">
              <w:t xml:space="preserve">         </w:t>
            </w:r>
            <w:r w:rsidR="00DF2811" w:rsidRPr="00F13FA8">
              <w:t>milestones.</w:t>
            </w:r>
          </w:p>
          <w:p w14:paraId="77206A88" w14:textId="77777777" w:rsidR="00F13FA8" w:rsidRDefault="00F13FA8" w:rsidP="004A0E7C">
            <w:pPr>
              <w:tabs>
                <w:tab w:val="left" w:pos="1440"/>
              </w:tabs>
              <w:jc w:val="both"/>
            </w:pPr>
          </w:p>
          <w:p w14:paraId="31A3E0B1" w14:textId="77777777" w:rsidR="00286B7B" w:rsidRPr="00D02A2A" w:rsidRDefault="00286B7B" w:rsidP="001107FF">
            <w:pPr>
              <w:numPr>
                <w:ilvl w:val="0"/>
                <w:numId w:val="58"/>
              </w:numPr>
              <w:tabs>
                <w:tab w:val="left" w:pos="1440"/>
              </w:tabs>
              <w:jc w:val="both"/>
              <w:rPr>
                <w:b/>
              </w:rPr>
            </w:pPr>
            <w:r w:rsidRPr="00D02A2A">
              <w:rPr>
                <w:b/>
              </w:rPr>
              <w:t>Quality Assurance Plan (statement)</w:t>
            </w:r>
          </w:p>
          <w:p w14:paraId="76EFA576" w14:textId="77777777" w:rsidR="00286B7B" w:rsidRDefault="00C71D4A" w:rsidP="00845AD9">
            <w:pPr>
              <w:tabs>
                <w:tab w:val="left" w:pos="1440"/>
              </w:tabs>
              <w:ind w:left="360"/>
              <w:jc w:val="both"/>
            </w:pPr>
            <w:r>
              <w:t xml:space="preserve">                  </w:t>
            </w:r>
            <w:r w:rsidR="00286B7B">
              <w:t xml:space="preserve"> The tenderer is to p</w:t>
            </w:r>
            <w:r w:rsidR="004A0E7C">
              <w:t>rovide a brief statement outlining</w:t>
            </w:r>
            <w:r w:rsidR="00286B7B">
              <w:t xml:space="preserve"> the procedures and measures </w:t>
            </w:r>
          </w:p>
          <w:p w14:paraId="62ABA4CA" w14:textId="77777777" w:rsidR="00286B7B" w:rsidRDefault="00286B7B" w:rsidP="00845AD9">
            <w:pPr>
              <w:tabs>
                <w:tab w:val="left" w:pos="1440"/>
              </w:tabs>
              <w:jc w:val="both"/>
              <w:rPr>
                <w:color w:val="FF0000"/>
              </w:rPr>
            </w:pPr>
            <w:r>
              <w:rPr>
                <w:color w:val="FF0000"/>
              </w:rPr>
              <w:tab/>
            </w:r>
            <w:r w:rsidR="004A0E7C" w:rsidRPr="00F13FA8">
              <w:t xml:space="preserve">the </w:t>
            </w:r>
            <w:r w:rsidR="00E35E0E">
              <w:t>tenderer intend</w:t>
            </w:r>
            <w:r>
              <w:t xml:space="preserve"> to put in place for quality assurance to be employed on this </w:t>
            </w:r>
          </w:p>
          <w:p w14:paraId="6DDDBC36" w14:textId="77777777" w:rsidR="00286B7B" w:rsidRDefault="00286B7B" w:rsidP="00845AD9">
            <w:pPr>
              <w:tabs>
                <w:tab w:val="left" w:pos="1440"/>
              </w:tabs>
              <w:jc w:val="both"/>
            </w:pPr>
            <w:r>
              <w:rPr>
                <w:color w:val="FF0000"/>
              </w:rPr>
              <w:tab/>
            </w:r>
            <w:r>
              <w:t>assignment.</w:t>
            </w:r>
          </w:p>
          <w:p w14:paraId="6E8A53DB" w14:textId="77777777" w:rsidR="00286B7B" w:rsidRDefault="00286B7B" w:rsidP="00845AD9">
            <w:pPr>
              <w:tabs>
                <w:tab w:val="left" w:pos="1440"/>
              </w:tabs>
              <w:jc w:val="both"/>
              <w:rPr>
                <w:color w:val="FF0000"/>
              </w:rPr>
            </w:pPr>
          </w:p>
          <w:p w14:paraId="4BBFFCA8" w14:textId="77777777" w:rsidR="00286B7B" w:rsidRPr="00D02A2A" w:rsidRDefault="00286B7B" w:rsidP="001107FF">
            <w:pPr>
              <w:numPr>
                <w:ilvl w:val="0"/>
                <w:numId w:val="58"/>
              </w:numPr>
              <w:tabs>
                <w:tab w:val="left" w:pos="1440"/>
              </w:tabs>
              <w:jc w:val="both"/>
              <w:rPr>
                <w:b/>
              </w:rPr>
            </w:pPr>
            <w:r w:rsidRPr="00D02A2A">
              <w:rPr>
                <w:b/>
              </w:rPr>
              <w:t>Litigation History</w:t>
            </w:r>
          </w:p>
          <w:p w14:paraId="1F4C9BDD" w14:textId="77777777" w:rsidR="00F13FA8" w:rsidRDefault="00286B7B" w:rsidP="00F13FA8">
            <w:pPr>
              <w:tabs>
                <w:tab w:val="left" w:pos="1440"/>
              </w:tabs>
              <w:ind w:left="1422"/>
              <w:jc w:val="both"/>
            </w:pPr>
            <w:r w:rsidRPr="009B54F6">
              <w:t xml:space="preserve">The Applicant shall provide accurate information on any litigation or </w:t>
            </w:r>
            <w:r w:rsidR="00C71D4A" w:rsidRPr="009B54F6">
              <w:t xml:space="preserve">arbitration </w:t>
            </w:r>
            <w:r w:rsidR="00C71D4A">
              <w:t xml:space="preserve">resulting </w:t>
            </w:r>
          </w:p>
          <w:p w14:paraId="5904372A" w14:textId="77777777" w:rsidR="00C71D4A" w:rsidRPr="009B54F6" w:rsidRDefault="00F13FA8" w:rsidP="00F13FA8">
            <w:pPr>
              <w:tabs>
                <w:tab w:val="left" w:pos="1440"/>
              </w:tabs>
              <w:ind w:left="1422"/>
              <w:jc w:val="both"/>
            </w:pPr>
            <w:r>
              <w:t>f</w:t>
            </w:r>
            <w:r w:rsidR="00C71D4A" w:rsidRPr="009B54F6">
              <w:t>rom</w:t>
            </w:r>
            <w:r>
              <w:t xml:space="preserve"> </w:t>
            </w:r>
            <w:r w:rsidR="00C71D4A" w:rsidRPr="009B54F6">
              <w:t>contracts completed or under execution by him over the last five</w:t>
            </w:r>
            <w:r>
              <w:t xml:space="preserve"> (5) </w:t>
            </w:r>
            <w:r w:rsidR="00C71D4A" w:rsidRPr="009B54F6">
              <w:t>years.</w:t>
            </w:r>
          </w:p>
          <w:p w14:paraId="11C523D9" w14:textId="77777777" w:rsidR="00286B7B" w:rsidRDefault="00286B7B" w:rsidP="00D8166E">
            <w:pPr>
              <w:tabs>
                <w:tab w:val="left" w:pos="1440"/>
              </w:tabs>
              <w:jc w:val="both"/>
              <w:rPr>
                <w:color w:val="FF0000"/>
              </w:rPr>
            </w:pPr>
          </w:p>
          <w:p w14:paraId="52FCEA49" w14:textId="40AD94B9" w:rsidR="00286B7B" w:rsidRDefault="00286B7B" w:rsidP="001107FF">
            <w:pPr>
              <w:numPr>
                <w:ilvl w:val="0"/>
                <w:numId w:val="58"/>
              </w:numPr>
              <w:tabs>
                <w:tab w:val="left" w:pos="1440"/>
              </w:tabs>
              <w:jc w:val="both"/>
            </w:pPr>
            <w:r>
              <w:t xml:space="preserve">Templates in </w:t>
            </w:r>
            <w:r>
              <w:rPr>
                <w:b/>
              </w:rPr>
              <w:t>Table 1</w:t>
            </w:r>
            <w:r>
              <w:t xml:space="preserve"> &amp;</w:t>
            </w:r>
            <w:r w:rsidRPr="00845AD9">
              <w:rPr>
                <w:b/>
              </w:rPr>
              <w:t xml:space="preserve"> 2</w:t>
            </w:r>
            <w:r w:rsidR="00E53AB4">
              <w:rPr>
                <w:b/>
              </w:rPr>
              <w:t xml:space="preserve"> &amp; </w:t>
            </w:r>
            <w:r w:rsidR="00DF1E30">
              <w:rPr>
                <w:b/>
              </w:rPr>
              <w:t xml:space="preserve">3 </w:t>
            </w:r>
            <w:r w:rsidR="00DF1E30">
              <w:t>below</w:t>
            </w:r>
            <w:r>
              <w:t xml:space="preserve"> shall be used for assessment of the above criteria.</w:t>
            </w:r>
          </w:p>
          <w:p w14:paraId="4BB4E409" w14:textId="77777777" w:rsidR="00DF2811" w:rsidRDefault="00DF2811" w:rsidP="008531BC">
            <w:pPr>
              <w:tabs>
                <w:tab w:val="left" w:pos="1440"/>
              </w:tabs>
              <w:jc w:val="both"/>
            </w:pPr>
          </w:p>
          <w:p w14:paraId="759D0E39" w14:textId="77777777" w:rsidR="00C71D4A" w:rsidRDefault="00C71D4A" w:rsidP="008531BC">
            <w:pPr>
              <w:tabs>
                <w:tab w:val="left" w:pos="1440"/>
                <w:tab w:val="num" w:pos="4440"/>
              </w:tabs>
              <w:jc w:val="both"/>
            </w:pPr>
          </w:p>
          <w:p w14:paraId="2537A28F" w14:textId="77777777" w:rsidR="00076168" w:rsidRDefault="00076168" w:rsidP="008531BC">
            <w:pPr>
              <w:tabs>
                <w:tab w:val="left" w:pos="1440"/>
                <w:tab w:val="num" w:pos="4440"/>
              </w:tabs>
              <w:jc w:val="both"/>
              <w:rPr>
                <w:b/>
                <w:u w:val="single"/>
              </w:rPr>
            </w:pPr>
          </w:p>
          <w:p w14:paraId="6264198B" w14:textId="77777777" w:rsidR="00076168" w:rsidRDefault="00076168" w:rsidP="008531BC">
            <w:pPr>
              <w:tabs>
                <w:tab w:val="left" w:pos="1440"/>
                <w:tab w:val="num" w:pos="4440"/>
              </w:tabs>
              <w:jc w:val="both"/>
              <w:rPr>
                <w:b/>
                <w:u w:val="single"/>
              </w:rPr>
            </w:pPr>
          </w:p>
          <w:p w14:paraId="016DF03F" w14:textId="1E0B0A72" w:rsidR="00076168" w:rsidRDefault="00076168" w:rsidP="008531BC">
            <w:pPr>
              <w:tabs>
                <w:tab w:val="left" w:pos="1440"/>
                <w:tab w:val="num" w:pos="4440"/>
              </w:tabs>
              <w:jc w:val="both"/>
              <w:rPr>
                <w:b/>
                <w:u w:val="single"/>
              </w:rPr>
            </w:pPr>
          </w:p>
          <w:p w14:paraId="289C8A5D" w14:textId="31CD6ACF" w:rsidR="00796D17" w:rsidRDefault="00796D17" w:rsidP="008531BC">
            <w:pPr>
              <w:tabs>
                <w:tab w:val="left" w:pos="1440"/>
                <w:tab w:val="num" w:pos="4440"/>
              </w:tabs>
              <w:jc w:val="both"/>
              <w:rPr>
                <w:b/>
                <w:u w:val="single"/>
              </w:rPr>
            </w:pPr>
          </w:p>
          <w:p w14:paraId="30876323" w14:textId="77777777" w:rsidR="00796D17" w:rsidRDefault="00796D17" w:rsidP="008531BC">
            <w:pPr>
              <w:tabs>
                <w:tab w:val="left" w:pos="1440"/>
                <w:tab w:val="num" w:pos="4440"/>
              </w:tabs>
              <w:jc w:val="both"/>
              <w:rPr>
                <w:b/>
                <w:u w:val="single"/>
              </w:rPr>
            </w:pPr>
          </w:p>
          <w:p w14:paraId="71A6521D" w14:textId="77777777" w:rsidR="008531BC" w:rsidRPr="001D058A" w:rsidRDefault="008531BC" w:rsidP="008531BC">
            <w:pPr>
              <w:tabs>
                <w:tab w:val="left" w:pos="1440"/>
                <w:tab w:val="num" w:pos="4440"/>
              </w:tabs>
              <w:jc w:val="both"/>
              <w:rPr>
                <w:b/>
                <w:u w:val="single"/>
              </w:rPr>
            </w:pPr>
            <w:r w:rsidRPr="001D058A">
              <w:rPr>
                <w:b/>
                <w:u w:val="single"/>
              </w:rPr>
              <w:t>DESIGN SCHEME EVALUATION SHEET</w:t>
            </w:r>
          </w:p>
          <w:p w14:paraId="14A90957" w14:textId="77777777" w:rsidR="008531BC" w:rsidRDefault="008531BC" w:rsidP="008531BC">
            <w:pPr>
              <w:tabs>
                <w:tab w:val="left" w:pos="1440"/>
                <w:tab w:val="num" w:pos="4440"/>
              </w:tabs>
              <w:jc w:val="both"/>
            </w:pPr>
          </w:p>
          <w:p w14:paraId="33D815B7" w14:textId="77777777" w:rsidR="00F13FA8" w:rsidRDefault="008531BC" w:rsidP="008531BC">
            <w:pPr>
              <w:tabs>
                <w:tab w:val="left" w:pos="1440"/>
              </w:tabs>
            </w:pPr>
            <w:r>
              <w:rPr>
                <w:b/>
              </w:rPr>
              <w:t>Table 1</w:t>
            </w:r>
            <w:r w:rsidRPr="005F59F6">
              <w:rPr>
                <w:b/>
              </w:rPr>
              <w:t xml:space="preserve"> – Marks Allocation for Design Schem</w:t>
            </w:r>
            <w:r w:rsidRPr="008531BC">
              <w:rPr>
                <w:b/>
              </w:rPr>
              <w:t xml:space="preserve">e </w:t>
            </w:r>
            <w:r>
              <w:t>(Best Scheme Scores Highest)</w:t>
            </w:r>
          </w:p>
          <w:p w14:paraId="03C5CF6C" w14:textId="77777777" w:rsidR="00E350AD" w:rsidRDefault="00E350AD" w:rsidP="008531BC">
            <w:pPr>
              <w:tabs>
                <w:tab w:val="left" w:pos="1440"/>
              </w:tabs>
            </w:pPr>
          </w:p>
          <w:p w14:paraId="56B30FB7" w14:textId="47B7741D" w:rsidR="00E350AD" w:rsidRPr="00E350AD" w:rsidRDefault="009A59AC" w:rsidP="00E350AD">
            <w:pPr>
              <w:keepNext/>
              <w:keepLines/>
              <w:widowControl w:val="0"/>
              <w:tabs>
                <w:tab w:val="left" w:pos="900"/>
              </w:tabs>
              <w:spacing w:before="120" w:after="120"/>
              <w:jc w:val="both"/>
              <w:rPr>
                <w:rFonts w:cs="Arial"/>
              </w:rPr>
            </w:pPr>
            <w:r>
              <w:rPr>
                <w:rFonts w:cs="Arial"/>
                <w:bCs/>
              </w:rPr>
              <w:t>The contractor</w:t>
            </w:r>
            <w:r w:rsidR="00E350AD" w:rsidRPr="00E350AD">
              <w:rPr>
                <w:rFonts w:cs="Arial"/>
              </w:rPr>
              <w:t xml:space="preserve"> shall be required to submit with their Technical Tender proposal, indicative scheme designs/drawings of the building and the overall proposed site layout, shown by means of plans and perspectives to give the Client an appreciation of what the designer is proposing. This shall not have page limitation. The scheme design drawings shall be in A4 size. One soft copy each to be submitted.</w:t>
            </w:r>
          </w:p>
          <w:p w14:paraId="2E6EC323" w14:textId="77777777" w:rsidR="00F13FA8" w:rsidRPr="0077630A" w:rsidRDefault="00F13FA8" w:rsidP="008531BC">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996"/>
              <w:gridCol w:w="795"/>
              <w:gridCol w:w="1362"/>
              <w:gridCol w:w="2439"/>
            </w:tblGrid>
            <w:tr w:rsidR="008531BC" w:rsidRPr="0077630A" w14:paraId="466E1590" w14:textId="77777777" w:rsidTr="000A46D6">
              <w:tc>
                <w:tcPr>
                  <w:tcW w:w="550" w:type="dxa"/>
                  <w:shd w:val="clear" w:color="auto" w:fill="000000"/>
                </w:tcPr>
                <w:p w14:paraId="6A40DF84" w14:textId="77777777" w:rsidR="008531BC" w:rsidRPr="00977920" w:rsidRDefault="008531BC" w:rsidP="001E78D0">
                  <w:pPr>
                    <w:tabs>
                      <w:tab w:val="left" w:pos="1440"/>
                    </w:tabs>
                    <w:jc w:val="both"/>
                    <w:rPr>
                      <w:b/>
                    </w:rPr>
                  </w:pPr>
                  <w:r w:rsidRPr="00977920">
                    <w:rPr>
                      <w:b/>
                    </w:rPr>
                    <w:t>S/N</w:t>
                  </w:r>
                </w:p>
              </w:tc>
              <w:tc>
                <w:tcPr>
                  <w:tcW w:w="3996" w:type="dxa"/>
                  <w:shd w:val="clear" w:color="auto" w:fill="000000"/>
                </w:tcPr>
                <w:p w14:paraId="55CBC7EF" w14:textId="77777777" w:rsidR="008531BC" w:rsidRPr="00977920" w:rsidRDefault="008531BC" w:rsidP="001E78D0">
                  <w:pPr>
                    <w:tabs>
                      <w:tab w:val="left" w:pos="1440"/>
                    </w:tabs>
                    <w:jc w:val="both"/>
                    <w:rPr>
                      <w:b/>
                    </w:rPr>
                  </w:pPr>
                  <w:r w:rsidRPr="00977920">
                    <w:rPr>
                      <w:b/>
                    </w:rPr>
                    <w:t>Item Description</w:t>
                  </w:r>
                </w:p>
              </w:tc>
              <w:tc>
                <w:tcPr>
                  <w:tcW w:w="795" w:type="dxa"/>
                  <w:shd w:val="clear" w:color="auto" w:fill="000000"/>
                </w:tcPr>
                <w:p w14:paraId="05C1F4C5" w14:textId="77777777" w:rsidR="008531BC" w:rsidRPr="00977920" w:rsidRDefault="008531BC" w:rsidP="001E78D0">
                  <w:pPr>
                    <w:tabs>
                      <w:tab w:val="left" w:pos="1440"/>
                    </w:tabs>
                    <w:jc w:val="both"/>
                    <w:rPr>
                      <w:b/>
                    </w:rPr>
                  </w:pPr>
                  <w:r w:rsidRPr="00977920">
                    <w:rPr>
                      <w:b/>
                    </w:rPr>
                    <w:t>Total Marks</w:t>
                  </w:r>
                </w:p>
              </w:tc>
              <w:tc>
                <w:tcPr>
                  <w:tcW w:w="1362" w:type="dxa"/>
                  <w:shd w:val="clear" w:color="auto" w:fill="000000"/>
                </w:tcPr>
                <w:p w14:paraId="7CD7CDFA" w14:textId="77777777" w:rsidR="008531BC" w:rsidRPr="00977920" w:rsidRDefault="008531BC" w:rsidP="001E78D0">
                  <w:pPr>
                    <w:tabs>
                      <w:tab w:val="left" w:pos="1440"/>
                    </w:tabs>
                    <w:jc w:val="both"/>
                    <w:rPr>
                      <w:b/>
                    </w:rPr>
                  </w:pPr>
                  <w:r w:rsidRPr="00977920">
                    <w:rPr>
                      <w:b/>
                    </w:rPr>
                    <w:t>Score</w:t>
                  </w:r>
                </w:p>
              </w:tc>
              <w:tc>
                <w:tcPr>
                  <w:tcW w:w="2439" w:type="dxa"/>
                  <w:shd w:val="clear" w:color="auto" w:fill="000000"/>
                </w:tcPr>
                <w:p w14:paraId="7E05FAA9" w14:textId="77777777" w:rsidR="008531BC" w:rsidRPr="00977920" w:rsidRDefault="008531BC" w:rsidP="001E78D0">
                  <w:pPr>
                    <w:tabs>
                      <w:tab w:val="left" w:pos="1440"/>
                    </w:tabs>
                    <w:jc w:val="both"/>
                    <w:rPr>
                      <w:b/>
                    </w:rPr>
                  </w:pPr>
                  <w:r w:rsidRPr="00977920">
                    <w:rPr>
                      <w:b/>
                    </w:rPr>
                    <w:t>Comments</w:t>
                  </w:r>
                </w:p>
              </w:tc>
            </w:tr>
            <w:tr w:rsidR="008531BC" w:rsidRPr="0077630A" w14:paraId="782C8071" w14:textId="77777777" w:rsidTr="000A46D6">
              <w:tc>
                <w:tcPr>
                  <w:tcW w:w="550" w:type="dxa"/>
                </w:tcPr>
                <w:p w14:paraId="083E0C02" w14:textId="77777777" w:rsidR="008531BC" w:rsidRDefault="008531BC" w:rsidP="002076FC">
                  <w:pPr>
                    <w:numPr>
                      <w:ilvl w:val="0"/>
                      <w:numId w:val="42"/>
                    </w:numPr>
                    <w:tabs>
                      <w:tab w:val="clear" w:pos="720"/>
                      <w:tab w:val="num" w:pos="360"/>
                      <w:tab w:val="left" w:pos="1440"/>
                    </w:tabs>
                    <w:ind w:hanging="720"/>
                    <w:jc w:val="both"/>
                  </w:pPr>
                </w:p>
              </w:tc>
              <w:tc>
                <w:tcPr>
                  <w:tcW w:w="3996" w:type="dxa"/>
                </w:tcPr>
                <w:p w14:paraId="4F5F6245" w14:textId="77777777" w:rsidR="008531BC" w:rsidRDefault="008531BC" w:rsidP="001E78D0">
                  <w:pPr>
                    <w:tabs>
                      <w:tab w:val="left" w:pos="1440"/>
                    </w:tabs>
                    <w:jc w:val="both"/>
                  </w:pPr>
                </w:p>
                <w:p w14:paraId="1949DE17" w14:textId="77777777" w:rsidR="00E350AD" w:rsidRPr="00E350AD" w:rsidRDefault="00E350AD" w:rsidP="00E350AD">
                  <w:pPr>
                    <w:keepNext/>
                    <w:keepLines/>
                    <w:widowControl w:val="0"/>
                    <w:tabs>
                      <w:tab w:val="left" w:pos="993"/>
                    </w:tabs>
                    <w:spacing w:before="120" w:after="120"/>
                    <w:jc w:val="both"/>
                    <w:rPr>
                      <w:rFonts w:cs="Arial"/>
                    </w:rPr>
                  </w:pPr>
                  <w:r w:rsidRPr="00E350AD">
                    <w:rPr>
                      <w:rFonts w:cs="Arial"/>
                    </w:rPr>
                    <w:t xml:space="preserve">Preliminary building designs for </w:t>
                  </w:r>
                  <w:r>
                    <w:rPr>
                      <w:rFonts w:cs="Arial"/>
                    </w:rPr>
                    <w:t>ground floor and first floor,</w:t>
                  </w:r>
                  <w:r w:rsidRPr="00E350AD">
                    <w:rPr>
                      <w:rFonts w:cs="Arial"/>
                    </w:rPr>
                    <w:t xml:space="preserve"> </w:t>
                  </w:r>
                  <w:r w:rsidRPr="00E350AD">
                    <w:rPr>
                      <w:rFonts w:cs="Arial"/>
                      <w:b/>
                    </w:rPr>
                    <w:t>NO sections</w:t>
                  </w:r>
                  <w:r w:rsidRPr="00E350AD">
                    <w:rPr>
                      <w:rFonts w:cs="Arial"/>
                    </w:rPr>
                    <w:t>, simple elevations</w:t>
                  </w:r>
                  <w:r>
                    <w:rPr>
                      <w:rFonts w:cs="Arial"/>
                      <w:sz w:val="24"/>
                      <w:szCs w:val="28"/>
                    </w:rPr>
                    <w:t>.</w:t>
                  </w:r>
                  <w:r w:rsidRPr="00E350AD">
                    <w:rPr>
                      <w:rFonts w:cs="Arial"/>
                    </w:rPr>
                    <w:t xml:space="preserve"> Also submit in 3 - Dimension</w:t>
                  </w:r>
                </w:p>
                <w:p w14:paraId="41D9D6D9" w14:textId="77777777" w:rsidR="00E350AD" w:rsidRPr="0077630A" w:rsidRDefault="00E350AD" w:rsidP="001E78D0">
                  <w:pPr>
                    <w:tabs>
                      <w:tab w:val="left" w:pos="1440"/>
                    </w:tabs>
                    <w:jc w:val="both"/>
                  </w:pPr>
                </w:p>
              </w:tc>
              <w:tc>
                <w:tcPr>
                  <w:tcW w:w="795" w:type="dxa"/>
                </w:tcPr>
                <w:p w14:paraId="5D14090A" w14:textId="77777777" w:rsidR="008531BC" w:rsidRPr="0077630A" w:rsidRDefault="008531BC" w:rsidP="001E78D0">
                  <w:pPr>
                    <w:tabs>
                      <w:tab w:val="left" w:pos="1440"/>
                    </w:tabs>
                    <w:jc w:val="center"/>
                  </w:pPr>
                </w:p>
                <w:p w14:paraId="64ABA60A" w14:textId="77777777" w:rsidR="008531BC" w:rsidRPr="0077630A" w:rsidRDefault="008E2EB3" w:rsidP="001E78D0">
                  <w:pPr>
                    <w:tabs>
                      <w:tab w:val="left" w:pos="1440"/>
                    </w:tabs>
                    <w:jc w:val="center"/>
                  </w:pPr>
                  <w:r>
                    <w:t>30</w:t>
                  </w:r>
                </w:p>
              </w:tc>
              <w:tc>
                <w:tcPr>
                  <w:tcW w:w="1362" w:type="dxa"/>
                </w:tcPr>
                <w:p w14:paraId="280DAC92" w14:textId="77777777" w:rsidR="008531BC" w:rsidRPr="0077630A" w:rsidRDefault="008531BC" w:rsidP="001E78D0">
                  <w:pPr>
                    <w:tabs>
                      <w:tab w:val="left" w:pos="1440"/>
                    </w:tabs>
                    <w:jc w:val="both"/>
                  </w:pPr>
                </w:p>
              </w:tc>
              <w:tc>
                <w:tcPr>
                  <w:tcW w:w="2439" w:type="dxa"/>
                </w:tcPr>
                <w:p w14:paraId="2FA215D6" w14:textId="77777777" w:rsidR="008531BC" w:rsidRPr="0077630A" w:rsidRDefault="008531BC" w:rsidP="001E78D0">
                  <w:pPr>
                    <w:tabs>
                      <w:tab w:val="left" w:pos="1440"/>
                    </w:tabs>
                    <w:jc w:val="both"/>
                  </w:pPr>
                </w:p>
              </w:tc>
            </w:tr>
            <w:tr w:rsidR="008531BC" w:rsidRPr="0077630A" w14:paraId="1C8E4317" w14:textId="77777777" w:rsidTr="000A46D6">
              <w:tc>
                <w:tcPr>
                  <w:tcW w:w="550" w:type="dxa"/>
                </w:tcPr>
                <w:p w14:paraId="5E4856C0" w14:textId="77777777" w:rsidR="008531BC" w:rsidRPr="0077630A" w:rsidRDefault="008531BC" w:rsidP="001E78D0">
                  <w:pPr>
                    <w:tabs>
                      <w:tab w:val="left" w:pos="1440"/>
                    </w:tabs>
                    <w:jc w:val="both"/>
                  </w:pPr>
                  <w:r>
                    <w:t>2.</w:t>
                  </w:r>
                </w:p>
              </w:tc>
              <w:tc>
                <w:tcPr>
                  <w:tcW w:w="3996" w:type="dxa"/>
                </w:tcPr>
                <w:p w14:paraId="1834EC94" w14:textId="3982D34E" w:rsidR="00E350AD" w:rsidRPr="00E350AD" w:rsidRDefault="00E350AD" w:rsidP="00E350AD">
                  <w:pPr>
                    <w:keepNext/>
                    <w:keepLines/>
                    <w:widowControl w:val="0"/>
                    <w:tabs>
                      <w:tab w:val="left" w:pos="993"/>
                    </w:tabs>
                    <w:spacing w:before="120" w:after="120"/>
                    <w:jc w:val="both"/>
                    <w:rPr>
                      <w:rFonts w:cs="Arial"/>
                    </w:rPr>
                  </w:pPr>
                  <w:r w:rsidRPr="00E350AD">
                    <w:rPr>
                      <w:rFonts w:cs="Arial"/>
                    </w:rPr>
                    <w:t>Preliminary proposed layout plan for the site, indicating the position of the  building</w:t>
                  </w:r>
                  <w:r>
                    <w:rPr>
                      <w:rFonts w:cs="Arial"/>
                    </w:rPr>
                    <w:t xml:space="preserve"> and general arrangement of the buildings on site .Also submit in 3 – Dimension </w:t>
                  </w:r>
                  <w:r w:rsidRPr="00E350AD">
                    <w:rPr>
                      <w:rFonts w:cs="Arial"/>
                    </w:rPr>
                    <w:t xml:space="preserve">  </w:t>
                  </w:r>
                </w:p>
                <w:p w14:paraId="4164A1AA" w14:textId="77777777" w:rsidR="008531BC" w:rsidRPr="0077630A" w:rsidRDefault="008531BC" w:rsidP="001E78D0">
                  <w:pPr>
                    <w:tabs>
                      <w:tab w:val="left" w:pos="1440"/>
                    </w:tabs>
                    <w:jc w:val="both"/>
                  </w:pPr>
                </w:p>
              </w:tc>
              <w:tc>
                <w:tcPr>
                  <w:tcW w:w="795" w:type="dxa"/>
                </w:tcPr>
                <w:p w14:paraId="4C9ABD91" w14:textId="77777777" w:rsidR="008531BC" w:rsidRPr="0077630A" w:rsidRDefault="00E350AD" w:rsidP="00F13FA8">
                  <w:pPr>
                    <w:tabs>
                      <w:tab w:val="left" w:pos="1440"/>
                    </w:tabs>
                    <w:jc w:val="center"/>
                  </w:pPr>
                  <w:r>
                    <w:t>2</w:t>
                  </w:r>
                  <w:r w:rsidR="008531BC">
                    <w:t>0</w:t>
                  </w:r>
                </w:p>
              </w:tc>
              <w:tc>
                <w:tcPr>
                  <w:tcW w:w="1362" w:type="dxa"/>
                </w:tcPr>
                <w:p w14:paraId="6767301A" w14:textId="77777777" w:rsidR="008531BC" w:rsidRPr="0077630A" w:rsidRDefault="008531BC" w:rsidP="001E78D0">
                  <w:pPr>
                    <w:tabs>
                      <w:tab w:val="left" w:pos="1440"/>
                    </w:tabs>
                    <w:jc w:val="both"/>
                  </w:pPr>
                </w:p>
              </w:tc>
              <w:tc>
                <w:tcPr>
                  <w:tcW w:w="2439" w:type="dxa"/>
                </w:tcPr>
                <w:p w14:paraId="7CAD39C5" w14:textId="77777777" w:rsidR="008531BC" w:rsidRPr="0077630A" w:rsidRDefault="008531BC" w:rsidP="001E78D0">
                  <w:pPr>
                    <w:tabs>
                      <w:tab w:val="left" w:pos="1440"/>
                    </w:tabs>
                    <w:jc w:val="both"/>
                  </w:pPr>
                </w:p>
              </w:tc>
            </w:tr>
            <w:tr w:rsidR="008531BC" w:rsidRPr="0077630A" w14:paraId="789BAC70" w14:textId="77777777" w:rsidTr="000A46D6">
              <w:tc>
                <w:tcPr>
                  <w:tcW w:w="550" w:type="dxa"/>
                </w:tcPr>
                <w:p w14:paraId="18B07B09" w14:textId="77777777" w:rsidR="008531BC" w:rsidRDefault="008531BC" w:rsidP="001E78D0">
                  <w:pPr>
                    <w:tabs>
                      <w:tab w:val="left" w:pos="1440"/>
                    </w:tabs>
                    <w:jc w:val="both"/>
                  </w:pPr>
                  <w:r>
                    <w:t>6.</w:t>
                  </w:r>
                </w:p>
              </w:tc>
              <w:tc>
                <w:tcPr>
                  <w:tcW w:w="3996" w:type="dxa"/>
                </w:tcPr>
                <w:p w14:paraId="456CCC28" w14:textId="77777777" w:rsidR="008531BC" w:rsidRDefault="008531BC" w:rsidP="001E78D0">
                  <w:pPr>
                    <w:tabs>
                      <w:tab w:val="left" w:pos="1440"/>
                    </w:tabs>
                    <w:jc w:val="both"/>
                  </w:pPr>
                  <w:r>
                    <w:t>Detail works programme</w:t>
                  </w:r>
                </w:p>
              </w:tc>
              <w:tc>
                <w:tcPr>
                  <w:tcW w:w="795" w:type="dxa"/>
                </w:tcPr>
                <w:p w14:paraId="79E0E3BC" w14:textId="77777777" w:rsidR="008531BC" w:rsidRPr="000F66F4" w:rsidRDefault="008531BC" w:rsidP="001E78D0">
                  <w:pPr>
                    <w:tabs>
                      <w:tab w:val="left" w:pos="1440"/>
                    </w:tabs>
                    <w:jc w:val="center"/>
                  </w:pPr>
                  <w:r w:rsidRPr="000F66F4">
                    <w:t>10</w:t>
                  </w:r>
                </w:p>
              </w:tc>
              <w:tc>
                <w:tcPr>
                  <w:tcW w:w="1362" w:type="dxa"/>
                </w:tcPr>
                <w:p w14:paraId="438D8EE5" w14:textId="77777777" w:rsidR="008531BC" w:rsidRPr="0077630A" w:rsidRDefault="008531BC" w:rsidP="001E78D0">
                  <w:pPr>
                    <w:tabs>
                      <w:tab w:val="left" w:pos="1440"/>
                    </w:tabs>
                    <w:jc w:val="both"/>
                  </w:pPr>
                </w:p>
              </w:tc>
              <w:tc>
                <w:tcPr>
                  <w:tcW w:w="2439" w:type="dxa"/>
                </w:tcPr>
                <w:p w14:paraId="28AFBABD" w14:textId="77777777" w:rsidR="008531BC" w:rsidRPr="0077630A" w:rsidRDefault="008531BC" w:rsidP="001E78D0">
                  <w:pPr>
                    <w:tabs>
                      <w:tab w:val="left" w:pos="1440"/>
                    </w:tabs>
                    <w:jc w:val="both"/>
                  </w:pPr>
                </w:p>
              </w:tc>
            </w:tr>
            <w:tr w:rsidR="008531BC" w:rsidRPr="0077630A" w14:paraId="1E6894E5" w14:textId="77777777" w:rsidTr="000A46D6">
              <w:trPr>
                <w:trHeight w:val="351"/>
              </w:trPr>
              <w:tc>
                <w:tcPr>
                  <w:tcW w:w="550" w:type="dxa"/>
                </w:tcPr>
                <w:p w14:paraId="07334558" w14:textId="77777777" w:rsidR="008531BC" w:rsidRDefault="008531BC" w:rsidP="001E78D0">
                  <w:pPr>
                    <w:tabs>
                      <w:tab w:val="left" w:pos="1440"/>
                    </w:tabs>
                    <w:jc w:val="both"/>
                  </w:pPr>
                </w:p>
              </w:tc>
              <w:tc>
                <w:tcPr>
                  <w:tcW w:w="3996" w:type="dxa"/>
                </w:tcPr>
                <w:p w14:paraId="54F7EFCC" w14:textId="77777777" w:rsidR="008531BC" w:rsidRPr="00F13FA8" w:rsidRDefault="00F13FA8" w:rsidP="001E78D0">
                  <w:pPr>
                    <w:tabs>
                      <w:tab w:val="left" w:pos="1440"/>
                    </w:tabs>
                    <w:jc w:val="both"/>
                    <w:rPr>
                      <w:b/>
                    </w:rPr>
                  </w:pPr>
                  <w:r w:rsidRPr="00F13FA8">
                    <w:rPr>
                      <w:b/>
                    </w:rPr>
                    <w:t xml:space="preserve">TOTAL </w:t>
                  </w:r>
                </w:p>
              </w:tc>
              <w:tc>
                <w:tcPr>
                  <w:tcW w:w="795" w:type="dxa"/>
                </w:tcPr>
                <w:p w14:paraId="46B7531B" w14:textId="77777777" w:rsidR="008531BC" w:rsidRPr="000F66F4" w:rsidRDefault="008531BC" w:rsidP="001E78D0">
                  <w:pPr>
                    <w:tabs>
                      <w:tab w:val="left" w:pos="1440"/>
                    </w:tabs>
                    <w:jc w:val="center"/>
                    <w:rPr>
                      <w:b/>
                    </w:rPr>
                  </w:pPr>
                  <w:r w:rsidRPr="000F66F4">
                    <w:rPr>
                      <w:b/>
                    </w:rPr>
                    <w:t>60</w:t>
                  </w:r>
                </w:p>
              </w:tc>
              <w:tc>
                <w:tcPr>
                  <w:tcW w:w="1362" w:type="dxa"/>
                </w:tcPr>
                <w:p w14:paraId="01FBFF2A" w14:textId="77777777" w:rsidR="008531BC" w:rsidRPr="0077630A" w:rsidRDefault="008531BC" w:rsidP="001E78D0">
                  <w:pPr>
                    <w:tabs>
                      <w:tab w:val="left" w:pos="1440"/>
                    </w:tabs>
                    <w:jc w:val="both"/>
                  </w:pPr>
                </w:p>
              </w:tc>
              <w:tc>
                <w:tcPr>
                  <w:tcW w:w="2439" w:type="dxa"/>
                </w:tcPr>
                <w:p w14:paraId="3B78A541" w14:textId="77777777" w:rsidR="008531BC" w:rsidRPr="0077630A" w:rsidRDefault="008531BC" w:rsidP="001E78D0">
                  <w:pPr>
                    <w:tabs>
                      <w:tab w:val="left" w:pos="1440"/>
                    </w:tabs>
                    <w:jc w:val="both"/>
                  </w:pPr>
                </w:p>
              </w:tc>
            </w:tr>
          </w:tbl>
          <w:p w14:paraId="2D24DD59" w14:textId="77777777" w:rsidR="0081560B" w:rsidRDefault="0081560B" w:rsidP="006F48B0">
            <w:pPr>
              <w:tabs>
                <w:tab w:val="left" w:pos="1440"/>
                <w:tab w:val="num" w:pos="4440"/>
              </w:tabs>
              <w:jc w:val="both"/>
              <w:rPr>
                <w:b/>
                <w:u w:val="single"/>
              </w:rPr>
            </w:pPr>
          </w:p>
          <w:p w14:paraId="7A4C7619" w14:textId="77777777" w:rsidR="000A46D6" w:rsidRDefault="000A46D6" w:rsidP="006F48B0">
            <w:pPr>
              <w:tabs>
                <w:tab w:val="left" w:pos="1440"/>
                <w:tab w:val="num" w:pos="4440"/>
              </w:tabs>
              <w:jc w:val="both"/>
              <w:rPr>
                <w:b/>
                <w:u w:val="single"/>
              </w:rPr>
            </w:pPr>
          </w:p>
          <w:p w14:paraId="625B83F5" w14:textId="77777777" w:rsidR="006F48B0" w:rsidRPr="006F48B0" w:rsidRDefault="008531BC" w:rsidP="006F48B0">
            <w:pPr>
              <w:tabs>
                <w:tab w:val="left" w:pos="1440"/>
                <w:tab w:val="num" w:pos="4440"/>
              </w:tabs>
              <w:jc w:val="both"/>
              <w:rPr>
                <w:b/>
                <w:u w:val="single"/>
              </w:rPr>
            </w:pPr>
            <w:r w:rsidRPr="008531BC">
              <w:rPr>
                <w:b/>
                <w:u w:val="single"/>
              </w:rPr>
              <w:t>PROJECT PLANT,E</w:t>
            </w:r>
            <w:r w:rsidR="000A46D6">
              <w:rPr>
                <w:b/>
                <w:u w:val="single"/>
              </w:rPr>
              <w:t>Q</w:t>
            </w:r>
            <w:r w:rsidRPr="008531BC">
              <w:rPr>
                <w:b/>
                <w:u w:val="single"/>
              </w:rPr>
              <w:t>UIPMENT AND SUPPORTING SERVICES</w:t>
            </w:r>
          </w:p>
          <w:tbl>
            <w:tblPr>
              <w:tblpPr w:leftFromText="180" w:rightFromText="180" w:vertAnchor="text" w:horzAnchor="margin" w:tblpY="232"/>
              <w:tblOverlap w:val="never"/>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874"/>
              <w:gridCol w:w="2006"/>
              <w:gridCol w:w="831"/>
              <w:gridCol w:w="1522"/>
              <w:gridCol w:w="1807"/>
            </w:tblGrid>
            <w:tr w:rsidR="008531BC" w:rsidRPr="00977920" w14:paraId="436CDF52" w14:textId="77777777" w:rsidTr="000A46D6">
              <w:tc>
                <w:tcPr>
                  <w:tcW w:w="319" w:type="pct"/>
                  <w:tcBorders>
                    <w:top w:val="single" w:sz="4" w:space="0" w:color="auto"/>
                    <w:left w:val="single" w:sz="4" w:space="0" w:color="auto"/>
                    <w:bottom w:val="single" w:sz="4" w:space="0" w:color="auto"/>
                    <w:right w:val="single" w:sz="4" w:space="0" w:color="auto"/>
                  </w:tcBorders>
                  <w:shd w:val="clear" w:color="auto" w:fill="000000"/>
                </w:tcPr>
                <w:p w14:paraId="6BE236FA" w14:textId="77777777" w:rsidR="008531BC" w:rsidRPr="00977920" w:rsidRDefault="008531BC" w:rsidP="008531BC">
                  <w:pPr>
                    <w:tabs>
                      <w:tab w:val="left" w:pos="1440"/>
                    </w:tabs>
                    <w:jc w:val="both"/>
                    <w:rPr>
                      <w:b/>
                    </w:rPr>
                  </w:pPr>
                  <w:r w:rsidRPr="00977920">
                    <w:rPr>
                      <w:b/>
                    </w:rPr>
                    <w:t>S/N</w:t>
                  </w:r>
                </w:p>
              </w:tc>
              <w:tc>
                <w:tcPr>
                  <w:tcW w:w="1091" w:type="pct"/>
                  <w:tcBorders>
                    <w:top w:val="single" w:sz="4" w:space="0" w:color="auto"/>
                    <w:left w:val="single" w:sz="4" w:space="0" w:color="auto"/>
                    <w:bottom w:val="single" w:sz="4" w:space="0" w:color="auto"/>
                    <w:right w:val="single" w:sz="4" w:space="0" w:color="auto"/>
                  </w:tcBorders>
                  <w:shd w:val="clear" w:color="auto" w:fill="000000"/>
                </w:tcPr>
                <w:p w14:paraId="60640104" w14:textId="77777777" w:rsidR="008531BC" w:rsidRPr="00977920" w:rsidRDefault="008531BC" w:rsidP="008531BC">
                  <w:pPr>
                    <w:tabs>
                      <w:tab w:val="left" w:pos="1440"/>
                    </w:tabs>
                    <w:jc w:val="both"/>
                    <w:rPr>
                      <w:b/>
                    </w:rPr>
                  </w:pPr>
                  <w:r w:rsidRPr="00977920">
                    <w:rPr>
                      <w:b/>
                    </w:rPr>
                    <w:t>Evaluation Criteria</w:t>
                  </w:r>
                </w:p>
              </w:tc>
              <w:tc>
                <w:tcPr>
                  <w:tcW w:w="1168" w:type="pct"/>
                  <w:tcBorders>
                    <w:top w:val="single" w:sz="4" w:space="0" w:color="auto"/>
                    <w:left w:val="single" w:sz="4" w:space="0" w:color="auto"/>
                    <w:bottom w:val="single" w:sz="4" w:space="0" w:color="auto"/>
                    <w:right w:val="single" w:sz="4" w:space="0" w:color="auto"/>
                  </w:tcBorders>
                  <w:shd w:val="clear" w:color="auto" w:fill="000000"/>
                </w:tcPr>
                <w:p w14:paraId="7787DB61" w14:textId="77777777" w:rsidR="008531BC" w:rsidRPr="00977920" w:rsidRDefault="008531BC" w:rsidP="008531BC">
                  <w:pPr>
                    <w:tabs>
                      <w:tab w:val="left" w:pos="1440"/>
                    </w:tabs>
                    <w:jc w:val="both"/>
                    <w:rPr>
                      <w:b/>
                    </w:rPr>
                  </w:pPr>
                  <w:r>
                    <w:rPr>
                      <w:b/>
                    </w:rPr>
                    <w:t>Mark Allocation Description</w:t>
                  </w:r>
                </w:p>
              </w:tc>
              <w:tc>
                <w:tcPr>
                  <w:tcW w:w="484" w:type="pct"/>
                  <w:tcBorders>
                    <w:top w:val="single" w:sz="4" w:space="0" w:color="auto"/>
                    <w:left w:val="single" w:sz="4" w:space="0" w:color="auto"/>
                    <w:bottom w:val="single" w:sz="4" w:space="0" w:color="auto"/>
                    <w:right w:val="single" w:sz="4" w:space="0" w:color="auto"/>
                  </w:tcBorders>
                  <w:shd w:val="clear" w:color="auto" w:fill="000000"/>
                </w:tcPr>
                <w:p w14:paraId="31F80BC7" w14:textId="77777777" w:rsidR="008531BC" w:rsidRPr="00977920" w:rsidRDefault="008531BC" w:rsidP="008531BC">
                  <w:pPr>
                    <w:tabs>
                      <w:tab w:val="left" w:pos="1440"/>
                    </w:tabs>
                    <w:jc w:val="both"/>
                    <w:rPr>
                      <w:b/>
                    </w:rPr>
                  </w:pPr>
                  <w:r>
                    <w:rPr>
                      <w:b/>
                    </w:rPr>
                    <w:t>Total</w:t>
                  </w:r>
                  <w:r w:rsidRPr="00977920">
                    <w:rPr>
                      <w:b/>
                    </w:rPr>
                    <w:t xml:space="preserve"> Score</w:t>
                  </w:r>
                </w:p>
              </w:tc>
              <w:tc>
                <w:tcPr>
                  <w:tcW w:w="886" w:type="pct"/>
                  <w:tcBorders>
                    <w:top w:val="single" w:sz="4" w:space="0" w:color="auto"/>
                    <w:left w:val="single" w:sz="4" w:space="0" w:color="auto"/>
                    <w:bottom w:val="single" w:sz="4" w:space="0" w:color="auto"/>
                    <w:right w:val="single" w:sz="4" w:space="0" w:color="auto"/>
                  </w:tcBorders>
                  <w:shd w:val="clear" w:color="auto" w:fill="000000"/>
                </w:tcPr>
                <w:p w14:paraId="13E8AEBB" w14:textId="77777777" w:rsidR="008531BC" w:rsidRPr="00977920" w:rsidRDefault="008531BC" w:rsidP="008531BC">
                  <w:pPr>
                    <w:tabs>
                      <w:tab w:val="left" w:pos="1440"/>
                    </w:tabs>
                    <w:jc w:val="both"/>
                    <w:rPr>
                      <w:b/>
                    </w:rPr>
                  </w:pPr>
                  <w:r>
                    <w:rPr>
                      <w:b/>
                    </w:rPr>
                    <w:t>Tenderers Score</w:t>
                  </w:r>
                </w:p>
              </w:tc>
              <w:tc>
                <w:tcPr>
                  <w:tcW w:w="1052" w:type="pct"/>
                  <w:tcBorders>
                    <w:top w:val="single" w:sz="4" w:space="0" w:color="auto"/>
                    <w:left w:val="single" w:sz="4" w:space="0" w:color="auto"/>
                    <w:bottom w:val="single" w:sz="4" w:space="0" w:color="auto"/>
                    <w:right w:val="single" w:sz="4" w:space="0" w:color="auto"/>
                  </w:tcBorders>
                  <w:shd w:val="clear" w:color="auto" w:fill="000000"/>
                </w:tcPr>
                <w:p w14:paraId="608402D0" w14:textId="77777777" w:rsidR="008531BC" w:rsidRDefault="008531BC" w:rsidP="008531BC">
                  <w:pPr>
                    <w:tabs>
                      <w:tab w:val="left" w:pos="1440"/>
                    </w:tabs>
                    <w:jc w:val="both"/>
                    <w:rPr>
                      <w:b/>
                    </w:rPr>
                  </w:pPr>
                  <w:r>
                    <w:rPr>
                      <w:b/>
                    </w:rPr>
                    <w:t>Comments of Evaluator</w:t>
                  </w:r>
                </w:p>
              </w:tc>
            </w:tr>
            <w:tr w:rsidR="008531BC" w:rsidRPr="00977920" w14:paraId="2553723A" w14:textId="77777777" w:rsidTr="000A46D6">
              <w:trPr>
                <w:trHeight w:val="548"/>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2C02CFF" w14:textId="77777777" w:rsidR="008531BC" w:rsidRPr="0077630A" w:rsidRDefault="008531BC" w:rsidP="008531BC">
                  <w:pPr>
                    <w:tabs>
                      <w:tab w:val="left" w:pos="1440"/>
                    </w:tabs>
                    <w:jc w:val="both"/>
                  </w:pPr>
                  <w:r>
                    <w:t>1</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618B152A" w14:textId="77777777" w:rsidR="008531BC" w:rsidRPr="0077630A" w:rsidRDefault="008531BC" w:rsidP="008531BC">
                  <w:pPr>
                    <w:tabs>
                      <w:tab w:val="left" w:pos="1440"/>
                    </w:tabs>
                    <w:jc w:val="both"/>
                  </w:pPr>
                  <w:r w:rsidRPr="0077630A">
                    <w:t>Project Reference</w:t>
                  </w:r>
                  <w:r w:rsidR="000A46D6">
                    <w:t xml:space="preserve"> </w:t>
                  </w:r>
                  <w:r w:rsidR="008D1334" w:rsidRPr="000A46D6">
                    <w:rPr>
                      <w:i/>
                    </w:rPr>
                    <w:t>(</w:t>
                  </w:r>
                  <w:r w:rsidR="000A46D6" w:rsidRPr="000A46D6">
                    <w:rPr>
                      <w:i/>
                    </w:rPr>
                    <w:t>t</w:t>
                  </w:r>
                  <w:r w:rsidR="008D1334" w:rsidRPr="000A46D6">
                    <w:rPr>
                      <w:i/>
                    </w:rPr>
                    <w:t>he c</w:t>
                  </w:r>
                  <w:r w:rsidR="000A46D6" w:rsidRPr="000A46D6">
                    <w:rPr>
                      <w:i/>
                    </w:rPr>
                    <w:t>ontractor to include current on-</w:t>
                  </w:r>
                  <w:r w:rsidR="008D1334" w:rsidRPr="000A46D6">
                    <w:rPr>
                      <w:i/>
                    </w:rPr>
                    <w:t>going projects here)</w:t>
                  </w:r>
                </w:p>
                <w:p w14:paraId="2FB7E6FE" w14:textId="77777777" w:rsidR="008531BC" w:rsidRPr="0077630A" w:rsidRDefault="008531BC" w:rsidP="008531BC">
                  <w:pPr>
                    <w:tabs>
                      <w:tab w:val="left" w:pos="1440"/>
                    </w:tabs>
                    <w:jc w:val="both"/>
                  </w:pP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3D2565FB" w14:textId="77777777" w:rsidR="008531BC" w:rsidRPr="0077630A" w:rsidRDefault="005C2024" w:rsidP="008531BC">
                  <w:pPr>
                    <w:tabs>
                      <w:tab w:val="left" w:pos="1440"/>
                    </w:tabs>
                    <w:jc w:val="both"/>
                  </w:pPr>
                  <w:r w:rsidRPr="00C73415">
                    <w:t>P</w:t>
                  </w:r>
                  <w:r w:rsidR="008531BC" w:rsidRPr="00C73415">
                    <w:t>rojects undertaken for the last 5years</w:t>
                  </w:r>
                  <w:r w:rsidR="00DF2400" w:rsidRPr="00124A70">
                    <w:t>, 1</w:t>
                  </w:r>
                  <w:r w:rsidR="008531BC" w:rsidRPr="00124A70">
                    <w:t xml:space="preserve"> Point per Project</w:t>
                  </w:r>
                  <w:r w:rsidR="000F66F4" w:rsidRPr="00C73415">
                    <w:t xml:space="preserve"> under taken.</w:t>
                  </w:r>
                </w:p>
              </w:tc>
              <w:tc>
                <w:tcPr>
                  <w:tcW w:w="484" w:type="pct"/>
                  <w:tcBorders>
                    <w:top w:val="single" w:sz="4" w:space="0" w:color="auto"/>
                    <w:left w:val="single" w:sz="4" w:space="0" w:color="auto"/>
                    <w:bottom w:val="single" w:sz="4" w:space="0" w:color="auto"/>
                    <w:right w:val="single" w:sz="4" w:space="0" w:color="auto"/>
                  </w:tcBorders>
                </w:tcPr>
                <w:p w14:paraId="5EC62181" w14:textId="77777777" w:rsidR="008531BC" w:rsidRPr="00977920" w:rsidRDefault="00076168" w:rsidP="008531BC">
                  <w:pPr>
                    <w:tabs>
                      <w:tab w:val="left" w:pos="1440"/>
                    </w:tabs>
                    <w:jc w:val="both"/>
                    <w:rPr>
                      <w:b/>
                    </w:rPr>
                  </w:pPr>
                  <w:r>
                    <w:rPr>
                      <w:b/>
                    </w:rPr>
                    <w:t>10</w:t>
                  </w:r>
                </w:p>
              </w:tc>
              <w:tc>
                <w:tcPr>
                  <w:tcW w:w="886" w:type="pct"/>
                  <w:tcBorders>
                    <w:top w:val="single" w:sz="4" w:space="0" w:color="auto"/>
                    <w:left w:val="single" w:sz="4" w:space="0" w:color="auto"/>
                    <w:bottom w:val="single" w:sz="4" w:space="0" w:color="auto"/>
                    <w:right w:val="single" w:sz="4" w:space="0" w:color="auto"/>
                  </w:tcBorders>
                </w:tcPr>
                <w:p w14:paraId="72002B1A" w14:textId="77777777" w:rsidR="008531BC" w:rsidRPr="00977920" w:rsidRDefault="008531BC" w:rsidP="008531BC">
                  <w:pPr>
                    <w:tabs>
                      <w:tab w:val="left" w:pos="1440"/>
                    </w:tabs>
                    <w:jc w:val="both"/>
                    <w:rPr>
                      <w:b/>
                    </w:rPr>
                  </w:pPr>
                </w:p>
              </w:tc>
              <w:tc>
                <w:tcPr>
                  <w:tcW w:w="1052" w:type="pct"/>
                  <w:tcBorders>
                    <w:top w:val="single" w:sz="4" w:space="0" w:color="auto"/>
                    <w:left w:val="single" w:sz="4" w:space="0" w:color="auto"/>
                    <w:bottom w:val="single" w:sz="4" w:space="0" w:color="auto"/>
                    <w:right w:val="single" w:sz="4" w:space="0" w:color="auto"/>
                  </w:tcBorders>
                </w:tcPr>
                <w:p w14:paraId="0B826B1A" w14:textId="77777777" w:rsidR="008531BC" w:rsidRPr="0077630A" w:rsidRDefault="008531BC" w:rsidP="008531BC">
                  <w:pPr>
                    <w:tabs>
                      <w:tab w:val="left" w:pos="1440"/>
                    </w:tabs>
                    <w:jc w:val="both"/>
                  </w:pPr>
                </w:p>
              </w:tc>
            </w:tr>
            <w:tr w:rsidR="008531BC" w:rsidRPr="00977920" w14:paraId="3743C86C" w14:textId="77777777" w:rsidTr="000A46D6">
              <w:tc>
                <w:tcPr>
                  <w:tcW w:w="319" w:type="pct"/>
                  <w:tcBorders>
                    <w:top w:val="single" w:sz="4" w:space="0" w:color="auto"/>
                    <w:left w:val="single" w:sz="4" w:space="0" w:color="auto"/>
                    <w:bottom w:val="single" w:sz="4" w:space="0" w:color="auto"/>
                    <w:right w:val="single" w:sz="4" w:space="0" w:color="auto"/>
                  </w:tcBorders>
                  <w:shd w:val="clear" w:color="auto" w:fill="auto"/>
                </w:tcPr>
                <w:p w14:paraId="0D51F43D" w14:textId="77777777" w:rsidR="008531BC" w:rsidRPr="0077630A" w:rsidRDefault="008531BC" w:rsidP="008531BC">
                  <w:pPr>
                    <w:tabs>
                      <w:tab w:val="left" w:pos="1440"/>
                    </w:tabs>
                    <w:jc w:val="both"/>
                  </w:pPr>
                  <w:r>
                    <w:t>3</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1C13817C" w14:textId="77777777" w:rsidR="008531BC" w:rsidRPr="0077630A" w:rsidRDefault="008531BC" w:rsidP="008531BC">
                  <w:pPr>
                    <w:tabs>
                      <w:tab w:val="left" w:pos="1440"/>
                    </w:tabs>
                    <w:jc w:val="both"/>
                  </w:pPr>
                  <w:r w:rsidRPr="0077630A">
                    <w:t>Equipment &amp; Assets</w:t>
                  </w:r>
                  <w:r w:rsidR="008D1334">
                    <w:t>(Submission of proof of ownership or lease of Plant and Equipment)</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335B23CD" w14:textId="77777777" w:rsidR="008531BC" w:rsidRDefault="000A46D6" w:rsidP="008531BC">
                  <w:pPr>
                    <w:jc w:val="both"/>
                  </w:pPr>
                  <w:r>
                    <w:t xml:space="preserve">1No. </w:t>
                  </w:r>
                  <w:r w:rsidR="008531BC">
                    <w:t xml:space="preserve">JCB </w:t>
                  </w:r>
                </w:p>
                <w:p w14:paraId="4A793A53" w14:textId="77777777" w:rsidR="008531BC" w:rsidRDefault="000A46D6" w:rsidP="008531BC">
                  <w:pPr>
                    <w:jc w:val="both"/>
                  </w:pPr>
                  <w:r>
                    <w:t xml:space="preserve">1No. </w:t>
                  </w:r>
                  <w:r w:rsidR="008531BC">
                    <w:t>Bulldozer</w:t>
                  </w:r>
                </w:p>
                <w:p w14:paraId="27BF6D9A" w14:textId="77777777" w:rsidR="008531BC" w:rsidRDefault="000A46D6" w:rsidP="008531BC">
                  <w:pPr>
                    <w:jc w:val="both"/>
                  </w:pPr>
                  <w:r>
                    <w:t xml:space="preserve">2No. </w:t>
                  </w:r>
                  <w:r w:rsidR="008531BC">
                    <w:t>Dumper trucks</w:t>
                  </w:r>
                </w:p>
                <w:p w14:paraId="75DC728D" w14:textId="77777777" w:rsidR="008531BC" w:rsidRDefault="008531BC" w:rsidP="008531BC">
                  <w:pPr>
                    <w:jc w:val="both"/>
                  </w:pPr>
                  <w:r>
                    <w:t>1</w:t>
                  </w:r>
                  <w:r w:rsidR="000A46D6">
                    <w:t xml:space="preserve">No. </w:t>
                  </w:r>
                  <w:r>
                    <w:t>Heavy duty concrete mixer</w:t>
                  </w:r>
                </w:p>
                <w:p w14:paraId="2523819C" w14:textId="77777777" w:rsidR="008531BC" w:rsidRPr="0077630A" w:rsidRDefault="000A46D6" w:rsidP="008531BC">
                  <w:pPr>
                    <w:jc w:val="both"/>
                  </w:pPr>
                  <w:r>
                    <w:t>1No. M</w:t>
                  </w:r>
                  <w:r w:rsidR="008531BC">
                    <w:t>obile crane</w:t>
                  </w:r>
                </w:p>
              </w:tc>
              <w:tc>
                <w:tcPr>
                  <w:tcW w:w="484" w:type="pct"/>
                  <w:tcBorders>
                    <w:top w:val="single" w:sz="4" w:space="0" w:color="auto"/>
                    <w:left w:val="single" w:sz="4" w:space="0" w:color="auto"/>
                    <w:bottom w:val="single" w:sz="4" w:space="0" w:color="auto"/>
                    <w:right w:val="single" w:sz="4" w:space="0" w:color="auto"/>
                  </w:tcBorders>
                </w:tcPr>
                <w:p w14:paraId="5E301736" w14:textId="77777777" w:rsidR="008531BC" w:rsidRPr="00977920" w:rsidRDefault="008531BC" w:rsidP="008531BC">
                  <w:pPr>
                    <w:tabs>
                      <w:tab w:val="left" w:pos="1440"/>
                    </w:tabs>
                    <w:jc w:val="both"/>
                    <w:rPr>
                      <w:b/>
                    </w:rPr>
                  </w:pPr>
                  <w:r w:rsidRPr="00977920">
                    <w:rPr>
                      <w:b/>
                    </w:rPr>
                    <w:t>5</w:t>
                  </w:r>
                </w:p>
              </w:tc>
              <w:tc>
                <w:tcPr>
                  <w:tcW w:w="886" w:type="pct"/>
                  <w:tcBorders>
                    <w:top w:val="single" w:sz="4" w:space="0" w:color="auto"/>
                    <w:left w:val="single" w:sz="4" w:space="0" w:color="auto"/>
                    <w:bottom w:val="single" w:sz="4" w:space="0" w:color="auto"/>
                    <w:right w:val="single" w:sz="4" w:space="0" w:color="auto"/>
                  </w:tcBorders>
                </w:tcPr>
                <w:p w14:paraId="75F74EC7" w14:textId="77777777" w:rsidR="008531BC" w:rsidRPr="00977920" w:rsidRDefault="008531BC" w:rsidP="008531BC">
                  <w:pPr>
                    <w:tabs>
                      <w:tab w:val="left" w:pos="1440"/>
                    </w:tabs>
                    <w:jc w:val="both"/>
                    <w:rPr>
                      <w:b/>
                    </w:rPr>
                  </w:pPr>
                </w:p>
              </w:tc>
              <w:tc>
                <w:tcPr>
                  <w:tcW w:w="1052" w:type="pct"/>
                  <w:tcBorders>
                    <w:top w:val="single" w:sz="4" w:space="0" w:color="auto"/>
                    <w:left w:val="single" w:sz="4" w:space="0" w:color="auto"/>
                    <w:bottom w:val="single" w:sz="4" w:space="0" w:color="auto"/>
                    <w:right w:val="single" w:sz="4" w:space="0" w:color="auto"/>
                  </w:tcBorders>
                </w:tcPr>
                <w:p w14:paraId="2B96122B" w14:textId="77777777" w:rsidR="008531BC" w:rsidRPr="0077630A" w:rsidRDefault="008531BC" w:rsidP="008531BC">
                  <w:pPr>
                    <w:jc w:val="both"/>
                  </w:pPr>
                </w:p>
              </w:tc>
            </w:tr>
            <w:tr w:rsidR="008531BC" w:rsidRPr="00977920" w14:paraId="745148DF" w14:textId="77777777" w:rsidTr="000A46D6">
              <w:tc>
                <w:tcPr>
                  <w:tcW w:w="319" w:type="pct"/>
                  <w:tcBorders>
                    <w:top w:val="single" w:sz="4" w:space="0" w:color="auto"/>
                    <w:left w:val="single" w:sz="4" w:space="0" w:color="auto"/>
                    <w:bottom w:val="single" w:sz="4" w:space="0" w:color="auto"/>
                    <w:right w:val="single" w:sz="4" w:space="0" w:color="auto"/>
                  </w:tcBorders>
                  <w:shd w:val="clear" w:color="auto" w:fill="auto"/>
                </w:tcPr>
                <w:p w14:paraId="3E6CB80B" w14:textId="77777777" w:rsidR="008531BC" w:rsidRPr="0077630A" w:rsidRDefault="008531BC" w:rsidP="008531BC">
                  <w:pPr>
                    <w:tabs>
                      <w:tab w:val="left" w:pos="1440"/>
                    </w:tabs>
                    <w:jc w:val="both"/>
                  </w:pPr>
                  <w:r>
                    <w:t>4</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6BDD4B8B" w14:textId="77777777" w:rsidR="008531BC" w:rsidRPr="0077630A" w:rsidRDefault="008531BC" w:rsidP="008531BC">
                  <w:pPr>
                    <w:tabs>
                      <w:tab w:val="left" w:pos="1440"/>
                    </w:tabs>
                    <w:jc w:val="both"/>
                  </w:pPr>
                  <w:r>
                    <w:t xml:space="preserve">Management Plan </w:t>
                  </w:r>
                  <w:r w:rsidRPr="000A46D6">
                    <w:rPr>
                      <w:i/>
                    </w:rPr>
                    <w:t>(Method statement)</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23A813A0" w14:textId="77777777" w:rsidR="008531BC" w:rsidRPr="0077630A" w:rsidRDefault="003C5440" w:rsidP="003C5440">
                  <w:pPr>
                    <w:jc w:val="both"/>
                  </w:pPr>
                  <w:r>
                    <w:rPr>
                      <w:rFonts w:cs="Arial"/>
                    </w:rPr>
                    <w:t>The tenderers should submit a detailed</w:t>
                  </w:r>
                  <w:r w:rsidR="000A46D6">
                    <w:rPr>
                      <w:rFonts w:cs="Arial"/>
                    </w:rPr>
                    <w:t xml:space="preserve"> Method Statement /</w:t>
                  </w:r>
                  <w:r w:rsidR="00A94F5E">
                    <w:rPr>
                      <w:rFonts w:cs="Arial"/>
                    </w:rPr>
                    <w:t>Management Plan</w:t>
                  </w:r>
                  <w:r>
                    <w:rPr>
                      <w:rFonts w:cs="Arial"/>
                    </w:rPr>
                    <w:t xml:space="preserve"> relevant to this project.</w:t>
                  </w:r>
                </w:p>
              </w:tc>
              <w:tc>
                <w:tcPr>
                  <w:tcW w:w="484" w:type="pct"/>
                  <w:tcBorders>
                    <w:top w:val="single" w:sz="4" w:space="0" w:color="auto"/>
                    <w:left w:val="single" w:sz="4" w:space="0" w:color="auto"/>
                    <w:bottom w:val="single" w:sz="4" w:space="0" w:color="auto"/>
                    <w:right w:val="single" w:sz="4" w:space="0" w:color="auto"/>
                  </w:tcBorders>
                </w:tcPr>
                <w:p w14:paraId="0205ABFC" w14:textId="77777777" w:rsidR="008531BC" w:rsidRPr="00977920" w:rsidRDefault="008531BC" w:rsidP="008531BC">
                  <w:pPr>
                    <w:tabs>
                      <w:tab w:val="left" w:pos="1440"/>
                    </w:tabs>
                    <w:jc w:val="both"/>
                    <w:rPr>
                      <w:b/>
                    </w:rPr>
                  </w:pPr>
                  <w:r>
                    <w:rPr>
                      <w:b/>
                    </w:rPr>
                    <w:t>5</w:t>
                  </w:r>
                </w:p>
              </w:tc>
              <w:tc>
                <w:tcPr>
                  <w:tcW w:w="886" w:type="pct"/>
                  <w:tcBorders>
                    <w:top w:val="single" w:sz="4" w:space="0" w:color="auto"/>
                    <w:left w:val="single" w:sz="4" w:space="0" w:color="auto"/>
                    <w:bottom w:val="single" w:sz="4" w:space="0" w:color="auto"/>
                    <w:right w:val="single" w:sz="4" w:space="0" w:color="auto"/>
                  </w:tcBorders>
                </w:tcPr>
                <w:p w14:paraId="2EA38145" w14:textId="77777777" w:rsidR="008531BC" w:rsidRPr="00977920" w:rsidRDefault="008531BC" w:rsidP="008531BC">
                  <w:pPr>
                    <w:tabs>
                      <w:tab w:val="left" w:pos="1440"/>
                    </w:tabs>
                    <w:jc w:val="both"/>
                    <w:rPr>
                      <w:b/>
                    </w:rPr>
                  </w:pPr>
                </w:p>
              </w:tc>
              <w:tc>
                <w:tcPr>
                  <w:tcW w:w="1052" w:type="pct"/>
                  <w:tcBorders>
                    <w:top w:val="single" w:sz="4" w:space="0" w:color="auto"/>
                    <w:left w:val="single" w:sz="4" w:space="0" w:color="auto"/>
                    <w:bottom w:val="single" w:sz="4" w:space="0" w:color="auto"/>
                    <w:right w:val="single" w:sz="4" w:space="0" w:color="auto"/>
                  </w:tcBorders>
                </w:tcPr>
                <w:p w14:paraId="51A2F9AD" w14:textId="77777777" w:rsidR="008531BC" w:rsidRPr="0077630A" w:rsidRDefault="008531BC" w:rsidP="008531BC">
                  <w:pPr>
                    <w:jc w:val="both"/>
                  </w:pPr>
                </w:p>
              </w:tc>
            </w:tr>
            <w:tr w:rsidR="008531BC" w:rsidRPr="00977920" w14:paraId="114938E6" w14:textId="77777777" w:rsidTr="000A46D6">
              <w:tc>
                <w:tcPr>
                  <w:tcW w:w="319" w:type="pct"/>
                  <w:tcBorders>
                    <w:top w:val="single" w:sz="4" w:space="0" w:color="auto"/>
                    <w:left w:val="single" w:sz="4" w:space="0" w:color="auto"/>
                    <w:bottom w:val="single" w:sz="4" w:space="0" w:color="auto"/>
                    <w:right w:val="single" w:sz="4" w:space="0" w:color="auto"/>
                  </w:tcBorders>
                  <w:shd w:val="clear" w:color="auto" w:fill="auto"/>
                </w:tcPr>
                <w:p w14:paraId="6D6589D8" w14:textId="77777777" w:rsidR="008531BC" w:rsidRPr="000A46D6" w:rsidRDefault="008531BC" w:rsidP="008531BC">
                  <w:pPr>
                    <w:tabs>
                      <w:tab w:val="left" w:pos="1440"/>
                    </w:tabs>
                    <w:jc w:val="both"/>
                    <w:rPr>
                      <w:b/>
                    </w:rPr>
                  </w:pP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6B6626F7" w14:textId="77777777" w:rsidR="008531BC" w:rsidRPr="000A46D6" w:rsidRDefault="000A46D6" w:rsidP="008531BC">
                  <w:pPr>
                    <w:tabs>
                      <w:tab w:val="left" w:pos="1440"/>
                    </w:tabs>
                    <w:jc w:val="both"/>
                    <w:rPr>
                      <w:b/>
                    </w:rPr>
                  </w:pPr>
                  <w:r w:rsidRPr="000A46D6">
                    <w:rPr>
                      <w:b/>
                    </w:rPr>
                    <w:t>TOTAL</w:t>
                  </w:r>
                </w:p>
                <w:p w14:paraId="48F1C98A" w14:textId="77777777" w:rsidR="008531BC" w:rsidRPr="000A46D6" w:rsidRDefault="008531BC" w:rsidP="008531BC">
                  <w:pPr>
                    <w:tabs>
                      <w:tab w:val="left" w:pos="1440"/>
                    </w:tabs>
                    <w:jc w:val="both"/>
                    <w:rPr>
                      <w:b/>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7ECD9E0D" w14:textId="77777777" w:rsidR="008531BC" w:rsidRPr="0077630A" w:rsidRDefault="008531BC" w:rsidP="008531BC">
                  <w:pPr>
                    <w:jc w:val="both"/>
                  </w:pPr>
                </w:p>
              </w:tc>
              <w:tc>
                <w:tcPr>
                  <w:tcW w:w="484" w:type="pct"/>
                  <w:tcBorders>
                    <w:top w:val="single" w:sz="4" w:space="0" w:color="auto"/>
                    <w:left w:val="single" w:sz="4" w:space="0" w:color="auto"/>
                    <w:bottom w:val="single" w:sz="4" w:space="0" w:color="auto"/>
                    <w:right w:val="single" w:sz="4" w:space="0" w:color="auto"/>
                  </w:tcBorders>
                </w:tcPr>
                <w:p w14:paraId="313560A5" w14:textId="77777777" w:rsidR="008531BC" w:rsidRPr="00977920" w:rsidRDefault="008531BC" w:rsidP="008531BC">
                  <w:pPr>
                    <w:tabs>
                      <w:tab w:val="left" w:pos="1440"/>
                    </w:tabs>
                    <w:jc w:val="both"/>
                    <w:rPr>
                      <w:b/>
                    </w:rPr>
                  </w:pPr>
                  <w:r>
                    <w:rPr>
                      <w:b/>
                    </w:rPr>
                    <w:t>20</w:t>
                  </w:r>
                </w:p>
              </w:tc>
              <w:tc>
                <w:tcPr>
                  <w:tcW w:w="886" w:type="pct"/>
                  <w:tcBorders>
                    <w:top w:val="single" w:sz="4" w:space="0" w:color="auto"/>
                    <w:left w:val="single" w:sz="4" w:space="0" w:color="auto"/>
                    <w:bottom w:val="single" w:sz="4" w:space="0" w:color="auto"/>
                    <w:right w:val="single" w:sz="4" w:space="0" w:color="auto"/>
                  </w:tcBorders>
                </w:tcPr>
                <w:p w14:paraId="67C96099" w14:textId="77777777" w:rsidR="008531BC" w:rsidRPr="00977920" w:rsidRDefault="008531BC" w:rsidP="008531BC">
                  <w:pPr>
                    <w:tabs>
                      <w:tab w:val="left" w:pos="1440"/>
                    </w:tabs>
                    <w:jc w:val="both"/>
                    <w:rPr>
                      <w:b/>
                    </w:rPr>
                  </w:pPr>
                </w:p>
              </w:tc>
              <w:tc>
                <w:tcPr>
                  <w:tcW w:w="1052" w:type="pct"/>
                  <w:tcBorders>
                    <w:top w:val="single" w:sz="4" w:space="0" w:color="auto"/>
                    <w:left w:val="single" w:sz="4" w:space="0" w:color="auto"/>
                    <w:bottom w:val="single" w:sz="4" w:space="0" w:color="auto"/>
                    <w:right w:val="single" w:sz="4" w:space="0" w:color="auto"/>
                  </w:tcBorders>
                </w:tcPr>
                <w:p w14:paraId="338BB270" w14:textId="77777777" w:rsidR="008531BC" w:rsidRPr="0077630A" w:rsidRDefault="008531BC" w:rsidP="008531BC">
                  <w:pPr>
                    <w:jc w:val="both"/>
                  </w:pPr>
                </w:p>
              </w:tc>
            </w:tr>
          </w:tbl>
          <w:p w14:paraId="41188A99" w14:textId="77777777" w:rsidR="00286B7B" w:rsidRDefault="008531BC" w:rsidP="00772E8F">
            <w:pPr>
              <w:tabs>
                <w:tab w:val="left" w:pos="1505"/>
              </w:tabs>
              <w:jc w:val="both"/>
              <w:rPr>
                <w:b/>
              </w:rPr>
            </w:pPr>
            <w:r>
              <w:rPr>
                <w:b/>
              </w:rPr>
              <w:t>Table 2</w:t>
            </w:r>
            <w:r w:rsidR="00286B7B">
              <w:rPr>
                <w:b/>
              </w:rPr>
              <w:t xml:space="preserve"> -</w:t>
            </w:r>
            <w:r w:rsidR="000A46D6">
              <w:rPr>
                <w:b/>
              </w:rPr>
              <w:t xml:space="preserve"> </w:t>
            </w:r>
            <w:r w:rsidR="00286B7B" w:rsidRPr="00772E8F">
              <w:rPr>
                <w:b/>
              </w:rPr>
              <w:t>Mark allocation</w:t>
            </w:r>
            <w:r w:rsidR="00286B7B" w:rsidRPr="00772E8F">
              <w:rPr>
                <w:b/>
              </w:rPr>
              <w:tab/>
            </w:r>
          </w:p>
          <w:p w14:paraId="6589EE84" w14:textId="77777777" w:rsidR="000A46D6" w:rsidRPr="00772E8F" w:rsidRDefault="000A46D6" w:rsidP="00772E8F">
            <w:pPr>
              <w:tabs>
                <w:tab w:val="left" w:pos="1505"/>
              </w:tabs>
              <w:jc w:val="both"/>
              <w:rPr>
                <w:b/>
              </w:rPr>
            </w:pPr>
          </w:p>
          <w:p w14:paraId="77901D1C" w14:textId="77777777" w:rsidR="00286B7B" w:rsidRDefault="00286B7B" w:rsidP="00D8166E">
            <w:pPr>
              <w:tabs>
                <w:tab w:val="left" w:pos="1440"/>
                <w:tab w:val="num" w:pos="4440"/>
              </w:tabs>
              <w:jc w:val="both"/>
            </w:pPr>
          </w:p>
          <w:p w14:paraId="6EB9AF3C" w14:textId="77777777" w:rsidR="00286B7B" w:rsidRDefault="00286B7B" w:rsidP="00D8166E">
            <w:pPr>
              <w:tabs>
                <w:tab w:val="left" w:pos="1440"/>
                <w:tab w:val="num" w:pos="4440"/>
              </w:tabs>
              <w:jc w:val="both"/>
            </w:pPr>
          </w:p>
          <w:p w14:paraId="64847892" w14:textId="77777777" w:rsidR="00286B7B" w:rsidRDefault="00286B7B" w:rsidP="00D8166E">
            <w:pPr>
              <w:tabs>
                <w:tab w:val="left" w:pos="1440"/>
                <w:tab w:val="num" w:pos="4440"/>
              </w:tabs>
              <w:jc w:val="both"/>
            </w:pPr>
          </w:p>
          <w:p w14:paraId="491268E8" w14:textId="77777777" w:rsidR="00286B7B" w:rsidRDefault="00286B7B" w:rsidP="00D8166E">
            <w:pPr>
              <w:tabs>
                <w:tab w:val="left" w:pos="1440"/>
                <w:tab w:val="num" w:pos="4440"/>
              </w:tabs>
              <w:jc w:val="both"/>
            </w:pPr>
          </w:p>
          <w:p w14:paraId="624F6D63" w14:textId="77777777" w:rsidR="00286B7B" w:rsidRDefault="00286B7B" w:rsidP="00D8166E">
            <w:pPr>
              <w:tabs>
                <w:tab w:val="left" w:pos="1440"/>
                <w:tab w:val="num" w:pos="4440"/>
              </w:tabs>
              <w:jc w:val="both"/>
            </w:pPr>
          </w:p>
          <w:p w14:paraId="1C245864" w14:textId="77777777" w:rsidR="00286B7B" w:rsidRDefault="00286B7B" w:rsidP="00D8166E">
            <w:pPr>
              <w:tabs>
                <w:tab w:val="left" w:pos="1440"/>
                <w:tab w:val="num" w:pos="4440"/>
              </w:tabs>
              <w:jc w:val="both"/>
            </w:pPr>
          </w:p>
          <w:p w14:paraId="395FBD9C" w14:textId="77777777" w:rsidR="00286B7B" w:rsidRDefault="00286B7B" w:rsidP="00D8166E">
            <w:pPr>
              <w:tabs>
                <w:tab w:val="left" w:pos="1440"/>
                <w:tab w:val="num" w:pos="4440"/>
              </w:tabs>
              <w:jc w:val="both"/>
            </w:pPr>
          </w:p>
          <w:p w14:paraId="28F9D5E0" w14:textId="77777777" w:rsidR="00286B7B" w:rsidRDefault="00286B7B" w:rsidP="00D8166E">
            <w:pPr>
              <w:tabs>
                <w:tab w:val="left" w:pos="1440"/>
                <w:tab w:val="num" w:pos="4440"/>
              </w:tabs>
              <w:jc w:val="both"/>
            </w:pPr>
          </w:p>
          <w:p w14:paraId="138EC1CD" w14:textId="77777777" w:rsidR="00286B7B" w:rsidRDefault="00286B7B" w:rsidP="00D8166E">
            <w:pPr>
              <w:tabs>
                <w:tab w:val="left" w:pos="1440"/>
                <w:tab w:val="num" w:pos="4440"/>
              </w:tabs>
              <w:jc w:val="both"/>
            </w:pPr>
          </w:p>
          <w:p w14:paraId="66AD9DA0" w14:textId="77777777" w:rsidR="00286B7B" w:rsidRDefault="00286B7B" w:rsidP="00D8166E">
            <w:pPr>
              <w:tabs>
                <w:tab w:val="left" w:pos="1440"/>
                <w:tab w:val="num" w:pos="4440"/>
              </w:tabs>
              <w:jc w:val="both"/>
            </w:pPr>
          </w:p>
          <w:p w14:paraId="2D850042" w14:textId="77777777" w:rsidR="00286B7B" w:rsidRDefault="00286B7B" w:rsidP="00D8166E">
            <w:pPr>
              <w:tabs>
                <w:tab w:val="left" w:pos="1440"/>
                <w:tab w:val="num" w:pos="4440"/>
              </w:tabs>
              <w:jc w:val="both"/>
            </w:pPr>
          </w:p>
          <w:p w14:paraId="6267A47D" w14:textId="77777777" w:rsidR="00286B7B" w:rsidRDefault="00286B7B" w:rsidP="00D8166E">
            <w:pPr>
              <w:tabs>
                <w:tab w:val="left" w:pos="1440"/>
                <w:tab w:val="num" w:pos="4440"/>
              </w:tabs>
              <w:jc w:val="both"/>
            </w:pPr>
          </w:p>
          <w:p w14:paraId="3D1E384F" w14:textId="77777777" w:rsidR="00286B7B" w:rsidRDefault="00286B7B" w:rsidP="00D8166E">
            <w:pPr>
              <w:tabs>
                <w:tab w:val="left" w:pos="1440"/>
                <w:tab w:val="num" w:pos="4440"/>
              </w:tabs>
              <w:jc w:val="both"/>
            </w:pPr>
          </w:p>
          <w:p w14:paraId="4B6313ED" w14:textId="77777777" w:rsidR="00286B7B" w:rsidRDefault="00286B7B" w:rsidP="00D8166E">
            <w:pPr>
              <w:tabs>
                <w:tab w:val="left" w:pos="1440"/>
                <w:tab w:val="num" w:pos="4440"/>
              </w:tabs>
              <w:jc w:val="both"/>
            </w:pPr>
          </w:p>
          <w:p w14:paraId="33005426" w14:textId="77777777" w:rsidR="00286B7B" w:rsidRDefault="00286B7B" w:rsidP="00D8166E">
            <w:pPr>
              <w:tabs>
                <w:tab w:val="left" w:pos="1440"/>
                <w:tab w:val="num" w:pos="4440"/>
              </w:tabs>
              <w:jc w:val="both"/>
            </w:pPr>
          </w:p>
          <w:p w14:paraId="2EA9029C" w14:textId="77777777" w:rsidR="00286B7B" w:rsidRDefault="00286B7B" w:rsidP="00D8166E">
            <w:pPr>
              <w:tabs>
                <w:tab w:val="left" w:pos="1440"/>
                <w:tab w:val="num" w:pos="4440"/>
              </w:tabs>
              <w:jc w:val="both"/>
            </w:pPr>
          </w:p>
          <w:p w14:paraId="24D5D51E" w14:textId="77777777" w:rsidR="00286B7B" w:rsidRDefault="00286B7B" w:rsidP="00D8166E">
            <w:pPr>
              <w:tabs>
                <w:tab w:val="left" w:pos="1440"/>
                <w:tab w:val="num" w:pos="4440"/>
              </w:tabs>
              <w:jc w:val="both"/>
            </w:pPr>
          </w:p>
          <w:p w14:paraId="3A5DAD73" w14:textId="77777777" w:rsidR="00286B7B" w:rsidRDefault="00286B7B" w:rsidP="00D8166E">
            <w:pPr>
              <w:tabs>
                <w:tab w:val="left" w:pos="1440"/>
                <w:tab w:val="num" w:pos="4440"/>
              </w:tabs>
              <w:jc w:val="both"/>
            </w:pPr>
          </w:p>
          <w:p w14:paraId="36D3EE8B" w14:textId="77777777" w:rsidR="00286B7B" w:rsidRDefault="00286B7B" w:rsidP="00D8166E">
            <w:pPr>
              <w:tabs>
                <w:tab w:val="left" w:pos="1440"/>
                <w:tab w:val="num" w:pos="4440"/>
              </w:tabs>
              <w:jc w:val="both"/>
            </w:pPr>
          </w:p>
          <w:p w14:paraId="7B731532" w14:textId="77777777" w:rsidR="00286B7B" w:rsidRDefault="00286B7B" w:rsidP="00D8166E">
            <w:pPr>
              <w:tabs>
                <w:tab w:val="left" w:pos="1440"/>
                <w:tab w:val="num" w:pos="4440"/>
              </w:tabs>
              <w:jc w:val="both"/>
            </w:pPr>
          </w:p>
          <w:p w14:paraId="0901230B" w14:textId="77777777" w:rsidR="00286B7B" w:rsidRDefault="00286B7B" w:rsidP="00D8166E">
            <w:pPr>
              <w:tabs>
                <w:tab w:val="left" w:pos="1440"/>
                <w:tab w:val="num" w:pos="4440"/>
              </w:tabs>
              <w:jc w:val="both"/>
            </w:pPr>
          </w:p>
          <w:p w14:paraId="0BAA047D" w14:textId="77777777" w:rsidR="004A0E7C" w:rsidRDefault="004A0E7C" w:rsidP="00D8166E">
            <w:pPr>
              <w:tabs>
                <w:tab w:val="left" w:pos="1440"/>
                <w:tab w:val="num" w:pos="4440"/>
              </w:tabs>
              <w:jc w:val="both"/>
            </w:pPr>
          </w:p>
          <w:p w14:paraId="147AD853" w14:textId="77777777" w:rsidR="004A0E7C" w:rsidRDefault="004A0E7C" w:rsidP="00D8166E">
            <w:pPr>
              <w:tabs>
                <w:tab w:val="left" w:pos="1440"/>
                <w:tab w:val="num" w:pos="4440"/>
              </w:tabs>
              <w:jc w:val="both"/>
            </w:pPr>
          </w:p>
          <w:p w14:paraId="47C9A25F" w14:textId="77777777" w:rsidR="004A0E7C" w:rsidRDefault="004A0E7C" w:rsidP="00D8166E">
            <w:pPr>
              <w:tabs>
                <w:tab w:val="left" w:pos="1440"/>
                <w:tab w:val="num" w:pos="4440"/>
              </w:tabs>
              <w:jc w:val="both"/>
            </w:pPr>
          </w:p>
          <w:p w14:paraId="1D66F586" w14:textId="77777777" w:rsidR="004A0E7C" w:rsidRDefault="004A0E7C" w:rsidP="00D8166E">
            <w:pPr>
              <w:tabs>
                <w:tab w:val="left" w:pos="1440"/>
                <w:tab w:val="num" w:pos="4440"/>
              </w:tabs>
              <w:jc w:val="both"/>
            </w:pPr>
          </w:p>
          <w:p w14:paraId="11E5D572" w14:textId="77777777" w:rsidR="004A0E7C" w:rsidRDefault="004A0E7C" w:rsidP="00D8166E">
            <w:pPr>
              <w:tabs>
                <w:tab w:val="left" w:pos="1440"/>
                <w:tab w:val="num" w:pos="4440"/>
              </w:tabs>
              <w:jc w:val="both"/>
            </w:pPr>
          </w:p>
          <w:p w14:paraId="393A3FFF" w14:textId="77777777" w:rsidR="004A0E7C" w:rsidRDefault="004A0E7C" w:rsidP="00D8166E">
            <w:pPr>
              <w:tabs>
                <w:tab w:val="left" w:pos="1440"/>
                <w:tab w:val="num" w:pos="4440"/>
              </w:tabs>
              <w:jc w:val="both"/>
            </w:pPr>
          </w:p>
          <w:p w14:paraId="0AB5DB5A" w14:textId="0EB82DA5" w:rsidR="004A0E7C" w:rsidRDefault="004A0E7C" w:rsidP="00D8166E">
            <w:pPr>
              <w:tabs>
                <w:tab w:val="left" w:pos="1440"/>
                <w:tab w:val="num" w:pos="4440"/>
              </w:tabs>
              <w:jc w:val="both"/>
            </w:pPr>
          </w:p>
          <w:p w14:paraId="4ABBCB23" w14:textId="77777777" w:rsidR="00796D17" w:rsidRDefault="00796D17" w:rsidP="00D8166E">
            <w:pPr>
              <w:tabs>
                <w:tab w:val="left" w:pos="1440"/>
                <w:tab w:val="num" w:pos="4440"/>
              </w:tabs>
              <w:jc w:val="both"/>
            </w:pPr>
          </w:p>
          <w:p w14:paraId="7DACCAA2" w14:textId="77777777" w:rsidR="00286B7B" w:rsidRDefault="00286B7B" w:rsidP="00D8166E">
            <w:pPr>
              <w:tabs>
                <w:tab w:val="left" w:pos="1440"/>
                <w:tab w:val="num" w:pos="4440"/>
              </w:tabs>
              <w:jc w:val="both"/>
            </w:pPr>
          </w:p>
          <w:p w14:paraId="71836BC4" w14:textId="6561FE50" w:rsidR="00A90F17" w:rsidRDefault="00A90F17" w:rsidP="001D058A">
            <w:pPr>
              <w:tabs>
                <w:tab w:val="left" w:pos="1440"/>
              </w:tabs>
              <w:jc w:val="both"/>
            </w:pPr>
          </w:p>
          <w:p w14:paraId="59CA265A" w14:textId="77777777" w:rsidR="008531BC" w:rsidRPr="00A90F17" w:rsidRDefault="00A90F17" w:rsidP="00A90F17">
            <w:pPr>
              <w:tabs>
                <w:tab w:val="left" w:pos="1440"/>
                <w:tab w:val="num" w:pos="4440"/>
              </w:tabs>
              <w:jc w:val="both"/>
              <w:rPr>
                <w:b/>
                <w:u w:val="single"/>
              </w:rPr>
            </w:pPr>
            <w:r w:rsidRPr="00A90F17">
              <w:rPr>
                <w:b/>
                <w:u w:val="single"/>
              </w:rPr>
              <w:t>PROJECT KEY PERSONNEL</w:t>
            </w:r>
            <w:r>
              <w:rPr>
                <w:b/>
                <w:u w:val="single"/>
              </w:rPr>
              <w:t xml:space="preserve"> SHEET</w:t>
            </w:r>
            <w:r w:rsidR="008531BC">
              <w:rPr>
                <w:b/>
                <w:u w:val="single"/>
              </w:rPr>
              <w:t>.</w:t>
            </w:r>
          </w:p>
          <w:p w14:paraId="3B2E371E" w14:textId="77777777" w:rsidR="00A90F17" w:rsidRPr="008531BC" w:rsidRDefault="008531BC" w:rsidP="001D058A">
            <w:pPr>
              <w:tabs>
                <w:tab w:val="left" w:pos="1440"/>
              </w:tabs>
              <w:jc w:val="both"/>
              <w:rPr>
                <w:b/>
              </w:rPr>
            </w:pPr>
            <w:r w:rsidRPr="008531BC">
              <w:rPr>
                <w:b/>
              </w:rPr>
              <w:t>Table 3-Mark Allocation for Key personnel for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930"/>
              <w:gridCol w:w="2031"/>
              <w:gridCol w:w="895"/>
              <w:gridCol w:w="1484"/>
              <w:gridCol w:w="1904"/>
            </w:tblGrid>
            <w:tr w:rsidR="00F43434" w14:paraId="654FCFF1" w14:textId="77777777" w:rsidTr="000A46D6">
              <w:tc>
                <w:tcPr>
                  <w:tcW w:w="550" w:type="dxa"/>
                  <w:shd w:val="clear" w:color="auto" w:fill="000000"/>
                </w:tcPr>
                <w:p w14:paraId="77054D5E" w14:textId="77777777" w:rsidR="00A90F17" w:rsidRPr="000A46D6" w:rsidRDefault="000A46D6" w:rsidP="001E78D0">
                  <w:pPr>
                    <w:tabs>
                      <w:tab w:val="left" w:pos="1440"/>
                    </w:tabs>
                    <w:jc w:val="both"/>
                    <w:rPr>
                      <w:b/>
                    </w:rPr>
                  </w:pPr>
                  <w:r w:rsidRPr="000A46D6">
                    <w:rPr>
                      <w:b/>
                    </w:rPr>
                    <w:t>S/N</w:t>
                  </w:r>
                </w:p>
              </w:tc>
              <w:tc>
                <w:tcPr>
                  <w:tcW w:w="1930" w:type="dxa"/>
                  <w:shd w:val="clear" w:color="auto" w:fill="000000"/>
                </w:tcPr>
                <w:p w14:paraId="2175F654" w14:textId="77777777" w:rsidR="00A90F17" w:rsidRPr="000A46D6" w:rsidRDefault="000A46D6" w:rsidP="001E78D0">
                  <w:pPr>
                    <w:tabs>
                      <w:tab w:val="left" w:pos="1440"/>
                    </w:tabs>
                    <w:jc w:val="both"/>
                    <w:rPr>
                      <w:b/>
                    </w:rPr>
                  </w:pPr>
                  <w:r w:rsidRPr="000A46D6">
                    <w:rPr>
                      <w:b/>
                    </w:rPr>
                    <w:t>Evaluation Criteria</w:t>
                  </w:r>
                </w:p>
              </w:tc>
              <w:tc>
                <w:tcPr>
                  <w:tcW w:w="2031" w:type="dxa"/>
                  <w:shd w:val="clear" w:color="auto" w:fill="000000"/>
                </w:tcPr>
                <w:p w14:paraId="4577ACA3" w14:textId="77777777" w:rsidR="00A90F17" w:rsidRPr="000A46D6" w:rsidRDefault="000A46D6" w:rsidP="001E78D0">
                  <w:pPr>
                    <w:tabs>
                      <w:tab w:val="left" w:pos="1440"/>
                    </w:tabs>
                    <w:jc w:val="both"/>
                    <w:rPr>
                      <w:b/>
                    </w:rPr>
                  </w:pPr>
                  <w:r w:rsidRPr="000A46D6">
                    <w:rPr>
                      <w:b/>
                    </w:rPr>
                    <w:t>Requirements</w:t>
                  </w:r>
                </w:p>
              </w:tc>
              <w:tc>
                <w:tcPr>
                  <w:tcW w:w="895" w:type="dxa"/>
                  <w:shd w:val="clear" w:color="auto" w:fill="000000"/>
                </w:tcPr>
                <w:p w14:paraId="1B26C4EE" w14:textId="77777777" w:rsidR="00A90F17" w:rsidRPr="000A46D6" w:rsidRDefault="000A46D6" w:rsidP="001E78D0">
                  <w:pPr>
                    <w:tabs>
                      <w:tab w:val="left" w:pos="1440"/>
                    </w:tabs>
                    <w:jc w:val="both"/>
                    <w:rPr>
                      <w:b/>
                    </w:rPr>
                  </w:pPr>
                  <w:r w:rsidRPr="000A46D6">
                    <w:rPr>
                      <w:b/>
                    </w:rPr>
                    <w:t>Total Score</w:t>
                  </w:r>
                </w:p>
              </w:tc>
              <w:tc>
                <w:tcPr>
                  <w:tcW w:w="1484" w:type="dxa"/>
                  <w:shd w:val="clear" w:color="auto" w:fill="000000"/>
                </w:tcPr>
                <w:p w14:paraId="395D9E86" w14:textId="77777777" w:rsidR="00A90F17" w:rsidRPr="000A46D6" w:rsidRDefault="000A46D6" w:rsidP="001E78D0">
                  <w:pPr>
                    <w:tabs>
                      <w:tab w:val="left" w:pos="1440"/>
                    </w:tabs>
                    <w:jc w:val="both"/>
                    <w:rPr>
                      <w:b/>
                    </w:rPr>
                  </w:pPr>
                  <w:r w:rsidRPr="000A46D6">
                    <w:rPr>
                      <w:b/>
                    </w:rPr>
                    <w:t>Tenderer Score</w:t>
                  </w:r>
                </w:p>
              </w:tc>
              <w:tc>
                <w:tcPr>
                  <w:tcW w:w="1904" w:type="dxa"/>
                  <w:shd w:val="clear" w:color="auto" w:fill="000000"/>
                </w:tcPr>
                <w:p w14:paraId="57976022" w14:textId="77777777" w:rsidR="00A90F17" w:rsidRPr="000A46D6" w:rsidRDefault="000A46D6" w:rsidP="001E78D0">
                  <w:pPr>
                    <w:tabs>
                      <w:tab w:val="left" w:pos="1440"/>
                    </w:tabs>
                    <w:jc w:val="both"/>
                    <w:rPr>
                      <w:b/>
                    </w:rPr>
                  </w:pPr>
                  <w:r>
                    <w:rPr>
                      <w:b/>
                    </w:rPr>
                    <w:t>Comments o</w:t>
                  </w:r>
                  <w:r w:rsidRPr="000A46D6">
                    <w:rPr>
                      <w:b/>
                    </w:rPr>
                    <w:t>f Evaluator</w:t>
                  </w:r>
                </w:p>
              </w:tc>
            </w:tr>
            <w:tr w:rsidR="00F43434" w14:paraId="710346BB" w14:textId="77777777" w:rsidTr="000A46D6">
              <w:tc>
                <w:tcPr>
                  <w:tcW w:w="550" w:type="dxa"/>
                </w:tcPr>
                <w:p w14:paraId="41E9375A" w14:textId="77777777" w:rsidR="00A90F17" w:rsidRDefault="00A90F17" w:rsidP="001E78D0">
                  <w:pPr>
                    <w:tabs>
                      <w:tab w:val="left" w:pos="1440"/>
                    </w:tabs>
                    <w:jc w:val="both"/>
                  </w:pPr>
                  <w:r>
                    <w:t>1</w:t>
                  </w:r>
                </w:p>
              </w:tc>
              <w:tc>
                <w:tcPr>
                  <w:tcW w:w="1930" w:type="dxa"/>
                </w:tcPr>
                <w:p w14:paraId="2AFD59A1" w14:textId="77777777" w:rsidR="00A90F17" w:rsidRDefault="00A90F17" w:rsidP="001E78D0">
                  <w:pPr>
                    <w:tabs>
                      <w:tab w:val="left" w:pos="1440"/>
                    </w:tabs>
                    <w:jc w:val="both"/>
                  </w:pPr>
                  <w:r>
                    <w:t>Project Manager</w:t>
                  </w:r>
                </w:p>
              </w:tc>
              <w:tc>
                <w:tcPr>
                  <w:tcW w:w="2031" w:type="dxa"/>
                </w:tcPr>
                <w:p w14:paraId="54643879" w14:textId="77777777" w:rsidR="00A90F17" w:rsidRDefault="00F43434" w:rsidP="005C2024">
                  <w:pPr>
                    <w:tabs>
                      <w:tab w:val="left" w:pos="1440"/>
                    </w:tabs>
                    <w:jc w:val="both"/>
                  </w:pPr>
                  <w:r>
                    <w:t xml:space="preserve">Minimum of First Degree in Construction related course and </w:t>
                  </w:r>
                  <w:r w:rsidR="002614A8">
                    <w:t xml:space="preserve">minimum of </w:t>
                  </w:r>
                  <w:r>
                    <w:t xml:space="preserve">10 years post qualification experience in </w:t>
                  </w:r>
                  <w:r w:rsidR="005C2024">
                    <w:t>Design</w:t>
                  </w:r>
                  <w:r>
                    <w:t xml:space="preserve"> projects</w:t>
                  </w:r>
                  <w:r w:rsidR="000F66F4">
                    <w:t>.</w:t>
                  </w:r>
                  <w:r>
                    <w:t xml:space="preserve"> </w:t>
                  </w:r>
                </w:p>
              </w:tc>
              <w:tc>
                <w:tcPr>
                  <w:tcW w:w="895" w:type="dxa"/>
                </w:tcPr>
                <w:p w14:paraId="23D762A2" w14:textId="77777777" w:rsidR="00A90F17" w:rsidRPr="001E78D0" w:rsidRDefault="00F43434" w:rsidP="001E78D0">
                  <w:pPr>
                    <w:tabs>
                      <w:tab w:val="left" w:pos="1440"/>
                    </w:tabs>
                    <w:jc w:val="center"/>
                    <w:rPr>
                      <w:b/>
                    </w:rPr>
                  </w:pPr>
                  <w:r w:rsidRPr="001E78D0">
                    <w:rPr>
                      <w:b/>
                    </w:rPr>
                    <w:t>3</w:t>
                  </w:r>
                </w:p>
              </w:tc>
              <w:tc>
                <w:tcPr>
                  <w:tcW w:w="1484" w:type="dxa"/>
                </w:tcPr>
                <w:p w14:paraId="18EFB12D" w14:textId="77777777" w:rsidR="00A90F17" w:rsidRDefault="00A90F17" w:rsidP="001E78D0">
                  <w:pPr>
                    <w:tabs>
                      <w:tab w:val="left" w:pos="1440"/>
                    </w:tabs>
                    <w:jc w:val="both"/>
                  </w:pPr>
                </w:p>
              </w:tc>
              <w:tc>
                <w:tcPr>
                  <w:tcW w:w="1904" w:type="dxa"/>
                </w:tcPr>
                <w:p w14:paraId="3E6CDA66" w14:textId="77777777" w:rsidR="00A90F17" w:rsidRDefault="00A90F17" w:rsidP="001E78D0">
                  <w:pPr>
                    <w:tabs>
                      <w:tab w:val="left" w:pos="1440"/>
                    </w:tabs>
                    <w:jc w:val="both"/>
                  </w:pPr>
                </w:p>
              </w:tc>
            </w:tr>
            <w:tr w:rsidR="00F43434" w14:paraId="1202D186" w14:textId="77777777" w:rsidTr="000A46D6">
              <w:tc>
                <w:tcPr>
                  <w:tcW w:w="550" w:type="dxa"/>
                </w:tcPr>
                <w:p w14:paraId="25BD5F4F" w14:textId="77777777" w:rsidR="00A90F17" w:rsidRDefault="00F43434" w:rsidP="001E78D0">
                  <w:pPr>
                    <w:tabs>
                      <w:tab w:val="left" w:pos="1440"/>
                    </w:tabs>
                    <w:jc w:val="both"/>
                  </w:pPr>
                  <w:r>
                    <w:t>2</w:t>
                  </w:r>
                </w:p>
              </w:tc>
              <w:tc>
                <w:tcPr>
                  <w:tcW w:w="1930" w:type="dxa"/>
                </w:tcPr>
                <w:p w14:paraId="6CFE1869" w14:textId="77777777" w:rsidR="00A90F17" w:rsidRDefault="00F43434" w:rsidP="001E78D0">
                  <w:pPr>
                    <w:tabs>
                      <w:tab w:val="left" w:pos="1440"/>
                    </w:tabs>
                    <w:jc w:val="both"/>
                  </w:pPr>
                  <w:r>
                    <w:t>Architect</w:t>
                  </w:r>
                </w:p>
              </w:tc>
              <w:tc>
                <w:tcPr>
                  <w:tcW w:w="2031" w:type="dxa"/>
                </w:tcPr>
                <w:p w14:paraId="6AFB759E" w14:textId="77777777" w:rsidR="00A90F17" w:rsidRDefault="000F66F4" w:rsidP="005C2024">
                  <w:pPr>
                    <w:tabs>
                      <w:tab w:val="left" w:pos="1440"/>
                    </w:tabs>
                    <w:jc w:val="both"/>
                  </w:pPr>
                  <w:r>
                    <w:t>Registered Architect with internationally recognised body</w:t>
                  </w:r>
                  <w:r w:rsidR="00F43434">
                    <w:t xml:space="preserve"> or related course and</w:t>
                  </w:r>
                  <w:r w:rsidR="002614A8">
                    <w:t xml:space="preserve"> minimum of</w:t>
                  </w:r>
                  <w:r w:rsidR="00F43434">
                    <w:t xml:space="preserve"> 10 years post qualification experience in </w:t>
                  </w:r>
                  <w:r w:rsidR="005C2024">
                    <w:t>Design</w:t>
                  </w:r>
                  <w:r w:rsidR="00F43434">
                    <w:t xml:space="preserve"> projects</w:t>
                  </w:r>
                  <w:r>
                    <w:t>.</w:t>
                  </w:r>
                </w:p>
              </w:tc>
              <w:tc>
                <w:tcPr>
                  <w:tcW w:w="895" w:type="dxa"/>
                </w:tcPr>
                <w:p w14:paraId="4BDC29CE" w14:textId="77777777" w:rsidR="00A90F17" w:rsidRPr="001E78D0" w:rsidRDefault="00F43434" w:rsidP="001E78D0">
                  <w:pPr>
                    <w:tabs>
                      <w:tab w:val="left" w:pos="1440"/>
                    </w:tabs>
                    <w:jc w:val="center"/>
                    <w:rPr>
                      <w:b/>
                    </w:rPr>
                  </w:pPr>
                  <w:r w:rsidRPr="001E78D0">
                    <w:rPr>
                      <w:b/>
                    </w:rPr>
                    <w:t>3</w:t>
                  </w:r>
                </w:p>
              </w:tc>
              <w:tc>
                <w:tcPr>
                  <w:tcW w:w="1484" w:type="dxa"/>
                </w:tcPr>
                <w:p w14:paraId="583CA3F8" w14:textId="77777777" w:rsidR="00A90F17" w:rsidRDefault="00A90F17" w:rsidP="001E78D0">
                  <w:pPr>
                    <w:tabs>
                      <w:tab w:val="left" w:pos="1440"/>
                    </w:tabs>
                    <w:jc w:val="both"/>
                  </w:pPr>
                </w:p>
              </w:tc>
              <w:tc>
                <w:tcPr>
                  <w:tcW w:w="1904" w:type="dxa"/>
                </w:tcPr>
                <w:p w14:paraId="296B3CA8" w14:textId="77777777" w:rsidR="00A90F17" w:rsidRDefault="00A90F17" w:rsidP="001E78D0">
                  <w:pPr>
                    <w:tabs>
                      <w:tab w:val="left" w:pos="1440"/>
                    </w:tabs>
                    <w:jc w:val="both"/>
                  </w:pPr>
                </w:p>
              </w:tc>
            </w:tr>
            <w:tr w:rsidR="00F43434" w14:paraId="4E5020FE" w14:textId="77777777" w:rsidTr="000A46D6">
              <w:tc>
                <w:tcPr>
                  <w:tcW w:w="550" w:type="dxa"/>
                </w:tcPr>
                <w:p w14:paraId="112CC904" w14:textId="77777777" w:rsidR="00A90F17" w:rsidRDefault="00F43434" w:rsidP="001E78D0">
                  <w:pPr>
                    <w:tabs>
                      <w:tab w:val="left" w:pos="1440"/>
                    </w:tabs>
                    <w:jc w:val="both"/>
                  </w:pPr>
                  <w:r>
                    <w:t>3</w:t>
                  </w:r>
                </w:p>
              </w:tc>
              <w:tc>
                <w:tcPr>
                  <w:tcW w:w="1930" w:type="dxa"/>
                </w:tcPr>
                <w:p w14:paraId="7E284EEE" w14:textId="77777777" w:rsidR="00A90F17" w:rsidRDefault="00A90F17" w:rsidP="001E78D0">
                  <w:pPr>
                    <w:tabs>
                      <w:tab w:val="left" w:pos="1440"/>
                    </w:tabs>
                    <w:jc w:val="both"/>
                  </w:pPr>
                  <w:r>
                    <w:t>Civil and Structural Engineer</w:t>
                  </w:r>
                </w:p>
                <w:p w14:paraId="6B68EE4E" w14:textId="77777777" w:rsidR="00A90F17" w:rsidRDefault="00A90F17" w:rsidP="001E78D0">
                  <w:pPr>
                    <w:tabs>
                      <w:tab w:val="left" w:pos="1440"/>
                    </w:tabs>
                    <w:jc w:val="both"/>
                  </w:pPr>
                </w:p>
              </w:tc>
              <w:tc>
                <w:tcPr>
                  <w:tcW w:w="2031" w:type="dxa"/>
                </w:tcPr>
                <w:p w14:paraId="338B0B44" w14:textId="77777777" w:rsidR="00A90F17" w:rsidRDefault="00F43434" w:rsidP="005C2024">
                  <w:pPr>
                    <w:tabs>
                      <w:tab w:val="left" w:pos="1440"/>
                    </w:tabs>
                    <w:jc w:val="both"/>
                  </w:pPr>
                  <w:r>
                    <w:t>Minimum of First Degree in Civil &amp; Structural Engineering or related course and</w:t>
                  </w:r>
                  <w:r w:rsidR="002614A8">
                    <w:t xml:space="preserve"> minimum of</w:t>
                  </w:r>
                  <w:r>
                    <w:t xml:space="preserve"> 10 years post qualification experience in </w:t>
                  </w:r>
                  <w:r w:rsidR="005C2024">
                    <w:t>Design</w:t>
                  </w:r>
                  <w:r>
                    <w:t xml:space="preserve"> projects</w:t>
                  </w:r>
                  <w:r w:rsidR="000F66F4">
                    <w:t>.</w:t>
                  </w:r>
                </w:p>
              </w:tc>
              <w:tc>
                <w:tcPr>
                  <w:tcW w:w="895" w:type="dxa"/>
                </w:tcPr>
                <w:p w14:paraId="783BFCF3" w14:textId="77777777" w:rsidR="00A90F17" w:rsidRPr="001E78D0" w:rsidRDefault="00F43434" w:rsidP="001E78D0">
                  <w:pPr>
                    <w:tabs>
                      <w:tab w:val="left" w:pos="1440"/>
                    </w:tabs>
                    <w:jc w:val="center"/>
                    <w:rPr>
                      <w:b/>
                    </w:rPr>
                  </w:pPr>
                  <w:r w:rsidRPr="001E78D0">
                    <w:rPr>
                      <w:b/>
                    </w:rPr>
                    <w:t>3</w:t>
                  </w:r>
                </w:p>
              </w:tc>
              <w:tc>
                <w:tcPr>
                  <w:tcW w:w="1484" w:type="dxa"/>
                </w:tcPr>
                <w:p w14:paraId="306400E5" w14:textId="77777777" w:rsidR="00A90F17" w:rsidRDefault="00A90F17" w:rsidP="001E78D0">
                  <w:pPr>
                    <w:tabs>
                      <w:tab w:val="left" w:pos="1440"/>
                    </w:tabs>
                    <w:jc w:val="both"/>
                  </w:pPr>
                </w:p>
              </w:tc>
              <w:tc>
                <w:tcPr>
                  <w:tcW w:w="1904" w:type="dxa"/>
                </w:tcPr>
                <w:p w14:paraId="07832C88" w14:textId="77777777" w:rsidR="00A90F17" w:rsidRDefault="00A90F17" w:rsidP="001E78D0">
                  <w:pPr>
                    <w:tabs>
                      <w:tab w:val="left" w:pos="1440"/>
                    </w:tabs>
                    <w:jc w:val="both"/>
                  </w:pPr>
                </w:p>
              </w:tc>
            </w:tr>
            <w:tr w:rsidR="00F43434" w14:paraId="28E1886A" w14:textId="77777777" w:rsidTr="000A46D6">
              <w:tc>
                <w:tcPr>
                  <w:tcW w:w="550" w:type="dxa"/>
                </w:tcPr>
                <w:p w14:paraId="730E83F7" w14:textId="77777777" w:rsidR="00A90F17" w:rsidRDefault="00F43434" w:rsidP="001E78D0">
                  <w:pPr>
                    <w:tabs>
                      <w:tab w:val="left" w:pos="1440"/>
                    </w:tabs>
                    <w:jc w:val="both"/>
                  </w:pPr>
                  <w:r>
                    <w:t>4</w:t>
                  </w:r>
                </w:p>
              </w:tc>
              <w:tc>
                <w:tcPr>
                  <w:tcW w:w="1930" w:type="dxa"/>
                </w:tcPr>
                <w:p w14:paraId="0EE996D1" w14:textId="77777777" w:rsidR="00A90F17" w:rsidRDefault="008531BC" w:rsidP="001E78D0">
                  <w:pPr>
                    <w:tabs>
                      <w:tab w:val="left" w:pos="1440"/>
                    </w:tabs>
                    <w:jc w:val="both"/>
                  </w:pPr>
                  <w:r>
                    <w:t>Mechanical</w:t>
                  </w:r>
                  <w:r w:rsidR="00A90F17">
                    <w:t xml:space="preserve"> Engineer</w:t>
                  </w:r>
                </w:p>
              </w:tc>
              <w:tc>
                <w:tcPr>
                  <w:tcW w:w="2031" w:type="dxa"/>
                </w:tcPr>
                <w:p w14:paraId="324B7B9C" w14:textId="4FBFA420" w:rsidR="00A90F17" w:rsidRDefault="00F43434" w:rsidP="005C2024">
                  <w:pPr>
                    <w:tabs>
                      <w:tab w:val="left" w:pos="1440"/>
                    </w:tabs>
                    <w:jc w:val="both"/>
                  </w:pPr>
                  <w:r>
                    <w:t>Minimum of First Degree in Mechanical Engineering or related course and</w:t>
                  </w:r>
                  <w:r w:rsidR="002614A8">
                    <w:t xml:space="preserve"> minimu</w:t>
                  </w:r>
                  <w:r w:rsidR="002047CC">
                    <w:t>m</w:t>
                  </w:r>
                  <w:r w:rsidR="002614A8">
                    <w:t xml:space="preserve"> of</w:t>
                  </w:r>
                  <w:r>
                    <w:t xml:space="preserve"> 10 years post qualification experience in </w:t>
                  </w:r>
                  <w:r w:rsidR="005C2024">
                    <w:t>Design</w:t>
                  </w:r>
                  <w:r>
                    <w:t xml:space="preserve"> projects</w:t>
                  </w:r>
                  <w:r w:rsidR="000F66F4">
                    <w:t>.</w:t>
                  </w:r>
                </w:p>
              </w:tc>
              <w:tc>
                <w:tcPr>
                  <w:tcW w:w="895" w:type="dxa"/>
                </w:tcPr>
                <w:p w14:paraId="14D1E58B" w14:textId="77777777" w:rsidR="00A90F17" w:rsidRPr="001E78D0" w:rsidRDefault="00F43434" w:rsidP="001E78D0">
                  <w:pPr>
                    <w:tabs>
                      <w:tab w:val="left" w:pos="1440"/>
                    </w:tabs>
                    <w:jc w:val="center"/>
                    <w:rPr>
                      <w:b/>
                    </w:rPr>
                  </w:pPr>
                  <w:r w:rsidRPr="001E78D0">
                    <w:rPr>
                      <w:b/>
                    </w:rPr>
                    <w:t>3</w:t>
                  </w:r>
                </w:p>
              </w:tc>
              <w:tc>
                <w:tcPr>
                  <w:tcW w:w="1484" w:type="dxa"/>
                </w:tcPr>
                <w:p w14:paraId="535FBF1D" w14:textId="77777777" w:rsidR="00A90F17" w:rsidRDefault="00A90F17" w:rsidP="001E78D0">
                  <w:pPr>
                    <w:tabs>
                      <w:tab w:val="left" w:pos="1440"/>
                    </w:tabs>
                    <w:jc w:val="both"/>
                  </w:pPr>
                </w:p>
              </w:tc>
              <w:tc>
                <w:tcPr>
                  <w:tcW w:w="1904" w:type="dxa"/>
                </w:tcPr>
                <w:p w14:paraId="1B33AF87" w14:textId="77777777" w:rsidR="00A90F17" w:rsidRDefault="00A90F17" w:rsidP="001E78D0">
                  <w:pPr>
                    <w:tabs>
                      <w:tab w:val="left" w:pos="1440"/>
                    </w:tabs>
                    <w:jc w:val="both"/>
                  </w:pPr>
                </w:p>
              </w:tc>
            </w:tr>
            <w:tr w:rsidR="00F43434" w14:paraId="5B2AD49C" w14:textId="77777777" w:rsidTr="000A46D6">
              <w:tc>
                <w:tcPr>
                  <w:tcW w:w="550" w:type="dxa"/>
                </w:tcPr>
                <w:p w14:paraId="6F3B1116" w14:textId="77777777" w:rsidR="00A90F17" w:rsidRDefault="00F43434" w:rsidP="001E78D0">
                  <w:pPr>
                    <w:tabs>
                      <w:tab w:val="left" w:pos="1440"/>
                    </w:tabs>
                    <w:jc w:val="both"/>
                  </w:pPr>
                  <w:r>
                    <w:t>5</w:t>
                  </w:r>
                </w:p>
              </w:tc>
              <w:tc>
                <w:tcPr>
                  <w:tcW w:w="1930" w:type="dxa"/>
                </w:tcPr>
                <w:p w14:paraId="480B7D3E" w14:textId="77777777" w:rsidR="00A90F17" w:rsidRDefault="00A90F17" w:rsidP="001E78D0">
                  <w:pPr>
                    <w:tabs>
                      <w:tab w:val="left" w:pos="1440"/>
                    </w:tabs>
                    <w:jc w:val="both"/>
                  </w:pPr>
                  <w:r>
                    <w:t>Electrical Engineer</w:t>
                  </w:r>
                </w:p>
              </w:tc>
              <w:tc>
                <w:tcPr>
                  <w:tcW w:w="2031" w:type="dxa"/>
                </w:tcPr>
                <w:p w14:paraId="7BD07DED" w14:textId="77777777" w:rsidR="00A90F17" w:rsidRDefault="00F43434" w:rsidP="005C2024">
                  <w:pPr>
                    <w:tabs>
                      <w:tab w:val="left" w:pos="1440"/>
                    </w:tabs>
                    <w:jc w:val="both"/>
                  </w:pPr>
                  <w:r>
                    <w:t>Minimum of First Degree in Electrical Engineering or related course and</w:t>
                  </w:r>
                  <w:r w:rsidR="002614A8">
                    <w:t xml:space="preserve"> minimum of</w:t>
                  </w:r>
                  <w:r>
                    <w:t xml:space="preserve"> 10 years post qualification experience in </w:t>
                  </w:r>
                  <w:r w:rsidR="005C2024">
                    <w:t>Design</w:t>
                  </w:r>
                  <w:r>
                    <w:t xml:space="preserve"> projects</w:t>
                  </w:r>
                  <w:r w:rsidR="000F66F4">
                    <w:t>.</w:t>
                  </w:r>
                </w:p>
              </w:tc>
              <w:tc>
                <w:tcPr>
                  <w:tcW w:w="895" w:type="dxa"/>
                </w:tcPr>
                <w:p w14:paraId="087BD51A" w14:textId="77777777" w:rsidR="00A90F17" w:rsidRPr="001E78D0" w:rsidRDefault="00F43434" w:rsidP="001E78D0">
                  <w:pPr>
                    <w:tabs>
                      <w:tab w:val="left" w:pos="1440"/>
                    </w:tabs>
                    <w:jc w:val="center"/>
                    <w:rPr>
                      <w:b/>
                    </w:rPr>
                  </w:pPr>
                  <w:r w:rsidRPr="001E78D0">
                    <w:rPr>
                      <w:b/>
                    </w:rPr>
                    <w:t>3</w:t>
                  </w:r>
                </w:p>
              </w:tc>
              <w:tc>
                <w:tcPr>
                  <w:tcW w:w="1484" w:type="dxa"/>
                </w:tcPr>
                <w:p w14:paraId="11AAFE6B" w14:textId="77777777" w:rsidR="00A90F17" w:rsidRDefault="00A90F17" w:rsidP="001E78D0">
                  <w:pPr>
                    <w:tabs>
                      <w:tab w:val="left" w:pos="1440"/>
                    </w:tabs>
                    <w:jc w:val="both"/>
                  </w:pPr>
                </w:p>
              </w:tc>
              <w:tc>
                <w:tcPr>
                  <w:tcW w:w="1904" w:type="dxa"/>
                </w:tcPr>
                <w:p w14:paraId="67EF1CA5" w14:textId="77777777" w:rsidR="00A90F17" w:rsidRDefault="00A90F17" w:rsidP="001E78D0">
                  <w:pPr>
                    <w:tabs>
                      <w:tab w:val="left" w:pos="1440"/>
                    </w:tabs>
                    <w:jc w:val="both"/>
                  </w:pPr>
                </w:p>
              </w:tc>
            </w:tr>
            <w:tr w:rsidR="00F43434" w14:paraId="74A6696F" w14:textId="77777777" w:rsidTr="000A46D6">
              <w:tc>
                <w:tcPr>
                  <w:tcW w:w="550" w:type="dxa"/>
                </w:tcPr>
                <w:p w14:paraId="152B4961" w14:textId="77777777" w:rsidR="00A90F17" w:rsidRDefault="00F43434" w:rsidP="001E78D0">
                  <w:pPr>
                    <w:tabs>
                      <w:tab w:val="left" w:pos="1440"/>
                    </w:tabs>
                    <w:jc w:val="both"/>
                  </w:pPr>
                  <w:r>
                    <w:t>6</w:t>
                  </w:r>
                </w:p>
              </w:tc>
              <w:tc>
                <w:tcPr>
                  <w:tcW w:w="1930" w:type="dxa"/>
                </w:tcPr>
                <w:p w14:paraId="38AAC683" w14:textId="77777777" w:rsidR="00A90F17" w:rsidRDefault="008531BC" w:rsidP="001E78D0">
                  <w:pPr>
                    <w:tabs>
                      <w:tab w:val="left" w:pos="1440"/>
                    </w:tabs>
                    <w:jc w:val="both"/>
                  </w:pPr>
                  <w:r>
                    <w:t>Quantity</w:t>
                  </w:r>
                  <w:r w:rsidR="00A90F17">
                    <w:t xml:space="preserve"> Surveyor</w:t>
                  </w:r>
                </w:p>
              </w:tc>
              <w:tc>
                <w:tcPr>
                  <w:tcW w:w="2031" w:type="dxa"/>
                </w:tcPr>
                <w:p w14:paraId="0A8E52E1" w14:textId="77777777" w:rsidR="00A90F17" w:rsidRDefault="00F43434" w:rsidP="005C2024">
                  <w:pPr>
                    <w:tabs>
                      <w:tab w:val="left" w:pos="1440"/>
                    </w:tabs>
                    <w:jc w:val="both"/>
                  </w:pPr>
                  <w:r>
                    <w:t xml:space="preserve">Minimum of First Degree in Quantity Surveying or related course and </w:t>
                  </w:r>
                  <w:r w:rsidR="002614A8">
                    <w:t xml:space="preserve">minimum of </w:t>
                  </w:r>
                  <w:r>
                    <w:t xml:space="preserve">10 years post qualification experience in </w:t>
                  </w:r>
                  <w:r w:rsidR="005C2024">
                    <w:t xml:space="preserve">Design </w:t>
                  </w:r>
                  <w:r>
                    <w:t>projects</w:t>
                  </w:r>
                  <w:r w:rsidR="000F66F4">
                    <w:t>.</w:t>
                  </w:r>
                </w:p>
              </w:tc>
              <w:tc>
                <w:tcPr>
                  <w:tcW w:w="895" w:type="dxa"/>
                </w:tcPr>
                <w:p w14:paraId="110E3990" w14:textId="77777777" w:rsidR="00A90F17" w:rsidRPr="001E78D0" w:rsidRDefault="00F43434" w:rsidP="001E78D0">
                  <w:pPr>
                    <w:tabs>
                      <w:tab w:val="left" w:pos="1440"/>
                    </w:tabs>
                    <w:jc w:val="center"/>
                    <w:rPr>
                      <w:b/>
                    </w:rPr>
                  </w:pPr>
                  <w:r w:rsidRPr="001E78D0">
                    <w:rPr>
                      <w:b/>
                    </w:rPr>
                    <w:t>3</w:t>
                  </w:r>
                </w:p>
              </w:tc>
              <w:tc>
                <w:tcPr>
                  <w:tcW w:w="1484" w:type="dxa"/>
                </w:tcPr>
                <w:p w14:paraId="69C30926" w14:textId="77777777" w:rsidR="00A90F17" w:rsidRDefault="00A90F17" w:rsidP="001E78D0">
                  <w:pPr>
                    <w:tabs>
                      <w:tab w:val="left" w:pos="1440"/>
                    </w:tabs>
                    <w:jc w:val="both"/>
                  </w:pPr>
                </w:p>
              </w:tc>
              <w:tc>
                <w:tcPr>
                  <w:tcW w:w="1904" w:type="dxa"/>
                </w:tcPr>
                <w:p w14:paraId="7A42EDB6" w14:textId="77777777" w:rsidR="00A90F17" w:rsidRDefault="00A90F17" w:rsidP="001E78D0">
                  <w:pPr>
                    <w:tabs>
                      <w:tab w:val="left" w:pos="1440"/>
                    </w:tabs>
                    <w:jc w:val="both"/>
                  </w:pPr>
                </w:p>
              </w:tc>
            </w:tr>
            <w:tr w:rsidR="00A90F17" w14:paraId="61D440F7" w14:textId="77777777" w:rsidTr="000A46D6">
              <w:tc>
                <w:tcPr>
                  <w:tcW w:w="550" w:type="dxa"/>
                </w:tcPr>
                <w:p w14:paraId="2F27AD27" w14:textId="77777777" w:rsidR="00A90F17" w:rsidRDefault="00F43434" w:rsidP="001E78D0">
                  <w:pPr>
                    <w:tabs>
                      <w:tab w:val="left" w:pos="1440"/>
                    </w:tabs>
                    <w:jc w:val="both"/>
                  </w:pPr>
                  <w:r>
                    <w:t>7</w:t>
                  </w:r>
                </w:p>
              </w:tc>
              <w:tc>
                <w:tcPr>
                  <w:tcW w:w="1930" w:type="dxa"/>
                </w:tcPr>
                <w:p w14:paraId="202A8551" w14:textId="77777777" w:rsidR="00A90F17" w:rsidRDefault="00F43434" w:rsidP="001E78D0">
                  <w:pPr>
                    <w:tabs>
                      <w:tab w:val="left" w:pos="1440"/>
                    </w:tabs>
                    <w:jc w:val="both"/>
                  </w:pPr>
                  <w:r>
                    <w:t>Site Agent</w:t>
                  </w:r>
                </w:p>
              </w:tc>
              <w:tc>
                <w:tcPr>
                  <w:tcW w:w="2031" w:type="dxa"/>
                </w:tcPr>
                <w:p w14:paraId="1A49273B" w14:textId="77777777" w:rsidR="00A90F17" w:rsidRDefault="00F43434" w:rsidP="005C2024">
                  <w:pPr>
                    <w:tabs>
                      <w:tab w:val="left" w:pos="1440"/>
                    </w:tabs>
                    <w:jc w:val="both"/>
                  </w:pPr>
                  <w:r>
                    <w:t xml:space="preserve">Minimum of </w:t>
                  </w:r>
                  <w:r w:rsidR="005C2024">
                    <w:t>Diploma</w:t>
                  </w:r>
                  <w:r>
                    <w:t xml:space="preserve"> in Construction related course and </w:t>
                  </w:r>
                  <w:r w:rsidR="002614A8">
                    <w:t xml:space="preserve">minimum of </w:t>
                  </w:r>
                  <w:r>
                    <w:t>10 years post qualification experience in construction</w:t>
                  </w:r>
                  <w:r w:rsidR="005C2024">
                    <w:t xml:space="preserve"> site</w:t>
                  </w:r>
                  <w:r w:rsidR="000F66F4">
                    <w:t>.</w:t>
                  </w:r>
                </w:p>
              </w:tc>
              <w:tc>
                <w:tcPr>
                  <w:tcW w:w="895" w:type="dxa"/>
                </w:tcPr>
                <w:p w14:paraId="0372BBC2" w14:textId="77777777" w:rsidR="00A90F17" w:rsidRPr="001E78D0" w:rsidRDefault="00F43434" w:rsidP="001E78D0">
                  <w:pPr>
                    <w:tabs>
                      <w:tab w:val="left" w:pos="1440"/>
                    </w:tabs>
                    <w:jc w:val="center"/>
                    <w:rPr>
                      <w:b/>
                    </w:rPr>
                  </w:pPr>
                  <w:r w:rsidRPr="001E78D0">
                    <w:rPr>
                      <w:b/>
                    </w:rPr>
                    <w:t>2</w:t>
                  </w:r>
                </w:p>
              </w:tc>
              <w:tc>
                <w:tcPr>
                  <w:tcW w:w="1484" w:type="dxa"/>
                </w:tcPr>
                <w:p w14:paraId="6399B33A" w14:textId="77777777" w:rsidR="00A90F17" w:rsidRDefault="00A90F17" w:rsidP="001E78D0">
                  <w:pPr>
                    <w:tabs>
                      <w:tab w:val="left" w:pos="1440"/>
                    </w:tabs>
                    <w:jc w:val="both"/>
                  </w:pPr>
                </w:p>
              </w:tc>
              <w:tc>
                <w:tcPr>
                  <w:tcW w:w="1904" w:type="dxa"/>
                </w:tcPr>
                <w:p w14:paraId="1A7DA94A" w14:textId="77777777" w:rsidR="00A90F17" w:rsidRDefault="00A90F17" w:rsidP="001E78D0">
                  <w:pPr>
                    <w:tabs>
                      <w:tab w:val="left" w:pos="1440"/>
                    </w:tabs>
                    <w:jc w:val="both"/>
                  </w:pPr>
                </w:p>
              </w:tc>
            </w:tr>
            <w:tr w:rsidR="00092236" w14:paraId="74B51FC5" w14:textId="77777777" w:rsidTr="000A46D6">
              <w:tc>
                <w:tcPr>
                  <w:tcW w:w="550" w:type="dxa"/>
                </w:tcPr>
                <w:p w14:paraId="26CD2FB4" w14:textId="77777777" w:rsidR="00092236" w:rsidRPr="0077630A" w:rsidRDefault="00092236" w:rsidP="00092236">
                  <w:pPr>
                    <w:tabs>
                      <w:tab w:val="left" w:pos="1440"/>
                    </w:tabs>
                    <w:jc w:val="both"/>
                  </w:pPr>
                  <w:r>
                    <w:lastRenderedPageBreak/>
                    <w:t>8</w:t>
                  </w:r>
                </w:p>
              </w:tc>
              <w:tc>
                <w:tcPr>
                  <w:tcW w:w="1930" w:type="dxa"/>
                </w:tcPr>
                <w:p w14:paraId="28ABDC6A" w14:textId="77777777" w:rsidR="00092236" w:rsidRDefault="00092236" w:rsidP="00092236">
                  <w:pPr>
                    <w:tabs>
                      <w:tab w:val="left" w:pos="1440"/>
                    </w:tabs>
                    <w:jc w:val="both"/>
                  </w:pPr>
                  <w:r>
                    <w:t>Total</w:t>
                  </w:r>
                </w:p>
                <w:p w14:paraId="6433A80C" w14:textId="77777777" w:rsidR="00092236" w:rsidRPr="0077630A" w:rsidRDefault="00092236" w:rsidP="00092236">
                  <w:pPr>
                    <w:tabs>
                      <w:tab w:val="left" w:pos="1440"/>
                    </w:tabs>
                    <w:jc w:val="both"/>
                  </w:pPr>
                </w:p>
              </w:tc>
              <w:tc>
                <w:tcPr>
                  <w:tcW w:w="2031" w:type="dxa"/>
                </w:tcPr>
                <w:p w14:paraId="2CC2B086" w14:textId="77777777" w:rsidR="00092236" w:rsidRPr="0077630A" w:rsidRDefault="00092236" w:rsidP="00092236">
                  <w:pPr>
                    <w:jc w:val="both"/>
                  </w:pPr>
                </w:p>
              </w:tc>
              <w:tc>
                <w:tcPr>
                  <w:tcW w:w="895" w:type="dxa"/>
                </w:tcPr>
                <w:p w14:paraId="43FAC831" w14:textId="77777777" w:rsidR="00092236" w:rsidRPr="00977920" w:rsidRDefault="00092236" w:rsidP="00092236">
                  <w:pPr>
                    <w:tabs>
                      <w:tab w:val="left" w:pos="1440"/>
                    </w:tabs>
                    <w:jc w:val="both"/>
                    <w:rPr>
                      <w:b/>
                    </w:rPr>
                  </w:pPr>
                  <w:r>
                    <w:rPr>
                      <w:b/>
                    </w:rPr>
                    <w:t>20</w:t>
                  </w:r>
                </w:p>
              </w:tc>
              <w:tc>
                <w:tcPr>
                  <w:tcW w:w="1484" w:type="dxa"/>
                </w:tcPr>
                <w:p w14:paraId="06DECC88" w14:textId="77777777" w:rsidR="00092236" w:rsidRPr="00977920" w:rsidRDefault="00092236" w:rsidP="00092236">
                  <w:pPr>
                    <w:tabs>
                      <w:tab w:val="left" w:pos="1440"/>
                    </w:tabs>
                    <w:jc w:val="both"/>
                    <w:rPr>
                      <w:b/>
                    </w:rPr>
                  </w:pPr>
                </w:p>
              </w:tc>
              <w:tc>
                <w:tcPr>
                  <w:tcW w:w="1904" w:type="dxa"/>
                </w:tcPr>
                <w:p w14:paraId="2C5930E2" w14:textId="77777777" w:rsidR="00092236" w:rsidRPr="0077630A" w:rsidRDefault="00092236" w:rsidP="00092236">
                  <w:pPr>
                    <w:jc w:val="both"/>
                  </w:pPr>
                </w:p>
              </w:tc>
            </w:tr>
          </w:tbl>
          <w:p w14:paraId="6390C851" w14:textId="77777777" w:rsidR="00A90F17" w:rsidRDefault="00A90F17" w:rsidP="001D058A">
            <w:pPr>
              <w:tabs>
                <w:tab w:val="left" w:pos="1440"/>
              </w:tabs>
              <w:jc w:val="both"/>
            </w:pPr>
          </w:p>
          <w:p w14:paraId="4461C017" w14:textId="77777777" w:rsidR="0081560B" w:rsidRDefault="0081560B" w:rsidP="001D058A">
            <w:pPr>
              <w:tabs>
                <w:tab w:val="left" w:pos="1440"/>
              </w:tabs>
              <w:jc w:val="both"/>
            </w:pPr>
          </w:p>
          <w:p w14:paraId="75130513" w14:textId="77777777" w:rsidR="0081560B" w:rsidRDefault="0081560B" w:rsidP="0081560B">
            <w:pPr>
              <w:rPr>
                <w:rFonts w:ascii="Verdana" w:hAnsi="Verdana" w:cs="Arial"/>
              </w:rPr>
            </w:pPr>
            <w:r>
              <w:rPr>
                <w:rFonts w:ascii="Verdana" w:hAnsi="Verdana" w:cs="Arial"/>
              </w:rPr>
              <w:t xml:space="preserve">The tenderer is to submit </w:t>
            </w:r>
            <w:r w:rsidRPr="009D50DA">
              <w:rPr>
                <w:rFonts w:ascii="Verdana" w:hAnsi="Verdana" w:cs="Arial"/>
                <w:b/>
              </w:rPr>
              <w:t>certified copies</w:t>
            </w:r>
            <w:r>
              <w:rPr>
                <w:rFonts w:ascii="Verdana" w:hAnsi="Verdana" w:cs="Arial"/>
              </w:rPr>
              <w:t xml:space="preserve"> of academic certificates and identification documents for the proposed key personnel. </w:t>
            </w:r>
          </w:p>
          <w:p w14:paraId="75B6981E" w14:textId="77777777" w:rsidR="0081560B" w:rsidRDefault="0081560B" w:rsidP="0081560B">
            <w:pPr>
              <w:rPr>
                <w:rFonts w:ascii="Verdana" w:hAnsi="Verdana" w:cs="Arial"/>
              </w:rPr>
            </w:pPr>
          </w:p>
          <w:p w14:paraId="78F6BE97" w14:textId="77777777" w:rsidR="0081560B" w:rsidRPr="009A2F59" w:rsidRDefault="0081560B" w:rsidP="0081560B">
            <w:pPr>
              <w:rPr>
                <w:rFonts w:ascii="Verdana" w:hAnsi="Verdana"/>
                <w:color w:val="000000"/>
                <w:lang w:eastAsia="en-GB"/>
              </w:rPr>
            </w:pPr>
            <w:r w:rsidRPr="009A2F59">
              <w:rPr>
                <w:rFonts w:ascii="Verdana" w:hAnsi="Verdana"/>
                <w:color w:val="000000"/>
                <w:lang w:eastAsia="en-GB"/>
              </w:rPr>
              <w:t>For Botswana based companies all Engineers should be registered with Engineers Registration Board (ERB) and in possession of registration and practising certificates (certified by ERB).</w:t>
            </w:r>
          </w:p>
          <w:p w14:paraId="2CFAA543" w14:textId="77777777" w:rsidR="0081560B" w:rsidRPr="009A2F59" w:rsidRDefault="0081560B" w:rsidP="0081560B">
            <w:pPr>
              <w:rPr>
                <w:rFonts w:ascii="Verdana" w:hAnsi="Verdana"/>
                <w:color w:val="000000"/>
                <w:lang w:eastAsia="en-GB"/>
              </w:rPr>
            </w:pPr>
          </w:p>
          <w:p w14:paraId="26A2BF4D" w14:textId="77777777" w:rsidR="0081560B" w:rsidRPr="009A2F59" w:rsidRDefault="0081560B" w:rsidP="0081560B">
            <w:pPr>
              <w:rPr>
                <w:rFonts w:ascii="Verdana" w:hAnsi="Verdana"/>
                <w:color w:val="000000"/>
                <w:lang w:eastAsia="en-GB"/>
              </w:rPr>
            </w:pPr>
            <w:r w:rsidRPr="009A2F59">
              <w:rPr>
                <w:rFonts w:ascii="Verdana" w:hAnsi="Verdana"/>
                <w:color w:val="000000"/>
                <w:lang w:eastAsia="en-GB"/>
              </w:rPr>
              <w:t xml:space="preserve">Similarly, Architects should be registered with Architects’ Registration Council (ARC) and in possession of registration and practising certificates (certified by ARC). </w:t>
            </w:r>
          </w:p>
          <w:p w14:paraId="4C91BD25" w14:textId="77777777" w:rsidR="0081560B" w:rsidRPr="009A2F59" w:rsidRDefault="0081560B" w:rsidP="0081560B">
            <w:pPr>
              <w:rPr>
                <w:rFonts w:ascii="Verdana" w:hAnsi="Verdana"/>
                <w:color w:val="000000"/>
                <w:lang w:eastAsia="en-GB"/>
              </w:rPr>
            </w:pPr>
          </w:p>
          <w:p w14:paraId="0E121BEC" w14:textId="77777777" w:rsidR="0081560B" w:rsidRPr="009A2F59" w:rsidRDefault="0081560B" w:rsidP="0081560B">
            <w:pPr>
              <w:rPr>
                <w:rFonts w:ascii="Verdana" w:hAnsi="Verdana"/>
                <w:color w:val="000000"/>
                <w:lang w:eastAsia="en-GB"/>
              </w:rPr>
            </w:pPr>
            <w:r w:rsidRPr="009A2F59">
              <w:rPr>
                <w:rFonts w:ascii="Verdana" w:hAnsi="Verdana"/>
                <w:color w:val="000000"/>
                <w:lang w:eastAsia="en-GB"/>
              </w:rPr>
              <w:t>Quantity Surveyors should be registered with Quantity Surveyors’ Registration Council (QSRC) and in possession of registration and practising certificates (certified by QSRC).</w:t>
            </w:r>
          </w:p>
          <w:p w14:paraId="67C5DA4A" w14:textId="77777777" w:rsidR="0081560B" w:rsidRPr="009A2F59" w:rsidRDefault="0081560B" w:rsidP="0081560B">
            <w:pPr>
              <w:rPr>
                <w:rFonts w:ascii="Verdana" w:hAnsi="Verdana"/>
                <w:color w:val="000000"/>
                <w:lang w:eastAsia="en-GB"/>
              </w:rPr>
            </w:pPr>
          </w:p>
          <w:p w14:paraId="2C543382" w14:textId="77777777" w:rsidR="0081560B" w:rsidRPr="00C41A29" w:rsidRDefault="0081560B" w:rsidP="0081560B">
            <w:pPr>
              <w:rPr>
                <w:rFonts w:ascii="Verdana" w:hAnsi="Verdana"/>
                <w:b/>
                <w:color w:val="000000"/>
                <w:lang w:eastAsia="en-GB"/>
              </w:rPr>
            </w:pPr>
            <w:r w:rsidRPr="009A2F59">
              <w:rPr>
                <w:rFonts w:ascii="Verdana" w:hAnsi="Verdana"/>
                <w:color w:val="000000"/>
                <w:lang w:eastAsia="en-GB"/>
              </w:rPr>
              <w:t>For foreign companies, relevant registrations for proposed engineers, architects and quantity surveyors should be submitted from countries of operation</w:t>
            </w:r>
            <w:r>
              <w:rPr>
                <w:rFonts w:ascii="Verdana" w:hAnsi="Verdana"/>
                <w:b/>
                <w:color w:val="000000"/>
                <w:lang w:eastAsia="en-GB"/>
              </w:rPr>
              <w:t xml:space="preserve"> </w:t>
            </w:r>
          </w:p>
          <w:p w14:paraId="3548C7E9" w14:textId="77777777" w:rsidR="0081560B" w:rsidRDefault="0081560B" w:rsidP="0081560B">
            <w:pPr>
              <w:rPr>
                <w:rFonts w:ascii="Verdana" w:hAnsi="Verdana"/>
                <w:color w:val="000000"/>
                <w:lang w:eastAsia="en-GB"/>
              </w:rPr>
            </w:pPr>
          </w:p>
          <w:p w14:paraId="1CB0AC24" w14:textId="77777777" w:rsidR="00124A70" w:rsidRDefault="0081560B" w:rsidP="0081560B">
            <w:pPr>
              <w:rPr>
                <w:rFonts w:ascii="Verdana" w:hAnsi="Verdana"/>
                <w:bCs/>
                <w:color w:val="000000"/>
                <w:lang w:eastAsia="en-GB"/>
              </w:rPr>
            </w:pPr>
            <w:r w:rsidRPr="007E76D2">
              <w:rPr>
                <w:rFonts w:ascii="Verdana" w:hAnsi="Verdana"/>
                <w:bCs/>
                <w:color w:val="000000"/>
                <w:lang w:eastAsia="en-GB"/>
              </w:rPr>
              <w:t xml:space="preserve">Each CV of proposed project personnel </w:t>
            </w:r>
            <w:r w:rsidRPr="007E76D2">
              <w:rPr>
                <w:rFonts w:ascii="Verdana" w:hAnsi="Verdana"/>
                <w:b/>
                <w:color w:val="000000"/>
                <w:lang w:eastAsia="en-GB"/>
              </w:rPr>
              <w:t>must</w:t>
            </w:r>
            <w:r w:rsidRPr="007E76D2">
              <w:rPr>
                <w:rFonts w:ascii="Verdana" w:hAnsi="Verdana"/>
                <w:bCs/>
                <w:color w:val="000000"/>
                <w:lang w:eastAsia="en-GB"/>
              </w:rPr>
              <w:t xml:space="preserve"> be accompanied by a signed Consent Form</w:t>
            </w:r>
            <w:r>
              <w:rPr>
                <w:rFonts w:ascii="Verdana" w:hAnsi="Verdana"/>
                <w:bCs/>
                <w:color w:val="000000"/>
                <w:lang w:eastAsia="en-GB"/>
              </w:rPr>
              <w:t xml:space="preserve"> include</w:t>
            </w:r>
          </w:p>
          <w:p w14:paraId="442A0CA3" w14:textId="34C5A0A5" w:rsidR="0081560B" w:rsidRPr="007E76D2" w:rsidRDefault="0081560B" w:rsidP="0081560B">
            <w:pPr>
              <w:rPr>
                <w:rFonts w:ascii="Verdana" w:hAnsi="Verdana"/>
                <w:bCs/>
                <w:color w:val="000000"/>
                <w:lang w:eastAsia="en-GB"/>
              </w:rPr>
            </w:pPr>
            <w:r>
              <w:rPr>
                <w:rFonts w:ascii="Verdana" w:hAnsi="Verdana"/>
                <w:bCs/>
                <w:color w:val="000000"/>
                <w:lang w:eastAsia="en-GB"/>
              </w:rPr>
              <w:t xml:space="preserve">d in </w:t>
            </w:r>
            <w:r w:rsidRPr="007E76D2">
              <w:rPr>
                <w:rFonts w:ascii="Verdana" w:hAnsi="Verdana"/>
                <w:bCs/>
                <w:color w:val="000000"/>
                <w:lang w:eastAsia="en-GB"/>
              </w:rPr>
              <w:t xml:space="preserve">the tender documents. Zero marks shall be awarded against a CV, which is not accompanied by a signed Consent Form. </w:t>
            </w:r>
          </w:p>
          <w:p w14:paraId="1C339EA3" w14:textId="77777777" w:rsidR="0081560B" w:rsidRDefault="0081560B" w:rsidP="001D058A">
            <w:pPr>
              <w:tabs>
                <w:tab w:val="left" w:pos="1440"/>
              </w:tabs>
              <w:jc w:val="both"/>
            </w:pPr>
          </w:p>
          <w:p w14:paraId="03598964" w14:textId="77777777" w:rsidR="00A90F17" w:rsidRPr="0077630A" w:rsidRDefault="00A90F17" w:rsidP="001D058A">
            <w:pPr>
              <w:tabs>
                <w:tab w:val="left" w:pos="1440"/>
              </w:tabs>
              <w:jc w:val="both"/>
            </w:pPr>
          </w:p>
          <w:p w14:paraId="1CF88152" w14:textId="64CB975A" w:rsidR="00846530" w:rsidRDefault="00846530" w:rsidP="00846530">
            <w:pPr>
              <w:rPr>
                <w:rFonts w:ascii="Verdana" w:hAnsi="Verdana" w:cs="Arial"/>
                <w:b/>
              </w:rPr>
            </w:pPr>
            <w:r w:rsidRPr="00A529D5">
              <w:rPr>
                <w:rFonts w:ascii="Verdana" w:hAnsi="Verdana" w:cs="Arial"/>
                <w:b/>
              </w:rPr>
              <w:t>Any bidder who score</w:t>
            </w:r>
            <w:r>
              <w:rPr>
                <w:rFonts w:ascii="Verdana" w:hAnsi="Verdana" w:cs="Arial"/>
                <w:b/>
              </w:rPr>
              <w:t xml:space="preserve">s less than 70 / 100 </w:t>
            </w:r>
            <w:r w:rsidRPr="00A529D5">
              <w:rPr>
                <w:rFonts w:ascii="Verdana" w:hAnsi="Verdana" w:cs="Arial"/>
                <w:b/>
              </w:rPr>
              <w:t>shall not proceed to the next stage of eva</w:t>
            </w:r>
            <w:r>
              <w:rPr>
                <w:rFonts w:ascii="Verdana" w:hAnsi="Verdana" w:cs="Arial"/>
                <w:b/>
              </w:rPr>
              <w:t xml:space="preserve">luation, i.e. </w:t>
            </w:r>
            <w:r w:rsidRPr="00A529D5">
              <w:rPr>
                <w:rFonts w:ascii="Verdana" w:hAnsi="Verdana" w:cs="Arial"/>
                <w:b/>
              </w:rPr>
              <w:t xml:space="preserve">Financial Evaluation.  </w:t>
            </w:r>
          </w:p>
          <w:p w14:paraId="710C536F" w14:textId="77777777" w:rsidR="00124A70" w:rsidRDefault="00124A70" w:rsidP="00124A70">
            <w:pPr>
              <w:pStyle w:val="Default"/>
            </w:pPr>
          </w:p>
          <w:p w14:paraId="00E9BB72" w14:textId="77777777" w:rsidR="00124A70" w:rsidRPr="002047CC" w:rsidRDefault="00124A70" w:rsidP="00124A70">
            <w:pPr>
              <w:pStyle w:val="Default"/>
              <w:rPr>
                <w:rFonts w:ascii="Verdana" w:hAnsi="Verdana"/>
                <w:sz w:val="20"/>
                <w:szCs w:val="20"/>
              </w:rPr>
            </w:pPr>
            <w:r w:rsidRPr="002047CC">
              <w:rPr>
                <w:rFonts w:ascii="Verdana" w:hAnsi="Verdana"/>
                <w:sz w:val="20"/>
                <w:szCs w:val="20"/>
              </w:rPr>
              <w:t xml:space="preserve">Bids not reaching 70 points shall be considered not compliant. If no bid reaches 70 points the procedure shall be cancelled. Out of the 70 points threshold, the best technical offer is awarded 100 points. The others receive points calculated using the following formula: Technical score = (final score of the technical offer in question/final score of the best technical offer) x100. </w:t>
            </w:r>
          </w:p>
          <w:p w14:paraId="37B1F129" w14:textId="77777777" w:rsidR="00124A70" w:rsidRPr="002047CC" w:rsidRDefault="00124A70" w:rsidP="00846530">
            <w:pPr>
              <w:rPr>
                <w:rFonts w:ascii="Verdana" w:hAnsi="Verdana" w:cs="Arial"/>
                <w:b/>
              </w:rPr>
            </w:pPr>
          </w:p>
          <w:p w14:paraId="16DAC57D" w14:textId="127D3166" w:rsidR="000A46D6" w:rsidRPr="00D81AD4" w:rsidRDefault="000A46D6" w:rsidP="002047CC">
            <w:pPr>
              <w:widowControl w:val="0"/>
              <w:adjustRightInd w:val="0"/>
              <w:jc w:val="both"/>
              <w:textAlignment w:val="baseline"/>
              <w:rPr>
                <w:rFonts w:cs="Arial"/>
                <w:b/>
              </w:rPr>
            </w:pPr>
          </w:p>
          <w:p w14:paraId="61D70B7F" w14:textId="6AF12064" w:rsidR="009B4395" w:rsidRPr="009B4395" w:rsidRDefault="009B4395" w:rsidP="009B4395">
            <w:pPr>
              <w:rPr>
                <w:rFonts w:ascii="Verdana" w:hAnsi="Verdana" w:cs="Arial"/>
                <w:b/>
                <w:sz w:val="24"/>
                <w:szCs w:val="24"/>
              </w:rPr>
            </w:pPr>
            <w:r w:rsidRPr="009B4395">
              <w:rPr>
                <w:rFonts w:ascii="Verdana" w:hAnsi="Verdana" w:cs="Arial"/>
                <w:b/>
                <w:sz w:val="24"/>
                <w:szCs w:val="24"/>
              </w:rPr>
              <w:t>Stage 3: Evaluation of Financial Proposals</w:t>
            </w:r>
            <w:r w:rsidR="00EC5C64">
              <w:rPr>
                <w:rFonts w:ascii="Verdana" w:hAnsi="Verdana" w:cs="Arial"/>
                <w:b/>
                <w:sz w:val="24"/>
                <w:szCs w:val="24"/>
              </w:rPr>
              <w:t>: 3</w:t>
            </w:r>
            <w:r w:rsidR="00394D09">
              <w:rPr>
                <w:rFonts w:ascii="Verdana" w:hAnsi="Verdana" w:cs="Arial"/>
                <w:b/>
                <w:sz w:val="24"/>
                <w:szCs w:val="24"/>
              </w:rPr>
              <w:t>0 Points</w:t>
            </w:r>
          </w:p>
          <w:p w14:paraId="11E10518" w14:textId="77777777" w:rsidR="009A4AFF" w:rsidRDefault="009A4AFF" w:rsidP="009B4395">
            <w:pPr>
              <w:widowControl w:val="0"/>
              <w:adjustRightInd w:val="0"/>
              <w:jc w:val="both"/>
              <w:textAlignment w:val="baseline"/>
              <w:rPr>
                <w:rFonts w:cs="Arial"/>
                <w:b/>
              </w:rPr>
            </w:pPr>
          </w:p>
          <w:p w14:paraId="008D2A29" w14:textId="77777777" w:rsidR="009A4AFF" w:rsidRDefault="009A4AFF" w:rsidP="009A4AFF">
            <w:pPr>
              <w:widowControl w:val="0"/>
              <w:adjustRightInd w:val="0"/>
              <w:ind w:left="765"/>
              <w:jc w:val="both"/>
              <w:textAlignment w:val="baseline"/>
              <w:rPr>
                <w:rFonts w:cs="Arial"/>
                <w:b/>
              </w:rPr>
            </w:pPr>
          </w:p>
          <w:p w14:paraId="42972276" w14:textId="77777777" w:rsidR="009A4AFF" w:rsidRDefault="009A4AFF" w:rsidP="002D0B62">
            <w:pPr>
              <w:widowControl w:val="0"/>
              <w:adjustRightInd w:val="0"/>
              <w:jc w:val="both"/>
              <w:textAlignment w:val="baseline"/>
              <w:rPr>
                <w:rFonts w:cs="Arial"/>
                <w:b/>
              </w:rPr>
            </w:pPr>
            <w:r>
              <w:rPr>
                <w:rFonts w:cs="Arial"/>
                <w:b/>
              </w:rPr>
              <w:t>General Information</w:t>
            </w:r>
          </w:p>
          <w:p w14:paraId="3B11F238" w14:textId="77777777" w:rsidR="009A4AFF" w:rsidRDefault="009A4AFF" w:rsidP="009A4AFF">
            <w:pPr>
              <w:widowControl w:val="0"/>
              <w:adjustRightInd w:val="0"/>
              <w:ind w:left="765"/>
              <w:jc w:val="both"/>
              <w:textAlignment w:val="baseline"/>
              <w:rPr>
                <w:rFonts w:cs="Arial"/>
                <w:b/>
              </w:rPr>
            </w:pPr>
          </w:p>
          <w:p w14:paraId="3A861C1F" w14:textId="7BF1A226" w:rsidR="00EC5C64" w:rsidRDefault="00EC5C64" w:rsidP="00EC5C64">
            <w:pPr>
              <w:rPr>
                <w:rFonts w:ascii="Verdana" w:hAnsi="Verdana" w:cs="Arial"/>
              </w:rPr>
            </w:pPr>
            <w:r>
              <w:rPr>
                <w:rFonts w:ascii="Verdana" w:hAnsi="Verdana" w:cs="Arial"/>
              </w:rPr>
              <w:t xml:space="preserve">Tenderers are advised that SADC Secretariat shall only </w:t>
            </w:r>
            <w:r w:rsidR="002614A8">
              <w:rPr>
                <w:rFonts w:ascii="Verdana" w:hAnsi="Verdana" w:cs="Arial"/>
              </w:rPr>
              <w:t xml:space="preserve">request for </w:t>
            </w:r>
            <w:r>
              <w:rPr>
                <w:rFonts w:ascii="Verdana" w:hAnsi="Verdana" w:cs="Arial"/>
              </w:rPr>
              <w:t>Financial Proposals of the tenderer who score</w:t>
            </w:r>
            <w:r w:rsidR="00C73415">
              <w:rPr>
                <w:rFonts w:ascii="Verdana" w:hAnsi="Verdana" w:cs="Arial"/>
              </w:rPr>
              <w:t>s</w:t>
            </w:r>
            <w:r>
              <w:rPr>
                <w:rFonts w:ascii="Verdana" w:hAnsi="Verdana" w:cs="Arial"/>
              </w:rPr>
              <w:t xml:space="preserve"> at least 70% in Stage 2 – Technical Evaluation. </w:t>
            </w:r>
          </w:p>
          <w:p w14:paraId="609D3461" w14:textId="7D6B4D02" w:rsidR="004A0E7C" w:rsidRDefault="004A0E7C" w:rsidP="002047CC">
            <w:pPr>
              <w:widowControl w:val="0"/>
              <w:adjustRightInd w:val="0"/>
              <w:jc w:val="both"/>
              <w:textAlignment w:val="baseline"/>
              <w:rPr>
                <w:rFonts w:cs="Arial"/>
              </w:rPr>
            </w:pPr>
          </w:p>
          <w:p w14:paraId="09EF4BE0" w14:textId="77777777" w:rsidR="004A0E7C" w:rsidRPr="00060023" w:rsidRDefault="004A0E7C" w:rsidP="009A4AFF">
            <w:pPr>
              <w:widowControl w:val="0"/>
              <w:adjustRightInd w:val="0"/>
              <w:ind w:left="765"/>
              <w:jc w:val="both"/>
              <w:textAlignment w:val="baseline"/>
              <w:rPr>
                <w:rFonts w:cs="Arial"/>
              </w:rPr>
            </w:pPr>
          </w:p>
          <w:p w14:paraId="3C3E93A9" w14:textId="77777777" w:rsidR="00D02A2A" w:rsidRPr="002047CC" w:rsidRDefault="00D02A2A" w:rsidP="00D02A2A">
            <w:pPr>
              <w:tabs>
                <w:tab w:val="left" w:pos="900"/>
              </w:tabs>
              <w:jc w:val="both"/>
              <w:rPr>
                <w:rFonts w:ascii="Verdana" w:hAnsi="Verdana" w:cs="Arial"/>
                <w:b/>
                <w:bCs/>
              </w:rPr>
            </w:pPr>
            <w:r>
              <w:rPr>
                <w:rFonts w:cs="Arial"/>
                <w:b/>
                <w:bCs/>
              </w:rPr>
              <w:t xml:space="preserve"> </w:t>
            </w:r>
            <w:r w:rsidR="00060023" w:rsidRPr="002047CC">
              <w:rPr>
                <w:rFonts w:ascii="Verdana" w:hAnsi="Verdana" w:cs="Arial"/>
                <w:b/>
                <w:bCs/>
              </w:rPr>
              <w:t>Evaluation Criteria</w:t>
            </w:r>
          </w:p>
          <w:p w14:paraId="47B39894" w14:textId="77777777" w:rsidR="00060023" w:rsidRPr="002047CC" w:rsidRDefault="002D0B62" w:rsidP="00D02A2A">
            <w:pPr>
              <w:tabs>
                <w:tab w:val="left" w:pos="900"/>
              </w:tabs>
              <w:jc w:val="both"/>
              <w:rPr>
                <w:rFonts w:ascii="Verdana" w:hAnsi="Verdana" w:cs="Arial"/>
              </w:rPr>
            </w:pPr>
            <w:r w:rsidRPr="002047CC">
              <w:rPr>
                <w:rFonts w:ascii="Verdana" w:hAnsi="Verdana" w:cs="Arial"/>
              </w:rPr>
              <w:t xml:space="preserve"> </w:t>
            </w:r>
            <w:r w:rsidR="00060023" w:rsidRPr="002047CC">
              <w:rPr>
                <w:rFonts w:ascii="Verdana" w:hAnsi="Verdana" w:cs="Arial"/>
              </w:rPr>
              <w:t xml:space="preserve">The Financial Proposals will be checked for the following: </w:t>
            </w:r>
          </w:p>
          <w:p w14:paraId="4FF14BF8" w14:textId="77777777" w:rsidR="00D02A2A" w:rsidRPr="002047CC" w:rsidRDefault="00D02A2A" w:rsidP="00D02A2A">
            <w:pPr>
              <w:tabs>
                <w:tab w:val="left" w:pos="900"/>
              </w:tabs>
              <w:jc w:val="both"/>
              <w:rPr>
                <w:rFonts w:ascii="Verdana" w:hAnsi="Verdana" w:cs="Arial"/>
                <w:b/>
                <w:bCs/>
              </w:rPr>
            </w:pPr>
          </w:p>
          <w:p w14:paraId="76FC39A3" w14:textId="77777777" w:rsidR="00D02A2A" w:rsidRPr="002047CC" w:rsidRDefault="00060023" w:rsidP="001107FF">
            <w:pPr>
              <w:numPr>
                <w:ilvl w:val="0"/>
                <w:numId w:val="58"/>
              </w:numPr>
              <w:tabs>
                <w:tab w:val="left" w:pos="900"/>
              </w:tabs>
              <w:spacing w:line="360" w:lineRule="auto"/>
              <w:jc w:val="both"/>
              <w:rPr>
                <w:rFonts w:ascii="Verdana" w:hAnsi="Verdana" w:cs="Arial"/>
                <w:u w:val="single"/>
              </w:rPr>
            </w:pPr>
            <w:r w:rsidRPr="002047CC">
              <w:rPr>
                <w:rFonts w:ascii="Verdana" w:hAnsi="Verdana" w:cs="Arial"/>
                <w:u w:val="single"/>
              </w:rPr>
              <w:t>Admissibility of Tender submission:</w:t>
            </w:r>
          </w:p>
          <w:p w14:paraId="453C2C88" w14:textId="77777777" w:rsidR="00312F28" w:rsidRPr="002047CC" w:rsidRDefault="00060023" w:rsidP="000A46D6">
            <w:pPr>
              <w:tabs>
                <w:tab w:val="left" w:pos="900"/>
              </w:tabs>
              <w:spacing w:line="360" w:lineRule="auto"/>
              <w:ind w:left="925"/>
              <w:jc w:val="both"/>
              <w:rPr>
                <w:rFonts w:ascii="Verdana" w:hAnsi="Verdana" w:cs="Arial"/>
                <w:bCs/>
                <w:spacing w:val="-3"/>
                <w:lang w:val="en-US"/>
              </w:rPr>
            </w:pPr>
            <w:r w:rsidRPr="002047CC">
              <w:rPr>
                <w:rFonts w:ascii="Verdana" w:hAnsi="Verdana" w:cs="Arial"/>
                <w:spacing w:val="-3"/>
                <w:lang w:val="en-US"/>
              </w:rPr>
              <w:t>All submissions shall be checked against the tender compliance requirement in</w:t>
            </w:r>
            <w:r w:rsidR="00EC5C64" w:rsidRPr="002047CC">
              <w:rPr>
                <w:rFonts w:ascii="Verdana" w:hAnsi="Verdana" w:cs="Arial"/>
                <w:spacing w:val="-3"/>
                <w:lang w:val="en-US"/>
              </w:rPr>
              <w:t xml:space="preserve"> stage 1 </w:t>
            </w:r>
            <w:r w:rsidRPr="002047CC">
              <w:rPr>
                <w:rFonts w:ascii="Verdana" w:hAnsi="Verdana" w:cs="Arial"/>
                <w:spacing w:val="-3"/>
                <w:lang w:val="en-US"/>
              </w:rPr>
              <w:t xml:space="preserve">above. </w:t>
            </w:r>
            <w:r w:rsidRPr="002047CC">
              <w:rPr>
                <w:rFonts w:ascii="Verdana" w:hAnsi="Verdana" w:cs="Arial"/>
                <w:bCs/>
                <w:spacing w:val="-3"/>
                <w:lang w:val="en-US"/>
              </w:rPr>
              <w:t xml:space="preserve">If a tenderer does not meet the requirement, the tender will be considered </w:t>
            </w:r>
            <w:r w:rsidRPr="002047CC">
              <w:rPr>
                <w:rFonts w:ascii="Verdana" w:hAnsi="Verdana" w:cs="Arial"/>
                <w:b/>
                <w:spacing w:val="-3"/>
                <w:lang w:val="en-US"/>
              </w:rPr>
              <w:t>‘non-compliant’</w:t>
            </w:r>
            <w:r w:rsidRPr="002047CC">
              <w:rPr>
                <w:rFonts w:ascii="Verdana" w:hAnsi="Verdana" w:cs="Arial"/>
                <w:bCs/>
                <w:spacing w:val="-3"/>
                <w:lang w:val="en-US"/>
              </w:rPr>
              <w:t xml:space="preserve"> and shall be rejected from further consideration.</w:t>
            </w:r>
          </w:p>
          <w:p w14:paraId="3085433C" w14:textId="77777777" w:rsidR="00312F28" w:rsidRPr="002047CC" w:rsidRDefault="000A46D6" w:rsidP="001107FF">
            <w:pPr>
              <w:pStyle w:val="EndnoteText"/>
              <w:numPr>
                <w:ilvl w:val="0"/>
                <w:numId w:val="58"/>
              </w:numPr>
              <w:rPr>
                <w:rFonts w:ascii="Verdana" w:hAnsi="Verdana"/>
                <w:lang w:val="en-US"/>
              </w:rPr>
            </w:pPr>
            <w:r w:rsidRPr="002047CC">
              <w:rPr>
                <w:rFonts w:ascii="Verdana" w:hAnsi="Verdana"/>
                <w:lang w:val="en-US"/>
              </w:rPr>
              <w:t xml:space="preserve">    </w:t>
            </w:r>
            <w:r w:rsidR="00312F28" w:rsidRPr="002047CC">
              <w:rPr>
                <w:rFonts w:ascii="Verdana" w:hAnsi="Verdana"/>
                <w:lang w:val="en-US"/>
              </w:rPr>
              <w:t>The tenderer ha</w:t>
            </w:r>
            <w:r w:rsidR="004A0E7C" w:rsidRPr="002047CC">
              <w:rPr>
                <w:rFonts w:ascii="Verdana" w:hAnsi="Verdana"/>
                <w:lang w:val="en-US"/>
              </w:rPr>
              <w:t>s</w:t>
            </w:r>
            <w:r w:rsidR="00312F28" w:rsidRPr="002047CC">
              <w:rPr>
                <w:rFonts w:ascii="Verdana" w:hAnsi="Verdana"/>
                <w:lang w:val="en-US"/>
              </w:rPr>
              <w:t xml:space="preserve"> to submit </w:t>
            </w:r>
            <w:r w:rsidR="00E35E0E" w:rsidRPr="002047CC">
              <w:rPr>
                <w:rFonts w:ascii="Verdana" w:hAnsi="Verdana"/>
                <w:lang w:val="en-US"/>
              </w:rPr>
              <w:t>detailed</w:t>
            </w:r>
            <w:r w:rsidR="00312F28" w:rsidRPr="002047CC">
              <w:rPr>
                <w:rFonts w:ascii="Verdana" w:hAnsi="Verdana"/>
                <w:lang w:val="en-US"/>
              </w:rPr>
              <w:t xml:space="preserve"> elemental Cost Analysis for the proposed works.</w:t>
            </w:r>
          </w:p>
          <w:p w14:paraId="037128DF" w14:textId="77777777" w:rsidR="00312F28" w:rsidRPr="002047CC" w:rsidRDefault="000A46D6" w:rsidP="001107FF">
            <w:pPr>
              <w:pStyle w:val="EndnoteText"/>
              <w:numPr>
                <w:ilvl w:val="0"/>
                <w:numId w:val="58"/>
              </w:numPr>
              <w:rPr>
                <w:rFonts w:ascii="Verdana" w:hAnsi="Verdana"/>
                <w:lang w:val="en-US"/>
              </w:rPr>
            </w:pPr>
            <w:r w:rsidRPr="002047CC">
              <w:rPr>
                <w:rFonts w:ascii="Verdana" w:hAnsi="Verdana"/>
                <w:lang w:val="en-US"/>
              </w:rPr>
              <w:t xml:space="preserve">    </w:t>
            </w:r>
            <w:r w:rsidR="002D57BA" w:rsidRPr="002047CC">
              <w:rPr>
                <w:rFonts w:ascii="Verdana" w:hAnsi="Verdana"/>
                <w:lang w:val="en-US"/>
              </w:rPr>
              <w:t xml:space="preserve">The tenderer has to submit a </w:t>
            </w:r>
            <w:r w:rsidR="00312F28" w:rsidRPr="002047CC">
              <w:rPr>
                <w:rFonts w:ascii="Verdana" w:hAnsi="Verdana"/>
                <w:lang w:val="en-US"/>
              </w:rPr>
              <w:t>Detailed Bill of Quantities for measured works with detailed schedule of rates for items of proposed works that cannot be measured at this stage. The rates for the works shall remain fixed for the whole contract.</w:t>
            </w:r>
            <w:r w:rsidR="00E35E0E" w:rsidRPr="002047CC">
              <w:rPr>
                <w:rFonts w:ascii="Verdana" w:hAnsi="Verdana"/>
                <w:lang w:val="en-US"/>
              </w:rPr>
              <w:t xml:space="preserve"> </w:t>
            </w:r>
            <w:r w:rsidR="005C36D0" w:rsidRPr="002047CC">
              <w:rPr>
                <w:rFonts w:ascii="Verdana" w:hAnsi="Verdana"/>
                <w:lang w:val="en-US"/>
              </w:rPr>
              <w:t xml:space="preserve">The bill will be </w:t>
            </w:r>
            <w:r w:rsidR="002D57BA" w:rsidRPr="002047CC">
              <w:rPr>
                <w:rFonts w:ascii="Verdana" w:hAnsi="Verdana"/>
                <w:lang w:val="en-US"/>
              </w:rPr>
              <w:t>Analyzed</w:t>
            </w:r>
            <w:r w:rsidR="005C36D0" w:rsidRPr="002047CC">
              <w:rPr>
                <w:rFonts w:ascii="Verdana" w:hAnsi="Verdana"/>
                <w:lang w:val="en-US"/>
              </w:rPr>
              <w:t xml:space="preserve"> to check the reasonableness of the rates and build up of the tender price </w:t>
            </w:r>
            <w:r w:rsidR="005C36D0" w:rsidRPr="002047CC">
              <w:rPr>
                <w:rFonts w:ascii="Verdana" w:hAnsi="Verdana"/>
                <w:lang w:val="en-US"/>
              </w:rPr>
              <w:lastRenderedPageBreak/>
              <w:t>Reasonableness of Preliminaries and General Items build up, Establishing that the tender has allowed for all costs for the satisfactory and timely completion of the works and Consistency of rate within trades</w:t>
            </w:r>
          </w:p>
          <w:p w14:paraId="27399ED9" w14:textId="77777777" w:rsidR="00D02A2A" w:rsidRPr="002047CC" w:rsidRDefault="00060023" w:rsidP="001107FF">
            <w:pPr>
              <w:numPr>
                <w:ilvl w:val="0"/>
                <w:numId w:val="58"/>
              </w:numPr>
              <w:tabs>
                <w:tab w:val="left" w:pos="900"/>
              </w:tabs>
              <w:spacing w:line="360" w:lineRule="auto"/>
              <w:jc w:val="both"/>
              <w:rPr>
                <w:rFonts w:ascii="Verdana" w:hAnsi="Verdana" w:cs="Arial"/>
                <w:u w:val="single"/>
              </w:rPr>
            </w:pPr>
            <w:r w:rsidRPr="002047CC">
              <w:rPr>
                <w:rFonts w:ascii="Verdana" w:hAnsi="Verdana" w:cs="Arial"/>
                <w:bCs/>
                <w:u w:val="single"/>
              </w:rPr>
              <w:t>Arithmetic Check:</w:t>
            </w:r>
          </w:p>
          <w:p w14:paraId="688FA845" w14:textId="77777777" w:rsidR="00060023" w:rsidRPr="002047CC" w:rsidRDefault="00060023" w:rsidP="000A46D6">
            <w:pPr>
              <w:tabs>
                <w:tab w:val="left" w:pos="900"/>
              </w:tabs>
              <w:spacing w:line="360" w:lineRule="auto"/>
              <w:ind w:left="925"/>
              <w:jc w:val="both"/>
              <w:rPr>
                <w:rFonts w:ascii="Verdana" w:hAnsi="Verdana" w:cs="Arial"/>
              </w:rPr>
            </w:pPr>
            <w:r w:rsidRPr="002047CC">
              <w:rPr>
                <w:rFonts w:ascii="Verdana" w:hAnsi="Verdana" w:cs="Arial"/>
                <w:spacing w:val="-3"/>
                <w:lang w:val="en-US"/>
              </w:rPr>
              <w:t xml:space="preserve">The tender will be checked for arithmetic errors. Tenderers will be notified in </w:t>
            </w:r>
            <w:r w:rsidRPr="002047CC">
              <w:rPr>
                <w:rFonts w:ascii="Verdana" w:hAnsi="Verdana" w:cs="Arial"/>
                <w:bCs/>
                <w:spacing w:val="-3"/>
                <w:lang w:val="en-US"/>
              </w:rPr>
              <w:t>writing of any errors and asked if they wish to stand by their original bid.</w:t>
            </w:r>
          </w:p>
          <w:p w14:paraId="6A375D2B" w14:textId="77777777" w:rsidR="00060023" w:rsidRPr="002047CC" w:rsidRDefault="00060023" w:rsidP="00060023">
            <w:pPr>
              <w:tabs>
                <w:tab w:val="left" w:pos="900"/>
                <w:tab w:val="num" w:pos="1440"/>
              </w:tabs>
              <w:spacing w:line="276" w:lineRule="auto"/>
              <w:ind w:left="1296"/>
              <w:jc w:val="both"/>
              <w:rPr>
                <w:rFonts w:ascii="Verdana" w:hAnsi="Verdana" w:cs="Arial"/>
                <w:bCs/>
                <w:spacing w:val="-3"/>
                <w:lang w:val="en-US"/>
              </w:rPr>
            </w:pPr>
          </w:p>
          <w:p w14:paraId="68FE2F5B" w14:textId="77777777" w:rsidR="00D02A2A" w:rsidRPr="002047CC" w:rsidRDefault="00060023" w:rsidP="001107FF">
            <w:pPr>
              <w:numPr>
                <w:ilvl w:val="0"/>
                <w:numId w:val="58"/>
              </w:numPr>
              <w:tabs>
                <w:tab w:val="left" w:pos="900"/>
              </w:tabs>
              <w:spacing w:line="360" w:lineRule="auto"/>
              <w:jc w:val="both"/>
              <w:rPr>
                <w:rFonts w:ascii="Verdana" w:hAnsi="Verdana" w:cs="Arial"/>
                <w:bCs/>
                <w:u w:val="single"/>
              </w:rPr>
            </w:pPr>
            <w:r w:rsidRPr="002047CC">
              <w:rPr>
                <w:rFonts w:ascii="Verdana" w:hAnsi="Verdana" w:cs="Arial"/>
                <w:bCs/>
                <w:u w:val="single"/>
              </w:rPr>
              <w:t>Qualifications made to the Tenderer’s Financial Bid:</w:t>
            </w:r>
          </w:p>
          <w:p w14:paraId="7A6BB61C" w14:textId="77777777" w:rsidR="005C36D0" w:rsidRPr="002047CC" w:rsidRDefault="00060023" w:rsidP="000A46D6">
            <w:pPr>
              <w:tabs>
                <w:tab w:val="left" w:pos="900"/>
              </w:tabs>
              <w:spacing w:line="360" w:lineRule="auto"/>
              <w:ind w:left="925"/>
              <w:jc w:val="both"/>
              <w:rPr>
                <w:rFonts w:ascii="Verdana" w:hAnsi="Verdana" w:cs="Arial"/>
              </w:rPr>
            </w:pPr>
            <w:r w:rsidRPr="002047CC">
              <w:rPr>
                <w:rFonts w:ascii="Verdana" w:hAnsi="Verdana" w:cs="Arial"/>
              </w:rPr>
              <w:t xml:space="preserve">Any qualifications made in a tenderer’s </w:t>
            </w:r>
            <w:r w:rsidR="00E35E0E" w:rsidRPr="002047CC">
              <w:rPr>
                <w:rFonts w:ascii="Verdana" w:hAnsi="Verdana" w:cs="Arial"/>
              </w:rPr>
              <w:t>financial</w:t>
            </w:r>
            <w:r w:rsidRPr="002047CC">
              <w:rPr>
                <w:rFonts w:ascii="Verdana" w:hAnsi="Verdana" w:cs="Arial"/>
              </w:rPr>
              <w:t xml:space="preserve"> bid will be evaluated. Should such a qualification have a material effect on the tender or on the performance of the contract, then it will be considered in the final recommendations made for the appointment of the bidder and may also result in the rejection of the bid.</w:t>
            </w:r>
          </w:p>
          <w:p w14:paraId="11363A46" w14:textId="77777777" w:rsidR="003763B6" w:rsidRDefault="003763B6" w:rsidP="000A46D6">
            <w:pPr>
              <w:tabs>
                <w:tab w:val="left" w:pos="900"/>
              </w:tabs>
              <w:spacing w:line="360" w:lineRule="auto"/>
              <w:ind w:left="925"/>
              <w:jc w:val="both"/>
              <w:rPr>
                <w:rFonts w:cs="Arial"/>
              </w:rPr>
            </w:pPr>
          </w:p>
          <w:p w14:paraId="68664AB2" w14:textId="77777777" w:rsidR="00BB638A" w:rsidRPr="00C83ED6" w:rsidRDefault="00BB638A" w:rsidP="00BB638A">
            <w:pPr>
              <w:rPr>
                <w:rFonts w:ascii="Verdana" w:hAnsi="Verdana" w:cs="Arial"/>
                <w:b/>
              </w:rPr>
            </w:pPr>
            <w:r w:rsidRPr="00C83ED6">
              <w:rPr>
                <w:rFonts w:ascii="Verdana" w:hAnsi="Verdana" w:cs="Arial"/>
                <w:b/>
              </w:rPr>
              <w:t>Financial Score</w:t>
            </w:r>
          </w:p>
          <w:p w14:paraId="374C8281" w14:textId="77777777" w:rsidR="00BB638A" w:rsidRDefault="00BB638A" w:rsidP="00BB638A">
            <w:pPr>
              <w:rPr>
                <w:rFonts w:ascii="Verdana" w:hAnsi="Verdana" w:cs="Arial"/>
              </w:rPr>
            </w:pPr>
          </w:p>
          <w:p w14:paraId="0D3761AA" w14:textId="77777777" w:rsidR="006B63A1" w:rsidRPr="002047CC" w:rsidRDefault="00BB638A" w:rsidP="00BB638A">
            <w:pPr>
              <w:rPr>
                <w:rFonts w:ascii="Verdana" w:hAnsi="Verdana" w:cs="Arial"/>
              </w:rPr>
            </w:pPr>
            <w:r w:rsidRPr="002047CC">
              <w:rPr>
                <w:rFonts w:ascii="Verdana" w:hAnsi="Verdana" w:cs="Arial"/>
              </w:rPr>
              <w:t>The maximum score for financial offers is 30 points</w:t>
            </w:r>
            <w:r w:rsidR="006B63A1" w:rsidRPr="002047CC">
              <w:rPr>
                <w:rFonts w:ascii="Verdana" w:hAnsi="Verdana" w:cs="Arial"/>
              </w:rPr>
              <w:t xml:space="preserve">. </w:t>
            </w:r>
          </w:p>
          <w:p w14:paraId="20AA5F39" w14:textId="77777777" w:rsidR="00BB638A" w:rsidRPr="002047CC" w:rsidRDefault="006B63A1" w:rsidP="00BC46E8">
            <w:pPr>
              <w:pStyle w:val="Default"/>
              <w:rPr>
                <w:rFonts w:ascii="Verdana" w:hAnsi="Verdana"/>
                <w:sz w:val="20"/>
                <w:szCs w:val="20"/>
              </w:rPr>
            </w:pPr>
            <w:r w:rsidRPr="002047CC">
              <w:rPr>
                <w:rFonts w:ascii="Verdana" w:hAnsi="Verdana"/>
                <w:sz w:val="20"/>
                <w:szCs w:val="20"/>
              </w:rPr>
              <w:t xml:space="preserve">The offer with the lowest total fees shall receive 100 points. The others are awarded points by means of the following formula: Financial score = (lowest total fees /total fees of the tender being considered) x 100. Financial scores will then be multiplied/weighted by 0.3. </w:t>
            </w:r>
          </w:p>
          <w:p w14:paraId="4313C47B" w14:textId="77777777" w:rsidR="00BB638A" w:rsidRPr="002047CC" w:rsidRDefault="00BB638A" w:rsidP="00BB638A">
            <w:pPr>
              <w:rPr>
                <w:rFonts w:ascii="Verdana" w:hAnsi="Verdana" w:cs="Arial"/>
              </w:rPr>
            </w:pPr>
          </w:p>
          <w:p w14:paraId="6865740E" w14:textId="77777777" w:rsidR="00BB638A" w:rsidRPr="002047CC" w:rsidRDefault="00BB638A" w:rsidP="00BB638A">
            <w:pPr>
              <w:rPr>
                <w:rFonts w:ascii="Verdana" w:hAnsi="Verdana" w:cs="Arial"/>
              </w:rPr>
            </w:pPr>
            <w:r w:rsidRPr="002047CC">
              <w:rPr>
                <w:rFonts w:ascii="Verdana" w:hAnsi="Verdana" w:cs="Arial"/>
              </w:rPr>
              <w:t>The criteria for evaluating financial proposal, taking into account the price preferences above, will be as follows:</w:t>
            </w:r>
          </w:p>
          <w:p w14:paraId="172220F8" w14:textId="77777777" w:rsidR="00BB638A" w:rsidRPr="002047CC" w:rsidRDefault="00BB638A" w:rsidP="00BB638A">
            <w:pPr>
              <w:rPr>
                <w:rFonts w:ascii="Verdana" w:hAnsi="Verdana" w:cs="Arial"/>
              </w:rPr>
            </w:pPr>
          </w:p>
          <w:p w14:paraId="13578271" w14:textId="7DB9452C" w:rsidR="00BB638A" w:rsidRPr="002047CC" w:rsidRDefault="00BB638A" w:rsidP="00BB638A">
            <w:pPr>
              <w:rPr>
                <w:rFonts w:ascii="Verdana" w:hAnsi="Verdana" w:cs="Arial"/>
              </w:rPr>
            </w:pPr>
            <w:r w:rsidRPr="002047CC">
              <w:rPr>
                <w:rFonts w:ascii="Verdana" w:hAnsi="Verdana" w:cs="Arial"/>
              </w:rPr>
              <w:t xml:space="preserve">Financial score, </w:t>
            </w:r>
            <w:r w:rsidR="002047CC" w:rsidRPr="002047CC">
              <w:rPr>
                <w:rFonts w:ascii="Verdana" w:hAnsi="Verdana" w:cs="Arial"/>
              </w:rPr>
              <w:t>T</w:t>
            </w:r>
            <w:r w:rsidR="00B85D23" w:rsidRPr="002047CC">
              <w:rPr>
                <w:rFonts w:ascii="Verdana" w:hAnsi="Verdana" w:cs="Arial"/>
              </w:rPr>
              <w:t>s</w:t>
            </w:r>
            <w:r w:rsidRPr="002047CC">
              <w:rPr>
                <w:rFonts w:ascii="Verdana" w:hAnsi="Verdana" w:cs="Arial"/>
              </w:rPr>
              <w:t xml:space="preserve"> =</w:t>
            </w:r>
            <w:r w:rsidRPr="002047CC">
              <w:rPr>
                <w:rFonts w:ascii="Verdana" w:hAnsi="Verdana" w:cs="Arial"/>
                <w:u w:val="single"/>
              </w:rPr>
              <w:t>x (Lowest Financial Bid)</w:t>
            </w:r>
            <w:r w:rsidR="002047CC">
              <w:rPr>
                <w:rFonts w:ascii="Verdana" w:hAnsi="Verdana" w:cs="Arial"/>
              </w:rPr>
              <w:t xml:space="preserve"> </w:t>
            </w:r>
            <w:r w:rsidR="00124A70" w:rsidRPr="002047CC">
              <w:rPr>
                <w:rFonts w:ascii="Verdana" w:hAnsi="Verdana" w:cs="Arial"/>
              </w:rPr>
              <w:t>x 100</w:t>
            </w:r>
          </w:p>
          <w:p w14:paraId="1F33F34F" w14:textId="59FA1F19" w:rsidR="00BB638A" w:rsidRPr="002047CC" w:rsidRDefault="00BB638A" w:rsidP="00BB638A">
            <w:pPr>
              <w:rPr>
                <w:rFonts w:ascii="Verdana" w:hAnsi="Verdana" w:cs="Arial"/>
              </w:rPr>
            </w:pPr>
            <w:r w:rsidRPr="002047CC">
              <w:rPr>
                <w:rFonts w:ascii="Verdana" w:hAnsi="Verdana" w:cs="Arial"/>
              </w:rPr>
              <w:t xml:space="preserve">                                (Financial Bid of Tenderer)</w:t>
            </w:r>
          </w:p>
          <w:p w14:paraId="6B87EBF4" w14:textId="34CCE658" w:rsidR="00124A70" w:rsidRPr="002047CC" w:rsidRDefault="00124A70" w:rsidP="00BB638A">
            <w:pPr>
              <w:rPr>
                <w:rFonts w:ascii="Verdana" w:hAnsi="Verdana" w:cs="Arial"/>
              </w:rPr>
            </w:pPr>
          </w:p>
          <w:p w14:paraId="33AD7EA2" w14:textId="1005D032" w:rsidR="00124A70" w:rsidRPr="002047CC" w:rsidRDefault="00124A70" w:rsidP="00BB638A">
            <w:pPr>
              <w:rPr>
                <w:rFonts w:ascii="Verdana" w:hAnsi="Verdana" w:cs="Arial"/>
              </w:rPr>
            </w:pPr>
            <w:r w:rsidRPr="002047CC">
              <w:rPr>
                <w:rFonts w:ascii="Verdana" w:hAnsi="Verdana" w:cs="Arial"/>
              </w:rPr>
              <w:t>Weighted</w:t>
            </w:r>
            <w:r w:rsidRPr="00B00307">
              <w:rPr>
                <w:rFonts w:ascii="Verdana" w:hAnsi="Verdana" w:cs="Arial"/>
              </w:rPr>
              <w:t xml:space="preserve"> </w:t>
            </w:r>
            <w:r w:rsidR="00883737" w:rsidRPr="00B00307">
              <w:rPr>
                <w:rFonts w:ascii="Verdana" w:hAnsi="Verdana" w:cs="Arial"/>
              </w:rPr>
              <w:t>financial</w:t>
            </w:r>
            <w:r w:rsidRPr="002047CC">
              <w:rPr>
                <w:rFonts w:ascii="Verdana" w:hAnsi="Verdana" w:cs="Arial"/>
              </w:rPr>
              <w:t xml:space="preserve"> score</w:t>
            </w:r>
            <w:r w:rsidR="00B85D23" w:rsidRPr="002047CC">
              <w:rPr>
                <w:rFonts w:ascii="Verdana" w:hAnsi="Verdana" w:cs="Arial"/>
              </w:rPr>
              <w:t>, Wf</w:t>
            </w:r>
            <w:r w:rsidRPr="002047CC">
              <w:rPr>
                <w:rFonts w:ascii="Verdana" w:hAnsi="Verdana" w:cs="Arial"/>
              </w:rPr>
              <w:t xml:space="preserve"> = </w:t>
            </w:r>
            <w:r w:rsidR="00B85D23" w:rsidRPr="002047CC">
              <w:rPr>
                <w:rFonts w:ascii="Verdana" w:hAnsi="Verdana" w:cs="Arial"/>
              </w:rPr>
              <w:t>30% x Ts</w:t>
            </w:r>
          </w:p>
          <w:p w14:paraId="2709D167" w14:textId="77777777" w:rsidR="00BB638A" w:rsidRDefault="00BB638A" w:rsidP="00BB638A">
            <w:pPr>
              <w:rPr>
                <w:rFonts w:ascii="Verdana" w:hAnsi="Verdana" w:cs="Arial"/>
              </w:rPr>
            </w:pPr>
          </w:p>
          <w:p w14:paraId="3EB31CA2" w14:textId="77777777" w:rsidR="00BB638A" w:rsidRDefault="00BB638A" w:rsidP="00BB638A">
            <w:pPr>
              <w:rPr>
                <w:rFonts w:ascii="Verdana" w:hAnsi="Verdana" w:cs="Arial"/>
              </w:rPr>
            </w:pPr>
          </w:p>
          <w:p w14:paraId="785E3FE0" w14:textId="77777777" w:rsidR="00BB638A" w:rsidRDefault="00BB638A" w:rsidP="00BB638A">
            <w:pPr>
              <w:jc w:val="both"/>
              <w:rPr>
                <w:rFonts w:ascii="Verdana" w:hAnsi="Verdana" w:cs="Arial"/>
                <w:b/>
              </w:rPr>
            </w:pPr>
            <w:r w:rsidRPr="006663CA">
              <w:rPr>
                <w:rFonts w:ascii="Verdana" w:hAnsi="Verdana" w:cs="Arial"/>
                <w:b/>
              </w:rPr>
              <w:t>Weighting of Technical and Financial Proposals</w:t>
            </w:r>
          </w:p>
          <w:p w14:paraId="52C56A16" w14:textId="77777777" w:rsidR="00BB638A" w:rsidRDefault="00BB638A" w:rsidP="00BB638A">
            <w:pPr>
              <w:jc w:val="both"/>
              <w:rPr>
                <w:rFonts w:ascii="Verdana" w:hAnsi="Verdana" w:cs="Arial"/>
                <w:b/>
              </w:rPr>
            </w:pPr>
          </w:p>
          <w:p w14:paraId="7A83B59D" w14:textId="77777777" w:rsidR="00BB638A" w:rsidRDefault="00BB638A" w:rsidP="00BB638A">
            <w:pPr>
              <w:jc w:val="both"/>
              <w:rPr>
                <w:rFonts w:ascii="Verdana" w:hAnsi="Verdana" w:cs="Arial"/>
              </w:rPr>
            </w:pPr>
            <w:r>
              <w:rPr>
                <w:rFonts w:ascii="Verdana" w:hAnsi="Verdana" w:cs="Arial"/>
              </w:rPr>
              <w:t>The overall assessment shall be weighted as follows:</w:t>
            </w:r>
          </w:p>
          <w:p w14:paraId="29DB5042" w14:textId="77777777" w:rsidR="00BB638A" w:rsidRDefault="00BB638A" w:rsidP="00BB638A">
            <w:pPr>
              <w:jc w:val="both"/>
              <w:rPr>
                <w:rFonts w:ascii="Verdana" w:hAnsi="Verdana" w:cs="Arial"/>
              </w:rPr>
            </w:pPr>
            <w:r>
              <w:rPr>
                <w:rFonts w:ascii="Verdana" w:hAnsi="Verdana" w:cs="Arial"/>
              </w:rPr>
              <w:t xml:space="preserve">          </w:t>
            </w:r>
          </w:p>
          <w:p w14:paraId="5DA2B024" w14:textId="77777777" w:rsidR="00BB638A" w:rsidRDefault="00BB638A" w:rsidP="00BB638A">
            <w:pPr>
              <w:jc w:val="both"/>
              <w:rPr>
                <w:rFonts w:ascii="Verdana" w:hAnsi="Verdana" w:cs="Arial"/>
              </w:rPr>
            </w:pPr>
            <w:r>
              <w:rPr>
                <w:rFonts w:ascii="Verdana" w:hAnsi="Verdana" w:cs="Arial"/>
              </w:rPr>
              <w:t xml:space="preserve">           Technical Proposal = 70%</w:t>
            </w:r>
          </w:p>
          <w:p w14:paraId="454C4FD0" w14:textId="77777777" w:rsidR="00BB638A" w:rsidRDefault="00BB638A" w:rsidP="00BB638A">
            <w:pPr>
              <w:jc w:val="both"/>
              <w:rPr>
                <w:rFonts w:ascii="Verdana" w:hAnsi="Verdana" w:cs="Arial"/>
              </w:rPr>
            </w:pPr>
            <w:r>
              <w:rPr>
                <w:rFonts w:ascii="Verdana" w:hAnsi="Verdana" w:cs="Arial"/>
              </w:rPr>
              <w:t xml:space="preserve">           Financial Proposal = 30%</w:t>
            </w:r>
          </w:p>
          <w:p w14:paraId="1B9EA645" w14:textId="77777777" w:rsidR="00BB638A" w:rsidRDefault="00BB638A" w:rsidP="00BB638A">
            <w:pPr>
              <w:jc w:val="both"/>
              <w:rPr>
                <w:rFonts w:ascii="Verdana" w:hAnsi="Verdana" w:cs="Arial"/>
              </w:rPr>
            </w:pPr>
            <w:r>
              <w:rPr>
                <w:rFonts w:ascii="Verdana" w:hAnsi="Verdana" w:cs="Arial"/>
              </w:rPr>
              <w:t xml:space="preserve">        </w:t>
            </w:r>
          </w:p>
          <w:p w14:paraId="305D7863" w14:textId="77777777" w:rsidR="00BB638A" w:rsidRDefault="00BB638A" w:rsidP="00BB638A">
            <w:pPr>
              <w:jc w:val="both"/>
              <w:rPr>
                <w:rFonts w:ascii="Verdana" w:hAnsi="Verdana" w:cs="Arial"/>
              </w:rPr>
            </w:pPr>
            <w:r>
              <w:rPr>
                <w:rFonts w:ascii="Verdana" w:hAnsi="Verdana" w:cs="Arial"/>
              </w:rPr>
              <w:t xml:space="preserve">    </w:t>
            </w:r>
          </w:p>
          <w:p w14:paraId="0CE04735" w14:textId="77777777" w:rsidR="00BB638A" w:rsidRPr="008A6681" w:rsidRDefault="00BB638A" w:rsidP="00BB638A">
            <w:pPr>
              <w:jc w:val="both"/>
              <w:rPr>
                <w:rFonts w:ascii="Verdana" w:hAnsi="Verdana" w:cs="Arial"/>
                <w:b/>
              </w:rPr>
            </w:pPr>
            <w:r w:rsidRPr="008A6681">
              <w:rPr>
                <w:rFonts w:ascii="Verdana" w:hAnsi="Verdana" w:cs="Arial"/>
                <w:b/>
              </w:rPr>
              <w:t>Final Weighted Score</w:t>
            </w:r>
          </w:p>
          <w:p w14:paraId="13187C8C" w14:textId="77777777" w:rsidR="00BB638A" w:rsidRDefault="00BB638A" w:rsidP="00BB638A">
            <w:pPr>
              <w:jc w:val="both"/>
              <w:rPr>
                <w:rFonts w:ascii="Verdana" w:hAnsi="Verdana" w:cs="Arial"/>
              </w:rPr>
            </w:pPr>
          </w:p>
          <w:p w14:paraId="2D6EB47E" w14:textId="355CC5B6" w:rsidR="00BB638A" w:rsidRDefault="00BB638A" w:rsidP="00BB638A">
            <w:pPr>
              <w:jc w:val="both"/>
              <w:rPr>
                <w:rFonts w:ascii="Verdana" w:hAnsi="Verdana" w:cs="Arial"/>
              </w:rPr>
            </w:pPr>
            <w:r>
              <w:rPr>
                <w:rFonts w:ascii="Verdana" w:hAnsi="Verdana" w:cs="Arial"/>
              </w:rPr>
              <w:t>The assessed final weighted score will be calculated for each bid found to be admissible by using the tenderer’s scores from the Technical Evaluation (</w:t>
            </w:r>
            <w:r w:rsidRPr="001C395C">
              <w:rPr>
                <w:rFonts w:ascii="Verdana" w:hAnsi="Verdana"/>
              </w:rPr>
              <w:t>W</w:t>
            </w:r>
            <w:r>
              <w:rPr>
                <w:rFonts w:ascii="Verdana" w:hAnsi="Verdana"/>
                <w:vertAlign w:val="subscript"/>
              </w:rPr>
              <w:t>T</w:t>
            </w:r>
            <w:r>
              <w:rPr>
                <w:rFonts w:ascii="Verdana" w:hAnsi="Verdana" w:cs="Arial"/>
              </w:rPr>
              <w:t>), Financial Evaluation (</w:t>
            </w:r>
            <w:r w:rsidRPr="001C395C">
              <w:rPr>
                <w:rFonts w:ascii="Verdana" w:hAnsi="Verdana"/>
              </w:rPr>
              <w:t>W</w:t>
            </w:r>
            <w:r>
              <w:rPr>
                <w:rFonts w:ascii="Verdana" w:hAnsi="Verdana"/>
                <w:vertAlign w:val="subscript"/>
              </w:rPr>
              <w:t>F</w:t>
            </w:r>
            <w:r>
              <w:rPr>
                <w:rFonts w:ascii="Verdana" w:hAnsi="Verdana" w:cs="Arial"/>
              </w:rPr>
              <w:t xml:space="preserve">)  </w:t>
            </w:r>
          </w:p>
          <w:p w14:paraId="0B0F1101" w14:textId="77777777" w:rsidR="00BB638A" w:rsidRDefault="00BB638A" w:rsidP="00BB638A">
            <w:pPr>
              <w:jc w:val="both"/>
              <w:rPr>
                <w:rFonts w:ascii="Verdana" w:hAnsi="Verdana" w:cs="Arial"/>
                <w:b/>
              </w:rPr>
            </w:pPr>
          </w:p>
          <w:p w14:paraId="5C0C14ED" w14:textId="77777777" w:rsidR="00BB638A" w:rsidRDefault="00BB638A" w:rsidP="00BB638A">
            <w:pPr>
              <w:jc w:val="both"/>
              <w:rPr>
                <w:rFonts w:ascii="Verdana" w:hAnsi="Verdana" w:cs="Arial"/>
                <w:b/>
              </w:rPr>
            </w:pPr>
            <w:r w:rsidRPr="008A6681">
              <w:rPr>
                <w:rFonts w:ascii="Verdana" w:hAnsi="Verdana" w:cs="Arial"/>
                <w:b/>
              </w:rPr>
              <w:t xml:space="preserve">Total weighted score = </w:t>
            </w:r>
            <w:r w:rsidRPr="008A6681">
              <w:rPr>
                <w:rFonts w:ascii="Verdana" w:hAnsi="Verdana"/>
                <w:b/>
              </w:rPr>
              <w:t>W</w:t>
            </w:r>
            <w:r>
              <w:rPr>
                <w:rFonts w:ascii="Verdana" w:hAnsi="Verdana"/>
                <w:b/>
                <w:vertAlign w:val="subscript"/>
              </w:rPr>
              <w:t>T</w:t>
            </w:r>
            <w:r w:rsidRPr="008A6681">
              <w:rPr>
                <w:rFonts w:ascii="Verdana" w:hAnsi="Verdana"/>
                <w:b/>
                <w:vertAlign w:val="subscript"/>
              </w:rPr>
              <w:t xml:space="preserve"> </w:t>
            </w:r>
            <w:r w:rsidRPr="008A6681">
              <w:rPr>
                <w:rFonts w:ascii="Verdana" w:hAnsi="Verdana" w:cs="Arial"/>
                <w:b/>
              </w:rPr>
              <w:t>+</w:t>
            </w:r>
            <w:r w:rsidRPr="008A6681">
              <w:rPr>
                <w:rFonts w:ascii="Verdana" w:hAnsi="Verdana"/>
                <w:b/>
              </w:rPr>
              <w:t>W</w:t>
            </w:r>
            <w:r>
              <w:rPr>
                <w:rFonts w:ascii="Verdana" w:hAnsi="Verdana"/>
                <w:b/>
                <w:vertAlign w:val="subscript"/>
              </w:rPr>
              <w:t>F</w:t>
            </w:r>
            <w:r w:rsidRPr="008A6681">
              <w:rPr>
                <w:rFonts w:ascii="Verdana" w:hAnsi="Verdana" w:cs="Arial"/>
                <w:b/>
              </w:rPr>
              <w:t xml:space="preserve">    </w:t>
            </w:r>
          </w:p>
          <w:p w14:paraId="568B9F77" w14:textId="77777777" w:rsidR="00BB638A" w:rsidRDefault="00BB638A" w:rsidP="00BB638A">
            <w:pPr>
              <w:jc w:val="both"/>
              <w:rPr>
                <w:rFonts w:ascii="Verdana" w:hAnsi="Verdana" w:cs="Arial"/>
                <w:b/>
              </w:rPr>
            </w:pPr>
          </w:p>
          <w:p w14:paraId="45716A21" w14:textId="4319B048" w:rsidR="00BB638A" w:rsidRDefault="00BB638A" w:rsidP="00BB638A">
            <w:pPr>
              <w:jc w:val="both"/>
              <w:rPr>
                <w:rFonts w:ascii="Verdana" w:hAnsi="Verdana" w:cs="Arial"/>
                <w:b/>
              </w:rPr>
            </w:pPr>
            <w:r>
              <w:rPr>
                <w:rFonts w:ascii="Verdana" w:hAnsi="Verdana" w:cs="Arial"/>
                <w:b/>
              </w:rPr>
              <w:t>TW = 0.7 x Technical Score + 30 x Lowest Financial Bid / Financial Bid of Tenderer</w:t>
            </w:r>
          </w:p>
          <w:p w14:paraId="2B013BEC" w14:textId="77777777" w:rsidR="00BB638A" w:rsidRDefault="00BB638A" w:rsidP="00BB638A">
            <w:pPr>
              <w:jc w:val="both"/>
              <w:rPr>
                <w:rFonts w:ascii="Verdana" w:hAnsi="Verdana" w:cs="Arial"/>
                <w:b/>
              </w:rPr>
            </w:pPr>
          </w:p>
          <w:p w14:paraId="69648E98" w14:textId="77777777" w:rsidR="00BB638A" w:rsidRDefault="00BB638A" w:rsidP="00BB638A">
            <w:pPr>
              <w:jc w:val="both"/>
              <w:rPr>
                <w:rFonts w:ascii="Verdana" w:hAnsi="Verdana" w:cs="Arial"/>
                <w:b/>
              </w:rPr>
            </w:pPr>
            <w:r>
              <w:rPr>
                <w:rFonts w:ascii="Verdana" w:hAnsi="Verdana" w:cs="Arial"/>
                <w:b/>
              </w:rPr>
              <w:t>Recommendation for Award</w:t>
            </w:r>
          </w:p>
          <w:p w14:paraId="51BF5075" w14:textId="77777777" w:rsidR="00BB638A" w:rsidRDefault="00BB638A" w:rsidP="00BB638A">
            <w:pPr>
              <w:ind w:hanging="1440"/>
              <w:jc w:val="both"/>
              <w:rPr>
                <w:rFonts w:ascii="Verdana" w:hAnsi="Verdana" w:cs="Arial"/>
              </w:rPr>
            </w:pPr>
            <w:r>
              <w:rPr>
                <w:rFonts w:ascii="Verdana" w:hAnsi="Verdana" w:cs="Arial"/>
              </w:rPr>
              <w:t xml:space="preserve">.1. Score </w:t>
            </w:r>
          </w:p>
          <w:p w14:paraId="337E8048" w14:textId="77777777" w:rsidR="00BB638A" w:rsidRPr="00DB107E" w:rsidRDefault="00BB638A" w:rsidP="00BB638A">
            <w:pPr>
              <w:ind w:right="440"/>
              <w:jc w:val="both"/>
              <w:rPr>
                <w:rFonts w:ascii="Verdana" w:hAnsi="Verdana" w:cs="Arial"/>
              </w:rPr>
            </w:pPr>
            <w:r>
              <w:rPr>
                <w:rFonts w:ascii="Verdana" w:hAnsi="Verdana" w:cs="Arial"/>
              </w:rPr>
              <w:t>The tenderer with the highest number of total weighted score will be recommended for the award of the contract, unless there are compelling and justifiable reasons not to do so.</w:t>
            </w:r>
            <w:r w:rsidRPr="00DB107E">
              <w:rPr>
                <w:rFonts w:ascii="Verdana" w:hAnsi="Verdana" w:cs="Arial"/>
              </w:rPr>
              <w:t xml:space="preserve"> </w:t>
            </w:r>
          </w:p>
          <w:p w14:paraId="170C1397" w14:textId="77777777" w:rsidR="003763B6" w:rsidRDefault="003763B6" w:rsidP="003763B6">
            <w:pPr>
              <w:rPr>
                <w:rFonts w:ascii="Verdana" w:hAnsi="Verdana"/>
              </w:rPr>
            </w:pPr>
          </w:p>
          <w:p w14:paraId="45583BA2" w14:textId="77777777" w:rsidR="003763B6" w:rsidRDefault="003763B6" w:rsidP="003763B6">
            <w:pPr>
              <w:rPr>
                <w:rFonts w:ascii="Verdana" w:hAnsi="Verdana"/>
              </w:rPr>
            </w:pPr>
          </w:p>
          <w:p w14:paraId="64F47D08" w14:textId="77777777" w:rsidR="00BB638A" w:rsidRPr="00336E19" w:rsidRDefault="00BB638A" w:rsidP="00BB638A">
            <w:pPr>
              <w:jc w:val="both"/>
              <w:rPr>
                <w:rFonts w:ascii="Verdana" w:hAnsi="Verdana" w:cs="Arial"/>
                <w:b/>
              </w:rPr>
            </w:pPr>
            <w:r w:rsidRPr="00336E19">
              <w:rPr>
                <w:rFonts w:ascii="Verdana" w:hAnsi="Verdana" w:cs="Arial"/>
                <w:b/>
              </w:rPr>
              <w:t>Acceptance</w:t>
            </w:r>
          </w:p>
          <w:p w14:paraId="126D8B2E" w14:textId="77777777" w:rsidR="00BB638A" w:rsidRPr="00336E19" w:rsidRDefault="00BB638A" w:rsidP="00BB638A">
            <w:pPr>
              <w:jc w:val="both"/>
              <w:rPr>
                <w:rFonts w:ascii="Verdana" w:hAnsi="Verdana" w:cs="Arial"/>
                <w:b/>
              </w:rPr>
            </w:pPr>
            <w:r w:rsidRPr="00336E19">
              <w:rPr>
                <w:rFonts w:ascii="Verdana" w:hAnsi="Verdana" w:cs="Arial"/>
                <w:b/>
              </w:rPr>
              <w:lastRenderedPageBreak/>
              <w:t xml:space="preserve"> </w:t>
            </w:r>
          </w:p>
          <w:p w14:paraId="0F810D13" w14:textId="77777777" w:rsidR="00BB638A" w:rsidRPr="00336E19" w:rsidRDefault="00BB638A" w:rsidP="00BB638A">
            <w:pPr>
              <w:jc w:val="both"/>
              <w:rPr>
                <w:rFonts w:ascii="Verdana" w:hAnsi="Verdana" w:cs="Arial"/>
              </w:rPr>
            </w:pPr>
            <w:r>
              <w:rPr>
                <w:rFonts w:ascii="Verdana" w:hAnsi="Verdana" w:cs="Arial"/>
              </w:rPr>
              <w:t>SADC Secretariat</w:t>
            </w:r>
            <w:r w:rsidRPr="00336E19">
              <w:rPr>
                <w:rFonts w:ascii="Verdana" w:hAnsi="Verdana" w:cs="Arial"/>
              </w:rPr>
              <w:t xml:space="preserve"> is not obliged to accept the lowest evaluated offer or any of the tenders submitted, or to incur expenses in the preparation of the tender offers.</w:t>
            </w:r>
          </w:p>
          <w:p w14:paraId="64DF4F91" w14:textId="77777777" w:rsidR="003763B6" w:rsidRDefault="003763B6" w:rsidP="003763B6">
            <w:pPr>
              <w:rPr>
                <w:rFonts w:ascii="Verdana" w:hAnsi="Verdana"/>
              </w:rPr>
            </w:pPr>
          </w:p>
          <w:p w14:paraId="65FC5A52" w14:textId="77777777" w:rsidR="003763B6" w:rsidRDefault="003763B6" w:rsidP="003763B6">
            <w:pPr>
              <w:rPr>
                <w:rFonts w:ascii="Verdana" w:hAnsi="Verdana"/>
              </w:rPr>
            </w:pPr>
          </w:p>
          <w:p w14:paraId="1D21E42B" w14:textId="77777777" w:rsidR="003763B6" w:rsidRDefault="003763B6" w:rsidP="003763B6">
            <w:pPr>
              <w:rPr>
                <w:rFonts w:ascii="Verdana" w:hAnsi="Verdana"/>
              </w:rPr>
            </w:pPr>
          </w:p>
          <w:p w14:paraId="383AFA12" w14:textId="77777777" w:rsidR="003763B6" w:rsidRDefault="003763B6" w:rsidP="003763B6">
            <w:pPr>
              <w:rPr>
                <w:rFonts w:ascii="Verdana" w:hAnsi="Verdana"/>
              </w:rPr>
            </w:pPr>
          </w:p>
          <w:p w14:paraId="49986413" w14:textId="77777777" w:rsidR="003763B6" w:rsidRDefault="003763B6" w:rsidP="003763B6">
            <w:pPr>
              <w:rPr>
                <w:rFonts w:ascii="Verdana" w:hAnsi="Verdana"/>
              </w:rPr>
            </w:pPr>
          </w:p>
          <w:p w14:paraId="7643F714" w14:textId="77777777" w:rsidR="003763B6" w:rsidRDefault="003763B6" w:rsidP="003763B6">
            <w:pPr>
              <w:rPr>
                <w:rFonts w:ascii="Verdana" w:hAnsi="Verdana"/>
              </w:rPr>
            </w:pPr>
          </w:p>
          <w:p w14:paraId="286AB3BA" w14:textId="77777777" w:rsidR="003763B6" w:rsidRDefault="003763B6" w:rsidP="000A46D6">
            <w:pPr>
              <w:tabs>
                <w:tab w:val="left" w:pos="900"/>
              </w:tabs>
              <w:spacing w:line="360" w:lineRule="auto"/>
              <w:ind w:left="925"/>
              <w:jc w:val="both"/>
              <w:rPr>
                <w:rFonts w:cs="Arial"/>
              </w:rPr>
            </w:pPr>
          </w:p>
          <w:p w14:paraId="207DAAFB" w14:textId="77777777" w:rsidR="003763B6" w:rsidRDefault="003763B6" w:rsidP="000A46D6">
            <w:pPr>
              <w:tabs>
                <w:tab w:val="left" w:pos="900"/>
              </w:tabs>
              <w:spacing w:line="360" w:lineRule="auto"/>
              <w:ind w:left="925"/>
              <w:jc w:val="both"/>
              <w:rPr>
                <w:rFonts w:cs="Arial"/>
              </w:rPr>
            </w:pPr>
          </w:p>
          <w:p w14:paraId="101532CF" w14:textId="77777777" w:rsidR="003763B6" w:rsidRDefault="003763B6" w:rsidP="000A46D6">
            <w:pPr>
              <w:tabs>
                <w:tab w:val="left" w:pos="900"/>
              </w:tabs>
              <w:spacing w:line="360" w:lineRule="auto"/>
              <w:ind w:left="925"/>
              <w:jc w:val="both"/>
              <w:rPr>
                <w:rFonts w:cs="Arial"/>
              </w:rPr>
            </w:pPr>
          </w:p>
          <w:p w14:paraId="184AD797" w14:textId="77777777" w:rsidR="003763B6" w:rsidRDefault="003763B6" w:rsidP="000A46D6">
            <w:pPr>
              <w:tabs>
                <w:tab w:val="left" w:pos="900"/>
              </w:tabs>
              <w:spacing w:line="360" w:lineRule="auto"/>
              <w:ind w:left="925"/>
              <w:jc w:val="both"/>
              <w:rPr>
                <w:rFonts w:cs="Arial"/>
              </w:rPr>
            </w:pPr>
          </w:p>
          <w:p w14:paraId="0A3D6BAA" w14:textId="77777777" w:rsidR="003763B6" w:rsidRDefault="003763B6" w:rsidP="000A46D6">
            <w:pPr>
              <w:tabs>
                <w:tab w:val="left" w:pos="900"/>
              </w:tabs>
              <w:spacing w:line="360" w:lineRule="auto"/>
              <w:ind w:left="925"/>
              <w:jc w:val="both"/>
              <w:rPr>
                <w:rFonts w:cs="Arial"/>
              </w:rPr>
            </w:pPr>
          </w:p>
          <w:p w14:paraId="715807E3" w14:textId="77777777" w:rsidR="003763B6" w:rsidRDefault="003763B6" w:rsidP="000A46D6">
            <w:pPr>
              <w:tabs>
                <w:tab w:val="left" w:pos="900"/>
              </w:tabs>
              <w:spacing w:line="360" w:lineRule="auto"/>
              <w:ind w:left="925"/>
              <w:jc w:val="both"/>
              <w:rPr>
                <w:rFonts w:cs="Arial"/>
              </w:rPr>
            </w:pPr>
          </w:p>
          <w:p w14:paraId="593372F8" w14:textId="77777777" w:rsidR="003763B6" w:rsidRDefault="003763B6" w:rsidP="000A46D6">
            <w:pPr>
              <w:tabs>
                <w:tab w:val="left" w:pos="900"/>
              </w:tabs>
              <w:spacing w:line="360" w:lineRule="auto"/>
              <w:ind w:left="925"/>
              <w:jc w:val="both"/>
              <w:rPr>
                <w:rFonts w:cs="Arial"/>
              </w:rPr>
            </w:pPr>
          </w:p>
          <w:p w14:paraId="25CE7654" w14:textId="77777777" w:rsidR="003763B6" w:rsidRDefault="003763B6" w:rsidP="000A46D6">
            <w:pPr>
              <w:tabs>
                <w:tab w:val="left" w:pos="900"/>
              </w:tabs>
              <w:spacing w:line="360" w:lineRule="auto"/>
              <w:ind w:left="925"/>
              <w:jc w:val="both"/>
              <w:rPr>
                <w:rFonts w:cs="Arial"/>
              </w:rPr>
            </w:pPr>
          </w:p>
          <w:p w14:paraId="7C9E2D02" w14:textId="77777777" w:rsidR="003763B6" w:rsidRDefault="003763B6" w:rsidP="000A46D6">
            <w:pPr>
              <w:tabs>
                <w:tab w:val="left" w:pos="900"/>
              </w:tabs>
              <w:spacing w:line="360" w:lineRule="auto"/>
              <w:ind w:left="925"/>
              <w:jc w:val="both"/>
              <w:rPr>
                <w:rFonts w:cs="Arial"/>
              </w:rPr>
            </w:pPr>
          </w:p>
          <w:p w14:paraId="5B31A447" w14:textId="77777777" w:rsidR="003763B6" w:rsidRDefault="003763B6" w:rsidP="000A46D6">
            <w:pPr>
              <w:tabs>
                <w:tab w:val="left" w:pos="900"/>
              </w:tabs>
              <w:spacing w:line="360" w:lineRule="auto"/>
              <w:ind w:left="925"/>
              <w:jc w:val="both"/>
              <w:rPr>
                <w:rFonts w:cs="Arial"/>
              </w:rPr>
            </w:pPr>
          </w:p>
          <w:p w14:paraId="1A78300E" w14:textId="77777777" w:rsidR="003763B6" w:rsidRDefault="003763B6" w:rsidP="000A46D6">
            <w:pPr>
              <w:tabs>
                <w:tab w:val="left" w:pos="900"/>
              </w:tabs>
              <w:spacing w:line="360" w:lineRule="auto"/>
              <w:ind w:left="925"/>
              <w:jc w:val="both"/>
              <w:rPr>
                <w:rFonts w:cs="Arial"/>
              </w:rPr>
            </w:pPr>
          </w:p>
          <w:p w14:paraId="0FD85105" w14:textId="77777777" w:rsidR="003763B6" w:rsidRDefault="003763B6" w:rsidP="000A46D6">
            <w:pPr>
              <w:tabs>
                <w:tab w:val="left" w:pos="900"/>
              </w:tabs>
              <w:spacing w:line="360" w:lineRule="auto"/>
              <w:ind w:left="925"/>
              <w:jc w:val="both"/>
              <w:rPr>
                <w:rFonts w:cs="Arial"/>
              </w:rPr>
            </w:pPr>
          </w:p>
          <w:p w14:paraId="78A8EEAD" w14:textId="77777777" w:rsidR="003763B6" w:rsidRDefault="003763B6" w:rsidP="000A46D6">
            <w:pPr>
              <w:tabs>
                <w:tab w:val="left" w:pos="900"/>
              </w:tabs>
              <w:spacing w:line="360" w:lineRule="auto"/>
              <w:ind w:left="925"/>
              <w:jc w:val="both"/>
              <w:rPr>
                <w:rFonts w:cs="Arial"/>
              </w:rPr>
            </w:pPr>
          </w:p>
          <w:p w14:paraId="03D95617" w14:textId="77777777" w:rsidR="003763B6" w:rsidRPr="005C36D0" w:rsidRDefault="003763B6" w:rsidP="000A46D6">
            <w:pPr>
              <w:tabs>
                <w:tab w:val="left" w:pos="900"/>
              </w:tabs>
              <w:spacing w:line="360" w:lineRule="auto"/>
              <w:ind w:left="925"/>
              <w:jc w:val="both"/>
              <w:rPr>
                <w:rFonts w:cs="Arial"/>
                <w:bCs/>
              </w:rPr>
            </w:pPr>
          </w:p>
          <w:p w14:paraId="43C871EB" w14:textId="77777777" w:rsidR="00060023" w:rsidRPr="00407F6C" w:rsidRDefault="00060023" w:rsidP="00060023">
            <w:pPr>
              <w:tabs>
                <w:tab w:val="left" w:pos="1260"/>
                <w:tab w:val="num" w:pos="1440"/>
                <w:tab w:val="center" w:pos="4961"/>
                <w:tab w:val="right" w:pos="9923"/>
              </w:tabs>
              <w:spacing w:line="276" w:lineRule="auto"/>
              <w:jc w:val="both"/>
              <w:rPr>
                <w:rFonts w:cs="Arial"/>
              </w:rPr>
            </w:pPr>
          </w:p>
          <w:p w14:paraId="7BC71BBC" w14:textId="77777777" w:rsidR="00060023" w:rsidRPr="00407F6C" w:rsidRDefault="00060023" w:rsidP="00060023">
            <w:pPr>
              <w:spacing w:line="276" w:lineRule="auto"/>
              <w:jc w:val="both"/>
              <w:rPr>
                <w:rFonts w:cs="Arial"/>
              </w:rPr>
            </w:pPr>
          </w:p>
          <w:p w14:paraId="207FF38F" w14:textId="77777777" w:rsidR="002D0B62" w:rsidRDefault="002D0B62" w:rsidP="002D0B62">
            <w:pPr>
              <w:rPr>
                <w:rFonts w:cs="Arial"/>
              </w:rPr>
            </w:pPr>
          </w:p>
          <w:p w14:paraId="67AF7CF4" w14:textId="77777777" w:rsidR="002D0B62" w:rsidRDefault="002D0B62" w:rsidP="002D0B62">
            <w:pPr>
              <w:rPr>
                <w:rFonts w:cs="Arial"/>
              </w:rPr>
            </w:pPr>
          </w:p>
          <w:p w14:paraId="52598BD5" w14:textId="77777777" w:rsidR="002D0B62" w:rsidRDefault="002D0B62" w:rsidP="002D0B62">
            <w:pPr>
              <w:rPr>
                <w:rFonts w:cs="Arial"/>
              </w:rPr>
            </w:pPr>
          </w:p>
          <w:p w14:paraId="5056597F" w14:textId="77777777" w:rsidR="002D0B62" w:rsidRDefault="002D0B62" w:rsidP="002D0B62">
            <w:pPr>
              <w:rPr>
                <w:rFonts w:cs="Arial"/>
              </w:rPr>
            </w:pPr>
          </w:p>
          <w:p w14:paraId="1BB4454A" w14:textId="77777777" w:rsidR="002D0B62" w:rsidRDefault="002D0B62" w:rsidP="002D0B62">
            <w:pPr>
              <w:rPr>
                <w:rFonts w:cs="Arial"/>
              </w:rPr>
            </w:pPr>
          </w:p>
          <w:p w14:paraId="6DD2EDCA" w14:textId="77777777" w:rsidR="002D0B62" w:rsidRDefault="002D0B62" w:rsidP="002D0B62">
            <w:pPr>
              <w:rPr>
                <w:rFonts w:cs="Arial"/>
              </w:rPr>
            </w:pPr>
          </w:p>
          <w:p w14:paraId="4FF94A47" w14:textId="77777777" w:rsidR="002D0B62" w:rsidRDefault="002D0B62" w:rsidP="002D0B62">
            <w:pPr>
              <w:rPr>
                <w:rFonts w:cs="Arial"/>
              </w:rPr>
            </w:pPr>
          </w:p>
          <w:p w14:paraId="29A37537" w14:textId="77777777" w:rsidR="002D0B62" w:rsidRDefault="002D0B62" w:rsidP="002D0B62">
            <w:pPr>
              <w:rPr>
                <w:rFonts w:cs="Arial"/>
              </w:rPr>
            </w:pPr>
          </w:p>
          <w:p w14:paraId="7ED47646" w14:textId="77777777" w:rsidR="002D0B62" w:rsidRDefault="002D0B62" w:rsidP="002D0B62">
            <w:pPr>
              <w:rPr>
                <w:rFonts w:cs="Arial"/>
              </w:rPr>
            </w:pPr>
          </w:p>
          <w:p w14:paraId="37CA5D95" w14:textId="77777777" w:rsidR="002D0B62" w:rsidRDefault="002D0B62" w:rsidP="002D0B62">
            <w:pPr>
              <w:rPr>
                <w:rFonts w:cs="Arial"/>
              </w:rPr>
            </w:pPr>
          </w:p>
          <w:p w14:paraId="6974E43C" w14:textId="77777777" w:rsidR="002D0B62" w:rsidRDefault="002D0B62" w:rsidP="002D0B62">
            <w:pPr>
              <w:rPr>
                <w:rFonts w:cs="Arial"/>
              </w:rPr>
            </w:pPr>
          </w:p>
          <w:p w14:paraId="4464BA19" w14:textId="77777777" w:rsidR="002D0B62" w:rsidRDefault="002D0B62" w:rsidP="002D0B62">
            <w:pPr>
              <w:rPr>
                <w:rFonts w:cs="Arial"/>
              </w:rPr>
            </w:pPr>
          </w:p>
          <w:p w14:paraId="674424ED" w14:textId="77777777" w:rsidR="002D0B62" w:rsidRDefault="002D0B62" w:rsidP="002D0B62">
            <w:pPr>
              <w:rPr>
                <w:rFonts w:cs="Arial"/>
              </w:rPr>
            </w:pPr>
          </w:p>
          <w:p w14:paraId="3C497BC1" w14:textId="77777777" w:rsidR="002D0B62" w:rsidRDefault="002D0B62" w:rsidP="002D0B62">
            <w:pPr>
              <w:rPr>
                <w:rFonts w:cs="Arial"/>
              </w:rPr>
            </w:pPr>
          </w:p>
          <w:p w14:paraId="6A1D64EA" w14:textId="77777777" w:rsidR="002D0B62" w:rsidRDefault="002D0B62" w:rsidP="002D0B62">
            <w:pPr>
              <w:rPr>
                <w:rFonts w:cs="Arial"/>
              </w:rPr>
            </w:pPr>
          </w:p>
          <w:p w14:paraId="04B561FE" w14:textId="77777777" w:rsidR="00D832B7" w:rsidRPr="00991F02" w:rsidRDefault="00D832B7" w:rsidP="002D0B62">
            <w:pPr>
              <w:rPr>
                <w:rFonts w:cs="Arial"/>
              </w:rPr>
            </w:pPr>
          </w:p>
        </w:tc>
      </w:tr>
    </w:tbl>
    <w:p w14:paraId="7F7018F8" w14:textId="77777777" w:rsidR="00DF2400" w:rsidRDefault="00DF2400" w:rsidP="00970930"/>
    <w:p w14:paraId="0A7AECF1" w14:textId="77777777" w:rsidR="005C030A" w:rsidRDefault="005C030A" w:rsidP="00CF2108">
      <w:pPr>
        <w:ind w:left="720" w:firstLine="720"/>
      </w:pPr>
    </w:p>
    <w:p w14:paraId="28E07CFE" w14:textId="77777777" w:rsidR="0016398D" w:rsidRDefault="0016398D" w:rsidP="00CF2108">
      <w:pPr>
        <w:ind w:left="720" w:firstLine="720"/>
      </w:pPr>
    </w:p>
    <w:p w14:paraId="4727F2E4" w14:textId="77777777" w:rsidR="0016398D" w:rsidRDefault="0016398D" w:rsidP="00CF2108">
      <w:pPr>
        <w:ind w:left="720" w:firstLine="720"/>
      </w:pPr>
    </w:p>
    <w:p w14:paraId="629DEDC4" w14:textId="77777777" w:rsidR="0016398D" w:rsidRDefault="0016398D" w:rsidP="00CF2108">
      <w:pPr>
        <w:ind w:left="720" w:firstLine="720"/>
      </w:pPr>
    </w:p>
    <w:tbl>
      <w:tblPr>
        <w:tblW w:w="524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2"/>
        <w:gridCol w:w="3913"/>
      </w:tblGrid>
      <w:tr w:rsidR="002D57BA" w:rsidRPr="008B49A0" w14:paraId="11A0DCE1" w14:textId="77777777" w:rsidTr="002B426E">
        <w:tc>
          <w:tcPr>
            <w:tcW w:w="311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FB76958" w14:textId="77777777" w:rsidR="002D57BA" w:rsidRPr="00E0276F" w:rsidRDefault="007C323E" w:rsidP="007C323E">
            <w:pPr>
              <w:jc w:val="center"/>
              <w:rPr>
                <w:b/>
                <w:sz w:val="24"/>
                <w:szCs w:val="24"/>
              </w:rPr>
            </w:pPr>
            <w:r w:rsidRPr="00E12E42">
              <w:rPr>
                <w:noProof/>
                <w:lang w:val="en-US"/>
              </w:rPr>
              <w:drawing>
                <wp:inline distT="0" distB="0" distL="0" distR="0" wp14:anchorId="6FDD6988" wp14:editId="1C268410">
                  <wp:extent cx="701040" cy="494665"/>
                  <wp:effectExtent l="0" t="0" r="381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1A513973" w14:textId="77777777" w:rsidR="002D57BA" w:rsidRPr="008B49A0" w:rsidRDefault="002D57BA" w:rsidP="002B426E">
            <w:pPr>
              <w:rPr>
                <w:b/>
              </w:rPr>
            </w:pPr>
          </w:p>
        </w:tc>
        <w:tc>
          <w:tcPr>
            <w:tcW w:w="1884" w:type="pct"/>
            <w:tcBorders>
              <w:left w:val="single" w:sz="4" w:space="0" w:color="auto"/>
            </w:tcBorders>
            <w:shd w:val="clear" w:color="auto" w:fill="D9D9D9"/>
            <w:tcMar>
              <w:top w:w="85" w:type="dxa"/>
              <w:left w:w="85" w:type="dxa"/>
              <w:bottom w:w="85" w:type="dxa"/>
              <w:right w:w="85" w:type="dxa"/>
            </w:tcMar>
          </w:tcPr>
          <w:p w14:paraId="3915BA82" w14:textId="77777777" w:rsidR="002D57BA" w:rsidRPr="00E0276F" w:rsidRDefault="002D57BA" w:rsidP="002B426E">
            <w:pPr>
              <w:rPr>
                <w:b/>
                <w:sz w:val="24"/>
                <w:szCs w:val="24"/>
              </w:rPr>
            </w:pPr>
            <w:r w:rsidRPr="00E0276F">
              <w:rPr>
                <w:b/>
                <w:sz w:val="24"/>
                <w:szCs w:val="24"/>
              </w:rPr>
              <w:t>STANDARDIS</w:t>
            </w:r>
            <w:r w:rsidR="007C323E">
              <w:rPr>
                <w:b/>
                <w:sz w:val="24"/>
                <w:szCs w:val="24"/>
              </w:rPr>
              <w:t xml:space="preserve">ED CONDITIONS OF TENDER  </w:t>
            </w:r>
          </w:p>
        </w:tc>
      </w:tr>
    </w:tbl>
    <w:p w14:paraId="63465A6F" w14:textId="77777777" w:rsidR="0016398D" w:rsidRDefault="0016398D" w:rsidP="00CF2108">
      <w:pPr>
        <w:ind w:left="720" w:firstLine="720"/>
      </w:pPr>
    </w:p>
    <w:p w14:paraId="1D084518" w14:textId="77777777" w:rsidR="002D57BA" w:rsidRDefault="002D57BA" w:rsidP="00CF2108">
      <w:pPr>
        <w:ind w:left="720" w:firstLine="720"/>
      </w:pPr>
    </w:p>
    <w:p w14:paraId="614F6B5B" w14:textId="77777777" w:rsidR="002D57BA" w:rsidRDefault="002D57BA" w:rsidP="002D57BA">
      <w:pPr>
        <w:pStyle w:val="Heading1"/>
        <w:tabs>
          <w:tab w:val="left" w:pos="426"/>
          <w:tab w:val="left" w:pos="2880"/>
        </w:tabs>
        <w:ind w:left="360"/>
      </w:pPr>
      <w:bookmarkStart w:id="1" w:name="_Toc440351931"/>
      <w:bookmarkStart w:id="2" w:name="_Toc440354620"/>
      <w:bookmarkStart w:id="3" w:name="_Toc440610453"/>
      <w:bookmarkStart w:id="4" w:name="_Toc441821340"/>
      <w:bookmarkStart w:id="5" w:name="_Toc445097478"/>
      <w:bookmarkStart w:id="6" w:name="_Toc445985417"/>
      <w:bookmarkStart w:id="7" w:name="_Toc450634539"/>
      <w:r>
        <w:t>CONTENTS:</w:t>
      </w:r>
      <w:r>
        <w:tab/>
      </w:r>
    </w:p>
    <w:p w14:paraId="3ED66065" w14:textId="77777777" w:rsidR="002D57BA" w:rsidRDefault="002D57BA" w:rsidP="002D57BA">
      <w:pPr>
        <w:ind w:left="360"/>
      </w:pPr>
    </w:p>
    <w:p w14:paraId="413CD078" w14:textId="77777777" w:rsidR="002D57BA" w:rsidRPr="005E6627" w:rsidRDefault="002D57BA" w:rsidP="002D57BA">
      <w:pPr>
        <w:numPr>
          <w:ilvl w:val="1"/>
          <w:numId w:val="9"/>
        </w:numPr>
        <w:tabs>
          <w:tab w:val="clear" w:pos="1440"/>
          <w:tab w:val="num" w:pos="1800"/>
        </w:tabs>
        <w:ind w:left="1800"/>
        <w:rPr>
          <w:b/>
          <w:sz w:val="22"/>
          <w:szCs w:val="22"/>
        </w:rPr>
      </w:pPr>
      <w:r w:rsidRPr="005E6627">
        <w:rPr>
          <w:b/>
          <w:sz w:val="22"/>
          <w:szCs w:val="22"/>
        </w:rPr>
        <w:t xml:space="preserve">General </w:t>
      </w:r>
    </w:p>
    <w:p w14:paraId="551653E6" w14:textId="77777777" w:rsidR="002D57BA" w:rsidRPr="005E6627" w:rsidRDefault="002D57BA" w:rsidP="002D57BA">
      <w:pPr>
        <w:ind w:left="1440"/>
        <w:rPr>
          <w:b/>
          <w:sz w:val="22"/>
          <w:szCs w:val="22"/>
        </w:rPr>
      </w:pPr>
    </w:p>
    <w:p w14:paraId="549D8342" w14:textId="77777777" w:rsidR="002D57BA" w:rsidRPr="005E6627" w:rsidRDefault="002D57BA" w:rsidP="002D57BA">
      <w:pPr>
        <w:numPr>
          <w:ilvl w:val="1"/>
          <w:numId w:val="9"/>
        </w:numPr>
        <w:tabs>
          <w:tab w:val="clear" w:pos="1440"/>
          <w:tab w:val="num" w:pos="1800"/>
        </w:tabs>
        <w:ind w:left="1800"/>
        <w:rPr>
          <w:b/>
          <w:sz w:val="22"/>
          <w:szCs w:val="22"/>
        </w:rPr>
      </w:pPr>
      <w:r w:rsidRPr="005E6627">
        <w:rPr>
          <w:b/>
          <w:sz w:val="22"/>
          <w:szCs w:val="22"/>
        </w:rPr>
        <w:t>Tenderer’s obligations</w:t>
      </w:r>
    </w:p>
    <w:p w14:paraId="39C1599D" w14:textId="77777777" w:rsidR="002D57BA" w:rsidRPr="005E6627" w:rsidRDefault="002D57BA" w:rsidP="002D57BA">
      <w:pPr>
        <w:ind w:left="1440"/>
        <w:rPr>
          <w:b/>
          <w:sz w:val="22"/>
          <w:szCs w:val="22"/>
        </w:rPr>
      </w:pPr>
    </w:p>
    <w:p w14:paraId="49979F52" w14:textId="77777777" w:rsidR="002D57BA" w:rsidRPr="005E6627" w:rsidRDefault="007C323E" w:rsidP="002D57BA">
      <w:pPr>
        <w:numPr>
          <w:ilvl w:val="1"/>
          <w:numId w:val="9"/>
        </w:numPr>
        <w:tabs>
          <w:tab w:val="clear" w:pos="1440"/>
          <w:tab w:val="num" w:pos="1800"/>
        </w:tabs>
        <w:ind w:left="1800"/>
        <w:rPr>
          <w:b/>
          <w:sz w:val="22"/>
          <w:szCs w:val="22"/>
        </w:rPr>
      </w:pPr>
      <w:r>
        <w:rPr>
          <w:b/>
          <w:sz w:val="22"/>
          <w:szCs w:val="22"/>
        </w:rPr>
        <w:t>The Procuring Entity U</w:t>
      </w:r>
      <w:r w:rsidR="002D57BA" w:rsidRPr="005E6627">
        <w:rPr>
          <w:b/>
          <w:sz w:val="22"/>
          <w:szCs w:val="22"/>
        </w:rPr>
        <w:t>ndertakings</w:t>
      </w:r>
    </w:p>
    <w:p w14:paraId="58C7EAF9" w14:textId="77777777" w:rsidR="002D57BA" w:rsidRDefault="002D57BA" w:rsidP="002D57BA">
      <w:pPr>
        <w:ind w:left="360"/>
      </w:pPr>
    </w:p>
    <w:p w14:paraId="088E38AA" w14:textId="77777777" w:rsidR="002D57BA" w:rsidRDefault="002D57BA" w:rsidP="002D57BA">
      <w:pPr>
        <w:pStyle w:val="Heading1"/>
        <w:tabs>
          <w:tab w:val="left" w:pos="426"/>
        </w:tabs>
        <w:ind w:left="360"/>
      </w:pPr>
      <w:r>
        <w:t>1</w:t>
      </w:r>
      <w:r>
        <w:tab/>
      </w:r>
      <w:r>
        <w:rPr>
          <w:caps/>
        </w:rPr>
        <w:t>General</w:t>
      </w:r>
      <w:bookmarkEnd w:id="1"/>
      <w:bookmarkEnd w:id="2"/>
      <w:bookmarkEnd w:id="3"/>
      <w:bookmarkEnd w:id="4"/>
      <w:bookmarkEnd w:id="5"/>
      <w:bookmarkEnd w:id="6"/>
      <w:bookmarkEnd w:id="7"/>
    </w:p>
    <w:tbl>
      <w:tblPr>
        <w:tblW w:w="0" w:type="auto"/>
        <w:tblLayout w:type="fixed"/>
        <w:tblLook w:val="0000" w:firstRow="0" w:lastRow="0" w:firstColumn="0" w:lastColumn="0" w:noHBand="0" w:noVBand="0"/>
      </w:tblPr>
      <w:tblGrid>
        <w:gridCol w:w="1668"/>
        <w:gridCol w:w="439"/>
        <w:gridCol w:w="7050"/>
      </w:tblGrid>
      <w:tr w:rsidR="002D57BA" w14:paraId="6563DCA1" w14:textId="77777777" w:rsidTr="002B426E">
        <w:tc>
          <w:tcPr>
            <w:tcW w:w="1668" w:type="dxa"/>
          </w:tcPr>
          <w:p w14:paraId="53207BF1" w14:textId="77777777" w:rsidR="002D57BA" w:rsidRDefault="002D57BA" w:rsidP="002B426E">
            <w:pPr>
              <w:rPr>
                <w:b/>
                <w:sz w:val="16"/>
              </w:rPr>
            </w:pPr>
          </w:p>
        </w:tc>
        <w:tc>
          <w:tcPr>
            <w:tcW w:w="439" w:type="dxa"/>
          </w:tcPr>
          <w:p w14:paraId="203FB082" w14:textId="77777777" w:rsidR="002D57BA" w:rsidRDefault="002D57BA" w:rsidP="002B426E"/>
        </w:tc>
        <w:tc>
          <w:tcPr>
            <w:tcW w:w="7050" w:type="dxa"/>
          </w:tcPr>
          <w:p w14:paraId="46632A8A" w14:textId="77777777" w:rsidR="002D57BA" w:rsidRDefault="002D57BA" w:rsidP="002B426E"/>
        </w:tc>
      </w:tr>
      <w:tr w:rsidR="002D57BA" w:rsidRPr="00644861" w14:paraId="6EC8C019" w14:textId="77777777" w:rsidTr="002B426E">
        <w:tc>
          <w:tcPr>
            <w:tcW w:w="1668" w:type="dxa"/>
          </w:tcPr>
          <w:p w14:paraId="4313E6ED" w14:textId="77777777" w:rsidR="002D57BA" w:rsidRPr="00644861" w:rsidRDefault="002D57BA" w:rsidP="002B426E">
            <w:pPr>
              <w:rPr>
                <w:b/>
                <w:sz w:val="16"/>
              </w:rPr>
            </w:pPr>
            <w:r w:rsidRPr="00644861">
              <w:rPr>
                <w:b/>
                <w:sz w:val="16"/>
              </w:rPr>
              <w:t>Actions</w:t>
            </w:r>
          </w:p>
        </w:tc>
        <w:tc>
          <w:tcPr>
            <w:tcW w:w="439" w:type="dxa"/>
          </w:tcPr>
          <w:p w14:paraId="6D8EF527" w14:textId="77777777" w:rsidR="002D57BA" w:rsidRPr="00644861" w:rsidRDefault="002D57BA" w:rsidP="002B426E">
            <w:r w:rsidRPr="00644861">
              <w:t>1</w:t>
            </w:r>
          </w:p>
        </w:tc>
        <w:tc>
          <w:tcPr>
            <w:tcW w:w="7050" w:type="dxa"/>
          </w:tcPr>
          <w:p w14:paraId="205FB7F4" w14:textId="6C2056A9" w:rsidR="002D57BA" w:rsidRDefault="00562984" w:rsidP="002B426E">
            <w:pPr>
              <w:jc w:val="both"/>
            </w:pPr>
            <w:r>
              <w:t>The Procuring Entity</w:t>
            </w:r>
            <w:r w:rsidR="002D57BA">
              <w:t xml:space="preserve"> </w:t>
            </w:r>
            <w:r w:rsidR="002D57BA" w:rsidRPr="00644861">
              <w:t xml:space="preserve">and each </w:t>
            </w:r>
            <w:r w:rsidR="002D57BA" w:rsidRPr="005E6627">
              <w:t xml:space="preserve">tenderer </w:t>
            </w:r>
            <w:r w:rsidR="002D57BA" w:rsidRPr="00644861">
              <w:t xml:space="preserve">submitting a tender </w:t>
            </w:r>
            <w:r w:rsidR="002D57BA">
              <w:t xml:space="preserve">offer </w:t>
            </w:r>
            <w:r w:rsidR="002D57BA" w:rsidRPr="00644861">
              <w:t>shall</w:t>
            </w:r>
            <w:r w:rsidR="002D57BA">
              <w:t xml:space="preserve"> comply with </w:t>
            </w:r>
            <w:r w:rsidR="002D57BA" w:rsidRPr="00644861">
              <w:t>these Conditions of Tender</w:t>
            </w:r>
            <w:r w:rsidR="00DF2C43">
              <w:t xml:space="preserve">. The Procuring Entity </w:t>
            </w:r>
            <w:r w:rsidR="002D57BA">
              <w:t xml:space="preserve">will, </w:t>
            </w:r>
            <w:r w:rsidR="002D57BA" w:rsidRPr="00644861">
              <w:t>in a</w:t>
            </w:r>
            <w:r w:rsidR="002D57BA">
              <w:t>ddition, act in a</w:t>
            </w:r>
            <w:r w:rsidR="002D57BA" w:rsidRPr="00644861">
              <w:t xml:space="preserve"> manner </w:t>
            </w:r>
            <w:r w:rsidR="002D57BA">
              <w:t xml:space="preserve">that is </w:t>
            </w:r>
            <w:r w:rsidR="002D57BA" w:rsidRPr="00644861">
              <w:t>fair, equitable</w:t>
            </w:r>
            <w:r w:rsidR="002D57BA">
              <w:t xml:space="preserve"> and </w:t>
            </w:r>
            <w:r w:rsidR="002D57BA" w:rsidRPr="00644861">
              <w:t>transparent</w:t>
            </w:r>
            <w:r w:rsidR="002D57BA">
              <w:t>.</w:t>
            </w:r>
            <w:r w:rsidR="002D57BA" w:rsidRPr="00644861">
              <w:t xml:space="preserve">  </w:t>
            </w:r>
          </w:p>
          <w:p w14:paraId="1320DCF1" w14:textId="77777777" w:rsidR="002D57BA" w:rsidRPr="00644861" w:rsidRDefault="002D57BA" w:rsidP="002B426E">
            <w:pPr>
              <w:jc w:val="both"/>
            </w:pPr>
          </w:p>
        </w:tc>
      </w:tr>
      <w:tr w:rsidR="002D57BA" w:rsidRPr="00644861" w14:paraId="20AD5A6F" w14:textId="77777777" w:rsidTr="002B426E">
        <w:tc>
          <w:tcPr>
            <w:tcW w:w="1668" w:type="dxa"/>
          </w:tcPr>
          <w:p w14:paraId="267E61EA" w14:textId="77777777" w:rsidR="002D57BA" w:rsidRPr="00644861" w:rsidRDefault="002D57BA" w:rsidP="002B426E">
            <w:pPr>
              <w:rPr>
                <w:b/>
                <w:sz w:val="16"/>
              </w:rPr>
            </w:pPr>
            <w:r>
              <w:rPr>
                <w:b/>
                <w:sz w:val="16"/>
              </w:rPr>
              <w:t>Tender documents</w:t>
            </w:r>
          </w:p>
        </w:tc>
        <w:tc>
          <w:tcPr>
            <w:tcW w:w="439" w:type="dxa"/>
          </w:tcPr>
          <w:p w14:paraId="597F17F6" w14:textId="77777777" w:rsidR="002D57BA" w:rsidRPr="00644861" w:rsidRDefault="002D57BA" w:rsidP="002B426E">
            <w:r>
              <w:t>2</w:t>
            </w:r>
          </w:p>
        </w:tc>
        <w:tc>
          <w:tcPr>
            <w:tcW w:w="7050" w:type="dxa"/>
          </w:tcPr>
          <w:p w14:paraId="7BC71CEB" w14:textId="09ABD6E7" w:rsidR="002D57BA" w:rsidRPr="00644861" w:rsidRDefault="002D57BA" w:rsidP="002B426E">
            <w:pPr>
              <w:jc w:val="both"/>
            </w:pPr>
            <w:r>
              <w:t>The documents is</w:t>
            </w:r>
            <w:r w:rsidR="00DF2C43">
              <w:t xml:space="preserve">sued by the Procuring Entity </w:t>
            </w:r>
            <w:r>
              <w:t>for the purpose of a tender offer are listed in the Tender Data.</w:t>
            </w:r>
            <w:r w:rsidRPr="00644861">
              <w:t xml:space="preserve">  </w:t>
            </w:r>
          </w:p>
        </w:tc>
      </w:tr>
      <w:tr w:rsidR="002D57BA" w:rsidRPr="00644861" w14:paraId="6F786BE4" w14:textId="77777777" w:rsidTr="002B426E">
        <w:tc>
          <w:tcPr>
            <w:tcW w:w="1668" w:type="dxa"/>
          </w:tcPr>
          <w:p w14:paraId="35731FEE" w14:textId="77777777" w:rsidR="002D57BA" w:rsidRPr="00644861" w:rsidRDefault="002D57BA" w:rsidP="002B426E">
            <w:pPr>
              <w:rPr>
                <w:b/>
                <w:sz w:val="16"/>
              </w:rPr>
            </w:pPr>
          </w:p>
        </w:tc>
        <w:tc>
          <w:tcPr>
            <w:tcW w:w="439" w:type="dxa"/>
          </w:tcPr>
          <w:p w14:paraId="1C9CAB81" w14:textId="77777777" w:rsidR="002D57BA" w:rsidRPr="00644861" w:rsidRDefault="002D57BA" w:rsidP="002B426E"/>
        </w:tc>
        <w:tc>
          <w:tcPr>
            <w:tcW w:w="7050" w:type="dxa"/>
          </w:tcPr>
          <w:p w14:paraId="416C36A0" w14:textId="77777777" w:rsidR="002D57BA" w:rsidRPr="00644861" w:rsidRDefault="002D57BA" w:rsidP="002B426E">
            <w:pPr>
              <w:jc w:val="both"/>
            </w:pPr>
          </w:p>
        </w:tc>
      </w:tr>
      <w:tr w:rsidR="002D57BA" w:rsidRPr="00644861" w14:paraId="4F48DF39" w14:textId="77777777" w:rsidTr="002B426E">
        <w:tc>
          <w:tcPr>
            <w:tcW w:w="1668" w:type="dxa"/>
          </w:tcPr>
          <w:p w14:paraId="79D00CE0" w14:textId="77777777" w:rsidR="002D57BA" w:rsidRPr="00644861" w:rsidRDefault="002D57BA" w:rsidP="002B426E">
            <w:pPr>
              <w:rPr>
                <w:b/>
                <w:sz w:val="16"/>
              </w:rPr>
            </w:pPr>
            <w:r w:rsidRPr="00644861">
              <w:rPr>
                <w:b/>
                <w:sz w:val="16"/>
              </w:rPr>
              <w:t>Interpretation</w:t>
            </w:r>
            <w:r>
              <w:rPr>
                <w:b/>
                <w:sz w:val="16"/>
              </w:rPr>
              <w:t xml:space="preserve"> and definitions</w:t>
            </w:r>
          </w:p>
        </w:tc>
        <w:tc>
          <w:tcPr>
            <w:tcW w:w="439" w:type="dxa"/>
          </w:tcPr>
          <w:p w14:paraId="3D8AE1BD" w14:textId="77777777" w:rsidR="002D57BA" w:rsidRPr="00644861" w:rsidRDefault="002D57BA" w:rsidP="002B426E">
            <w:r w:rsidRPr="00644861">
              <w:t>3</w:t>
            </w:r>
          </w:p>
        </w:tc>
        <w:tc>
          <w:tcPr>
            <w:tcW w:w="7050" w:type="dxa"/>
          </w:tcPr>
          <w:p w14:paraId="1402ECF3" w14:textId="77777777" w:rsidR="002D57BA" w:rsidRPr="00644861" w:rsidRDefault="002D57BA" w:rsidP="002B426E">
            <w:pPr>
              <w:jc w:val="both"/>
            </w:pPr>
            <w:r>
              <w:t>The Tender Data</w:t>
            </w:r>
            <w:r w:rsidRPr="00644861">
              <w:t xml:space="preserve"> </w:t>
            </w:r>
            <w:r>
              <w:t>and a</w:t>
            </w:r>
            <w:r w:rsidRPr="00644861">
              <w:t xml:space="preserve">ny additional requirements </w:t>
            </w:r>
            <w:r>
              <w:t xml:space="preserve">contained in the </w:t>
            </w:r>
            <w:r w:rsidRPr="00644861">
              <w:t xml:space="preserve">Tender </w:t>
            </w:r>
            <w:r>
              <w:t xml:space="preserve">Schedules that are included </w:t>
            </w:r>
            <w:r w:rsidRPr="00644861">
              <w:t xml:space="preserve">in the </w:t>
            </w:r>
            <w:r w:rsidR="00DF2C43">
              <w:t>R</w:t>
            </w:r>
            <w:r w:rsidR="00DF2C43" w:rsidRPr="00E872E9">
              <w:t>eturnable</w:t>
            </w:r>
            <w:r w:rsidRPr="00644861">
              <w:t xml:space="preserve"> </w:t>
            </w:r>
            <w:r>
              <w:t xml:space="preserve">Documents </w:t>
            </w:r>
            <w:r w:rsidRPr="00644861">
              <w:t>are deemed to be part of these Conditions of Tender.</w:t>
            </w:r>
          </w:p>
        </w:tc>
      </w:tr>
      <w:tr w:rsidR="002D57BA" w:rsidRPr="00644861" w14:paraId="3EE82634" w14:textId="77777777" w:rsidTr="002B426E">
        <w:tc>
          <w:tcPr>
            <w:tcW w:w="1668" w:type="dxa"/>
          </w:tcPr>
          <w:p w14:paraId="39A86958" w14:textId="77777777" w:rsidR="002D57BA" w:rsidRPr="00644861" w:rsidRDefault="002D57BA" w:rsidP="002B426E">
            <w:pPr>
              <w:rPr>
                <w:b/>
                <w:sz w:val="16"/>
              </w:rPr>
            </w:pPr>
          </w:p>
        </w:tc>
        <w:tc>
          <w:tcPr>
            <w:tcW w:w="439" w:type="dxa"/>
          </w:tcPr>
          <w:p w14:paraId="0CDE346E" w14:textId="77777777" w:rsidR="002D57BA" w:rsidRPr="00644861" w:rsidRDefault="002D57BA" w:rsidP="002B426E"/>
        </w:tc>
        <w:tc>
          <w:tcPr>
            <w:tcW w:w="7050" w:type="dxa"/>
          </w:tcPr>
          <w:p w14:paraId="438E232C" w14:textId="77777777" w:rsidR="002D57BA" w:rsidRPr="00644861" w:rsidRDefault="002D57BA" w:rsidP="002B426E">
            <w:pPr>
              <w:jc w:val="both"/>
            </w:pPr>
          </w:p>
        </w:tc>
      </w:tr>
      <w:tr w:rsidR="002D57BA" w:rsidRPr="00644861" w14:paraId="4832D5C9" w14:textId="77777777" w:rsidTr="002B426E">
        <w:tc>
          <w:tcPr>
            <w:tcW w:w="1668" w:type="dxa"/>
          </w:tcPr>
          <w:p w14:paraId="6B0E5CD9" w14:textId="77777777" w:rsidR="002D57BA" w:rsidRPr="00644861" w:rsidRDefault="002D57BA" w:rsidP="002B426E">
            <w:pPr>
              <w:rPr>
                <w:b/>
                <w:sz w:val="16"/>
              </w:rPr>
            </w:pPr>
          </w:p>
        </w:tc>
        <w:tc>
          <w:tcPr>
            <w:tcW w:w="439" w:type="dxa"/>
          </w:tcPr>
          <w:p w14:paraId="210CE75F" w14:textId="77777777" w:rsidR="002D57BA" w:rsidRPr="00644861" w:rsidRDefault="002D57BA" w:rsidP="002B426E">
            <w:r w:rsidRPr="00644861">
              <w:t>4</w:t>
            </w:r>
          </w:p>
        </w:tc>
        <w:tc>
          <w:tcPr>
            <w:tcW w:w="7050" w:type="dxa"/>
          </w:tcPr>
          <w:p w14:paraId="0714E8C7" w14:textId="77777777" w:rsidR="002D57BA" w:rsidRPr="00644861" w:rsidRDefault="002D57BA" w:rsidP="002B426E">
            <w:pPr>
              <w:jc w:val="both"/>
            </w:pPr>
            <w:r w:rsidRPr="00644861">
              <w:t>The</w:t>
            </w:r>
            <w:r>
              <w:t xml:space="preserve">se </w:t>
            </w:r>
            <w:r w:rsidRPr="00644861">
              <w:t>Conditions of Tender</w:t>
            </w:r>
            <w:r>
              <w:t>,</w:t>
            </w:r>
            <w:r w:rsidRPr="00644861">
              <w:t xml:space="preserve"> the Tender Data </w:t>
            </w:r>
            <w:r>
              <w:t xml:space="preserve">and </w:t>
            </w:r>
            <w:r w:rsidRPr="00644861">
              <w:t xml:space="preserve">Tender </w:t>
            </w:r>
            <w:r w:rsidR="00F13128">
              <w:t>Schedules, which are,</w:t>
            </w:r>
            <w:r>
              <w:t xml:space="preserve"> only required for tender evaluation purposes, </w:t>
            </w:r>
            <w:r w:rsidRPr="00644861">
              <w:t>shall not form part of any contract arising from th</w:t>
            </w:r>
            <w:r>
              <w:t>e</w:t>
            </w:r>
            <w:r w:rsidRPr="00644861">
              <w:t xml:space="preserve"> invitation to tender.</w:t>
            </w:r>
          </w:p>
        </w:tc>
      </w:tr>
      <w:tr w:rsidR="002D57BA" w:rsidRPr="00644861" w14:paraId="5AF29416" w14:textId="77777777" w:rsidTr="002B426E">
        <w:tc>
          <w:tcPr>
            <w:tcW w:w="1668" w:type="dxa"/>
          </w:tcPr>
          <w:p w14:paraId="61406266" w14:textId="77777777" w:rsidR="002D57BA" w:rsidRPr="00644861" w:rsidRDefault="002D57BA" w:rsidP="002B426E">
            <w:pPr>
              <w:rPr>
                <w:b/>
                <w:sz w:val="16"/>
              </w:rPr>
            </w:pPr>
          </w:p>
        </w:tc>
        <w:tc>
          <w:tcPr>
            <w:tcW w:w="439" w:type="dxa"/>
          </w:tcPr>
          <w:p w14:paraId="7E0BCFD9" w14:textId="77777777" w:rsidR="002D57BA" w:rsidRPr="00644861" w:rsidRDefault="002D57BA" w:rsidP="002B426E"/>
        </w:tc>
        <w:tc>
          <w:tcPr>
            <w:tcW w:w="7050" w:type="dxa"/>
          </w:tcPr>
          <w:p w14:paraId="2631AE25" w14:textId="77777777" w:rsidR="002D57BA" w:rsidRDefault="002D57BA" w:rsidP="002B426E">
            <w:pPr>
              <w:jc w:val="both"/>
            </w:pPr>
          </w:p>
        </w:tc>
      </w:tr>
      <w:tr w:rsidR="002D57BA" w:rsidRPr="00644861" w14:paraId="4D8E490E" w14:textId="77777777" w:rsidTr="002B426E">
        <w:tc>
          <w:tcPr>
            <w:tcW w:w="1668" w:type="dxa"/>
          </w:tcPr>
          <w:p w14:paraId="2727F73F" w14:textId="77777777" w:rsidR="002D57BA" w:rsidRPr="00644861" w:rsidRDefault="002D57BA" w:rsidP="002B426E">
            <w:pPr>
              <w:rPr>
                <w:b/>
                <w:sz w:val="16"/>
              </w:rPr>
            </w:pPr>
          </w:p>
        </w:tc>
        <w:tc>
          <w:tcPr>
            <w:tcW w:w="439" w:type="dxa"/>
          </w:tcPr>
          <w:p w14:paraId="4344EAE7" w14:textId="77777777" w:rsidR="002D57BA" w:rsidRPr="00644861" w:rsidRDefault="002D57BA" w:rsidP="002B426E">
            <w:r>
              <w:t>5</w:t>
            </w:r>
          </w:p>
        </w:tc>
        <w:tc>
          <w:tcPr>
            <w:tcW w:w="7050" w:type="dxa"/>
          </w:tcPr>
          <w:p w14:paraId="45F4708A" w14:textId="77777777" w:rsidR="002D57BA" w:rsidRPr="00644861" w:rsidRDefault="002D57BA" w:rsidP="002B426E">
            <w:pPr>
              <w:jc w:val="both"/>
            </w:pPr>
            <w:r>
              <w:t>Comparative Offer means the tenderer’s financial offer after the factors of non-firm prices, all unconditional discounts and any other tendered parameters that will affect the value of the financial offer have been taken into consideration.</w:t>
            </w:r>
          </w:p>
        </w:tc>
      </w:tr>
      <w:tr w:rsidR="002D57BA" w:rsidRPr="00644861" w14:paraId="64D5001D" w14:textId="77777777" w:rsidTr="002B426E">
        <w:tc>
          <w:tcPr>
            <w:tcW w:w="1668" w:type="dxa"/>
          </w:tcPr>
          <w:p w14:paraId="66957FA4" w14:textId="77777777" w:rsidR="002D57BA" w:rsidRPr="00644861" w:rsidRDefault="002D57BA" w:rsidP="002B426E">
            <w:pPr>
              <w:rPr>
                <w:b/>
                <w:sz w:val="16"/>
              </w:rPr>
            </w:pPr>
          </w:p>
        </w:tc>
        <w:tc>
          <w:tcPr>
            <w:tcW w:w="439" w:type="dxa"/>
          </w:tcPr>
          <w:p w14:paraId="104EA374" w14:textId="77777777" w:rsidR="002D57BA" w:rsidRPr="00644861" w:rsidRDefault="002D57BA" w:rsidP="002B426E"/>
        </w:tc>
        <w:tc>
          <w:tcPr>
            <w:tcW w:w="7050" w:type="dxa"/>
          </w:tcPr>
          <w:p w14:paraId="33E149B2" w14:textId="77777777" w:rsidR="002D57BA" w:rsidRPr="00644861" w:rsidRDefault="002D57BA" w:rsidP="002B426E">
            <w:pPr>
              <w:jc w:val="both"/>
            </w:pPr>
          </w:p>
        </w:tc>
      </w:tr>
      <w:tr w:rsidR="002D57BA" w:rsidRPr="00644861" w14:paraId="0303B9EE" w14:textId="77777777" w:rsidTr="002B426E">
        <w:tc>
          <w:tcPr>
            <w:tcW w:w="1668" w:type="dxa"/>
          </w:tcPr>
          <w:p w14:paraId="5A723931" w14:textId="77777777" w:rsidR="002D57BA" w:rsidRPr="00644861" w:rsidRDefault="002D57BA" w:rsidP="002B426E">
            <w:pPr>
              <w:rPr>
                <w:b/>
                <w:sz w:val="16"/>
              </w:rPr>
            </w:pPr>
            <w:r w:rsidRPr="00644861">
              <w:rPr>
                <w:b/>
                <w:sz w:val="16"/>
              </w:rPr>
              <w:t>Communication</w:t>
            </w:r>
            <w:r w:rsidR="00DF2C43">
              <w:rPr>
                <w:b/>
                <w:sz w:val="16"/>
              </w:rPr>
              <w:t xml:space="preserve"> and Procuring Entity </w:t>
            </w:r>
            <w:r>
              <w:rPr>
                <w:b/>
                <w:sz w:val="16"/>
              </w:rPr>
              <w:t xml:space="preserve"> agent</w:t>
            </w:r>
          </w:p>
        </w:tc>
        <w:tc>
          <w:tcPr>
            <w:tcW w:w="439" w:type="dxa"/>
          </w:tcPr>
          <w:p w14:paraId="6B08F2C7" w14:textId="77777777" w:rsidR="002D57BA" w:rsidRPr="00644861" w:rsidRDefault="002D57BA" w:rsidP="002B426E">
            <w:r>
              <w:t>6</w:t>
            </w:r>
          </w:p>
        </w:tc>
        <w:tc>
          <w:tcPr>
            <w:tcW w:w="7050" w:type="dxa"/>
          </w:tcPr>
          <w:p w14:paraId="51569E4C" w14:textId="77777777" w:rsidR="002D57BA" w:rsidRPr="00F73EA0" w:rsidRDefault="002D57BA" w:rsidP="002B426E">
            <w:pPr>
              <w:jc w:val="both"/>
            </w:pPr>
            <w:r w:rsidRPr="00644861">
              <w:t xml:space="preserve">Each communication between </w:t>
            </w:r>
            <w:r w:rsidR="00DF2C43">
              <w:t xml:space="preserve">the Procuring Entity </w:t>
            </w:r>
            <w:r w:rsidRPr="00644861">
              <w:t xml:space="preserve">and a </w:t>
            </w:r>
            <w:r w:rsidRPr="007824E7">
              <w:t xml:space="preserve">tenderer </w:t>
            </w:r>
            <w:r w:rsidRPr="00644861">
              <w:t xml:space="preserve">shall be to or from </w:t>
            </w:r>
            <w:r w:rsidR="00DF2C43">
              <w:t xml:space="preserve">the Procuring Entity </w:t>
            </w:r>
            <w:r>
              <w:t>agent</w:t>
            </w:r>
            <w:r w:rsidRPr="00644861">
              <w:t xml:space="preserve"> only, and in a form that can be read, copied and recorded.  </w:t>
            </w:r>
            <w:r>
              <w:t xml:space="preserve">Writing </w:t>
            </w:r>
            <w:r w:rsidRPr="00644861">
              <w:t>shall be in the English language</w:t>
            </w:r>
            <w:r w:rsidRPr="00644861">
              <w:rPr>
                <w:i/>
              </w:rPr>
              <w:t>.</w:t>
            </w:r>
            <w:r w:rsidRPr="00644861">
              <w:t xml:space="preserve"> </w:t>
            </w:r>
            <w:r w:rsidR="00DF2C43">
              <w:t xml:space="preserve">The Procuring </w:t>
            </w:r>
            <w:r w:rsidR="00F13128">
              <w:t>Entity will</w:t>
            </w:r>
            <w:r>
              <w:t xml:space="preserve"> not </w:t>
            </w:r>
            <w:r w:rsidRPr="00644861">
              <w:t>take</w:t>
            </w:r>
            <w:r>
              <w:t xml:space="preserve"> a</w:t>
            </w:r>
            <w:r w:rsidRPr="00644861">
              <w:t>n</w:t>
            </w:r>
            <w:r>
              <w:t>y</w:t>
            </w:r>
            <w:r w:rsidRPr="00644861">
              <w:t xml:space="preserve"> responsibility for non-receipt of communications from or by a </w:t>
            </w:r>
            <w:r w:rsidRPr="00F73EA0">
              <w:t>tenderer</w:t>
            </w:r>
            <w:r w:rsidRPr="00644861">
              <w:rPr>
                <w:i/>
              </w:rPr>
              <w:t>.</w:t>
            </w:r>
            <w:r>
              <w:t xml:space="preserve"> The name and contact detail</w:t>
            </w:r>
            <w:r w:rsidR="00DF2C43">
              <w:t xml:space="preserve">s of the Procuring Entity </w:t>
            </w:r>
            <w:r>
              <w:t>agent</w:t>
            </w:r>
            <w:r w:rsidRPr="00644861">
              <w:t xml:space="preserve"> </w:t>
            </w:r>
            <w:r>
              <w:t>are stated in the Tender Data</w:t>
            </w:r>
          </w:p>
        </w:tc>
      </w:tr>
      <w:tr w:rsidR="002D57BA" w:rsidRPr="00644861" w14:paraId="44DEDF95" w14:textId="77777777" w:rsidTr="002B426E">
        <w:tc>
          <w:tcPr>
            <w:tcW w:w="1668" w:type="dxa"/>
          </w:tcPr>
          <w:p w14:paraId="41009DA7" w14:textId="77777777" w:rsidR="002D57BA" w:rsidRPr="00644861" w:rsidRDefault="002D57BA" w:rsidP="002B426E">
            <w:pPr>
              <w:rPr>
                <w:b/>
                <w:sz w:val="16"/>
              </w:rPr>
            </w:pPr>
          </w:p>
        </w:tc>
        <w:tc>
          <w:tcPr>
            <w:tcW w:w="439" w:type="dxa"/>
          </w:tcPr>
          <w:p w14:paraId="4FACE05E" w14:textId="77777777" w:rsidR="002D57BA" w:rsidRPr="00644861" w:rsidRDefault="002D57BA" w:rsidP="002B426E"/>
        </w:tc>
        <w:tc>
          <w:tcPr>
            <w:tcW w:w="7050" w:type="dxa"/>
          </w:tcPr>
          <w:p w14:paraId="362858AE" w14:textId="77777777" w:rsidR="002D57BA" w:rsidRPr="00644861" w:rsidRDefault="002D57BA" w:rsidP="002B426E">
            <w:pPr>
              <w:jc w:val="both"/>
            </w:pPr>
          </w:p>
        </w:tc>
      </w:tr>
      <w:tr w:rsidR="002D57BA" w:rsidRPr="00644861" w14:paraId="04B81F61" w14:textId="77777777" w:rsidTr="002B426E">
        <w:tc>
          <w:tcPr>
            <w:tcW w:w="1668" w:type="dxa"/>
          </w:tcPr>
          <w:p w14:paraId="35341ED6" w14:textId="77777777" w:rsidR="002D57BA" w:rsidRPr="00644861" w:rsidRDefault="00DF2C43" w:rsidP="002B426E">
            <w:pPr>
              <w:rPr>
                <w:b/>
                <w:sz w:val="16"/>
              </w:rPr>
            </w:pPr>
            <w:r>
              <w:rPr>
                <w:b/>
                <w:sz w:val="16"/>
              </w:rPr>
              <w:t xml:space="preserve">The Procuring Entity </w:t>
            </w:r>
            <w:r w:rsidR="002D57BA" w:rsidRPr="00644861">
              <w:rPr>
                <w:b/>
                <w:sz w:val="16"/>
              </w:rPr>
              <w:t xml:space="preserve"> rights to accept or reject any tender</w:t>
            </w:r>
            <w:r w:rsidR="002D57BA">
              <w:rPr>
                <w:b/>
                <w:sz w:val="16"/>
              </w:rPr>
              <w:t xml:space="preserve"> offer</w:t>
            </w:r>
          </w:p>
        </w:tc>
        <w:tc>
          <w:tcPr>
            <w:tcW w:w="439" w:type="dxa"/>
          </w:tcPr>
          <w:p w14:paraId="2B8FCB10" w14:textId="77777777" w:rsidR="002D57BA" w:rsidRPr="00644861" w:rsidRDefault="002D57BA" w:rsidP="002B426E">
            <w:r>
              <w:t>7</w:t>
            </w:r>
          </w:p>
        </w:tc>
        <w:tc>
          <w:tcPr>
            <w:tcW w:w="7050" w:type="dxa"/>
          </w:tcPr>
          <w:p w14:paraId="466DFE0D" w14:textId="77777777" w:rsidR="002D57BA" w:rsidRPr="00644861" w:rsidRDefault="00DF2C43" w:rsidP="002B426E">
            <w:pPr>
              <w:jc w:val="both"/>
            </w:pPr>
            <w:r>
              <w:t xml:space="preserve">The Procuring Entity </w:t>
            </w:r>
            <w:r w:rsidR="002D57BA">
              <w:t>may</w:t>
            </w:r>
            <w:r w:rsidR="002D57BA" w:rsidRPr="00644861">
              <w:t xml:space="preserve"> accept or reject any variation, deviation, tender</w:t>
            </w:r>
            <w:r w:rsidR="002D57BA">
              <w:t xml:space="preserve"> offer</w:t>
            </w:r>
            <w:r w:rsidR="002D57BA" w:rsidRPr="00644861">
              <w:t>, or alternative tender</w:t>
            </w:r>
            <w:r w:rsidR="002D57BA">
              <w:t xml:space="preserve"> offer</w:t>
            </w:r>
            <w:r w:rsidR="002D57BA" w:rsidRPr="00644861">
              <w:t>, and may cancel the tender process and</w:t>
            </w:r>
            <w:r w:rsidR="002D57BA" w:rsidRPr="00644861">
              <w:rPr>
                <w:b/>
              </w:rPr>
              <w:t xml:space="preserve"> </w:t>
            </w:r>
            <w:r w:rsidR="002D57BA" w:rsidRPr="00644861">
              <w:t xml:space="preserve">reject all tenders </w:t>
            </w:r>
            <w:r w:rsidR="002D57BA">
              <w:t xml:space="preserve">offers </w:t>
            </w:r>
            <w:r w:rsidR="002D57BA" w:rsidRPr="00644861">
              <w:t xml:space="preserve">at any time prior to the formation of a contract. </w:t>
            </w:r>
            <w:r>
              <w:t xml:space="preserve">The Procuring Entity </w:t>
            </w:r>
            <w:r w:rsidR="002D57BA" w:rsidRPr="00644861">
              <w:t xml:space="preserve">will not accept or incur any liability to a </w:t>
            </w:r>
            <w:r w:rsidR="002D57BA" w:rsidRPr="000A6861">
              <w:t>tenderer</w:t>
            </w:r>
            <w:r w:rsidR="002D57BA" w:rsidRPr="00644861">
              <w:t xml:space="preserve"> for such cancellation and rejection, but will give reasons for the</w:t>
            </w:r>
            <w:r w:rsidR="002D57BA">
              <w:t xml:space="preserve"> action</w:t>
            </w:r>
            <w:r w:rsidR="002D57BA" w:rsidRPr="00644861">
              <w:t>.</w:t>
            </w:r>
          </w:p>
        </w:tc>
      </w:tr>
      <w:tr w:rsidR="002D57BA" w:rsidRPr="00644861" w14:paraId="1183425D" w14:textId="77777777" w:rsidTr="002B426E">
        <w:tc>
          <w:tcPr>
            <w:tcW w:w="1668" w:type="dxa"/>
          </w:tcPr>
          <w:p w14:paraId="269879DF" w14:textId="77777777" w:rsidR="002D57BA" w:rsidRPr="00644861" w:rsidRDefault="002D57BA" w:rsidP="002B426E">
            <w:pPr>
              <w:rPr>
                <w:b/>
                <w:sz w:val="16"/>
              </w:rPr>
            </w:pPr>
          </w:p>
        </w:tc>
        <w:tc>
          <w:tcPr>
            <w:tcW w:w="439" w:type="dxa"/>
          </w:tcPr>
          <w:p w14:paraId="42882B3D" w14:textId="77777777" w:rsidR="002D57BA" w:rsidRPr="00644861" w:rsidRDefault="002D57BA" w:rsidP="002B426E"/>
        </w:tc>
        <w:tc>
          <w:tcPr>
            <w:tcW w:w="7050" w:type="dxa"/>
          </w:tcPr>
          <w:p w14:paraId="7CEFAB15" w14:textId="77777777" w:rsidR="002D57BA" w:rsidRPr="00644861" w:rsidRDefault="002D57BA" w:rsidP="002B426E">
            <w:pPr>
              <w:jc w:val="both"/>
            </w:pPr>
          </w:p>
        </w:tc>
      </w:tr>
      <w:tr w:rsidR="002D57BA" w:rsidRPr="00644861" w14:paraId="51EFE725" w14:textId="77777777" w:rsidTr="002B426E">
        <w:tc>
          <w:tcPr>
            <w:tcW w:w="1668" w:type="dxa"/>
          </w:tcPr>
          <w:p w14:paraId="73959577" w14:textId="77777777" w:rsidR="002D57BA" w:rsidRPr="00644861" w:rsidRDefault="002D57BA" w:rsidP="002B426E">
            <w:pPr>
              <w:rPr>
                <w:b/>
                <w:sz w:val="16"/>
              </w:rPr>
            </w:pPr>
          </w:p>
        </w:tc>
        <w:tc>
          <w:tcPr>
            <w:tcW w:w="439" w:type="dxa"/>
          </w:tcPr>
          <w:p w14:paraId="4C93F276" w14:textId="77777777" w:rsidR="002D57BA" w:rsidRPr="00644861" w:rsidRDefault="002D57BA" w:rsidP="002B426E">
            <w:r>
              <w:t>8</w:t>
            </w:r>
          </w:p>
        </w:tc>
        <w:tc>
          <w:tcPr>
            <w:tcW w:w="7050" w:type="dxa"/>
          </w:tcPr>
          <w:p w14:paraId="62C97900" w14:textId="77777777" w:rsidR="002D57BA" w:rsidRDefault="002D57BA" w:rsidP="002B426E">
            <w:pPr>
              <w:jc w:val="both"/>
            </w:pPr>
            <w:r w:rsidRPr="00644861">
              <w:t>After the cancellation of the tender process or the rejection of all tender</w:t>
            </w:r>
            <w:r>
              <w:t xml:space="preserve"> </w:t>
            </w:r>
            <w:r w:rsidR="00F13128">
              <w:t>offer</w:t>
            </w:r>
            <w:r w:rsidR="00F13128" w:rsidRPr="00644861">
              <w:t>s,</w:t>
            </w:r>
            <w:r w:rsidRPr="00644861">
              <w:t xml:space="preserve"> </w:t>
            </w:r>
            <w:r w:rsidR="00F13128">
              <w:t>the Procuring Entity may</w:t>
            </w:r>
            <w:r w:rsidRPr="00644861">
              <w:t xml:space="preserve"> abandon the proposed </w:t>
            </w:r>
            <w:r>
              <w:t xml:space="preserve">procurement </w:t>
            </w:r>
            <w:r w:rsidRPr="00644861">
              <w:t xml:space="preserve">and have it performed in any other manner, or re-issue a similar </w:t>
            </w:r>
            <w:r>
              <w:t>Tender Notice to I</w:t>
            </w:r>
            <w:r w:rsidRPr="00644861">
              <w:t xml:space="preserve">nvitation to </w:t>
            </w:r>
            <w:r>
              <w:t>T</w:t>
            </w:r>
            <w:r w:rsidRPr="00644861">
              <w:t>ender at any time.</w:t>
            </w:r>
          </w:p>
          <w:p w14:paraId="6633D08F" w14:textId="77777777" w:rsidR="002D57BA" w:rsidRDefault="002D57BA" w:rsidP="002B426E">
            <w:pPr>
              <w:jc w:val="both"/>
            </w:pPr>
          </w:p>
          <w:p w14:paraId="6CD4FCCD" w14:textId="77777777" w:rsidR="002D57BA" w:rsidRDefault="002D57BA" w:rsidP="002B426E">
            <w:pPr>
              <w:jc w:val="both"/>
            </w:pPr>
          </w:p>
          <w:p w14:paraId="41F3322B" w14:textId="77777777" w:rsidR="002D57BA" w:rsidRDefault="002D57BA" w:rsidP="002B426E">
            <w:pPr>
              <w:jc w:val="both"/>
            </w:pPr>
          </w:p>
          <w:p w14:paraId="29D87277" w14:textId="77777777" w:rsidR="002D57BA" w:rsidRDefault="002D57BA" w:rsidP="002B426E">
            <w:pPr>
              <w:jc w:val="both"/>
            </w:pPr>
          </w:p>
          <w:p w14:paraId="6FAC06B6" w14:textId="77777777" w:rsidR="002D57BA" w:rsidRDefault="002D57BA" w:rsidP="002B426E">
            <w:pPr>
              <w:jc w:val="both"/>
            </w:pPr>
          </w:p>
          <w:p w14:paraId="358A58E6" w14:textId="77777777" w:rsidR="002D57BA" w:rsidRDefault="002D57BA" w:rsidP="002B426E">
            <w:pPr>
              <w:jc w:val="both"/>
            </w:pPr>
          </w:p>
          <w:p w14:paraId="17812EDF" w14:textId="77777777" w:rsidR="002D57BA" w:rsidRPr="00644861" w:rsidRDefault="002D57BA" w:rsidP="002B426E">
            <w:pPr>
              <w:jc w:val="both"/>
            </w:pPr>
          </w:p>
        </w:tc>
      </w:tr>
    </w:tbl>
    <w:p w14:paraId="7B8350E0" w14:textId="77777777" w:rsidR="002D57BA" w:rsidRPr="00644861" w:rsidRDefault="002D57BA" w:rsidP="002D57BA">
      <w:pPr>
        <w:pStyle w:val="Heading1"/>
        <w:tabs>
          <w:tab w:val="left" w:pos="426"/>
        </w:tabs>
        <w:ind w:left="360"/>
      </w:pPr>
      <w:r w:rsidRPr="00644861">
        <w:t>2</w:t>
      </w:r>
      <w:r w:rsidRPr="00644861">
        <w:tab/>
      </w:r>
      <w:r w:rsidRPr="00644861">
        <w:rPr>
          <w:caps/>
        </w:rPr>
        <w:t>Tenderer's obligations</w:t>
      </w:r>
    </w:p>
    <w:p w14:paraId="77C2AACA" w14:textId="77777777" w:rsidR="002D57BA" w:rsidRPr="00644861" w:rsidRDefault="002D57BA" w:rsidP="002D57BA">
      <w:pPr>
        <w:ind w:left="360"/>
      </w:pPr>
    </w:p>
    <w:tbl>
      <w:tblPr>
        <w:tblW w:w="0" w:type="auto"/>
        <w:tblLayout w:type="fixed"/>
        <w:tblLook w:val="0000" w:firstRow="0" w:lastRow="0" w:firstColumn="0" w:lastColumn="0" w:noHBand="0" w:noVBand="0"/>
      </w:tblPr>
      <w:tblGrid>
        <w:gridCol w:w="1668"/>
        <w:gridCol w:w="567"/>
        <w:gridCol w:w="7050"/>
      </w:tblGrid>
      <w:tr w:rsidR="002D57BA" w:rsidRPr="00644861" w14:paraId="35E3604A" w14:textId="77777777" w:rsidTr="002B426E">
        <w:trPr>
          <w:cantSplit/>
        </w:trPr>
        <w:tc>
          <w:tcPr>
            <w:tcW w:w="1668" w:type="dxa"/>
          </w:tcPr>
          <w:p w14:paraId="021F0CAF" w14:textId="77777777" w:rsidR="002D57BA" w:rsidRPr="00644861" w:rsidRDefault="002D57BA" w:rsidP="002B426E">
            <w:pPr>
              <w:rPr>
                <w:b/>
                <w:sz w:val="16"/>
              </w:rPr>
            </w:pPr>
          </w:p>
        </w:tc>
        <w:tc>
          <w:tcPr>
            <w:tcW w:w="567" w:type="dxa"/>
          </w:tcPr>
          <w:p w14:paraId="7C364E71" w14:textId="77777777" w:rsidR="002D57BA" w:rsidRPr="00644861" w:rsidRDefault="002D57BA" w:rsidP="002B426E"/>
        </w:tc>
        <w:tc>
          <w:tcPr>
            <w:tcW w:w="7050" w:type="dxa"/>
          </w:tcPr>
          <w:p w14:paraId="4A6C4016" w14:textId="77777777" w:rsidR="002D57BA" w:rsidRPr="00644861" w:rsidRDefault="002D57BA" w:rsidP="002B426E">
            <w:pPr>
              <w:jc w:val="both"/>
            </w:pPr>
            <w:r w:rsidRPr="00644861">
              <w:t xml:space="preserve">The </w:t>
            </w:r>
            <w:r w:rsidRPr="00797269">
              <w:t>tenderer</w:t>
            </w:r>
            <w:r w:rsidRPr="00644861">
              <w:t xml:space="preserve"> shall comply with the following obligations:</w:t>
            </w:r>
          </w:p>
        </w:tc>
      </w:tr>
      <w:tr w:rsidR="002D57BA" w:rsidRPr="00644861" w14:paraId="4F97C328" w14:textId="77777777" w:rsidTr="002B426E">
        <w:tc>
          <w:tcPr>
            <w:tcW w:w="1668" w:type="dxa"/>
          </w:tcPr>
          <w:p w14:paraId="6EF1B79E" w14:textId="77777777" w:rsidR="002D57BA" w:rsidRPr="00644861" w:rsidRDefault="002D57BA" w:rsidP="002B426E">
            <w:pPr>
              <w:rPr>
                <w:b/>
                <w:sz w:val="16"/>
              </w:rPr>
            </w:pPr>
          </w:p>
        </w:tc>
        <w:tc>
          <w:tcPr>
            <w:tcW w:w="567" w:type="dxa"/>
          </w:tcPr>
          <w:p w14:paraId="4A1E2634" w14:textId="77777777" w:rsidR="002D57BA" w:rsidRPr="00644861" w:rsidRDefault="002D57BA" w:rsidP="002B426E"/>
        </w:tc>
        <w:tc>
          <w:tcPr>
            <w:tcW w:w="7050" w:type="dxa"/>
          </w:tcPr>
          <w:p w14:paraId="01AC71D6" w14:textId="77777777" w:rsidR="002D57BA" w:rsidRPr="00644861" w:rsidRDefault="002D57BA" w:rsidP="002B426E">
            <w:pPr>
              <w:jc w:val="both"/>
            </w:pPr>
          </w:p>
        </w:tc>
      </w:tr>
      <w:tr w:rsidR="002D57BA" w:rsidRPr="00644861" w14:paraId="5E0359AE" w14:textId="77777777" w:rsidTr="002B426E">
        <w:tc>
          <w:tcPr>
            <w:tcW w:w="1668" w:type="dxa"/>
          </w:tcPr>
          <w:p w14:paraId="0C26BA04" w14:textId="77777777" w:rsidR="002D57BA" w:rsidRPr="00644861" w:rsidRDefault="002D57BA" w:rsidP="002B426E">
            <w:pPr>
              <w:rPr>
                <w:b/>
                <w:sz w:val="16"/>
              </w:rPr>
            </w:pPr>
            <w:r w:rsidRPr="00644861">
              <w:rPr>
                <w:b/>
                <w:sz w:val="16"/>
              </w:rPr>
              <w:t>Eligibility</w:t>
            </w:r>
          </w:p>
        </w:tc>
        <w:tc>
          <w:tcPr>
            <w:tcW w:w="567" w:type="dxa"/>
          </w:tcPr>
          <w:p w14:paraId="44BAE5D3" w14:textId="77777777" w:rsidR="002D57BA" w:rsidRPr="00644861" w:rsidRDefault="002D57BA" w:rsidP="002B426E">
            <w:r w:rsidRPr="00644861">
              <w:t>1</w:t>
            </w:r>
          </w:p>
        </w:tc>
        <w:tc>
          <w:tcPr>
            <w:tcW w:w="7050" w:type="dxa"/>
          </w:tcPr>
          <w:p w14:paraId="510F963C" w14:textId="77777777" w:rsidR="002D57BA" w:rsidRPr="00644861" w:rsidRDefault="002D57BA" w:rsidP="002B426E">
            <w:pPr>
              <w:jc w:val="both"/>
            </w:pPr>
            <w:r w:rsidRPr="00644861">
              <w:t xml:space="preserve">Submit a tender </w:t>
            </w:r>
            <w:r>
              <w:t xml:space="preserve">offer </w:t>
            </w:r>
            <w:r w:rsidRPr="00644861">
              <w:t xml:space="preserve">only if the </w:t>
            </w:r>
            <w:r w:rsidRPr="00C77CA8">
              <w:t>tenderer</w:t>
            </w:r>
            <w:r w:rsidRPr="00644861">
              <w:t xml:space="preserve"> complies with the </w:t>
            </w:r>
            <w:r w:rsidRPr="00C77CA8">
              <w:t xml:space="preserve">criteria </w:t>
            </w:r>
            <w:r w:rsidRPr="00644861">
              <w:t>stated in the Tender Data</w:t>
            </w:r>
            <w:r>
              <w:t>.</w:t>
            </w:r>
          </w:p>
        </w:tc>
      </w:tr>
      <w:tr w:rsidR="002D57BA" w:rsidRPr="00644861" w14:paraId="6C4F3BD8" w14:textId="77777777" w:rsidTr="002B426E">
        <w:tc>
          <w:tcPr>
            <w:tcW w:w="1668" w:type="dxa"/>
          </w:tcPr>
          <w:p w14:paraId="419458E7" w14:textId="77777777" w:rsidR="002D57BA" w:rsidRPr="00644861" w:rsidRDefault="002D57BA" w:rsidP="002B426E">
            <w:pPr>
              <w:rPr>
                <w:b/>
                <w:sz w:val="16"/>
              </w:rPr>
            </w:pPr>
          </w:p>
        </w:tc>
        <w:tc>
          <w:tcPr>
            <w:tcW w:w="567" w:type="dxa"/>
          </w:tcPr>
          <w:p w14:paraId="732376F3" w14:textId="77777777" w:rsidR="002D57BA" w:rsidRPr="00644861" w:rsidRDefault="002D57BA" w:rsidP="002B426E"/>
        </w:tc>
        <w:tc>
          <w:tcPr>
            <w:tcW w:w="7050" w:type="dxa"/>
          </w:tcPr>
          <w:p w14:paraId="32972ABC" w14:textId="77777777" w:rsidR="002D57BA" w:rsidRPr="00644861" w:rsidRDefault="002D57BA" w:rsidP="002B426E">
            <w:pPr>
              <w:jc w:val="both"/>
            </w:pPr>
          </w:p>
        </w:tc>
      </w:tr>
      <w:tr w:rsidR="002D57BA" w:rsidRPr="00644861" w14:paraId="6E772389" w14:textId="77777777" w:rsidTr="002B426E">
        <w:tc>
          <w:tcPr>
            <w:tcW w:w="1668" w:type="dxa"/>
          </w:tcPr>
          <w:p w14:paraId="36B7CD99" w14:textId="77777777" w:rsidR="002D57BA" w:rsidRPr="00644861" w:rsidRDefault="002D57BA" w:rsidP="002B426E">
            <w:pPr>
              <w:rPr>
                <w:b/>
                <w:sz w:val="16"/>
              </w:rPr>
            </w:pPr>
            <w:r w:rsidRPr="00644861">
              <w:rPr>
                <w:b/>
                <w:sz w:val="16"/>
              </w:rPr>
              <w:t>Cost of tendering</w:t>
            </w:r>
          </w:p>
        </w:tc>
        <w:tc>
          <w:tcPr>
            <w:tcW w:w="567" w:type="dxa"/>
          </w:tcPr>
          <w:p w14:paraId="4457316F" w14:textId="77777777" w:rsidR="002D57BA" w:rsidRPr="00644861" w:rsidRDefault="002D57BA" w:rsidP="002B426E">
            <w:r w:rsidRPr="00644861">
              <w:t>2</w:t>
            </w:r>
          </w:p>
        </w:tc>
        <w:tc>
          <w:tcPr>
            <w:tcW w:w="7050" w:type="dxa"/>
          </w:tcPr>
          <w:p w14:paraId="60105AC5" w14:textId="77777777" w:rsidR="002D57BA" w:rsidRPr="00644861" w:rsidRDefault="002D57BA" w:rsidP="002B426E">
            <w:pPr>
              <w:jc w:val="both"/>
            </w:pPr>
            <w:r w:rsidRPr="00644861">
              <w:t xml:space="preserve">Accept that </w:t>
            </w:r>
            <w:r w:rsidR="00F13128">
              <w:t>the Procuring Entity</w:t>
            </w:r>
            <w:r>
              <w:t xml:space="preserve"> </w:t>
            </w:r>
            <w:r w:rsidRPr="00644861">
              <w:t xml:space="preserve">will not compensate the </w:t>
            </w:r>
            <w:r w:rsidRPr="00C77CA8">
              <w:t>tenderer</w:t>
            </w:r>
            <w:r w:rsidRPr="00644861">
              <w:t xml:space="preserve"> for any costs incurred in the preparation</w:t>
            </w:r>
            <w:r w:rsidRPr="00644861">
              <w:rPr>
                <w:b/>
              </w:rPr>
              <w:t xml:space="preserve"> </w:t>
            </w:r>
            <w:r w:rsidRPr="00644861">
              <w:t>and submission of a tender</w:t>
            </w:r>
            <w:r>
              <w:t xml:space="preserve"> offer.</w:t>
            </w:r>
          </w:p>
        </w:tc>
      </w:tr>
      <w:tr w:rsidR="002D57BA" w:rsidRPr="00644861" w14:paraId="1C98D3C6" w14:textId="77777777" w:rsidTr="002B426E">
        <w:tc>
          <w:tcPr>
            <w:tcW w:w="1668" w:type="dxa"/>
          </w:tcPr>
          <w:p w14:paraId="6B9B3527" w14:textId="77777777" w:rsidR="002D57BA" w:rsidRPr="00644861" w:rsidRDefault="002D57BA" w:rsidP="002B426E">
            <w:pPr>
              <w:rPr>
                <w:b/>
                <w:sz w:val="16"/>
              </w:rPr>
            </w:pPr>
          </w:p>
        </w:tc>
        <w:tc>
          <w:tcPr>
            <w:tcW w:w="567" w:type="dxa"/>
          </w:tcPr>
          <w:p w14:paraId="3C531912" w14:textId="77777777" w:rsidR="002D57BA" w:rsidRPr="00644861" w:rsidRDefault="002D57BA" w:rsidP="002B426E"/>
        </w:tc>
        <w:tc>
          <w:tcPr>
            <w:tcW w:w="7050" w:type="dxa"/>
          </w:tcPr>
          <w:p w14:paraId="5AF5A3C6" w14:textId="77777777" w:rsidR="002D57BA" w:rsidRPr="00644861" w:rsidRDefault="002D57BA" w:rsidP="002B426E">
            <w:pPr>
              <w:jc w:val="both"/>
            </w:pPr>
          </w:p>
        </w:tc>
      </w:tr>
      <w:tr w:rsidR="002D57BA" w:rsidRPr="00644861" w14:paraId="52FBF4E3" w14:textId="77777777" w:rsidTr="002B426E">
        <w:tc>
          <w:tcPr>
            <w:tcW w:w="1668" w:type="dxa"/>
          </w:tcPr>
          <w:p w14:paraId="2E011B89" w14:textId="77777777" w:rsidR="002D57BA" w:rsidRPr="00644861" w:rsidRDefault="002D57BA" w:rsidP="002B426E">
            <w:pPr>
              <w:rPr>
                <w:b/>
                <w:sz w:val="16"/>
              </w:rPr>
            </w:pPr>
            <w:r w:rsidRPr="00644861">
              <w:rPr>
                <w:b/>
                <w:sz w:val="16"/>
              </w:rPr>
              <w:t>Check documents</w:t>
            </w:r>
          </w:p>
        </w:tc>
        <w:tc>
          <w:tcPr>
            <w:tcW w:w="567" w:type="dxa"/>
          </w:tcPr>
          <w:p w14:paraId="7B8A30FB" w14:textId="77777777" w:rsidR="002D57BA" w:rsidRPr="00644861" w:rsidRDefault="002D57BA" w:rsidP="002B426E">
            <w:r w:rsidRPr="00644861">
              <w:t>3</w:t>
            </w:r>
          </w:p>
        </w:tc>
        <w:tc>
          <w:tcPr>
            <w:tcW w:w="7050" w:type="dxa"/>
          </w:tcPr>
          <w:p w14:paraId="7F8601B2" w14:textId="77777777" w:rsidR="002D57BA" w:rsidRPr="00644861" w:rsidRDefault="002D57BA" w:rsidP="002B426E">
            <w:pPr>
              <w:jc w:val="both"/>
            </w:pPr>
            <w:r w:rsidRPr="00644861">
              <w:t xml:space="preserve">Check the </w:t>
            </w:r>
            <w:r w:rsidRPr="00C77CA8">
              <w:t>tender documents</w:t>
            </w:r>
            <w:r w:rsidRPr="00644861">
              <w:t xml:space="preserve"> on receipt, including pages within them, and notify </w:t>
            </w:r>
            <w:r w:rsidR="00F13128">
              <w:t xml:space="preserve">the Procuring Entity </w:t>
            </w:r>
            <w:r w:rsidRPr="00644861">
              <w:t>of any discrepancy or omissions</w:t>
            </w:r>
            <w:r>
              <w:t>.</w:t>
            </w:r>
          </w:p>
        </w:tc>
      </w:tr>
      <w:tr w:rsidR="002D57BA" w:rsidRPr="00644861" w14:paraId="06316FD4" w14:textId="77777777" w:rsidTr="002B426E">
        <w:tc>
          <w:tcPr>
            <w:tcW w:w="1668" w:type="dxa"/>
          </w:tcPr>
          <w:p w14:paraId="26EE7F9C" w14:textId="77777777" w:rsidR="002D57BA" w:rsidRPr="00644861" w:rsidRDefault="002D57BA" w:rsidP="002B426E">
            <w:pPr>
              <w:rPr>
                <w:b/>
                <w:sz w:val="16"/>
              </w:rPr>
            </w:pPr>
          </w:p>
        </w:tc>
        <w:tc>
          <w:tcPr>
            <w:tcW w:w="567" w:type="dxa"/>
          </w:tcPr>
          <w:p w14:paraId="26A240AA" w14:textId="77777777" w:rsidR="002D57BA" w:rsidRPr="00644861" w:rsidRDefault="002D57BA" w:rsidP="002B426E"/>
        </w:tc>
        <w:tc>
          <w:tcPr>
            <w:tcW w:w="7050" w:type="dxa"/>
          </w:tcPr>
          <w:p w14:paraId="39978E0E" w14:textId="77777777" w:rsidR="002D57BA" w:rsidRPr="00644861" w:rsidRDefault="002D57BA" w:rsidP="002B426E">
            <w:pPr>
              <w:jc w:val="both"/>
            </w:pPr>
          </w:p>
        </w:tc>
      </w:tr>
      <w:tr w:rsidR="002D57BA" w:rsidRPr="00644861" w14:paraId="3C829E93" w14:textId="77777777" w:rsidTr="002B426E">
        <w:tc>
          <w:tcPr>
            <w:tcW w:w="1668" w:type="dxa"/>
          </w:tcPr>
          <w:p w14:paraId="319BC918" w14:textId="77777777" w:rsidR="002D57BA" w:rsidRPr="00644861" w:rsidRDefault="002D57BA" w:rsidP="002B426E">
            <w:pPr>
              <w:rPr>
                <w:b/>
                <w:sz w:val="16"/>
              </w:rPr>
            </w:pPr>
            <w:r w:rsidRPr="00644861">
              <w:rPr>
                <w:b/>
                <w:sz w:val="16"/>
              </w:rPr>
              <w:t>Confidentiality and copyright of documents</w:t>
            </w:r>
          </w:p>
        </w:tc>
        <w:tc>
          <w:tcPr>
            <w:tcW w:w="567" w:type="dxa"/>
          </w:tcPr>
          <w:p w14:paraId="407E7696" w14:textId="77777777" w:rsidR="002D57BA" w:rsidRPr="00644861" w:rsidRDefault="002D57BA" w:rsidP="002B426E">
            <w:r w:rsidRPr="00644861">
              <w:t>4</w:t>
            </w:r>
          </w:p>
        </w:tc>
        <w:tc>
          <w:tcPr>
            <w:tcW w:w="7050" w:type="dxa"/>
          </w:tcPr>
          <w:p w14:paraId="4E981C4D" w14:textId="34C57930" w:rsidR="002D57BA" w:rsidRPr="00644861" w:rsidRDefault="002D57BA" w:rsidP="002B426E">
            <w:pPr>
              <w:jc w:val="both"/>
            </w:pPr>
            <w:r w:rsidRPr="00644861">
              <w:t xml:space="preserve">Treat as confidential all matters arising in connection with the tender. Use and copy the documents provided by </w:t>
            </w:r>
            <w:r w:rsidR="00F13128">
              <w:t xml:space="preserve">the Procuring Entity </w:t>
            </w:r>
            <w:r w:rsidRPr="00644861">
              <w:t xml:space="preserve">only for the purpose of preparing and submitting a tender in response to this invitation. </w:t>
            </w:r>
          </w:p>
        </w:tc>
      </w:tr>
      <w:tr w:rsidR="002D57BA" w:rsidRPr="00644861" w14:paraId="0A93E306" w14:textId="77777777" w:rsidTr="002B426E">
        <w:tc>
          <w:tcPr>
            <w:tcW w:w="1668" w:type="dxa"/>
          </w:tcPr>
          <w:p w14:paraId="7A0A36C1" w14:textId="77777777" w:rsidR="002D57BA" w:rsidRPr="00644861" w:rsidRDefault="002D57BA" w:rsidP="002B426E">
            <w:pPr>
              <w:rPr>
                <w:b/>
                <w:sz w:val="16"/>
              </w:rPr>
            </w:pPr>
          </w:p>
        </w:tc>
        <w:tc>
          <w:tcPr>
            <w:tcW w:w="567" w:type="dxa"/>
          </w:tcPr>
          <w:p w14:paraId="74E383A5" w14:textId="77777777" w:rsidR="002D57BA" w:rsidRPr="00644861" w:rsidRDefault="002D57BA" w:rsidP="002B426E"/>
        </w:tc>
        <w:tc>
          <w:tcPr>
            <w:tcW w:w="7050" w:type="dxa"/>
          </w:tcPr>
          <w:p w14:paraId="573E42C2" w14:textId="77777777" w:rsidR="002D57BA" w:rsidRPr="00644861" w:rsidRDefault="002D57BA" w:rsidP="002B426E">
            <w:pPr>
              <w:jc w:val="both"/>
            </w:pPr>
          </w:p>
        </w:tc>
      </w:tr>
      <w:tr w:rsidR="002D57BA" w:rsidRPr="00644861" w14:paraId="2BB8E998" w14:textId="77777777" w:rsidTr="002B426E">
        <w:tc>
          <w:tcPr>
            <w:tcW w:w="1668" w:type="dxa"/>
          </w:tcPr>
          <w:p w14:paraId="667908C9" w14:textId="77777777" w:rsidR="002D57BA" w:rsidRPr="00644861" w:rsidRDefault="002D57BA" w:rsidP="002B426E">
            <w:pPr>
              <w:rPr>
                <w:b/>
                <w:sz w:val="16"/>
              </w:rPr>
            </w:pPr>
            <w:r w:rsidRPr="00644861">
              <w:rPr>
                <w:b/>
                <w:sz w:val="16"/>
              </w:rPr>
              <w:t>Standardised specifications and other publications</w:t>
            </w:r>
          </w:p>
        </w:tc>
        <w:tc>
          <w:tcPr>
            <w:tcW w:w="567" w:type="dxa"/>
          </w:tcPr>
          <w:p w14:paraId="4C52FC48" w14:textId="77777777" w:rsidR="002D57BA" w:rsidRPr="00644861" w:rsidRDefault="002D57BA" w:rsidP="002B426E">
            <w:r w:rsidRPr="00644861">
              <w:t>5</w:t>
            </w:r>
          </w:p>
        </w:tc>
        <w:tc>
          <w:tcPr>
            <w:tcW w:w="7050" w:type="dxa"/>
          </w:tcPr>
          <w:p w14:paraId="26A53A43" w14:textId="77777777" w:rsidR="002D57BA" w:rsidRPr="00644861" w:rsidRDefault="002D57BA" w:rsidP="002B426E">
            <w:pPr>
              <w:jc w:val="both"/>
            </w:pPr>
            <w:r w:rsidRPr="00644861">
              <w:t>Obtain, as necessary for submitting a tender</w:t>
            </w:r>
            <w:r>
              <w:t xml:space="preserve"> offer</w:t>
            </w:r>
            <w:r w:rsidRPr="00644861">
              <w:t>, copies of the latest revision of standardised specifications</w:t>
            </w:r>
            <w:r>
              <w:t>,</w:t>
            </w:r>
            <w:r w:rsidRPr="00644861">
              <w:t xml:space="preserve"> </w:t>
            </w:r>
            <w:r>
              <w:t xml:space="preserve">conditions of contract </w:t>
            </w:r>
            <w:r w:rsidRPr="00644861">
              <w:t xml:space="preserve">and other publications, which are not attached but which are incorporated into the </w:t>
            </w:r>
            <w:r w:rsidRPr="007B37B8">
              <w:t>tender documents</w:t>
            </w:r>
            <w:r w:rsidRPr="00644861">
              <w:t xml:space="preserve"> by reference.  </w:t>
            </w:r>
          </w:p>
        </w:tc>
      </w:tr>
      <w:tr w:rsidR="002D57BA" w:rsidRPr="00644861" w14:paraId="10975636" w14:textId="77777777" w:rsidTr="002B426E">
        <w:tc>
          <w:tcPr>
            <w:tcW w:w="1668" w:type="dxa"/>
          </w:tcPr>
          <w:p w14:paraId="6FE62A1B" w14:textId="77777777" w:rsidR="002D57BA" w:rsidRPr="00644861" w:rsidRDefault="002D57BA" w:rsidP="002B426E">
            <w:pPr>
              <w:rPr>
                <w:b/>
                <w:sz w:val="16"/>
              </w:rPr>
            </w:pPr>
          </w:p>
        </w:tc>
        <w:tc>
          <w:tcPr>
            <w:tcW w:w="567" w:type="dxa"/>
          </w:tcPr>
          <w:p w14:paraId="6BEA4F5B" w14:textId="77777777" w:rsidR="002D57BA" w:rsidRPr="00644861" w:rsidRDefault="002D57BA" w:rsidP="002B426E"/>
        </w:tc>
        <w:tc>
          <w:tcPr>
            <w:tcW w:w="7050" w:type="dxa"/>
          </w:tcPr>
          <w:p w14:paraId="16F35883" w14:textId="77777777" w:rsidR="002D57BA" w:rsidRPr="00644861" w:rsidRDefault="002D57BA" w:rsidP="002B426E">
            <w:pPr>
              <w:tabs>
                <w:tab w:val="left" w:pos="3152"/>
              </w:tabs>
              <w:jc w:val="both"/>
            </w:pPr>
          </w:p>
        </w:tc>
      </w:tr>
      <w:tr w:rsidR="002D57BA" w:rsidRPr="00644861" w14:paraId="7722B3BE" w14:textId="77777777" w:rsidTr="002B426E">
        <w:tc>
          <w:tcPr>
            <w:tcW w:w="1668" w:type="dxa"/>
          </w:tcPr>
          <w:p w14:paraId="18D30713" w14:textId="77777777" w:rsidR="002D57BA" w:rsidRPr="00644861" w:rsidRDefault="002D57BA" w:rsidP="002B426E">
            <w:pPr>
              <w:rPr>
                <w:b/>
                <w:sz w:val="16"/>
              </w:rPr>
            </w:pPr>
            <w:r w:rsidRPr="00644861">
              <w:rPr>
                <w:b/>
                <w:sz w:val="16"/>
              </w:rPr>
              <w:t xml:space="preserve">Acknowledge </w:t>
            </w:r>
            <w:r>
              <w:rPr>
                <w:b/>
                <w:sz w:val="16"/>
              </w:rPr>
              <w:t>addenda</w:t>
            </w:r>
          </w:p>
        </w:tc>
        <w:tc>
          <w:tcPr>
            <w:tcW w:w="567" w:type="dxa"/>
          </w:tcPr>
          <w:p w14:paraId="72C312E1" w14:textId="77777777" w:rsidR="002D57BA" w:rsidRPr="00644861" w:rsidRDefault="002D57BA" w:rsidP="002B426E">
            <w:r>
              <w:t>6</w:t>
            </w:r>
          </w:p>
        </w:tc>
        <w:tc>
          <w:tcPr>
            <w:tcW w:w="7050" w:type="dxa"/>
          </w:tcPr>
          <w:p w14:paraId="40B83DAC" w14:textId="77777777" w:rsidR="002D57BA" w:rsidRPr="00644861" w:rsidRDefault="002D57BA" w:rsidP="002B426E">
            <w:pPr>
              <w:jc w:val="both"/>
            </w:pPr>
            <w:r w:rsidRPr="00644861">
              <w:t xml:space="preserve">Acknowledge receipt of Addenda to the </w:t>
            </w:r>
            <w:r w:rsidRPr="00644861">
              <w:rPr>
                <w:i/>
              </w:rPr>
              <w:t>tender documents,</w:t>
            </w:r>
            <w:r w:rsidRPr="00644861">
              <w:t xml:space="preserve"> which </w:t>
            </w:r>
            <w:r w:rsidR="00F13128">
              <w:t xml:space="preserve">the Procuring Entity </w:t>
            </w:r>
            <w:r w:rsidRPr="00644861">
              <w:t xml:space="preserve">may issue, and if necessary apply for an extension to the </w:t>
            </w:r>
            <w:r>
              <w:t>closing time stated in the Tender Data</w:t>
            </w:r>
            <w:r w:rsidRPr="00644861">
              <w:t xml:space="preserve">, in order to take the </w:t>
            </w:r>
            <w:r>
              <w:t>a</w:t>
            </w:r>
            <w:r w:rsidRPr="00644861">
              <w:t>ddenda into account.</w:t>
            </w:r>
          </w:p>
        </w:tc>
      </w:tr>
      <w:tr w:rsidR="002D57BA" w:rsidRPr="00644861" w14:paraId="663599F8" w14:textId="77777777" w:rsidTr="002B426E">
        <w:tc>
          <w:tcPr>
            <w:tcW w:w="1668" w:type="dxa"/>
          </w:tcPr>
          <w:p w14:paraId="09566C13" w14:textId="77777777" w:rsidR="002D57BA" w:rsidRPr="00644861" w:rsidRDefault="002D57BA" w:rsidP="002B426E">
            <w:pPr>
              <w:rPr>
                <w:b/>
                <w:sz w:val="16"/>
              </w:rPr>
            </w:pPr>
          </w:p>
        </w:tc>
        <w:tc>
          <w:tcPr>
            <w:tcW w:w="567" w:type="dxa"/>
          </w:tcPr>
          <w:p w14:paraId="537CC5AE" w14:textId="77777777" w:rsidR="002D57BA" w:rsidRPr="00644861" w:rsidRDefault="002D57BA" w:rsidP="002B426E"/>
        </w:tc>
        <w:tc>
          <w:tcPr>
            <w:tcW w:w="7050" w:type="dxa"/>
          </w:tcPr>
          <w:p w14:paraId="74B88790" w14:textId="77777777" w:rsidR="002D57BA" w:rsidRPr="00644861" w:rsidRDefault="002D57BA" w:rsidP="002B426E">
            <w:pPr>
              <w:jc w:val="both"/>
            </w:pPr>
          </w:p>
        </w:tc>
      </w:tr>
      <w:tr w:rsidR="002D57BA" w:rsidRPr="00644861" w14:paraId="5097B45C" w14:textId="77777777" w:rsidTr="002B426E">
        <w:tc>
          <w:tcPr>
            <w:tcW w:w="1668" w:type="dxa"/>
          </w:tcPr>
          <w:p w14:paraId="3160A645" w14:textId="77777777" w:rsidR="002D57BA" w:rsidRPr="00644861" w:rsidRDefault="002D57BA" w:rsidP="002B426E">
            <w:pPr>
              <w:rPr>
                <w:b/>
                <w:sz w:val="16"/>
              </w:rPr>
            </w:pPr>
            <w:r w:rsidRPr="00644861">
              <w:rPr>
                <w:b/>
                <w:sz w:val="16"/>
              </w:rPr>
              <w:t>Site visit and / or clarification meeting</w:t>
            </w:r>
          </w:p>
        </w:tc>
        <w:tc>
          <w:tcPr>
            <w:tcW w:w="567" w:type="dxa"/>
          </w:tcPr>
          <w:p w14:paraId="63D78379" w14:textId="77777777" w:rsidR="002D57BA" w:rsidRPr="00644861" w:rsidRDefault="002D57BA" w:rsidP="002B426E">
            <w:r>
              <w:t>7</w:t>
            </w:r>
          </w:p>
        </w:tc>
        <w:tc>
          <w:tcPr>
            <w:tcW w:w="7050" w:type="dxa"/>
          </w:tcPr>
          <w:p w14:paraId="5DDBB410" w14:textId="77777777" w:rsidR="002D57BA" w:rsidRPr="00644861" w:rsidRDefault="002D57BA" w:rsidP="002B426E">
            <w:pPr>
              <w:jc w:val="both"/>
            </w:pPr>
            <w:r w:rsidRPr="00644861">
              <w:t xml:space="preserve">Attend a site visit and/or clarification meeting at which </w:t>
            </w:r>
            <w:r w:rsidRPr="00F20184">
              <w:t>tenderers</w:t>
            </w:r>
            <w:r w:rsidRPr="00644861">
              <w:t xml:space="preserve"> may familiarise themselves with the proposed work, services or supply,</w:t>
            </w:r>
            <w:r>
              <w:t xml:space="preserve"> (and</w:t>
            </w:r>
            <w:r w:rsidRPr="00644861">
              <w:t xml:space="preserve"> location, etc.</w:t>
            </w:r>
            <w:r>
              <w:t>)</w:t>
            </w:r>
            <w:r w:rsidRPr="00644861">
              <w:t xml:space="preserve"> and raise questions. Details of the meeting(s) are stated in the Tender Data.</w:t>
            </w:r>
            <w:r>
              <w:t xml:space="preserve"> </w:t>
            </w:r>
          </w:p>
        </w:tc>
      </w:tr>
      <w:tr w:rsidR="002D57BA" w:rsidRPr="00644861" w14:paraId="2574B667" w14:textId="77777777" w:rsidTr="002B426E">
        <w:tc>
          <w:tcPr>
            <w:tcW w:w="1668" w:type="dxa"/>
          </w:tcPr>
          <w:p w14:paraId="66EF1280" w14:textId="77777777" w:rsidR="002D57BA" w:rsidRPr="00644861" w:rsidRDefault="002D57BA" w:rsidP="002B426E">
            <w:pPr>
              <w:rPr>
                <w:b/>
                <w:sz w:val="16"/>
              </w:rPr>
            </w:pPr>
          </w:p>
        </w:tc>
        <w:tc>
          <w:tcPr>
            <w:tcW w:w="567" w:type="dxa"/>
          </w:tcPr>
          <w:p w14:paraId="7CA5939C" w14:textId="77777777" w:rsidR="002D57BA" w:rsidRPr="00644861" w:rsidRDefault="002D57BA" w:rsidP="002B426E"/>
        </w:tc>
        <w:tc>
          <w:tcPr>
            <w:tcW w:w="7050" w:type="dxa"/>
          </w:tcPr>
          <w:p w14:paraId="771CC313" w14:textId="77777777" w:rsidR="002D57BA" w:rsidRPr="00644861" w:rsidRDefault="002D57BA" w:rsidP="002B426E">
            <w:pPr>
              <w:jc w:val="both"/>
            </w:pPr>
          </w:p>
        </w:tc>
      </w:tr>
      <w:tr w:rsidR="002D57BA" w:rsidRPr="00644861" w14:paraId="7065ED03" w14:textId="77777777" w:rsidTr="002B426E">
        <w:tc>
          <w:tcPr>
            <w:tcW w:w="1668" w:type="dxa"/>
          </w:tcPr>
          <w:p w14:paraId="098642B2" w14:textId="77777777" w:rsidR="002D57BA" w:rsidRPr="00644861" w:rsidRDefault="002D57BA" w:rsidP="002B426E">
            <w:pPr>
              <w:rPr>
                <w:b/>
                <w:sz w:val="16"/>
              </w:rPr>
            </w:pPr>
            <w:r w:rsidRPr="00644861">
              <w:rPr>
                <w:b/>
                <w:sz w:val="16"/>
              </w:rPr>
              <w:t>Seek clarification</w:t>
            </w:r>
          </w:p>
        </w:tc>
        <w:tc>
          <w:tcPr>
            <w:tcW w:w="567" w:type="dxa"/>
          </w:tcPr>
          <w:p w14:paraId="7EB95FC2" w14:textId="77777777" w:rsidR="002D57BA" w:rsidRPr="00644861" w:rsidRDefault="002D57BA" w:rsidP="002B426E">
            <w:r>
              <w:t>8</w:t>
            </w:r>
          </w:p>
        </w:tc>
        <w:tc>
          <w:tcPr>
            <w:tcW w:w="7050" w:type="dxa"/>
          </w:tcPr>
          <w:p w14:paraId="289B7F0D" w14:textId="702D468F" w:rsidR="002D57BA" w:rsidRPr="00644861" w:rsidRDefault="002D57BA" w:rsidP="00324B95">
            <w:pPr>
              <w:jc w:val="both"/>
            </w:pPr>
            <w:r w:rsidRPr="00644861">
              <w:t>Request clarification of the</w:t>
            </w:r>
            <w:r w:rsidRPr="00644861">
              <w:rPr>
                <w:i/>
              </w:rPr>
              <w:t xml:space="preserve"> </w:t>
            </w:r>
            <w:r w:rsidRPr="00F20184">
              <w:t>tender documents,</w:t>
            </w:r>
            <w:r w:rsidRPr="00644861">
              <w:t xml:space="preserve"> if necessary, by notifying </w:t>
            </w:r>
            <w:r w:rsidR="00F13128">
              <w:t xml:space="preserve">the Procuring Entity </w:t>
            </w:r>
            <w:r w:rsidR="00324B95">
              <w:t>-</w:t>
            </w:r>
            <w:r>
              <w:t xml:space="preserve"> before the closing time stated in the Tender Data.</w:t>
            </w:r>
            <w:r w:rsidRPr="00644861">
              <w:t xml:space="preserve"> </w:t>
            </w:r>
          </w:p>
        </w:tc>
      </w:tr>
      <w:tr w:rsidR="002D57BA" w:rsidRPr="00644861" w14:paraId="3F9338B7" w14:textId="77777777" w:rsidTr="002B426E">
        <w:tc>
          <w:tcPr>
            <w:tcW w:w="1668" w:type="dxa"/>
          </w:tcPr>
          <w:p w14:paraId="11427D62" w14:textId="77777777" w:rsidR="002D57BA" w:rsidRPr="00644861" w:rsidRDefault="002D57BA" w:rsidP="002B426E">
            <w:pPr>
              <w:rPr>
                <w:b/>
                <w:sz w:val="16"/>
              </w:rPr>
            </w:pPr>
          </w:p>
        </w:tc>
        <w:tc>
          <w:tcPr>
            <w:tcW w:w="567" w:type="dxa"/>
          </w:tcPr>
          <w:p w14:paraId="3ED0E4A7" w14:textId="77777777" w:rsidR="002D57BA" w:rsidRPr="00644861" w:rsidRDefault="002D57BA" w:rsidP="002B426E"/>
        </w:tc>
        <w:tc>
          <w:tcPr>
            <w:tcW w:w="7050" w:type="dxa"/>
          </w:tcPr>
          <w:p w14:paraId="6EE0C284" w14:textId="77777777" w:rsidR="002D57BA" w:rsidRPr="00644861" w:rsidRDefault="002D57BA" w:rsidP="002B426E">
            <w:pPr>
              <w:jc w:val="both"/>
            </w:pPr>
          </w:p>
        </w:tc>
      </w:tr>
      <w:tr w:rsidR="002D57BA" w:rsidRPr="00644861" w14:paraId="204DB911" w14:textId="77777777" w:rsidTr="002B426E">
        <w:tc>
          <w:tcPr>
            <w:tcW w:w="1668" w:type="dxa"/>
          </w:tcPr>
          <w:p w14:paraId="0DF39A94" w14:textId="77777777" w:rsidR="002D57BA" w:rsidRPr="00644861" w:rsidRDefault="002D57BA" w:rsidP="002B426E">
            <w:pPr>
              <w:pStyle w:val="Heading2"/>
            </w:pPr>
            <w:r w:rsidRPr="00644861">
              <w:t>Insurance</w:t>
            </w:r>
          </w:p>
        </w:tc>
        <w:tc>
          <w:tcPr>
            <w:tcW w:w="567" w:type="dxa"/>
          </w:tcPr>
          <w:p w14:paraId="557DC7ED" w14:textId="77777777" w:rsidR="002D57BA" w:rsidRPr="00644861" w:rsidRDefault="002D57BA" w:rsidP="002B426E">
            <w:r>
              <w:t>9</w:t>
            </w:r>
          </w:p>
        </w:tc>
        <w:tc>
          <w:tcPr>
            <w:tcW w:w="7050" w:type="dxa"/>
          </w:tcPr>
          <w:p w14:paraId="556BB6B9" w14:textId="77777777" w:rsidR="002D57BA" w:rsidRPr="00644861" w:rsidRDefault="002D57BA" w:rsidP="002B426E">
            <w:pPr>
              <w:jc w:val="both"/>
            </w:pPr>
            <w:r w:rsidRPr="00644861">
              <w:t xml:space="preserve">Be </w:t>
            </w:r>
            <w:r>
              <w:t xml:space="preserve">aware that the extent </w:t>
            </w:r>
            <w:r w:rsidRPr="00644861">
              <w:t xml:space="preserve">of insurance </w:t>
            </w:r>
            <w:r>
              <w:t xml:space="preserve">to be </w:t>
            </w:r>
            <w:r w:rsidRPr="00644861">
              <w:t xml:space="preserve">provided by </w:t>
            </w:r>
            <w:r>
              <w:t>Th</w:t>
            </w:r>
            <w:r w:rsidR="00F13128">
              <w:t>e Procuring Entity (</w:t>
            </w:r>
            <w:r>
              <w:t xml:space="preserve">if any) </w:t>
            </w:r>
            <w:r w:rsidRPr="00644861">
              <w:t>may not be for the full cover re</w:t>
            </w:r>
            <w:r>
              <w:t xml:space="preserve">quired in terms of the </w:t>
            </w:r>
            <w:r w:rsidRPr="00644861">
              <w:t>conditions</w:t>
            </w:r>
            <w:r w:rsidRPr="00F20184">
              <w:t xml:space="preserve"> of contract</w:t>
            </w:r>
            <w:r>
              <w:t xml:space="preserve"> identified in the Contract Data. T</w:t>
            </w:r>
            <w:r w:rsidRPr="00644861">
              <w:t xml:space="preserve">he </w:t>
            </w:r>
            <w:r w:rsidRPr="00F20184">
              <w:t xml:space="preserve">tenderer </w:t>
            </w:r>
            <w:r w:rsidRPr="00644861">
              <w:t>is advised to seek qualified advice regarding insurance.</w:t>
            </w:r>
            <w:r>
              <w:t xml:space="preserve"> (Insurance not required; very short contract)</w:t>
            </w:r>
            <w:r w:rsidRPr="00644861">
              <w:t xml:space="preserve"> </w:t>
            </w:r>
          </w:p>
        </w:tc>
      </w:tr>
      <w:tr w:rsidR="002D57BA" w:rsidRPr="00644861" w14:paraId="4EB7B20D" w14:textId="77777777" w:rsidTr="002B426E">
        <w:tc>
          <w:tcPr>
            <w:tcW w:w="1668" w:type="dxa"/>
          </w:tcPr>
          <w:p w14:paraId="60C17D31" w14:textId="77777777" w:rsidR="002D57BA" w:rsidRPr="00644861" w:rsidRDefault="002D57BA" w:rsidP="002B426E">
            <w:pPr>
              <w:rPr>
                <w:b/>
                <w:sz w:val="16"/>
              </w:rPr>
            </w:pPr>
          </w:p>
        </w:tc>
        <w:tc>
          <w:tcPr>
            <w:tcW w:w="567" w:type="dxa"/>
          </w:tcPr>
          <w:p w14:paraId="79ECAD98" w14:textId="77777777" w:rsidR="002D57BA" w:rsidRPr="00644861" w:rsidRDefault="002D57BA" w:rsidP="002B426E"/>
        </w:tc>
        <w:tc>
          <w:tcPr>
            <w:tcW w:w="7050" w:type="dxa"/>
          </w:tcPr>
          <w:p w14:paraId="07CC9689" w14:textId="77777777" w:rsidR="002D57BA" w:rsidRPr="00644861" w:rsidRDefault="002D57BA" w:rsidP="002B426E">
            <w:pPr>
              <w:jc w:val="both"/>
            </w:pPr>
          </w:p>
        </w:tc>
      </w:tr>
      <w:tr w:rsidR="002D57BA" w:rsidRPr="00644861" w14:paraId="02ED0095" w14:textId="77777777" w:rsidTr="002B426E">
        <w:tc>
          <w:tcPr>
            <w:tcW w:w="1668" w:type="dxa"/>
          </w:tcPr>
          <w:p w14:paraId="783683F9" w14:textId="77777777" w:rsidR="002D57BA" w:rsidRPr="00644861" w:rsidRDefault="002D57BA" w:rsidP="002B426E">
            <w:pPr>
              <w:rPr>
                <w:b/>
                <w:sz w:val="16"/>
              </w:rPr>
            </w:pPr>
            <w:r w:rsidRPr="00644861">
              <w:rPr>
                <w:b/>
                <w:sz w:val="16"/>
              </w:rPr>
              <w:t>Pricing the tender</w:t>
            </w:r>
            <w:r>
              <w:rPr>
                <w:b/>
                <w:sz w:val="16"/>
              </w:rPr>
              <w:t xml:space="preserve"> offer</w:t>
            </w:r>
          </w:p>
        </w:tc>
        <w:tc>
          <w:tcPr>
            <w:tcW w:w="567" w:type="dxa"/>
          </w:tcPr>
          <w:p w14:paraId="5E71CCD5" w14:textId="77777777" w:rsidR="002D57BA" w:rsidRPr="00644861" w:rsidRDefault="002D57BA" w:rsidP="002B426E">
            <w:r w:rsidRPr="00644861">
              <w:t>1</w:t>
            </w:r>
            <w:r>
              <w:t>0</w:t>
            </w:r>
          </w:p>
        </w:tc>
        <w:tc>
          <w:tcPr>
            <w:tcW w:w="7050" w:type="dxa"/>
          </w:tcPr>
          <w:p w14:paraId="4ECBFE70" w14:textId="4A09399C" w:rsidR="002D57BA" w:rsidRPr="00644861" w:rsidRDefault="002D57BA" w:rsidP="002B426E">
            <w:pPr>
              <w:jc w:val="both"/>
            </w:pPr>
            <w:r w:rsidRPr="00644861">
              <w:t xml:space="preserve">Include in the rates, prices, and the tendered total of the prices (if any) all duties, taxes (except VAT), and other levies payable by the successful </w:t>
            </w:r>
            <w:r w:rsidRPr="00F20184">
              <w:t>tenderer</w:t>
            </w:r>
            <w:r>
              <w:t>, s</w:t>
            </w:r>
            <w:r w:rsidRPr="00644861">
              <w:t xml:space="preserve">uch duties, taxes and levies </w:t>
            </w:r>
            <w:r>
              <w:t xml:space="preserve">being </w:t>
            </w:r>
            <w:r w:rsidRPr="00644861">
              <w:t>those applicable prior to the</w:t>
            </w:r>
            <w:r>
              <w:t xml:space="preserve"> closing time stated in the </w:t>
            </w:r>
            <w:r w:rsidR="00D16E11">
              <w:t>invitation to submit financial proposals</w:t>
            </w:r>
            <w:r w:rsidRPr="00644861">
              <w:t>.</w:t>
            </w:r>
          </w:p>
        </w:tc>
      </w:tr>
      <w:tr w:rsidR="002D57BA" w:rsidRPr="00644861" w14:paraId="24CCFBA9" w14:textId="77777777" w:rsidTr="002B426E">
        <w:tc>
          <w:tcPr>
            <w:tcW w:w="1668" w:type="dxa"/>
          </w:tcPr>
          <w:p w14:paraId="593C0B33" w14:textId="77777777" w:rsidR="002D57BA" w:rsidRPr="00644861" w:rsidRDefault="002D57BA" w:rsidP="002B426E">
            <w:pPr>
              <w:rPr>
                <w:b/>
                <w:sz w:val="16"/>
              </w:rPr>
            </w:pPr>
          </w:p>
        </w:tc>
        <w:tc>
          <w:tcPr>
            <w:tcW w:w="567" w:type="dxa"/>
          </w:tcPr>
          <w:p w14:paraId="6F8690C6" w14:textId="77777777" w:rsidR="002D57BA" w:rsidRPr="00644861" w:rsidRDefault="002D57BA" w:rsidP="002B426E"/>
        </w:tc>
        <w:tc>
          <w:tcPr>
            <w:tcW w:w="7050" w:type="dxa"/>
          </w:tcPr>
          <w:p w14:paraId="186CE655" w14:textId="77777777" w:rsidR="002D57BA" w:rsidRPr="00644861" w:rsidRDefault="002D57BA" w:rsidP="002B426E">
            <w:pPr>
              <w:jc w:val="both"/>
            </w:pPr>
          </w:p>
        </w:tc>
      </w:tr>
      <w:tr w:rsidR="002D57BA" w:rsidRPr="00644861" w14:paraId="38484AB5" w14:textId="77777777" w:rsidTr="002B426E">
        <w:tc>
          <w:tcPr>
            <w:tcW w:w="1668" w:type="dxa"/>
          </w:tcPr>
          <w:p w14:paraId="66DF3F62" w14:textId="77777777" w:rsidR="002D57BA" w:rsidRPr="00644861" w:rsidRDefault="002D57BA" w:rsidP="002B426E">
            <w:pPr>
              <w:rPr>
                <w:b/>
                <w:sz w:val="16"/>
              </w:rPr>
            </w:pPr>
          </w:p>
        </w:tc>
        <w:tc>
          <w:tcPr>
            <w:tcW w:w="567" w:type="dxa"/>
          </w:tcPr>
          <w:p w14:paraId="1D8F8D43" w14:textId="77777777" w:rsidR="002D57BA" w:rsidRPr="00644861" w:rsidRDefault="002D57BA" w:rsidP="002B426E">
            <w:r w:rsidRPr="00644861">
              <w:t>1</w:t>
            </w:r>
            <w:r>
              <w:t>1</w:t>
            </w:r>
          </w:p>
        </w:tc>
        <w:tc>
          <w:tcPr>
            <w:tcW w:w="7050" w:type="dxa"/>
          </w:tcPr>
          <w:p w14:paraId="272B0414" w14:textId="77777777" w:rsidR="002D57BA" w:rsidRPr="00644861" w:rsidRDefault="002D57BA" w:rsidP="002B426E">
            <w:pPr>
              <w:jc w:val="both"/>
            </w:pPr>
            <w:r w:rsidRPr="00644861">
              <w:t xml:space="preserve">Show Value Added Tax (VAT) payable by </w:t>
            </w:r>
            <w:r w:rsidR="00F13128">
              <w:t>the Procuring Entity separately</w:t>
            </w:r>
            <w:r w:rsidRPr="00644861">
              <w:t xml:space="preserve"> as an addition to the tendered total of the prices.</w:t>
            </w:r>
          </w:p>
        </w:tc>
      </w:tr>
      <w:tr w:rsidR="002D57BA" w:rsidRPr="00644861" w14:paraId="0F2632F0" w14:textId="77777777" w:rsidTr="002B426E">
        <w:tc>
          <w:tcPr>
            <w:tcW w:w="1668" w:type="dxa"/>
          </w:tcPr>
          <w:p w14:paraId="4866DA9E" w14:textId="77777777" w:rsidR="002D57BA" w:rsidRPr="00644861" w:rsidRDefault="002D57BA" w:rsidP="002B426E">
            <w:pPr>
              <w:rPr>
                <w:b/>
                <w:sz w:val="16"/>
              </w:rPr>
            </w:pPr>
          </w:p>
        </w:tc>
        <w:tc>
          <w:tcPr>
            <w:tcW w:w="567" w:type="dxa"/>
          </w:tcPr>
          <w:p w14:paraId="2CDDC993" w14:textId="77777777" w:rsidR="002D57BA" w:rsidRPr="00644861" w:rsidRDefault="002D57BA" w:rsidP="002B426E"/>
        </w:tc>
        <w:tc>
          <w:tcPr>
            <w:tcW w:w="7050" w:type="dxa"/>
          </w:tcPr>
          <w:p w14:paraId="538ACEA3" w14:textId="77777777" w:rsidR="002D57BA" w:rsidRPr="00644861" w:rsidRDefault="002D57BA" w:rsidP="002B426E">
            <w:pPr>
              <w:jc w:val="both"/>
            </w:pPr>
          </w:p>
        </w:tc>
      </w:tr>
      <w:tr w:rsidR="002D57BA" w:rsidRPr="00644861" w14:paraId="5C5850DF" w14:textId="77777777" w:rsidTr="002B426E">
        <w:tc>
          <w:tcPr>
            <w:tcW w:w="1668" w:type="dxa"/>
          </w:tcPr>
          <w:p w14:paraId="477CCDFF" w14:textId="77777777" w:rsidR="002D57BA" w:rsidRPr="00644861" w:rsidRDefault="002D57BA" w:rsidP="002B426E">
            <w:pPr>
              <w:rPr>
                <w:b/>
                <w:sz w:val="16"/>
              </w:rPr>
            </w:pPr>
          </w:p>
        </w:tc>
        <w:tc>
          <w:tcPr>
            <w:tcW w:w="567" w:type="dxa"/>
          </w:tcPr>
          <w:p w14:paraId="19F77AF1" w14:textId="77777777" w:rsidR="002D57BA" w:rsidRPr="00644861" w:rsidRDefault="002D57BA" w:rsidP="002B426E">
            <w:r w:rsidRPr="00644861">
              <w:t>1</w:t>
            </w:r>
            <w:r>
              <w:t>2</w:t>
            </w:r>
          </w:p>
        </w:tc>
        <w:tc>
          <w:tcPr>
            <w:tcW w:w="7050" w:type="dxa"/>
          </w:tcPr>
          <w:p w14:paraId="46343815" w14:textId="77777777" w:rsidR="002D57BA" w:rsidRPr="00644861" w:rsidRDefault="002D57BA" w:rsidP="002B426E">
            <w:pPr>
              <w:jc w:val="both"/>
            </w:pPr>
            <w:r w:rsidRPr="00644861">
              <w:t xml:space="preserve">Provide rates and prices that are fixed for the duration of the contract and not subject to adjustment except as provided for in the </w:t>
            </w:r>
            <w:r w:rsidRPr="008638B6">
              <w:t>conditions of contract</w:t>
            </w:r>
            <w:r>
              <w:t xml:space="preserve"> identified in the Contract Data</w:t>
            </w:r>
            <w:r w:rsidRPr="00644861">
              <w:rPr>
                <w:i/>
              </w:rPr>
              <w:t>.</w:t>
            </w:r>
          </w:p>
        </w:tc>
      </w:tr>
      <w:tr w:rsidR="002D57BA" w:rsidRPr="00644861" w14:paraId="335AF732" w14:textId="77777777" w:rsidTr="002B426E">
        <w:tc>
          <w:tcPr>
            <w:tcW w:w="1668" w:type="dxa"/>
          </w:tcPr>
          <w:p w14:paraId="432373A5" w14:textId="77777777" w:rsidR="002D57BA" w:rsidRPr="00644861" w:rsidRDefault="002D57BA" w:rsidP="002B426E">
            <w:pPr>
              <w:rPr>
                <w:b/>
                <w:sz w:val="16"/>
              </w:rPr>
            </w:pPr>
          </w:p>
        </w:tc>
        <w:tc>
          <w:tcPr>
            <w:tcW w:w="567" w:type="dxa"/>
          </w:tcPr>
          <w:p w14:paraId="42186BB7" w14:textId="77777777" w:rsidR="002D57BA" w:rsidRPr="00644861" w:rsidRDefault="002D57BA" w:rsidP="002B426E"/>
        </w:tc>
        <w:tc>
          <w:tcPr>
            <w:tcW w:w="7050" w:type="dxa"/>
          </w:tcPr>
          <w:p w14:paraId="3DE91F1A" w14:textId="77777777" w:rsidR="002D57BA" w:rsidRPr="00644861" w:rsidRDefault="002D57BA" w:rsidP="002B426E">
            <w:pPr>
              <w:jc w:val="both"/>
            </w:pPr>
          </w:p>
        </w:tc>
      </w:tr>
      <w:tr w:rsidR="002D57BA" w:rsidRPr="00644861" w14:paraId="1C3008B0" w14:textId="77777777" w:rsidTr="002B426E">
        <w:tc>
          <w:tcPr>
            <w:tcW w:w="1668" w:type="dxa"/>
          </w:tcPr>
          <w:p w14:paraId="43CA0F55" w14:textId="77777777" w:rsidR="002D57BA" w:rsidRPr="00644861" w:rsidRDefault="002D57BA" w:rsidP="002B426E">
            <w:pPr>
              <w:rPr>
                <w:b/>
                <w:sz w:val="16"/>
              </w:rPr>
            </w:pPr>
          </w:p>
        </w:tc>
        <w:tc>
          <w:tcPr>
            <w:tcW w:w="567" w:type="dxa"/>
          </w:tcPr>
          <w:p w14:paraId="39BB055F" w14:textId="77777777" w:rsidR="002D57BA" w:rsidRPr="00644861" w:rsidRDefault="002D57BA" w:rsidP="002B426E">
            <w:r w:rsidRPr="00644861">
              <w:t>1</w:t>
            </w:r>
            <w:r>
              <w:t>3</w:t>
            </w:r>
          </w:p>
        </w:tc>
        <w:tc>
          <w:tcPr>
            <w:tcW w:w="7050" w:type="dxa"/>
          </w:tcPr>
          <w:p w14:paraId="56C9F104" w14:textId="0F1EE0A2" w:rsidR="002D57BA" w:rsidRPr="00644861" w:rsidRDefault="002D57BA" w:rsidP="00D16E11">
            <w:pPr>
              <w:jc w:val="both"/>
            </w:pPr>
            <w:r w:rsidRPr="00562984">
              <w:t>State the rates and p</w:t>
            </w:r>
            <w:r w:rsidR="00F13128" w:rsidRPr="00562984">
              <w:t xml:space="preserve">rices in United States Dollars, </w:t>
            </w:r>
            <w:r w:rsidRPr="00562984">
              <w:t xml:space="preserve">unless instructed otherwise in the Tender Data.  </w:t>
            </w:r>
          </w:p>
        </w:tc>
      </w:tr>
      <w:tr w:rsidR="002D57BA" w:rsidRPr="00644861" w14:paraId="10E3D221" w14:textId="77777777" w:rsidTr="002B426E">
        <w:tc>
          <w:tcPr>
            <w:tcW w:w="1668" w:type="dxa"/>
          </w:tcPr>
          <w:p w14:paraId="79CA006E" w14:textId="77777777" w:rsidR="002D57BA" w:rsidRPr="00644861" w:rsidRDefault="002D57BA" w:rsidP="002B426E">
            <w:pPr>
              <w:rPr>
                <w:b/>
                <w:sz w:val="16"/>
              </w:rPr>
            </w:pPr>
          </w:p>
        </w:tc>
        <w:tc>
          <w:tcPr>
            <w:tcW w:w="567" w:type="dxa"/>
          </w:tcPr>
          <w:p w14:paraId="557F7A84" w14:textId="77777777" w:rsidR="002D57BA" w:rsidRPr="00644861" w:rsidRDefault="002D57BA" w:rsidP="002B426E"/>
        </w:tc>
        <w:tc>
          <w:tcPr>
            <w:tcW w:w="7050" w:type="dxa"/>
          </w:tcPr>
          <w:p w14:paraId="168BEBDA" w14:textId="77777777" w:rsidR="002D57BA" w:rsidRPr="00644861" w:rsidRDefault="002D57BA" w:rsidP="002B426E">
            <w:pPr>
              <w:jc w:val="both"/>
            </w:pPr>
          </w:p>
        </w:tc>
      </w:tr>
      <w:tr w:rsidR="002D57BA" w:rsidRPr="00644861" w14:paraId="0B7236B3" w14:textId="77777777" w:rsidTr="002B426E">
        <w:tc>
          <w:tcPr>
            <w:tcW w:w="1668" w:type="dxa"/>
          </w:tcPr>
          <w:p w14:paraId="0F00FDDB" w14:textId="77777777" w:rsidR="002D57BA" w:rsidRPr="00644861" w:rsidRDefault="002D57BA" w:rsidP="002B426E">
            <w:pPr>
              <w:rPr>
                <w:b/>
                <w:sz w:val="16"/>
              </w:rPr>
            </w:pPr>
            <w:r w:rsidRPr="00644861">
              <w:rPr>
                <w:b/>
                <w:sz w:val="16"/>
              </w:rPr>
              <w:t>Alterations to documents</w:t>
            </w:r>
          </w:p>
        </w:tc>
        <w:tc>
          <w:tcPr>
            <w:tcW w:w="567" w:type="dxa"/>
          </w:tcPr>
          <w:p w14:paraId="34176113" w14:textId="77777777" w:rsidR="002D57BA" w:rsidRPr="00644861" w:rsidRDefault="002D57BA" w:rsidP="002B426E">
            <w:r w:rsidRPr="00644861">
              <w:t>1</w:t>
            </w:r>
            <w:r>
              <w:t>4</w:t>
            </w:r>
          </w:p>
        </w:tc>
        <w:tc>
          <w:tcPr>
            <w:tcW w:w="7050" w:type="dxa"/>
          </w:tcPr>
          <w:p w14:paraId="7FF3D750" w14:textId="77777777" w:rsidR="002D57BA" w:rsidRDefault="002D57BA" w:rsidP="002B426E">
            <w:pPr>
              <w:jc w:val="both"/>
            </w:pPr>
            <w:r w:rsidRPr="00644861">
              <w:t xml:space="preserve">Not make any alterations or additions to the </w:t>
            </w:r>
            <w:r w:rsidRPr="008638B6">
              <w:t>tender documents</w:t>
            </w:r>
            <w:r w:rsidRPr="00644861">
              <w:t xml:space="preserve">, except to comply with instructions issued by </w:t>
            </w:r>
            <w:r w:rsidR="00F13128">
              <w:t xml:space="preserve">the Procuring Entity </w:t>
            </w:r>
            <w:r w:rsidR="00F13128" w:rsidRPr="00644861">
              <w:t>or</w:t>
            </w:r>
            <w:r w:rsidRPr="00644861">
              <w:t xml:space="preserve"> if necessary to correct errors made by the</w:t>
            </w:r>
            <w:r w:rsidRPr="008638B6">
              <w:t xml:space="preserve"> tenderer</w:t>
            </w:r>
            <w:r w:rsidRPr="00644861">
              <w:rPr>
                <w:i/>
              </w:rPr>
              <w:t xml:space="preserve">. </w:t>
            </w:r>
            <w:r w:rsidRPr="00644861">
              <w:t xml:space="preserve"> </w:t>
            </w:r>
            <w:r>
              <w:t>A</w:t>
            </w:r>
            <w:r w:rsidRPr="00644861">
              <w:t xml:space="preserve">ll signatories to the tender </w:t>
            </w:r>
            <w:r>
              <w:t xml:space="preserve">offer </w:t>
            </w:r>
            <w:r w:rsidRPr="00644861">
              <w:t>shall initial</w:t>
            </w:r>
            <w:r>
              <w:t xml:space="preserve"> a</w:t>
            </w:r>
            <w:r w:rsidRPr="00644861">
              <w:t xml:space="preserve">ll such alterations. </w:t>
            </w:r>
            <w:r>
              <w:t xml:space="preserve">Erasures and the use of masking </w:t>
            </w:r>
            <w:r w:rsidRPr="00644861">
              <w:t xml:space="preserve">fluid </w:t>
            </w:r>
            <w:r>
              <w:t>are prohibited</w:t>
            </w:r>
            <w:r w:rsidRPr="00644861">
              <w:t>.</w:t>
            </w:r>
          </w:p>
          <w:p w14:paraId="489807DB" w14:textId="77777777" w:rsidR="002D57BA" w:rsidRPr="00644861" w:rsidRDefault="002D57BA" w:rsidP="002B426E">
            <w:pPr>
              <w:jc w:val="both"/>
            </w:pPr>
          </w:p>
        </w:tc>
      </w:tr>
      <w:tr w:rsidR="002D57BA" w:rsidRPr="00644861" w14:paraId="16B91F73" w14:textId="77777777" w:rsidTr="002B426E">
        <w:tc>
          <w:tcPr>
            <w:tcW w:w="1668" w:type="dxa"/>
          </w:tcPr>
          <w:p w14:paraId="37A93836" w14:textId="77777777" w:rsidR="002D57BA" w:rsidRPr="00644861" w:rsidRDefault="002D57BA" w:rsidP="002B426E">
            <w:pPr>
              <w:rPr>
                <w:b/>
                <w:sz w:val="16"/>
              </w:rPr>
            </w:pPr>
          </w:p>
        </w:tc>
        <w:tc>
          <w:tcPr>
            <w:tcW w:w="567" w:type="dxa"/>
          </w:tcPr>
          <w:p w14:paraId="71DE3885" w14:textId="77777777" w:rsidR="002D57BA" w:rsidRPr="00644861" w:rsidRDefault="002D57BA" w:rsidP="002B426E"/>
        </w:tc>
        <w:tc>
          <w:tcPr>
            <w:tcW w:w="7050" w:type="dxa"/>
          </w:tcPr>
          <w:p w14:paraId="752B3C67" w14:textId="77777777" w:rsidR="002D57BA" w:rsidRPr="00644861" w:rsidRDefault="002D57BA" w:rsidP="002B426E">
            <w:pPr>
              <w:jc w:val="both"/>
            </w:pPr>
          </w:p>
        </w:tc>
      </w:tr>
      <w:tr w:rsidR="00914BD2" w:rsidRPr="00644861" w14:paraId="26FAF1F8" w14:textId="77777777" w:rsidTr="002B426E">
        <w:tc>
          <w:tcPr>
            <w:tcW w:w="1668" w:type="dxa"/>
          </w:tcPr>
          <w:p w14:paraId="56F84522" w14:textId="77777777" w:rsidR="00914BD2" w:rsidRPr="00644861" w:rsidRDefault="00914BD2" w:rsidP="00914BD2">
            <w:pPr>
              <w:rPr>
                <w:b/>
                <w:sz w:val="16"/>
              </w:rPr>
            </w:pPr>
            <w:r w:rsidRPr="00644861">
              <w:rPr>
                <w:b/>
                <w:sz w:val="16"/>
              </w:rPr>
              <w:t>Alternative tenders</w:t>
            </w:r>
          </w:p>
        </w:tc>
        <w:tc>
          <w:tcPr>
            <w:tcW w:w="567" w:type="dxa"/>
          </w:tcPr>
          <w:p w14:paraId="0D8118B3" w14:textId="77777777" w:rsidR="00914BD2" w:rsidRPr="00644861" w:rsidRDefault="00914BD2" w:rsidP="00914BD2">
            <w:r w:rsidRPr="00644861">
              <w:t>1</w:t>
            </w:r>
            <w:r>
              <w:t>5</w:t>
            </w:r>
          </w:p>
        </w:tc>
        <w:tc>
          <w:tcPr>
            <w:tcW w:w="7050" w:type="dxa"/>
          </w:tcPr>
          <w:p w14:paraId="2C9D3B5C" w14:textId="2A37CFB4" w:rsidR="00914BD2" w:rsidRPr="00914BD2" w:rsidRDefault="00914BD2" w:rsidP="00914BD2">
            <w:pPr>
              <w:jc w:val="both"/>
            </w:pPr>
            <w:r w:rsidRPr="00914BD2">
              <w:t>May submit alternative tender offers only if a main tender offer, strictly in accordance with all the requirements of the tender documents, is also submitted.  The alternative tender offer is to be submitted with the main tender offer together with a schedule that compares the requirements of the tender documents with the alternative requirements the tenderer proposes.</w:t>
            </w:r>
            <w:r>
              <w:t xml:space="preserve"> </w:t>
            </w:r>
            <w:r w:rsidRPr="00914BD2">
              <w:rPr>
                <w:b/>
              </w:rPr>
              <w:t>(Not applicable)</w:t>
            </w:r>
          </w:p>
        </w:tc>
      </w:tr>
      <w:tr w:rsidR="00914BD2" w:rsidRPr="00644861" w14:paraId="00BC945D" w14:textId="77777777" w:rsidTr="002B426E">
        <w:tc>
          <w:tcPr>
            <w:tcW w:w="1668" w:type="dxa"/>
          </w:tcPr>
          <w:p w14:paraId="04217DC1" w14:textId="77777777" w:rsidR="00914BD2" w:rsidRPr="00644861" w:rsidRDefault="00914BD2" w:rsidP="00914BD2">
            <w:pPr>
              <w:rPr>
                <w:b/>
                <w:sz w:val="16"/>
              </w:rPr>
            </w:pPr>
          </w:p>
        </w:tc>
        <w:tc>
          <w:tcPr>
            <w:tcW w:w="567" w:type="dxa"/>
          </w:tcPr>
          <w:p w14:paraId="13E2139B" w14:textId="77777777" w:rsidR="00914BD2" w:rsidRPr="00644861" w:rsidRDefault="00914BD2" w:rsidP="00914BD2"/>
        </w:tc>
        <w:tc>
          <w:tcPr>
            <w:tcW w:w="7050" w:type="dxa"/>
          </w:tcPr>
          <w:p w14:paraId="6316E784" w14:textId="77777777" w:rsidR="00914BD2" w:rsidRPr="00644861" w:rsidRDefault="00914BD2" w:rsidP="00914BD2">
            <w:pPr>
              <w:jc w:val="both"/>
            </w:pPr>
          </w:p>
        </w:tc>
      </w:tr>
      <w:tr w:rsidR="00914BD2" w:rsidRPr="00644861" w14:paraId="3CF5B1E9" w14:textId="77777777" w:rsidTr="002B426E">
        <w:tc>
          <w:tcPr>
            <w:tcW w:w="1668" w:type="dxa"/>
          </w:tcPr>
          <w:p w14:paraId="5D946C5B" w14:textId="77777777" w:rsidR="00914BD2" w:rsidRPr="00644861" w:rsidRDefault="00914BD2" w:rsidP="00914BD2">
            <w:pPr>
              <w:rPr>
                <w:b/>
                <w:sz w:val="16"/>
              </w:rPr>
            </w:pPr>
          </w:p>
        </w:tc>
        <w:tc>
          <w:tcPr>
            <w:tcW w:w="567" w:type="dxa"/>
          </w:tcPr>
          <w:p w14:paraId="220DBE39" w14:textId="77777777" w:rsidR="00914BD2" w:rsidRPr="00644861" w:rsidRDefault="00914BD2" w:rsidP="00914BD2">
            <w:r w:rsidRPr="00644861">
              <w:t>1</w:t>
            </w:r>
            <w:r>
              <w:t>6</w:t>
            </w:r>
          </w:p>
        </w:tc>
        <w:tc>
          <w:tcPr>
            <w:tcW w:w="7050" w:type="dxa"/>
          </w:tcPr>
          <w:p w14:paraId="04474383" w14:textId="1F9026E4" w:rsidR="00914BD2" w:rsidRPr="00644861" w:rsidRDefault="00914BD2" w:rsidP="00BC41ED">
            <w:pPr>
              <w:jc w:val="both"/>
            </w:pPr>
          </w:p>
        </w:tc>
      </w:tr>
      <w:tr w:rsidR="00914BD2" w:rsidRPr="00644861" w14:paraId="64C23E5B" w14:textId="77777777" w:rsidTr="002B426E">
        <w:tc>
          <w:tcPr>
            <w:tcW w:w="1668" w:type="dxa"/>
          </w:tcPr>
          <w:p w14:paraId="38B70FC3" w14:textId="77777777" w:rsidR="00914BD2" w:rsidRPr="00644861" w:rsidRDefault="00914BD2" w:rsidP="00914BD2">
            <w:pPr>
              <w:rPr>
                <w:b/>
                <w:sz w:val="16"/>
              </w:rPr>
            </w:pPr>
          </w:p>
        </w:tc>
        <w:tc>
          <w:tcPr>
            <w:tcW w:w="567" w:type="dxa"/>
          </w:tcPr>
          <w:p w14:paraId="61E476B1" w14:textId="77777777" w:rsidR="00914BD2" w:rsidRPr="00644861" w:rsidRDefault="00914BD2" w:rsidP="00914BD2"/>
        </w:tc>
        <w:tc>
          <w:tcPr>
            <w:tcW w:w="7050" w:type="dxa"/>
          </w:tcPr>
          <w:p w14:paraId="14AA4FC0" w14:textId="77777777" w:rsidR="00914BD2" w:rsidRPr="00644861" w:rsidRDefault="00914BD2" w:rsidP="00914BD2">
            <w:pPr>
              <w:jc w:val="both"/>
            </w:pPr>
          </w:p>
        </w:tc>
      </w:tr>
      <w:tr w:rsidR="00914BD2" w:rsidRPr="00644861" w14:paraId="5AF15758" w14:textId="77777777" w:rsidTr="002B426E">
        <w:tc>
          <w:tcPr>
            <w:tcW w:w="1668" w:type="dxa"/>
          </w:tcPr>
          <w:p w14:paraId="0ADF1F73" w14:textId="77777777" w:rsidR="00914BD2" w:rsidRPr="00644861" w:rsidRDefault="00914BD2" w:rsidP="00914BD2">
            <w:pPr>
              <w:rPr>
                <w:b/>
                <w:sz w:val="16"/>
              </w:rPr>
            </w:pPr>
            <w:r w:rsidRPr="00644861">
              <w:rPr>
                <w:b/>
                <w:sz w:val="16"/>
              </w:rPr>
              <w:t>Submitting a tender</w:t>
            </w:r>
            <w:r>
              <w:rPr>
                <w:b/>
                <w:sz w:val="16"/>
              </w:rPr>
              <w:t xml:space="preserve"> offer</w:t>
            </w:r>
          </w:p>
        </w:tc>
        <w:tc>
          <w:tcPr>
            <w:tcW w:w="567" w:type="dxa"/>
          </w:tcPr>
          <w:p w14:paraId="2CC631F4" w14:textId="77777777" w:rsidR="00914BD2" w:rsidRPr="00644861" w:rsidRDefault="00914BD2" w:rsidP="00914BD2">
            <w:r w:rsidRPr="00644861">
              <w:t>1</w:t>
            </w:r>
            <w:r>
              <w:t>7</w:t>
            </w:r>
          </w:p>
        </w:tc>
        <w:tc>
          <w:tcPr>
            <w:tcW w:w="7050" w:type="dxa"/>
          </w:tcPr>
          <w:p w14:paraId="4A7739CD" w14:textId="77777777" w:rsidR="00914BD2" w:rsidRPr="00644861" w:rsidRDefault="00914BD2" w:rsidP="00914BD2">
            <w:pPr>
              <w:jc w:val="both"/>
            </w:pPr>
            <w:r w:rsidRPr="00644861">
              <w:t>Submit a tender for providing the whole of the works, services or supply identified in the Contract Data unless stated otherwise in the Tender Data.</w:t>
            </w:r>
          </w:p>
        </w:tc>
      </w:tr>
      <w:tr w:rsidR="00914BD2" w:rsidRPr="00644861" w14:paraId="0F779FD9" w14:textId="77777777" w:rsidTr="002B426E">
        <w:tc>
          <w:tcPr>
            <w:tcW w:w="1668" w:type="dxa"/>
          </w:tcPr>
          <w:p w14:paraId="77B0BE0E" w14:textId="77777777" w:rsidR="00914BD2" w:rsidRPr="00644861" w:rsidRDefault="00914BD2" w:rsidP="00914BD2">
            <w:pPr>
              <w:rPr>
                <w:b/>
                <w:sz w:val="16"/>
              </w:rPr>
            </w:pPr>
          </w:p>
        </w:tc>
        <w:tc>
          <w:tcPr>
            <w:tcW w:w="567" w:type="dxa"/>
          </w:tcPr>
          <w:p w14:paraId="52781F4A" w14:textId="77777777" w:rsidR="00914BD2" w:rsidRPr="00644861" w:rsidRDefault="00914BD2" w:rsidP="00914BD2"/>
        </w:tc>
        <w:tc>
          <w:tcPr>
            <w:tcW w:w="7050" w:type="dxa"/>
          </w:tcPr>
          <w:p w14:paraId="65552BA1" w14:textId="77777777" w:rsidR="00914BD2" w:rsidRPr="00644861" w:rsidRDefault="00914BD2" w:rsidP="00914BD2">
            <w:pPr>
              <w:jc w:val="both"/>
            </w:pPr>
          </w:p>
        </w:tc>
      </w:tr>
      <w:tr w:rsidR="00914BD2" w:rsidRPr="00644861" w14:paraId="54D27961" w14:textId="77777777" w:rsidTr="002B426E">
        <w:tc>
          <w:tcPr>
            <w:tcW w:w="1668" w:type="dxa"/>
          </w:tcPr>
          <w:p w14:paraId="7B3C11EF" w14:textId="77777777" w:rsidR="00914BD2" w:rsidRPr="00644861" w:rsidRDefault="00914BD2" w:rsidP="00914BD2">
            <w:pPr>
              <w:rPr>
                <w:b/>
                <w:sz w:val="16"/>
              </w:rPr>
            </w:pPr>
          </w:p>
        </w:tc>
        <w:tc>
          <w:tcPr>
            <w:tcW w:w="567" w:type="dxa"/>
          </w:tcPr>
          <w:p w14:paraId="4A88F050" w14:textId="77777777" w:rsidR="00914BD2" w:rsidRPr="00644861" w:rsidRDefault="00914BD2" w:rsidP="00914BD2">
            <w:r w:rsidRPr="00644861">
              <w:t>1</w:t>
            </w:r>
            <w:r>
              <w:t>8</w:t>
            </w:r>
          </w:p>
        </w:tc>
        <w:tc>
          <w:tcPr>
            <w:tcW w:w="7050" w:type="dxa"/>
          </w:tcPr>
          <w:p w14:paraId="02781BE3" w14:textId="62AA6E4D" w:rsidR="00914BD2" w:rsidRPr="00644861" w:rsidRDefault="00914BD2" w:rsidP="00914BD2">
            <w:pPr>
              <w:jc w:val="both"/>
            </w:pPr>
            <w:r w:rsidRPr="00644861">
              <w:t>Return the</w:t>
            </w:r>
            <w:r w:rsidRPr="00356503">
              <w:t xml:space="preserve"> </w:t>
            </w:r>
            <w:r>
              <w:t>R</w:t>
            </w:r>
            <w:r w:rsidRPr="00356503">
              <w:t>eturnable</w:t>
            </w:r>
            <w:r>
              <w:t xml:space="preserve"> Documents</w:t>
            </w:r>
            <w:r w:rsidRPr="00644861">
              <w:t xml:space="preserve"> to </w:t>
            </w:r>
            <w:r>
              <w:t xml:space="preserve">the Procuring Entity </w:t>
            </w:r>
            <w:r w:rsidRPr="00644861">
              <w:rPr>
                <w:i/>
              </w:rPr>
              <w:t>,</w:t>
            </w:r>
            <w:r w:rsidRPr="00644861">
              <w:t xml:space="preserve"> </w:t>
            </w:r>
            <w:r>
              <w:t xml:space="preserve">after </w:t>
            </w:r>
            <w:r w:rsidRPr="00644861">
              <w:t xml:space="preserve">completing </w:t>
            </w:r>
            <w:r>
              <w:t xml:space="preserve">in their entirety, r electronically </w:t>
            </w:r>
          </w:p>
        </w:tc>
      </w:tr>
      <w:tr w:rsidR="00914BD2" w:rsidRPr="00644861" w14:paraId="11D8271A" w14:textId="77777777" w:rsidTr="002B426E">
        <w:tc>
          <w:tcPr>
            <w:tcW w:w="1668" w:type="dxa"/>
          </w:tcPr>
          <w:p w14:paraId="298754A2" w14:textId="77777777" w:rsidR="00914BD2" w:rsidRPr="00644861" w:rsidRDefault="00914BD2" w:rsidP="00914BD2">
            <w:pPr>
              <w:rPr>
                <w:b/>
                <w:sz w:val="16"/>
              </w:rPr>
            </w:pPr>
          </w:p>
        </w:tc>
        <w:tc>
          <w:tcPr>
            <w:tcW w:w="567" w:type="dxa"/>
          </w:tcPr>
          <w:p w14:paraId="47C6A5E4" w14:textId="77777777" w:rsidR="00914BD2" w:rsidRPr="00644861" w:rsidRDefault="00914BD2" w:rsidP="00914BD2"/>
        </w:tc>
        <w:tc>
          <w:tcPr>
            <w:tcW w:w="7050" w:type="dxa"/>
          </w:tcPr>
          <w:p w14:paraId="2AD6E9E8" w14:textId="77777777" w:rsidR="00914BD2" w:rsidRPr="00644861" w:rsidRDefault="00914BD2" w:rsidP="00914BD2">
            <w:pPr>
              <w:jc w:val="both"/>
            </w:pPr>
          </w:p>
        </w:tc>
      </w:tr>
      <w:tr w:rsidR="00914BD2" w:rsidRPr="00644861" w14:paraId="6149F000" w14:textId="77777777" w:rsidTr="002B426E">
        <w:tc>
          <w:tcPr>
            <w:tcW w:w="1668" w:type="dxa"/>
          </w:tcPr>
          <w:p w14:paraId="2C60BE4E" w14:textId="77777777" w:rsidR="00914BD2" w:rsidRPr="00644861" w:rsidRDefault="00914BD2" w:rsidP="00914BD2">
            <w:pPr>
              <w:rPr>
                <w:b/>
                <w:sz w:val="16"/>
              </w:rPr>
            </w:pPr>
            <w:r>
              <w:rPr>
                <w:b/>
                <w:sz w:val="16"/>
              </w:rPr>
              <w:t>Information &amp; data to be completed in all respects</w:t>
            </w:r>
          </w:p>
        </w:tc>
        <w:tc>
          <w:tcPr>
            <w:tcW w:w="567" w:type="dxa"/>
          </w:tcPr>
          <w:p w14:paraId="1671701C" w14:textId="77777777" w:rsidR="00914BD2" w:rsidRPr="00644861" w:rsidRDefault="00914BD2" w:rsidP="00914BD2">
            <w:r>
              <w:t>19</w:t>
            </w:r>
          </w:p>
        </w:tc>
        <w:tc>
          <w:tcPr>
            <w:tcW w:w="7050" w:type="dxa"/>
          </w:tcPr>
          <w:p w14:paraId="18E69760" w14:textId="77777777" w:rsidR="00914BD2" w:rsidRPr="00644861" w:rsidRDefault="00914BD2" w:rsidP="00914BD2">
            <w:pPr>
              <w:jc w:val="both"/>
            </w:pPr>
            <w:r>
              <w:t>Accept that tender offers, which do not provide all the data or information requested completely and in the form required, may be regarded by the Procuring Entity  as non-responsive.</w:t>
            </w:r>
          </w:p>
        </w:tc>
      </w:tr>
      <w:tr w:rsidR="00914BD2" w:rsidRPr="00644861" w14:paraId="1EC14A68" w14:textId="77777777" w:rsidTr="002B426E">
        <w:tc>
          <w:tcPr>
            <w:tcW w:w="1668" w:type="dxa"/>
          </w:tcPr>
          <w:p w14:paraId="6C891DB1" w14:textId="77777777" w:rsidR="00914BD2" w:rsidRPr="00644861" w:rsidRDefault="00914BD2" w:rsidP="00914BD2">
            <w:pPr>
              <w:rPr>
                <w:b/>
                <w:sz w:val="16"/>
              </w:rPr>
            </w:pPr>
          </w:p>
        </w:tc>
        <w:tc>
          <w:tcPr>
            <w:tcW w:w="567" w:type="dxa"/>
          </w:tcPr>
          <w:p w14:paraId="63450C81" w14:textId="77777777" w:rsidR="00914BD2" w:rsidRPr="00644861" w:rsidRDefault="00914BD2" w:rsidP="00914BD2"/>
        </w:tc>
        <w:tc>
          <w:tcPr>
            <w:tcW w:w="7050" w:type="dxa"/>
          </w:tcPr>
          <w:p w14:paraId="6AFD9EC8" w14:textId="77777777" w:rsidR="00914BD2" w:rsidRPr="00644861" w:rsidRDefault="00914BD2" w:rsidP="00914BD2">
            <w:pPr>
              <w:jc w:val="both"/>
            </w:pPr>
          </w:p>
        </w:tc>
      </w:tr>
      <w:tr w:rsidR="00914BD2" w:rsidRPr="00644861" w14:paraId="67F5F8B7" w14:textId="77777777" w:rsidTr="002B426E">
        <w:tc>
          <w:tcPr>
            <w:tcW w:w="1668" w:type="dxa"/>
          </w:tcPr>
          <w:p w14:paraId="7850330C" w14:textId="77777777" w:rsidR="00914BD2" w:rsidRPr="00644861" w:rsidRDefault="00914BD2" w:rsidP="00914BD2">
            <w:pPr>
              <w:rPr>
                <w:b/>
                <w:sz w:val="16"/>
              </w:rPr>
            </w:pPr>
          </w:p>
        </w:tc>
        <w:tc>
          <w:tcPr>
            <w:tcW w:w="567" w:type="dxa"/>
          </w:tcPr>
          <w:p w14:paraId="37C34733" w14:textId="77777777" w:rsidR="00914BD2" w:rsidRPr="00644861" w:rsidRDefault="00914BD2" w:rsidP="00914BD2">
            <w:r>
              <w:t>20</w:t>
            </w:r>
          </w:p>
        </w:tc>
        <w:tc>
          <w:tcPr>
            <w:tcW w:w="7050" w:type="dxa"/>
          </w:tcPr>
          <w:p w14:paraId="598F4279" w14:textId="77777777" w:rsidR="00914BD2" w:rsidRPr="00644861" w:rsidRDefault="00914BD2" w:rsidP="00914BD2">
            <w:pPr>
              <w:jc w:val="both"/>
            </w:pPr>
            <w:r w:rsidRPr="00644861">
              <w:t xml:space="preserve">Submit the </w:t>
            </w:r>
            <w:r>
              <w:t xml:space="preserve">parts of the </w:t>
            </w:r>
            <w:r w:rsidRPr="00644861">
              <w:t xml:space="preserve">tender </w:t>
            </w:r>
            <w:r>
              <w:t>offer communicated on paper as a</w:t>
            </w:r>
            <w:r w:rsidRPr="00644861">
              <w:t>n original plus the number of copies stated in the Tender Data</w:t>
            </w:r>
            <w:r>
              <w:t>,</w:t>
            </w:r>
            <w:r w:rsidRPr="00644861">
              <w:t xml:space="preserve"> </w:t>
            </w:r>
            <w:r>
              <w:t xml:space="preserve">with an English </w:t>
            </w:r>
            <w:r w:rsidRPr="00644861">
              <w:t xml:space="preserve">translation </w:t>
            </w:r>
            <w:r>
              <w:t>o</w:t>
            </w:r>
            <w:r w:rsidRPr="00644861">
              <w:t xml:space="preserve">f </w:t>
            </w:r>
            <w:r>
              <w:t xml:space="preserve">any </w:t>
            </w:r>
            <w:r w:rsidRPr="00644861">
              <w:t>documentation in a language other than English</w:t>
            </w:r>
            <w:r>
              <w:t xml:space="preserve">, and the parts communicated electronically in the same format as they were issued by the Procuring Entity </w:t>
            </w:r>
            <w:r w:rsidRPr="00644861">
              <w:t>.</w:t>
            </w:r>
          </w:p>
        </w:tc>
      </w:tr>
      <w:tr w:rsidR="00914BD2" w:rsidRPr="00644861" w14:paraId="3807DDA3" w14:textId="77777777" w:rsidTr="002B426E">
        <w:tc>
          <w:tcPr>
            <w:tcW w:w="1668" w:type="dxa"/>
          </w:tcPr>
          <w:p w14:paraId="62537FBC" w14:textId="77777777" w:rsidR="00914BD2" w:rsidRPr="00644861" w:rsidRDefault="00914BD2" w:rsidP="00914BD2">
            <w:pPr>
              <w:rPr>
                <w:b/>
                <w:sz w:val="16"/>
              </w:rPr>
            </w:pPr>
          </w:p>
        </w:tc>
        <w:tc>
          <w:tcPr>
            <w:tcW w:w="567" w:type="dxa"/>
          </w:tcPr>
          <w:p w14:paraId="385847C8" w14:textId="77777777" w:rsidR="00914BD2" w:rsidRPr="00644861" w:rsidRDefault="00914BD2" w:rsidP="00914BD2"/>
        </w:tc>
        <w:tc>
          <w:tcPr>
            <w:tcW w:w="7050" w:type="dxa"/>
          </w:tcPr>
          <w:p w14:paraId="2DC6A07E" w14:textId="77777777" w:rsidR="00914BD2" w:rsidRPr="00644861" w:rsidRDefault="00914BD2" w:rsidP="00914BD2">
            <w:pPr>
              <w:jc w:val="both"/>
            </w:pPr>
          </w:p>
        </w:tc>
      </w:tr>
      <w:tr w:rsidR="00914BD2" w:rsidRPr="00644861" w14:paraId="35317BD6" w14:textId="77777777" w:rsidTr="002B426E">
        <w:tc>
          <w:tcPr>
            <w:tcW w:w="1668" w:type="dxa"/>
          </w:tcPr>
          <w:p w14:paraId="20CE8438" w14:textId="77777777" w:rsidR="00914BD2" w:rsidRPr="00644861" w:rsidRDefault="00914BD2" w:rsidP="00914BD2">
            <w:pPr>
              <w:rPr>
                <w:b/>
                <w:sz w:val="16"/>
              </w:rPr>
            </w:pPr>
          </w:p>
        </w:tc>
        <w:tc>
          <w:tcPr>
            <w:tcW w:w="567" w:type="dxa"/>
          </w:tcPr>
          <w:p w14:paraId="2DB30F31" w14:textId="77777777" w:rsidR="00914BD2" w:rsidRPr="00644861" w:rsidRDefault="00914BD2" w:rsidP="00914BD2">
            <w:r w:rsidRPr="00644861">
              <w:t>21</w:t>
            </w:r>
          </w:p>
        </w:tc>
        <w:tc>
          <w:tcPr>
            <w:tcW w:w="7050" w:type="dxa"/>
          </w:tcPr>
          <w:p w14:paraId="495AA324" w14:textId="77777777" w:rsidR="00914BD2" w:rsidRPr="00644861" w:rsidRDefault="00914BD2" w:rsidP="00914BD2">
            <w:pPr>
              <w:jc w:val="both"/>
            </w:pPr>
            <w:r w:rsidRPr="00644861">
              <w:t xml:space="preserve">Sign the original and all copies of the tender where indicated.  </w:t>
            </w:r>
            <w:r>
              <w:t xml:space="preserve">The Procuring Entity </w:t>
            </w:r>
            <w:r w:rsidRPr="00644861">
              <w:t xml:space="preserve">will hold </w:t>
            </w:r>
            <w:r>
              <w:t xml:space="preserve">all </w:t>
            </w:r>
            <w:r w:rsidRPr="00644861">
              <w:t>authorised signator</w:t>
            </w:r>
            <w:r>
              <w:t>ies</w:t>
            </w:r>
            <w:r w:rsidRPr="00644861">
              <w:t xml:space="preserve"> liable on behalf of the </w:t>
            </w:r>
            <w:r w:rsidRPr="004F6A0B">
              <w:t>tenderer.</w:t>
            </w:r>
            <w:r>
              <w:t xml:space="preserve"> Signatories for tenderers proposing to contract as Joint Ventures shall state which of them is the lead partner whom the Procuring Entity shall hold liable for the purpose of the tender offer. </w:t>
            </w:r>
          </w:p>
        </w:tc>
      </w:tr>
      <w:tr w:rsidR="00914BD2" w:rsidRPr="00644861" w14:paraId="3AA996B4" w14:textId="77777777" w:rsidTr="002B426E">
        <w:tc>
          <w:tcPr>
            <w:tcW w:w="1668" w:type="dxa"/>
          </w:tcPr>
          <w:p w14:paraId="46689FD3" w14:textId="77777777" w:rsidR="00914BD2" w:rsidRPr="00644861" w:rsidRDefault="00914BD2" w:rsidP="00914BD2">
            <w:pPr>
              <w:rPr>
                <w:b/>
                <w:sz w:val="16"/>
              </w:rPr>
            </w:pPr>
          </w:p>
        </w:tc>
        <w:tc>
          <w:tcPr>
            <w:tcW w:w="567" w:type="dxa"/>
          </w:tcPr>
          <w:p w14:paraId="36C84EC0" w14:textId="77777777" w:rsidR="00914BD2" w:rsidRPr="00644861" w:rsidRDefault="00914BD2" w:rsidP="00914BD2"/>
        </w:tc>
        <w:tc>
          <w:tcPr>
            <w:tcW w:w="7050" w:type="dxa"/>
          </w:tcPr>
          <w:p w14:paraId="3D81E136" w14:textId="77777777" w:rsidR="00914BD2" w:rsidRPr="00644861" w:rsidRDefault="00914BD2" w:rsidP="00914BD2">
            <w:pPr>
              <w:jc w:val="both"/>
            </w:pPr>
          </w:p>
        </w:tc>
      </w:tr>
      <w:tr w:rsidR="00914BD2" w:rsidRPr="00644861" w14:paraId="16021F40" w14:textId="77777777" w:rsidTr="002B426E">
        <w:tc>
          <w:tcPr>
            <w:tcW w:w="1668" w:type="dxa"/>
          </w:tcPr>
          <w:p w14:paraId="1707592D" w14:textId="77777777" w:rsidR="00914BD2" w:rsidRPr="00644861" w:rsidRDefault="00914BD2" w:rsidP="00914BD2">
            <w:pPr>
              <w:rPr>
                <w:b/>
                <w:sz w:val="16"/>
              </w:rPr>
            </w:pPr>
          </w:p>
        </w:tc>
        <w:tc>
          <w:tcPr>
            <w:tcW w:w="567" w:type="dxa"/>
          </w:tcPr>
          <w:p w14:paraId="0FF4C866" w14:textId="77777777" w:rsidR="00914BD2" w:rsidRPr="00644861" w:rsidRDefault="00914BD2" w:rsidP="00914BD2">
            <w:r w:rsidRPr="00644861">
              <w:t>22</w:t>
            </w:r>
          </w:p>
        </w:tc>
        <w:tc>
          <w:tcPr>
            <w:tcW w:w="7050" w:type="dxa"/>
          </w:tcPr>
          <w:p w14:paraId="3CB8BB9C" w14:textId="77777777" w:rsidR="00914BD2" w:rsidRPr="00644861" w:rsidRDefault="00914BD2" w:rsidP="00914BD2">
            <w:pPr>
              <w:jc w:val="both"/>
            </w:pPr>
            <w:r w:rsidRPr="00644861">
              <w:t xml:space="preserve">Seal the original and each copy of the tender as separate packages marking the packages as "ORIGINAL" and "COPY".  Each package shall state on the outside </w:t>
            </w:r>
            <w:r>
              <w:t xml:space="preserve">the Procuring Entity </w:t>
            </w:r>
            <w:r w:rsidRPr="00644861">
              <w:t>address and i</w:t>
            </w:r>
            <w:r>
              <w:t>de</w:t>
            </w:r>
            <w:r w:rsidRPr="00644861">
              <w:t>n</w:t>
            </w:r>
            <w:r>
              <w:t>t</w:t>
            </w:r>
            <w:r w:rsidRPr="00644861">
              <w:t>i</w:t>
            </w:r>
            <w:r>
              <w:t>ficat</w:t>
            </w:r>
            <w:r w:rsidRPr="00644861">
              <w:t xml:space="preserve">ion </w:t>
            </w:r>
            <w:r>
              <w:t xml:space="preserve">details </w:t>
            </w:r>
            <w:r w:rsidRPr="00644861">
              <w:t>stated in the Tender Data, as well as the</w:t>
            </w:r>
            <w:r w:rsidRPr="00387B7B">
              <w:t xml:space="preserve"> tenderer's</w:t>
            </w:r>
            <w:r w:rsidRPr="00644861">
              <w:t xml:space="preserve"> name and contact address.</w:t>
            </w:r>
          </w:p>
        </w:tc>
      </w:tr>
      <w:tr w:rsidR="00914BD2" w:rsidRPr="00644861" w14:paraId="2498A619" w14:textId="77777777" w:rsidTr="002B426E">
        <w:tc>
          <w:tcPr>
            <w:tcW w:w="1668" w:type="dxa"/>
          </w:tcPr>
          <w:p w14:paraId="6A7589FA" w14:textId="77777777" w:rsidR="00914BD2" w:rsidRPr="00644861" w:rsidRDefault="00914BD2" w:rsidP="00914BD2">
            <w:pPr>
              <w:rPr>
                <w:b/>
                <w:sz w:val="16"/>
              </w:rPr>
            </w:pPr>
          </w:p>
        </w:tc>
        <w:tc>
          <w:tcPr>
            <w:tcW w:w="567" w:type="dxa"/>
          </w:tcPr>
          <w:p w14:paraId="3A3B30B6" w14:textId="77777777" w:rsidR="00914BD2" w:rsidRPr="00644861" w:rsidRDefault="00914BD2" w:rsidP="00914BD2"/>
        </w:tc>
        <w:tc>
          <w:tcPr>
            <w:tcW w:w="7050" w:type="dxa"/>
          </w:tcPr>
          <w:p w14:paraId="0BC87762" w14:textId="77777777" w:rsidR="00914BD2" w:rsidRPr="00644861" w:rsidRDefault="00914BD2" w:rsidP="00914BD2">
            <w:pPr>
              <w:jc w:val="both"/>
            </w:pPr>
          </w:p>
        </w:tc>
      </w:tr>
      <w:tr w:rsidR="00914BD2" w:rsidRPr="00644861" w14:paraId="5A416D82" w14:textId="77777777" w:rsidTr="002B426E">
        <w:tc>
          <w:tcPr>
            <w:tcW w:w="1668" w:type="dxa"/>
          </w:tcPr>
          <w:p w14:paraId="0F28C91A" w14:textId="77777777" w:rsidR="00914BD2" w:rsidRPr="00644861" w:rsidRDefault="00914BD2" w:rsidP="00914BD2">
            <w:pPr>
              <w:rPr>
                <w:b/>
                <w:sz w:val="16"/>
              </w:rPr>
            </w:pPr>
          </w:p>
        </w:tc>
        <w:tc>
          <w:tcPr>
            <w:tcW w:w="567" w:type="dxa"/>
          </w:tcPr>
          <w:p w14:paraId="2AB7B0E1" w14:textId="77777777" w:rsidR="00914BD2" w:rsidRPr="00644861" w:rsidRDefault="00914BD2" w:rsidP="00914BD2">
            <w:r w:rsidRPr="00644861">
              <w:t>2</w:t>
            </w:r>
            <w:r>
              <w:t>3</w:t>
            </w:r>
          </w:p>
        </w:tc>
        <w:tc>
          <w:tcPr>
            <w:tcW w:w="7050" w:type="dxa"/>
          </w:tcPr>
          <w:p w14:paraId="640977AF" w14:textId="77777777" w:rsidR="00914BD2" w:rsidRPr="00644861" w:rsidRDefault="00914BD2" w:rsidP="00914BD2">
            <w:pPr>
              <w:jc w:val="both"/>
            </w:pPr>
            <w:r w:rsidRPr="00644861">
              <w:t xml:space="preserve">Where a two-envelope system is required in terms of the tender data, place and seal the </w:t>
            </w:r>
            <w:r>
              <w:t>R</w:t>
            </w:r>
            <w:r w:rsidRPr="00644861">
              <w:t xml:space="preserve">eturnable </w:t>
            </w:r>
            <w:r>
              <w:t>D</w:t>
            </w:r>
            <w:r w:rsidRPr="00644861">
              <w:t xml:space="preserve">ocuments listed in the </w:t>
            </w:r>
            <w:r>
              <w:t>T</w:t>
            </w:r>
            <w:r w:rsidRPr="00644861">
              <w:t xml:space="preserve">ender </w:t>
            </w:r>
            <w:r>
              <w:t>D</w:t>
            </w:r>
            <w:r w:rsidRPr="00644861">
              <w:t xml:space="preserve">ata in an envelope marked “financial proposal” and place the remaining returnable documents in an envelope marked “technical proposal”. Each envelope shall state on the outside </w:t>
            </w:r>
            <w:r>
              <w:t xml:space="preserve">the Procuring Entity  </w:t>
            </w:r>
            <w:r w:rsidRPr="00644861">
              <w:t>address and identification details stated in the tender data, as well as the</w:t>
            </w:r>
            <w:r w:rsidRPr="00387B7B">
              <w:t xml:space="preserve"> tenderer's</w:t>
            </w:r>
            <w:r w:rsidRPr="00644861">
              <w:t xml:space="preserve"> name and contact address</w:t>
            </w:r>
            <w:r>
              <w:t>.</w:t>
            </w:r>
          </w:p>
        </w:tc>
      </w:tr>
      <w:tr w:rsidR="00914BD2" w:rsidRPr="00644861" w14:paraId="472F1B5F" w14:textId="77777777" w:rsidTr="002B426E">
        <w:trPr>
          <w:trHeight w:val="270"/>
        </w:trPr>
        <w:tc>
          <w:tcPr>
            <w:tcW w:w="1668" w:type="dxa"/>
          </w:tcPr>
          <w:p w14:paraId="1B12F483" w14:textId="77777777" w:rsidR="00914BD2" w:rsidRPr="00644861" w:rsidRDefault="00914BD2" w:rsidP="00914BD2">
            <w:pPr>
              <w:rPr>
                <w:b/>
                <w:sz w:val="16"/>
              </w:rPr>
            </w:pPr>
          </w:p>
        </w:tc>
        <w:tc>
          <w:tcPr>
            <w:tcW w:w="567" w:type="dxa"/>
          </w:tcPr>
          <w:p w14:paraId="413B08BA" w14:textId="77777777" w:rsidR="00914BD2" w:rsidRPr="00644861" w:rsidRDefault="00914BD2" w:rsidP="00914BD2"/>
        </w:tc>
        <w:tc>
          <w:tcPr>
            <w:tcW w:w="7050" w:type="dxa"/>
          </w:tcPr>
          <w:p w14:paraId="10CA97D2" w14:textId="77777777" w:rsidR="00914BD2" w:rsidRPr="00644861" w:rsidRDefault="00914BD2" w:rsidP="00914BD2">
            <w:pPr>
              <w:jc w:val="both"/>
            </w:pPr>
          </w:p>
        </w:tc>
      </w:tr>
      <w:tr w:rsidR="00914BD2" w:rsidRPr="00644861" w14:paraId="62B90B2F" w14:textId="77777777" w:rsidTr="002B426E">
        <w:trPr>
          <w:trHeight w:val="675"/>
        </w:trPr>
        <w:tc>
          <w:tcPr>
            <w:tcW w:w="1668" w:type="dxa"/>
          </w:tcPr>
          <w:p w14:paraId="7539DB4F" w14:textId="77777777" w:rsidR="00914BD2" w:rsidRPr="00644861" w:rsidRDefault="00914BD2" w:rsidP="00914BD2">
            <w:pPr>
              <w:rPr>
                <w:b/>
                <w:sz w:val="16"/>
              </w:rPr>
            </w:pPr>
          </w:p>
        </w:tc>
        <w:tc>
          <w:tcPr>
            <w:tcW w:w="567" w:type="dxa"/>
          </w:tcPr>
          <w:p w14:paraId="479F50B2" w14:textId="77777777" w:rsidR="00914BD2" w:rsidRPr="00644861" w:rsidRDefault="00914BD2" w:rsidP="00914BD2">
            <w:r w:rsidRPr="00644861">
              <w:t>2</w:t>
            </w:r>
            <w:r>
              <w:t>4</w:t>
            </w:r>
          </w:p>
        </w:tc>
        <w:tc>
          <w:tcPr>
            <w:tcW w:w="7050" w:type="dxa"/>
          </w:tcPr>
          <w:p w14:paraId="45E7A530" w14:textId="77777777" w:rsidR="00914BD2" w:rsidRPr="00644861" w:rsidRDefault="00914BD2" w:rsidP="00914BD2">
            <w:pPr>
              <w:jc w:val="both"/>
            </w:pPr>
            <w:r w:rsidRPr="00644861">
              <w:t xml:space="preserve">Seal </w:t>
            </w:r>
            <w:r>
              <w:t xml:space="preserve">the </w:t>
            </w:r>
            <w:r w:rsidRPr="00644861">
              <w:t xml:space="preserve">original </w:t>
            </w:r>
            <w:r>
              <w:t xml:space="preserve">tender offer </w:t>
            </w:r>
            <w:r w:rsidRPr="00644861">
              <w:t>and cop</w:t>
            </w:r>
            <w:r>
              <w:t>y packages</w:t>
            </w:r>
            <w:r w:rsidRPr="00644861">
              <w:t xml:space="preserve"> together in an outer package that states on the outside only </w:t>
            </w:r>
            <w:r>
              <w:t xml:space="preserve">the Procuring Entity </w:t>
            </w:r>
            <w:r w:rsidRPr="00644861">
              <w:t>address and identification details stated in the Tender Data</w:t>
            </w:r>
          </w:p>
        </w:tc>
      </w:tr>
      <w:tr w:rsidR="00914BD2" w:rsidRPr="00644861" w14:paraId="22424018" w14:textId="77777777" w:rsidTr="002B426E">
        <w:trPr>
          <w:trHeight w:val="252"/>
        </w:trPr>
        <w:tc>
          <w:tcPr>
            <w:tcW w:w="1668" w:type="dxa"/>
          </w:tcPr>
          <w:p w14:paraId="6FEF07BA" w14:textId="77777777" w:rsidR="00914BD2" w:rsidRPr="00644861" w:rsidRDefault="00914BD2" w:rsidP="00914BD2">
            <w:pPr>
              <w:rPr>
                <w:b/>
                <w:sz w:val="16"/>
              </w:rPr>
            </w:pPr>
          </w:p>
        </w:tc>
        <w:tc>
          <w:tcPr>
            <w:tcW w:w="567" w:type="dxa"/>
          </w:tcPr>
          <w:p w14:paraId="40085BDD" w14:textId="77777777" w:rsidR="00914BD2" w:rsidRPr="00644861" w:rsidRDefault="00914BD2" w:rsidP="00914BD2"/>
        </w:tc>
        <w:tc>
          <w:tcPr>
            <w:tcW w:w="7050" w:type="dxa"/>
          </w:tcPr>
          <w:p w14:paraId="1BB8F957" w14:textId="77777777" w:rsidR="00914BD2" w:rsidRPr="00644861" w:rsidRDefault="00914BD2" w:rsidP="00914BD2">
            <w:pPr>
              <w:jc w:val="both"/>
            </w:pPr>
          </w:p>
        </w:tc>
      </w:tr>
      <w:tr w:rsidR="00914BD2" w:rsidRPr="00644861" w14:paraId="5722F6EB" w14:textId="77777777" w:rsidTr="002B426E">
        <w:trPr>
          <w:trHeight w:val="720"/>
        </w:trPr>
        <w:tc>
          <w:tcPr>
            <w:tcW w:w="1668" w:type="dxa"/>
          </w:tcPr>
          <w:p w14:paraId="62A1A91D" w14:textId="77777777" w:rsidR="00914BD2" w:rsidRPr="00644861" w:rsidRDefault="00914BD2" w:rsidP="00914BD2">
            <w:pPr>
              <w:rPr>
                <w:b/>
                <w:sz w:val="16"/>
              </w:rPr>
            </w:pPr>
          </w:p>
        </w:tc>
        <w:tc>
          <w:tcPr>
            <w:tcW w:w="567" w:type="dxa"/>
          </w:tcPr>
          <w:p w14:paraId="6EE1B9EA" w14:textId="77777777" w:rsidR="00914BD2" w:rsidRPr="00644861" w:rsidRDefault="00914BD2" w:rsidP="00914BD2">
            <w:r w:rsidRPr="00644861">
              <w:t>25</w:t>
            </w:r>
          </w:p>
        </w:tc>
        <w:tc>
          <w:tcPr>
            <w:tcW w:w="7050" w:type="dxa"/>
          </w:tcPr>
          <w:p w14:paraId="64A633ED" w14:textId="77777777" w:rsidR="00914BD2" w:rsidRPr="00644861" w:rsidRDefault="00914BD2" w:rsidP="00914BD2">
            <w:pPr>
              <w:spacing w:before="60" w:after="60"/>
              <w:jc w:val="both"/>
            </w:pPr>
            <w:r w:rsidRPr="00644861">
              <w:t xml:space="preserve">Accept that </w:t>
            </w:r>
            <w:r>
              <w:t xml:space="preserve">the Procuring Entity  </w:t>
            </w:r>
            <w:r w:rsidRPr="00644861">
              <w:t>will not assume any responsibility for the misplacement or premature opening of the tender if the outer package is not sealed and marked as stated</w:t>
            </w:r>
            <w:r>
              <w:t>.</w:t>
            </w:r>
          </w:p>
        </w:tc>
      </w:tr>
      <w:tr w:rsidR="00914BD2" w:rsidRPr="00644861" w14:paraId="1ABA8F11" w14:textId="77777777" w:rsidTr="002B426E">
        <w:trPr>
          <w:trHeight w:val="270"/>
        </w:trPr>
        <w:tc>
          <w:tcPr>
            <w:tcW w:w="1668" w:type="dxa"/>
          </w:tcPr>
          <w:p w14:paraId="73677DD1" w14:textId="77777777" w:rsidR="00914BD2" w:rsidRPr="00644861" w:rsidRDefault="00914BD2" w:rsidP="00914BD2">
            <w:pPr>
              <w:rPr>
                <w:b/>
                <w:sz w:val="16"/>
              </w:rPr>
            </w:pPr>
          </w:p>
        </w:tc>
        <w:tc>
          <w:tcPr>
            <w:tcW w:w="567" w:type="dxa"/>
          </w:tcPr>
          <w:p w14:paraId="6452C312" w14:textId="77777777" w:rsidR="00914BD2" w:rsidRPr="00644861" w:rsidRDefault="00914BD2" w:rsidP="00914BD2"/>
        </w:tc>
        <w:tc>
          <w:tcPr>
            <w:tcW w:w="7050" w:type="dxa"/>
          </w:tcPr>
          <w:p w14:paraId="56126507" w14:textId="77777777" w:rsidR="00914BD2" w:rsidRPr="00644861" w:rsidRDefault="00914BD2" w:rsidP="00914BD2">
            <w:pPr>
              <w:jc w:val="both"/>
            </w:pPr>
          </w:p>
        </w:tc>
      </w:tr>
      <w:tr w:rsidR="00914BD2" w:rsidRPr="00644861" w14:paraId="731508BF" w14:textId="77777777" w:rsidTr="002B426E">
        <w:tc>
          <w:tcPr>
            <w:tcW w:w="1668" w:type="dxa"/>
          </w:tcPr>
          <w:p w14:paraId="020F4AA2" w14:textId="77777777" w:rsidR="00914BD2" w:rsidRPr="00644861" w:rsidRDefault="00914BD2" w:rsidP="00914BD2">
            <w:pPr>
              <w:rPr>
                <w:b/>
                <w:sz w:val="16"/>
              </w:rPr>
            </w:pPr>
            <w:r w:rsidRPr="00644861">
              <w:rPr>
                <w:b/>
                <w:sz w:val="16"/>
              </w:rPr>
              <w:t>Closing time</w:t>
            </w:r>
          </w:p>
        </w:tc>
        <w:tc>
          <w:tcPr>
            <w:tcW w:w="567" w:type="dxa"/>
          </w:tcPr>
          <w:p w14:paraId="1FAED8F5" w14:textId="77777777" w:rsidR="00914BD2" w:rsidRPr="00644861" w:rsidRDefault="00914BD2" w:rsidP="00914BD2">
            <w:r w:rsidRPr="00644861">
              <w:t>26</w:t>
            </w:r>
          </w:p>
        </w:tc>
        <w:tc>
          <w:tcPr>
            <w:tcW w:w="7050" w:type="dxa"/>
          </w:tcPr>
          <w:p w14:paraId="11C5FA03" w14:textId="77777777" w:rsidR="00914BD2" w:rsidRPr="00644861" w:rsidRDefault="00914BD2" w:rsidP="00914BD2">
            <w:pPr>
              <w:jc w:val="both"/>
            </w:pPr>
            <w:r w:rsidRPr="00644861">
              <w:t xml:space="preserve">Ensure that </w:t>
            </w:r>
            <w:r>
              <w:t xml:space="preserve">the Procuring Entity  </w:t>
            </w:r>
            <w:r w:rsidRPr="00644861">
              <w:t>receive</w:t>
            </w:r>
            <w:r>
              <w:t>s</w:t>
            </w:r>
            <w:r w:rsidRPr="00644861">
              <w:t xml:space="preserve"> the tender </w:t>
            </w:r>
            <w:r>
              <w:t xml:space="preserve">offer </w:t>
            </w:r>
            <w:r w:rsidRPr="00644861">
              <w:t>at the address specified</w:t>
            </w:r>
            <w:r w:rsidRPr="00644861">
              <w:rPr>
                <w:b/>
              </w:rPr>
              <w:t xml:space="preserve"> </w:t>
            </w:r>
            <w:r w:rsidRPr="00644861">
              <w:t>in the Tender Data no</w:t>
            </w:r>
            <w:r>
              <w:t>t</w:t>
            </w:r>
            <w:r w:rsidRPr="00644861">
              <w:t xml:space="preserve"> later than the </w:t>
            </w:r>
            <w:r>
              <w:t>closing time stated in the Tender Data</w:t>
            </w:r>
            <w:r w:rsidRPr="00644861">
              <w:t xml:space="preserve">.  Proof of posting will not be </w:t>
            </w:r>
            <w:r>
              <w:t xml:space="preserve">accepted </w:t>
            </w:r>
            <w:r w:rsidRPr="00644861">
              <w:t xml:space="preserve">as proof of delivery.  </w:t>
            </w:r>
            <w:r>
              <w:t xml:space="preserve">The Procuring Entity  </w:t>
            </w:r>
            <w:r w:rsidRPr="00644861">
              <w:t xml:space="preserve">will </w:t>
            </w:r>
            <w:r>
              <w:rPr>
                <w:b/>
              </w:rPr>
              <w:t>NOT</w:t>
            </w:r>
            <w:r w:rsidRPr="00644861">
              <w:t xml:space="preserve"> accept a tender </w:t>
            </w:r>
            <w:r>
              <w:t xml:space="preserve">offers </w:t>
            </w:r>
            <w:r w:rsidRPr="00644861">
              <w:t>submitted by telegraph</w:t>
            </w:r>
            <w:r>
              <w:t xml:space="preserve">, telex or  facsimile </w:t>
            </w:r>
            <w:r w:rsidRPr="00644861">
              <w:t>unless stated otherwise in the Tender Data.</w:t>
            </w:r>
          </w:p>
        </w:tc>
      </w:tr>
      <w:tr w:rsidR="00914BD2" w:rsidRPr="00644861" w14:paraId="6B581F8F" w14:textId="77777777" w:rsidTr="002B426E">
        <w:tc>
          <w:tcPr>
            <w:tcW w:w="1668" w:type="dxa"/>
          </w:tcPr>
          <w:p w14:paraId="08FD886B" w14:textId="77777777" w:rsidR="00914BD2" w:rsidRPr="00644861" w:rsidRDefault="00914BD2" w:rsidP="00914BD2">
            <w:pPr>
              <w:rPr>
                <w:b/>
                <w:sz w:val="16"/>
              </w:rPr>
            </w:pPr>
          </w:p>
        </w:tc>
        <w:tc>
          <w:tcPr>
            <w:tcW w:w="567" w:type="dxa"/>
          </w:tcPr>
          <w:p w14:paraId="01671C42" w14:textId="77777777" w:rsidR="00914BD2" w:rsidRPr="00644861" w:rsidRDefault="00914BD2" w:rsidP="00914BD2"/>
        </w:tc>
        <w:tc>
          <w:tcPr>
            <w:tcW w:w="7050" w:type="dxa"/>
          </w:tcPr>
          <w:p w14:paraId="6BB3C9F8" w14:textId="77777777" w:rsidR="00914BD2" w:rsidRPr="00644861" w:rsidRDefault="00914BD2" w:rsidP="00914BD2">
            <w:pPr>
              <w:jc w:val="both"/>
            </w:pPr>
          </w:p>
        </w:tc>
      </w:tr>
      <w:tr w:rsidR="00914BD2" w:rsidRPr="00644861" w14:paraId="152F627D" w14:textId="77777777" w:rsidTr="002B426E">
        <w:tc>
          <w:tcPr>
            <w:tcW w:w="1668" w:type="dxa"/>
          </w:tcPr>
          <w:p w14:paraId="2EBFAF0E" w14:textId="77777777" w:rsidR="00914BD2" w:rsidRPr="00644861" w:rsidRDefault="00914BD2" w:rsidP="00914BD2">
            <w:pPr>
              <w:rPr>
                <w:b/>
                <w:sz w:val="16"/>
              </w:rPr>
            </w:pPr>
          </w:p>
        </w:tc>
        <w:tc>
          <w:tcPr>
            <w:tcW w:w="567" w:type="dxa"/>
          </w:tcPr>
          <w:p w14:paraId="0AAB7A8A" w14:textId="77777777" w:rsidR="00914BD2" w:rsidRPr="00644861" w:rsidRDefault="00914BD2" w:rsidP="00914BD2">
            <w:r w:rsidRPr="00644861">
              <w:t>27</w:t>
            </w:r>
          </w:p>
        </w:tc>
        <w:tc>
          <w:tcPr>
            <w:tcW w:w="7050" w:type="dxa"/>
          </w:tcPr>
          <w:p w14:paraId="6F88BA6D" w14:textId="77777777" w:rsidR="00914BD2" w:rsidRDefault="00914BD2" w:rsidP="00914BD2">
            <w:pPr>
              <w:jc w:val="both"/>
            </w:pPr>
            <w:r w:rsidRPr="00644861">
              <w:t xml:space="preserve">Accept that, if </w:t>
            </w:r>
            <w:r>
              <w:t xml:space="preserve">the Procuring Entity </w:t>
            </w:r>
            <w:r w:rsidRPr="00644861">
              <w:t xml:space="preserve">extends the </w:t>
            </w:r>
            <w:r>
              <w:t>closing time stated in the Tender Data</w:t>
            </w:r>
            <w:r w:rsidRPr="00644861">
              <w:rPr>
                <w:i/>
              </w:rPr>
              <w:t xml:space="preserve"> </w:t>
            </w:r>
            <w:r w:rsidRPr="00644861">
              <w:t>for any reason, the requirements of these Conditions of Tender apply equally to the extended deadline.</w:t>
            </w:r>
          </w:p>
          <w:p w14:paraId="6B64CD93" w14:textId="77777777" w:rsidR="00914BD2" w:rsidRPr="00644861" w:rsidRDefault="00914BD2" w:rsidP="00914BD2">
            <w:pPr>
              <w:jc w:val="both"/>
            </w:pPr>
          </w:p>
        </w:tc>
      </w:tr>
      <w:tr w:rsidR="00914BD2" w:rsidRPr="00644861" w14:paraId="0C74C81C" w14:textId="77777777" w:rsidTr="002B426E">
        <w:tc>
          <w:tcPr>
            <w:tcW w:w="1668" w:type="dxa"/>
          </w:tcPr>
          <w:p w14:paraId="55E2000B" w14:textId="77777777" w:rsidR="00914BD2" w:rsidRPr="00644861" w:rsidRDefault="00914BD2" w:rsidP="00914BD2">
            <w:pPr>
              <w:rPr>
                <w:b/>
                <w:sz w:val="16"/>
              </w:rPr>
            </w:pPr>
          </w:p>
        </w:tc>
        <w:tc>
          <w:tcPr>
            <w:tcW w:w="567" w:type="dxa"/>
          </w:tcPr>
          <w:p w14:paraId="5A288D65" w14:textId="77777777" w:rsidR="00914BD2" w:rsidRPr="00644861" w:rsidRDefault="00914BD2" w:rsidP="00914BD2"/>
        </w:tc>
        <w:tc>
          <w:tcPr>
            <w:tcW w:w="7050" w:type="dxa"/>
          </w:tcPr>
          <w:p w14:paraId="60C54F01" w14:textId="77777777" w:rsidR="00914BD2" w:rsidRPr="00644861" w:rsidRDefault="00914BD2" w:rsidP="00914BD2">
            <w:pPr>
              <w:jc w:val="both"/>
            </w:pPr>
          </w:p>
        </w:tc>
      </w:tr>
      <w:tr w:rsidR="00914BD2" w:rsidRPr="00644861" w14:paraId="597F4019" w14:textId="77777777" w:rsidTr="002B426E">
        <w:tc>
          <w:tcPr>
            <w:tcW w:w="1668" w:type="dxa"/>
          </w:tcPr>
          <w:p w14:paraId="772D9F7A" w14:textId="77777777" w:rsidR="00914BD2" w:rsidRPr="00644861" w:rsidRDefault="00914BD2" w:rsidP="00914BD2">
            <w:pPr>
              <w:rPr>
                <w:b/>
                <w:sz w:val="16"/>
              </w:rPr>
            </w:pPr>
            <w:r w:rsidRPr="00644861">
              <w:rPr>
                <w:b/>
                <w:sz w:val="16"/>
              </w:rPr>
              <w:t xml:space="preserve">Tender </w:t>
            </w:r>
            <w:r>
              <w:rPr>
                <w:b/>
                <w:sz w:val="16"/>
              </w:rPr>
              <w:t xml:space="preserve">offer </w:t>
            </w:r>
            <w:r w:rsidRPr="00644861">
              <w:rPr>
                <w:b/>
                <w:sz w:val="16"/>
              </w:rPr>
              <w:t>validity</w:t>
            </w:r>
          </w:p>
        </w:tc>
        <w:tc>
          <w:tcPr>
            <w:tcW w:w="567" w:type="dxa"/>
          </w:tcPr>
          <w:p w14:paraId="2C4C0C33" w14:textId="77777777" w:rsidR="00914BD2" w:rsidRPr="00644861" w:rsidRDefault="00914BD2" w:rsidP="00914BD2">
            <w:r w:rsidRPr="00644861">
              <w:t>28</w:t>
            </w:r>
          </w:p>
        </w:tc>
        <w:tc>
          <w:tcPr>
            <w:tcW w:w="7050" w:type="dxa"/>
          </w:tcPr>
          <w:p w14:paraId="7C7CC42F" w14:textId="77777777" w:rsidR="00914BD2" w:rsidRPr="00644861" w:rsidRDefault="00914BD2" w:rsidP="00914BD2">
            <w:pPr>
              <w:jc w:val="both"/>
            </w:pPr>
            <w:r w:rsidRPr="00644861">
              <w:t>Hold the tender</w:t>
            </w:r>
            <w:r>
              <w:t xml:space="preserve"> offer</w:t>
            </w:r>
            <w:r w:rsidRPr="00644861">
              <w:t xml:space="preserve">(s) valid for acceptance by </w:t>
            </w:r>
            <w:r>
              <w:t xml:space="preserve">the Procuring Entity </w:t>
            </w:r>
            <w:r w:rsidRPr="00644861">
              <w:t xml:space="preserve">at any time </w:t>
            </w:r>
            <w:r>
              <w:t xml:space="preserve">during </w:t>
            </w:r>
            <w:r w:rsidRPr="00644861">
              <w:t xml:space="preserve">the </w:t>
            </w:r>
            <w:r w:rsidRPr="00FE576F">
              <w:t>validity period</w:t>
            </w:r>
            <w:r w:rsidRPr="00644861">
              <w:t xml:space="preserve"> </w:t>
            </w:r>
            <w:r>
              <w:t>stated in the Tender Data</w:t>
            </w:r>
            <w:r w:rsidRPr="00644861">
              <w:t xml:space="preserve"> </w:t>
            </w:r>
            <w:r>
              <w:t>after the closing time stated in the Tender Data</w:t>
            </w:r>
            <w:r w:rsidRPr="00644861">
              <w:t>.</w:t>
            </w:r>
          </w:p>
        </w:tc>
      </w:tr>
      <w:tr w:rsidR="00914BD2" w:rsidRPr="00644861" w14:paraId="678E8121" w14:textId="77777777" w:rsidTr="002B426E">
        <w:tc>
          <w:tcPr>
            <w:tcW w:w="1668" w:type="dxa"/>
          </w:tcPr>
          <w:p w14:paraId="01CAF732" w14:textId="77777777" w:rsidR="00914BD2" w:rsidRPr="00644861" w:rsidRDefault="00914BD2" w:rsidP="00914BD2">
            <w:pPr>
              <w:rPr>
                <w:b/>
                <w:sz w:val="16"/>
              </w:rPr>
            </w:pPr>
          </w:p>
        </w:tc>
        <w:tc>
          <w:tcPr>
            <w:tcW w:w="567" w:type="dxa"/>
          </w:tcPr>
          <w:p w14:paraId="6279F328" w14:textId="77777777" w:rsidR="00914BD2" w:rsidRPr="00644861" w:rsidRDefault="00914BD2" w:rsidP="00914BD2"/>
        </w:tc>
        <w:tc>
          <w:tcPr>
            <w:tcW w:w="7050" w:type="dxa"/>
          </w:tcPr>
          <w:p w14:paraId="7B7235FF" w14:textId="77777777" w:rsidR="00914BD2" w:rsidRPr="00644861" w:rsidRDefault="00914BD2" w:rsidP="00914BD2">
            <w:pPr>
              <w:jc w:val="both"/>
            </w:pPr>
          </w:p>
        </w:tc>
      </w:tr>
      <w:tr w:rsidR="00914BD2" w:rsidRPr="00644861" w14:paraId="4570482F" w14:textId="77777777" w:rsidTr="002B426E">
        <w:tc>
          <w:tcPr>
            <w:tcW w:w="1668" w:type="dxa"/>
          </w:tcPr>
          <w:p w14:paraId="60FCB4D0" w14:textId="77777777" w:rsidR="00914BD2" w:rsidRPr="00644861" w:rsidRDefault="00914BD2" w:rsidP="00914BD2">
            <w:pPr>
              <w:rPr>
                <w:b/>
                <w:sz w:val="16"/>
              </w:rPr>
            </w:pPr>
          </w:p>
        </w:tc>
        <w:tc>
          <w:tcPr>
            <w:tcW w:w="567" w:type="dxa"/>
          </w:tcPr>
          <w:p w14:paraId="59B189FE" w14:textId="77777777" w:rsidR="00914BD2" w:rsidRPr="00644861" w:rsidRDefault="00914BD2" w:rsidP="00914BD2">
            <w:r w:rsidRPr="00644861">
              <w:t>29</w:t>
            </w:r>
          </w:p>
        </w:tc>
        <w:tc>
          <w:tcPr>
            <w:tcW w:w="7050" w:type="dxa"/>
          </w:tcPr>
          <w:p w14:paraId="0B07CDD6" w14:textId="77777777" w:rsidR="00914BD2" w:rsidRPr="00644861" w:rsidRDefault="00914BD2" w:rsidP="00914BD2">
            <w:pPr>
              <w:jc w:val="both"/>
            </w:pPr>
            <w:r>
              <w:t>I</w:t>
            </w:r>
            <w:r w:rsidRPr="00644861">
              <w:t>f request</w:t>
            </w:r>
            <w:r>
              <w:t>ed by the Procuring Entity, consider e</w:t>
            </w:r>
            <w:r w:rsidRPr="00644861">
              <w:t>xtend</w:t>
            </w:r>
            <w:r>
              <w:t>ing</w:t>
            </w:r>
            <w:r w:rsidRPr="00644861">
              <w:t xml:space="preserve"> the </w:t>
            </w:r>
            <w:r w:rsidRPr="00352BC6">
              <w:t xml:space="preserve">validity period </w:t>
            </w:r>
            <w:r>
              <w:t>stated in the Tender Data</w:t>
            </w:r>
            <w:r w:rsidRPr="00644861">
              <w:t xml:space="preserve"> for a</w:t>
            </w:r>
            <w:r>
              <w:t>n agreed</w:t>
            </w:r>
            <w:r w:rsidRPr="00644861">
              <w:t xml:space="preserve"> additional period.</w:t>
            </w:r>
          </w:p>
        </w:tc>
      </w:tr>
      <w:tr w:rsidR="00914BD2" w:rsidRPr="00644861" w14:paraId="0E95463D" w14:textId="77777777" w:rsidTr="002B426E">
        <w:tc>
          <w:tcPr>
            <w:tcW w:w="1668" w:type="dxa"/>
          </w:tcPr>
          <w:p w14:paraId="7F8E0AD0" w14:textId="77777777" w:rsidR="00914BD2" w:rsidRPr="00644861" w:rsidRDefault="00914BD2" w:rsidP="00914BD2">
            <w:pPr>
              <w:rPr>
                <w:b/>
                <w:sz w:val="16"/>
              </w:rPr>
            </w:pPr>
          </w:p>
        </w:tc>
        <w:tc>
          <w:tcPr>
            <w:tcW w:w="567" w:type="dxa"/>
          </w:tcPr>
          <w:p w14:paraId="0741C24E" w14:textId="77777777" w:rsidR="00914BD2" w:rsidRPr="00644861" w:rsidRDefault="00914BD2" w:rsidP="00914BD2"/>
        </w:tc>
        <w:tc>
          <w:tcPr>
            <w:tcW w:w="7050" w:type="dxa"/>
          </w:tcPr>
          <w:p w14:paraId="00C7DDD1" w14:textId="77777777" w:rsidR="00914BD2" w:rsidRPr="00644861" w:rsidRDefault="00914BD2" w:rsidP="00914BD2">
            <w:pPr>
              <w:jc w:val="both"/>
            </w:pPr>
          </w:p>
        </w:tc>
      </w:tr>
      <w:tr w:rsidR="00914BD2" w:rsidRPr="00644861" w14:paraId="0FE18CCA" w14:textId="77777777" w:rsidTr="002B426E">
        <w:tc>
          <w:tcPr>
            <w:tcW w:w="1668" w:type="dxa"/>
          </w:tcPr>
          <w:p w14:paraId="0FB44531" w14:textId="77777777" w:rsidR="00914BD2" w:rsidRPr="00644861" w:rsidRDefault="00914BD2" w:rsidP="00914BD2">
            <w:pPr>
              <w:rPr>
                <w:b/>
                <w:sz w:val="16"/>
              </w:rPr>
            </w:pPr>
            <w:r w:rsidRPr="00644861">
              <w:rPr>
                <w:b/>
                <w:sz w:val="16"/>
              </w:rPr>
              <w:t>Clarification of tender after submission</w:t>
            </w:r>
          </w:p>
        </w:tc>
        <w:tc>
          <w:tcPr>
            <w:tcW w:w="567" w:type="dxa"/>
          </w:tcPr>
          <w:p w14:paraId="11CF1C2B" w14:textId="77777777" w:rsidR="00914BD2" w:rsidRPr="00644861" w:rsidRDefault="00914BD2" w:rsidP="00914BD2">
            <w:r w:rsidRPr="00644861">
              <w:t>30</w:t>
            </w:r>
          </w:p>
        </w:tc>
        <w:tc>
          <w:tcPr>
            <w:tcW w:w="7050" w:type="dxa"/>
          </w:tcPr>
          <w:p w14:paraId="517851A8" w14:textId="77777777" w:rsidR="00914BD2" w:rsidRPr="00644861" w:rsidRDefault="00914BD2" w:rsidP="00914BD2">
            <w:pPr>
              <w:jc w:val="both"/>
            </w:pPr>
            <w:r>
              <w:t xml:space="preserve">Provide clarification of a tender offer in response to do so from the Procuring Entity </w:t>
            </w:r>
            <w:r w:rsidRPr="00644861">
              <w:t>during the evaluation of tender</w:t>
            </w:r>
            <w:r>
              <w:t xml:space="preserve"> offer</w:t>
            </w:r>
            <w:r w:rsidRPr="00644861">
              <w:t>s</w:t>
            </w:r>
            <w:r>
              <w:t xml:space="preserve">. This may include </w:t>
            </w:r>
            <w:r w:rsidRPr="00644861">
              <w:t xml:space="preserve">providing a breakdown of rates or </w:t>
            </w:r>
            <w:r>
              <w:t>p</w:t>
            </w:r>
            <w:r w:rsidRPr="00644861">
              <w:t>rices</w:t>
            </w:r>
            <w:r>
              <w:t xml:space="preserve"> and correction </w:t>
            </w:r>
            <w:r w:rsidRPr="00644861">
              <w:t xml:space="preserve">of arithmetical errors </w:t>
            </w:r>
            <w:r>
              <w:t>by adjustment of certain rates and / or item prices. No change in the total of the prices or substance of the tender offer is sought, offered or permitted</w:t>
            </w:r>
            <w:r w:rsidRPr="00644861">
              <w:t xml:space="preserve">. The total of the </w:t>
            </w:r>
            <w:r>
              <w:t>p</w:t>
            </w:r>
            <w:r w:rsidRPr="00644861">
              <w:t xml:space="preserve">rices stated by the </w:t>
            </w:r>
            <w:r w:rsidRPr="009E7A6E">
              <w:t>tenderer</w:t>
            </w:r>
            <w:r w:rsidRPr="00644861">
              <w:t xml:space="preserve"> shall be binding upon the </w:t>
            </w:r>
            <w:r w:rsidRPr="009E7A6E">
              <w:t>tenderer</w:t>
            </w:r>
            <w:r>
              <w:t>.</w:t>
            </w:r>
          </w:p>
        </w:tc>
      </w:tr>
      <w:tr w:rsidR="00914BD2" w:rsidRPr="00644861" w14:paraId="7AA432D8" w14:textId="77777777" w:rsidTr="002B426E">
        <w:tc>
          <w:tcPr>
            <w:tcW w:w="1668" w:type="dxa"/>
          </w:tcPr>
          <w:p w14:paraId="5AE2C8A5" w14:textId="77777777" w:rsidR="00914BD2" w:rsidRDefault="00914BD2" w:rsidP="00914BD2">
            <w:pPr>
              <w:rPr>
                <w:b/>
                <w:sz w:val="16"/>
              </w:rPr>
            </w:pPr>
          </w:p>
        </w:tc>
        <w:tc>
          <w:tcPr>
            <w:tcW w:w="567" w:type="dxa"/>
          </w:tcPr>
          <w:p w14:paraId="493842AC" w14:textId="77777777" w:rsidR="00914BD2" w:rsidRPr="00644861" w:rsidRDefault="00914BD2" w:rsidP="00914BD2"/>
        </w:tc>
        <w:tc>
          <w:tcPr>
            <w:tcW w:w="7050" w:type="dxa"/>
          </w:tcPr>
          <w:p w14:paraId="0E62AD6F" w14:textId="77777777" w:rsidR="00914BD2" w:rsidRPr="00644861" w:rsidRDefault="00914BD2" w:rsidP="00914BD2">
            <w:pPr>
              <w:jc w:val="both"/>
            </w:pPr>
          </w:p>
        </w:tc>
      </w:tr>
      <w:tr w:rsidR="00914BD2" w:rsidRPr="00644861" w14:paraId="2D406CFD" w14:textId="77777777" w:rsidTr="002B426E">
        <w:tc>
          <w:tcPr>
            <w:tcW w:w="1668" w:type="dxa"/>
          </w:tcPr>
          <w:p w14:paraId="083F792A" w14:textId="77777777" w:rsidR="00914BD2" w:rsidRPr="00644861" w:rsidRDefault="00914BD2" w:rsidP="00914BD2">
            <w:pPr>
              <w:rPr>
                <w:b/>
                <w:sz w:val="16"/>
              </w:rPr>
            </w:pPr>
            <w:r>
              <w:rPr>
                <w:b/>
                <w:sz w:val="16"/>
              </w:rPr>
              <w:t>Provide other material</w:t>
            </w:r>
          </w:p>
        </w:tc>
        <w:tc>
          <w:tcPr>
            <w:tcW w:w="567" w:type="dxa"/>
          </w:tcPr>
          <w:p w14:paraId="0617FAEE" w14:textId="77777777" w:rsidR="00914BD2" w:rsidRPr="00644861" w:rsidRDefault="00914BD2" w:rsidP="00914BD2">
            <w:r w:rsidRPr="00644861">
              <w:t>3</w:t>
            </w:r>
            <w:r>
              <w:t>1</w:t>
            </w:r>
          </w:p>
        </w:tc>
        <w:tc>
          <w:tcPr>
            <w:tcW w:w="7050" w:type="dxa"/>
          </w:tcPr>
          <w:p w14:paraId="6102388D" w14:textId="77777777" w:rsidR="00914BD2" w:rsidRPr="00644861" w:rsidRDefault="00914BD2" w:rsidP="00914BD2">
            <w:pPr>
              <w:jc w:val="both"/>
            </w:pPr>
            <w:r w:rsidRPr="00644861">
              <w:t xml:space="preserve">Provide, on request from </w:t>
            </w:r>
            <w:r>
              <w:t>the Procuring Entity,</w:t>
            </w:r>
            <w:r w:rsidRPr="00644861">
              <w:t xml:space="preserve"> any other material that has a bearing on the tender </w:t>
            </w:r>
            <w:r>
              <w:t xml:space="preserve">offer, </w:t>
            </w:r>
            <w:r w:rsidRPr="00644861">
              <w:t xml:space="preserve">the tenderer’s commercial position (including notarised joint venture agreements), </w:t>
            </w:r>
            <w:r>
              <w:t xml:space="preserve">or the </w:t>
            </w:r>
            <w:r w:rsidRPr="00644861">
              <w:t xml:space="preserve">referencing </w:t>
            </w:r>
            <w:r>
              <w:t xml:space="preserve">and / or reservation arrangements </w:t>
            </w:r>
            <w:r w:rsidRPr="00644861">
              <w:t xml:space="preserve">considered necessary by </w:t>
            </w:r>
            <w:r>
              <w:t xml:space="preserve">the Procuring Entity </w:t>
            </w:r>
            <w:r w:rsidRPr="00644861">
              <w:t>for the purpose of a full and fair risk assessment.</w:t>
            </w:r>
            <w:r>
              <w:t xml:space="preserve"> Should the tenderer not provide the material, or a satisfactory reason as to why it cannot be provided, by the time of the submission stated in the Procuring Entity request, the Procuring Entity may regard the tender offer as non-responsive.</w:t>
            </w:r>
          </w:p>
        </w:tc>
      </w:tr>
      <w:tr w:rsidR="00914BD2" w:rsidRPr="00644861" w14:paraId="52A6A46F" w14:textId="77777777" w:rsidTr="002B426E">
        <w:tc>
          <w:tcPr>
            <w:tcW w:w="1668" w:type="dxa"/>
          </w:tcPr>
          <w:p w14:paraId="1BA1F1BD" w14:textId="77777777" w:rsidR="00914BD2" w:rsidRPr="00644861" w:rsidRDefault="00914BD2" w:rsidP="00914BD2">
            <w:pPr>
              <w:rPr>
                <w:b/>
                <w:sz w:val="16"/>
              </w:rPr>
            </w:pPr>
          </w:p>
        </w:tc>
        <w:tc>
          <w:tcPr>
            <w:tcW w:w="567" w:type="dxa"/>
          </w:tcPr>
          <w:p w14:paraId="2EC3B29B" w14:textId="77777777" w:rsidR="00914BD2" w:rsidRPr="00644861" w:rsidRDefault="00914BD2" w:rsidP="00914BD2"/>
        </w:tc>
        <w:tc>
          <w:tcPr>
            <w:tcW w:w="7050" w:type="dxa"/>
          </w:tcPr>
          <w:p w14:paraId="24A7C112" w14:textId="77777777" w:rsidR="00914BD2" w:rsidRPr="00644861" w:rsidRDefault="00914BD2" w:rsidP="00914BD2">
            <w:pPr>
              <w:jc w:val="both"/>
            </w:pPr>
          </w:p>
        </w:tc>
      </w:tr>
      <w:tr w:rsidR="00914BD2" w:rsidRPr="00644861" w14:paraId="67B31789" w14:textId="77777777" w:rsidTr="002B426E">
        <w:tc>
          <w:tcPr>
            <w:tcW w:w="1668" w:type="dxa"/>
          </w:tcPr>
          <w:p w14:paraId="5DFF0872" w14:textId="77777777" w:rsidR="00914BD2" w:rsidRPr="00644861" w:rsidRDefault="00914BD2" w:rsidP="00914BD2">
            <w:pPr>
              <w:rPr>
                <w:b/>
                <w:sz w:val="16"/>
              </w:rPr>
            </w:pPr>
            <w:r w:rsidRPr="00644861">
              <w:rPr>
                <w:b/>
                <w:sz w:val="16"/>
              </w:rPr>
              <w:t xml:space="preserve">Submit </w:t>
            </w:r>
            <w:r>
              <w:rPr>
                <w:b/>
                <w:sz w:val="16"/>
              </w:rPr>
              <w:t xml:space="preserve">securities, </w:t>
            </w:r>
            <w:r w:rsidRPr="00644861">
              <w:rPr>
                <w:b/>
                <w:sz w:val="16"/>
              </w:rPr>
              <w:t>bonds, policies etc.</w:t>
            </w:r>
          </w:p>
        </w:tc>
        <w:tc>
          <w:tcPr>
            <w:tcW w:w="567" w:type="dxa"/>
          </w:tcPr>
          <w:p w14:paraId="1BF3DA41" w14:textId="77777777" w:rsidR="00914BD2" w:rsidRPr="00644861" w:rsidRDefault="00914BD2" w:rsidP="00914BD2">
            <w:r w:rsidRPr="00644861">
              <w:t>3</w:t>
            </w:r>
            <w:r>
              <w:t>2</w:t>
            </w:r>
          </w:p>
        </w:tc>
        <w:tc>
          <w:tcPr>
            <w:tcW w:w="7050" w:type="dxa"/>
          </w:tcPr>
          <w:p w14:paraId="7508A51C" w14:textId="77777777" w:rsidR="00914BD2" w:rsidRPr="00644861" w:rsidRDefault="00914BD2" w:rsidP="00914BD2">
            <w:pPr>
              <w:jc w:val="both"/>
            </w:pPr>
            <w:r w:rsidRPr="00644861">
              <w:t xml:space="preserve">If </w:t>
            </w:r>
            <w:r>
              <w:t xml:space="preserve">requested, submit for the Procuring Entity </w:t>
            </w:r>
            <w:r w:rsidRPr="00644861">
              <w:t>acceptance</w:t>
            </w:r>
            <w:r>
              <w:t xml:space="preserve"> </w:t>
            </w:r>
            <w:r w:rsidRPr="00644861">
              <w:t xml:space="preserve">before the formation of a contract, </w:t>
            </w:r>
            <w:r>
              <w:t>all securities</w:t>
            </w:r>
            <w:r w:rsidRPr="00644861">
              <w:t xml:space="preserve">, the bonds, guarantees, policies and certificates of insurance required in terms of the </w:t>
            </w:r>
            <w:r w:rsidRPr="00C43625">
              <w:t>conditions of contract</w:t>
            </w:r>
            <w:r>
              <w:t xml:space="preserve"> </w:t>
            </w:r>
            <w:r w:rsidRPr="00644861">
              <w:t>identified in the Contract Data.</w:t>
            </w:r>
          </w:p>
        </w:tc>
      </w:tr>
      <w:tr w:rsidR="00914BD2" w:rsidRPr="00644861" w14:paraId="64D733F9" w14:textId="77777777" w:rsidTr="002B426E">
        <w:tc>
          <w:tcPr>
            <w:tcW w:w="1668" w:type="dxa"/>
          </w:tcPr>
          <w:p w14:paraId="5C9AC00E" w14:textId="77777777" w:rsidR="00914BD2" w:rsidRPr="00644861" w:rsidRDefault="00914BD2" w:rsidP="00914BD2">
            <w:pPr>
              <w:rPr>
                <w:b/>
                <w:sz w:val="16"/>
              </w:rPr>
            </w:pPr>
          </w:p>
        </w:tc>
        <w:tc>
          <w:tcPr>
            <w:tcW w:w="567" w:type="dxa"/>
          </w:tcPr>
          <w:p w14:paraId="37C6B865" w14:textId="77777777" w:rsidR="00914BD2" w:rsidRPr="00644861" w:rsidRDefault="00914BD2" w:rsidP="00914BD2"/>
        </w:tc>
        <w:tc>
          <w:tcPr>
            <w:tcW w:w="7050" w:type="dxa"/>
          </w:tcPr>
          <w:p w14:paraId="5D9CD654" w14:textId="77777777" w:rsidR="00914BD2" w:rsidRPr="00644861" w:rsidRDefault="00914BD2" w:rsidP="00914BD2">
            <w:pPr>
              <w:jc w:val="both"/>
            </w:pPr>
          </w:p>
        </w:tc>
      </w:tr>
      <w:tr w:rsidR="00914BD2" w:rsidRPr="00644861" w14:paraId="79A6DCAA" w14:textId="77777777" w:rsidTr="002B426E">
        <w:tc>
          <w:tcPr>
            <w:tcW w:w="1668" w:type="dxa"/>
          </w:tcPr>
          <w:p w14:paraId="2EF1C108" w14:textId="77777777" w:rsidR="00914BD2" w:rsidRPr="00644861" w:rsidRDefault="00914BD2" w:rsidP="00914BD2">
            <w:pPr>
              <w:rPr>
                <w:b/>
                <w:sz w:val="16"/>
              </w:rPr>
            </w:pPr>
          </w:p>
        </w:tc>
        <w:tc>
          <w:tcPr>
            <w:tcW w:w="567" w:type="dxa"/>
          </w:tcPr>
          <w:p w14:paraId="0B872720" w14:textId="77777777" w:rsidR="00914BD2" w:rsidRPr="00644861" w:rsidRDefault="00914BD2" w:rsidP="00914BD2">
            <w:r w:rsidRPr="00644861">
              <w:t>3</w:t>
            </w:r>
            <w:r>
              <w:t>3</w:t>
            </w:r>
          </w:p>
        </w:tc>
        <w:tc>
          <w:tcPr>
            <w:tcW w:w="7050" w:type="dxa"/>
          </w:tcPr>
          <w:p w14:paraId="5AF4BA95" w14:textId="77777777" w:rsidR="00914BD2" w:rsidRPr="00644861" w:rsidRDefault="00914BD2" w:rsidP="00914BD2">
            <w:pPr>
              <w:jc w:val="both"/>
            </w:pPr>
            <w:r>
              <w:t>C</w:t>
            </w:r>
            <w:r w:rsidRPr="00644861">
              <w:t xml:space="preserve">heck the final draft of the contract provided by </w:t>
            </w:r>
            <w:r>
              <w:t>the Procuring Entity</w:t>
            </w:r>
            <w:r w:rsidRPr="00644861">
              <w:rPr>
                <w:i/>
              </w:rPr>
              <w:t>,</w:t>
            </w:r>
            <w:r w:rsidRPr="00644861">
              <w:t xml:space="preserve"> within the time </w:t>
            </w:r>
            <w:r>
              <w:t>available for the Procuring Entity</w:t>
            </w:r>
            <w:r w:rsidRPr="00644861">
              <w:t xml:space="preserve"> </w:t>
            </w:r>
            <w:r>
              <w:t>to issue the contract</w:t>
            </w:r>
            <w:r w:rsidRPr="00644861">
              <w:t xml:space="preserve">. </w:t>
            </w:r>
          </w:p>
        </w:tc>
      </w:tr>
      <w:tr w:rsidR="00914BD2" w:rsidRPr="00644861" w14:paraId="1C9C7063" w14:textId="77777777" w:rsidTr="002B426E">
        <w:tc>
          <w:tcPr>
            <w:tcW w:w="1668" w:type="dxa"/>
          </w:tcPr>
          <w:p w14:paraId="116C4D3D" w14:textId="77777777" w:rsidR="00914BD2" w:rsidRDefault="00914BD2" w:rsidP="00914BD2">
            <w:pPr>
              <w:rPr>
                <w:b/>
                <w:sz w:val="16"/>
              </w:rPr>
            </w:pPr>
          </w:p>
        </w:tc>
        <w:tc>
          <w:tcPr>
            <w:tcW w:w="567" w:type="dxa"/>
          </w:tcPr>
          <w:p w14:paraId="02DBCACC" w14:textId="77777777" w:rsidR="00914BD2" w:rsidRPr="00644861" w:rsidRDefault="00914BD2" w:rsidP="00914BD2"/>
        </w:tc>
        <w:tc>
          <w:tcPr>
            <w:tcW w:w="7050" w:type="dxa"/>
          </w:tcPr>
          <w:p w14:paraId="44FF98F9" w14:textId="77777777" w:rsidR="00914BD2" w:rsidRDefault="00914BD2" w:rsidP="00914BD2">
            <w:pPr>
              <w:ind w:left="33"/>
              <w:jc w:val="both"/>
            </w:pPr>
          </w:p>
        </w:tc>
      </w:tr>
      <w:tr w:rsidR="00914BD2" w:rsidRPr="00644861" w14:paraId="49AF7A5D" w14:textId="77777777" w:rsidTr="002B426E">
        <w:tc>
          <w:tcPr>
            <w:tcW w:w="1668" w:type="dxa"/>
          </w:tcPr>
          <w:p w14:paraId="38904DF9" w14:textId="77777777" w:rsidR="00914BD2" w:rsidRPr="00644861" w:rsidRDefault="00914BD2" w:rsidP="00914BD2">
            <w:pPr>
              <w:rPr>
                <w:b/>
                <w:sz w:val="16"/>
              </w:rPr>
            </w:pPr>
            <w:r>
              <w:rPr>
                <w:b/>
                <w:sz w:val="16"/>
              </w:rPr>
              <w:t>Return of other tender documents</w:t>
            </w:r>
            <w:r w:rsidRPr="00644861">
              <w:rPr>
                <w:b/>
                <w:sz w:val="16"/>
              </w:rPr>
              <w:t xml:space="preserve"> </w:t>
            </w:r>
          </w:p>
        </w:tc>
        <w:tc>
          <w:tcPr>
            <w:tcW w:w="567" w:type="dxa"/>
          </w:tcPr>
          <w:p w14:paraId="130C124A" w14:textId="77777777" w:rsidR="00914BD2" w:rsidRPr="00644861" w:rsidRDefault="00914BD2" w:rsidP="00914BD2">
            <w:r w:rsidRPr="00644861">
              <w:t>34</w:t>
            </w:r>
          </w:p>
        </w:tc>
        <w:tc>
          <w:tcPr>
            <w:tcW w:w="7050" w:type="dxa"/>
          </w:tcPr>
          <w:p w14:paraId="512669A3" w14:textId="77777777" w:rsidR="00914BD2" w:rsidRPr="00644861" w:rsidRDefault="00914BD2" w:rsidP="00914BD2">
            <w:pPr>
              <w:ind w:left="33"/>
              <w:jc w:val="both"/>
            </w:pPr>
            <w:r>
              <w:t>If so instructed by the Procuring Entity, return all retained tender documents within 28 days after the expiry of the validity period stated in the Tender Data</w:t>
            </w:r>
            <w:r w:rsidRPr="00644861">
              <w:t>.</w:t>
            </w:r>
          </w:p>
        </w:tc>
      </w:tr>
    </w:tbl>
    <w:p w14:paraId="6BF62E0E" w14:textId="77777777" w:rsidR="002D57BA" w:rsidRDefault="002D57BA" w:rsidP="002D57BA"/>
    <w:p w14:paraId="5E51BAFB" w14:textId="77777777" w:rsidR="002D57BA" w:rsidRPr="00644861" w:rsidRDefault="002D57BA" w:rsidP="002D57BA">
      <w:pPr>
        <w:pStyle w:val="Heading1"/>
        <w:tabs>
          <w:tab w:val="left" w:pos="426"/>
        </w:tabs>
        <w:ind w:left="720"/>
      </w:pPr>
      <w:r w:rsidRPr="00644861">
        <w:rPr>
          <w:caps/>
        </w:rPr>
        <w:t>3</w:t>
      </w:r>
      <w:r w:rsidRPr="00644861">
        <w:rPr>
          <w:caps/>
        </w:rPr>
        <w:tab/>
      </w:r>
      <w:r>
        <w:rPr>
          <w:caps/>
        </w:rPr>
        <w:t xml:space="preserve">The Procuring Department </w:t>
      </w:r>
      <w:r w:rsidRPr="00644861">
        <w:rPr>
          <w:caps/>
        </w:rPr>
        <w:t>undertakings</w:t>
      </w:r>
    </w:p>
    <w:p w14:paraId="007F1E9B" w14:textId="77777777" w:rsidR="002D57BA" w:rsidRPr="00644861" w:rsidRDefault="002D57BA" w:rsidP="002D57BA">
      <w:pPr>
        <w:ind w:left="720"/>
      </w:pPr>
    </w:p>
    <w:tbl>
      <w:tblPr>
        <w:tblW w:w="0" w:type="auto"/>
        <w:tblLayout w:type="fixed"/>
        <w:tblLook w:val="0000" w:firstRow="0" w:lastRow="0" w:firstColumn="0" w:lastColumn="0" w:noHBand="0" w:noVBand="0"/>
      </w:tblPr>
      <w:tblGrid>
        <w:gridCol w:w="1668"/>
        <w:gridCol w:w="567"/>
        <w:gridCol w:w="7050"/>
      </w:tblGrid>
      <w:tr w:rsidR="002D57BA" w:rsidRPr="00644861" w14:paraId="4F179D0D" w14:textId="77777777" w:rsidTr="002B426E">
        <w:tc>
          <w:tcPr>
            <w:tcW w:w="1668" w:type="dxa"/>
          </w:tcPr>
          <w:p w14:paraId="27C5D79C" w14:textId="77777777" w:rsidR="002D57BA" w:rsidRPr="00644861" w:rsidRDefault="002D57BA" w:rsidP="002B426E">
            <w:pPr>
              <w:rPr>
                <w:b/>
                <w:sz w:val="16"/>
              </w:rPr>
            </w:pPr>
          </w:p>
        </w:tc>
        <w:tc>
          <w:tcPr>
            <w:tcW w:w="567" w:type="dxa"/>
          </w:tcPr>
          <w:p w14:paraId="6BED3118" w14:textId="77777777" w:rsidR="002D57BA" w:rsidRPr="00644861" w:rsidRDefault="002D57BA" w:rsidP="002B426E"/>
        </w:tc>
        <w:tc>
          <w:tcPr>
            <w:tcW w:w="7050" w:type="dxa"/>
          </w:tcPr>
          <w:p w14:paraId="05815E9F" w14:textId="77777777" w:rsidR="002D57BA" w:rsidRPr="00644861" w:rsidRDefault="0090540F" w:rsidP="002B426E">
            <w:pPr>
              <w:jc w:val="both"/>
            </w:pPr>
            <w:r>
              <w:t xml:space="preserve">The Procuring Entity </w:t>
            </w:r>
            <w:r w:rsidR="002D57BA">
              <w:t xml:space="preserve"> undertakes to</w:t>
            </w:r>
            <w:r w:rsidR="002D57BA" w:rsidRPr="00644861">
              <w:t>:</w:t>
            </w:r>
          </w:p>
        </w:tc>
      </w:tr>
      <w:tr w:rsidR="002D57BA" w:rsidRPr="00644861" w14:paraId="1FC690CC" w14:textId="77777777" w:rsidTr="002B426E">
        <w:tc>
          <w:tcPr>
            <w:tcW w:w="1668" w:type="dxa"/>
          </w:tcPr>
          <w:p w14:paraId="57F0EAC4" w14:textId="77777777" w:rsidR="002D57BA" w:rsidRPr="00644861" w:rsidRDefault="002D57BA" w:rsidP="002B426E">
            <w:pPr>
              <w:rPr>
                <w:b/>
                <w:sz w:val="16"/>
              </w:rPr>
            </w:pPr>
          </w:p>
        </w:tc>
        <w:tc>
          <w:tcPr>
            <w:tcW w:w="567" w:type="dxa"/>
          </w:tcPr>
          <w:p w14:paraId="506B4262" w14:textId="77777777" w:rsidR="002D57BA" w:rsidRPr="00644861" w:rsidRDefault="002D57BA" w:rsidP="002B426E"/>
        </w:tc>
        <w:tc>
          <w:tcPr>
            <w:tcW w:w="7050" w:type="dxa"/>
          </w:tcPr>
          <w:p w14:paraId="3DDE99FF" w14:textId="77777777" w:rsidR="002D57BA" w:rsidRPr="00644861" w:rsidRDefault="002D57BA" w:rsidP="002B426E">
            <w:pPr>
              <w:jc w:val="both"/>
            </w:pPr>
          </w:p>
        </w:tc>
      </w:tr>
      <w:tr w:rsidR="002D57BA" w:rsidRPr="00644861" w14:paraId="34ED4B75" w14:textId="77777777" w:rsidTr="00D42BA5">
        <w:tc>
          <w:tcPr>
            <w:tcW w:w="1668" w:type="dxa"/>
          </w:tcPr>
          <w:p w14:paraId="1FADAEB0" w14:textId="77777777" w:rsidR="002D57BA" w:rsidRPr="00644861" w:rsidRDefault="002D57BA" w:rsidP="002B426E">
            <w:pPr>
              <w:rPr>
                <w:b/>
                <w:sz w:val="16"/>
              </w:rPr>
            </w:pPr>
            <w:r w:rsidRPr="00644861">
              <w:rPr>
                <w:b/>
                <w:sz w:val="16"/>
              </w:rPr>
              <w:t>Respond to clarification</w:t>
            </w:r>
          </w:p>
        </w:tc>
        <w:tc>
          <w:tcPr>
            <w:tcW w:w="567" w:type="dxa"/>
          </w:tcPr>
          <w:p w14:paraId="651361D7" w14:textId="77777777" w:rsidR="002D57BA" w:rsidRPr="00644861" w:rsidRDefault="002D57BA" w:rsidP="002B426E">
            <w:r w:rsidRPr="00644861">
              <w:t>1</w:t>
            </w:r>
          </w:p>
        </w:tc>
        <w:tc>
          <w:tcPr>
            <w:tcW w:w="7050" w:type="dxa"/>
            <w:shd w:val="clear" w:color="auto" w:fill="auto"/>
          </w:tcPr>
          <w:p w14:paraId="339D4F05" w14:textId="631BD7EB" w:rsidR="002D57BA" w:rsidRPr="00644861" w:rsidRDefault="002D57BA" w:rsidP="002B426E">
            <w:pPr>
              <w:jc w:val="both"/>
            </w:pPr>
            <w:r w:rsidRPr="00644861">
              <w:t xml:space="preserve">Respond to a request for clarification received </w:t>
            </w:r>
            <w:r>
              <w:t>up to</w:t>
            </w:r>
            <w:r w:rsidR="00F47268">
              <w:t xml:space="preserve"> at least</w:t>
            </w:r>
            <w:r>
              <w:t xml:space="preserve"> </w:t>
            </w:r>
            <w:r w:rsidR="00C5772E">
              <w:t>eleven</w:t>
            </w:r>
            <w:r w:rsidR="00BC41ED">
              <w:t xml:space="preserve"> </w:t>
            </w:r>
            <w:r w:rsidR="00C5772E">
              <w:t xml:space="preserve">calendar </w:t>
            </w:r>
            <w:r>
              <w:t xml:space="preserve"> days prior to the closing time stated in the Tender Data and </w:t>
            </w:r>
            <w:r w:rsidRPr="00644861">
              <w:t>notif</w:t>
            </w:r>
            <w:r>
              <w:t xml:space="preserve">y </w:t>
            </w:r>
            <w:r w:rsidRPr="00644861">
              <w:t xml:space="preserve">all </w:t>
            </w:r>
            <w:r w:rsidRPr="00165463">
              <w:t>tenderers</w:t>
            </w:r>
            <w:r>
              <w:t xml:space="preserve"> who attended the site / clarification meetings of those responses.</w:t>
            </w:r>
          </w:p>
        </w:tc>
      </w:tr>
      <w:tr w:rsidR="002D57BA" w:rsidRPr="00644861" w14:paraId="0EDA05F4" w14:textId="77777777" w:rsidTr="002B426E">
        <w:tc>
          <w:tcPr>
            <w:tcW w:w="1668" w:type="dxa"/>
          </w:tcPr>
          <w:p w14:paraId="0E749CC7" w14:textId="77777777" w:rsidR="002D57BA" w:rsidRPr="00644861" w:rsidRDefault="002D57BA" w:rsidP="002B426E">
            <w:pPr>
              <w:rPr>
                <w:b/>
                <w:sz w:val="16"/>
              </w:rPr>
            </w:pPr>
          </w:p>
        </w:tc>
        <w:tc>
          <w:tcPr>
            <w:tcW w:w="567" w:type="dxa"/>
          </w:tcPr>
          <w:p w14:paraId="2AAF2688" w14:textId="77777777" w:rsidR="002D57BA" w:rsidRPr="00644861" w:rsidRDefault="002D57BA" w:rsidP="002B426E"/>
        </w:tc>
        <w:tc>
          <w:tcPr>
            <w:tcW w:w="7050" w:type="dxa"/>
          </w:tcPr>
          <w:p w14:paraId="1C65F7A4" w14:textId="77777777" w:rsidR="002D57BA" w:rsidRPr="00644861" w:rsidRDefault="002D57BA" w:rsidP="002B426E">
            <w:pPr>
              <w:jc w:val="both"/>
            </w:pPr>
          </w:p>
        </w:tc>
      </w:tr>
      <w:tr w:rsidR="002D57BA" w:rsidRPr="00644861" w14:paraId="688F5D50" w14:textId="77777777" w:rsidTr="002B426E">
        <w:tc>
          <w:tcPr>
            <w:tcW w:w="1668" w:type="dxa"/>
          </w:tcPr>
          <w:p w14:paraId="5D231E08" w14:textId="77777777" w:rsidR="002D57BA" w:rsidRPr="00644861" w:rsidRDefault="002D57BA" w:rsidP="002B426E">
            <w:pPr>
              <w:rPr>
                <w:b/>
                <w:sz w:val="16"/>
              </w:rPr>
            </w:pPr>
            <w:r w:rsidRPr="00644861">
              <w:rPr>
                <w:b/>
                <w:sz w:val="16"/>
              </w:rPr>
              <w:t>Issue Addenda</w:t>
            </w:r>
          </w:p>
        </w:tc>
        <w:tc>
          <w:tcPr>
            <w:tcW w:w="567" w:type="dxa"/>
          </w:tcPr>
          <w:p w14:paraId="2744022F" w14:textId="77777777" w:rsidR="002D57BA" w:rsidRPr="00644861" w:rsidRDefault="002D57BA" w:rsidP="002B426E">
            <w:r w:rsidRPr="00644861">
              <w:t>2</w:t>
            </w:r>
          </w:p>
        </w:tc>
        <w:tc>
          <w:tcPr>
            <w:tcW w:w="7050" w:type="dxa"/>
          </w:tcPr>
          <w:p w14:paraId="7714806A" w14:textId="77777777" w:rsidR="002D57BA" w:rsidRPr="00644861" w:rsidRDefault="002D57BA" w:rsidP="002B426E">
            <w:pPr>
              <w:jc w:val="both"/>
            </w:pPr>
            <w:r w:rsidRPr="00644861">
              <w:t xml:space="preserve">If necessary, issue </w:t>
            </w:r>
            <w:r>
              <w:t xml:space="preserve">addenda that may amend or </w:t>
            </w:r>
            <w:r w:rsidRPr="00644861">
              <w:t>amplify</w:t>
            </w:r>
            <w:r>
              <w:t xml:space="preserve"> </w:t>
            </w:r>
            <w:r w:rsidRPr="00644861">
              <w:t xml:space="preserve">the </w:t>
            </w:r>
            <w:r w:rsidRPr="00165463">
              <w:t>tender documents</w:t>
            </w:r>
            <w:r>
              <w:t xml:space="preserve"> </w:t>
            </w:r>
            <w:r w:rsidRPr="00644861">
              <w:t>to each</w:t>
            </w:r>
            <w:r w:rsidRPr="00165463">
              <w:t xml:space="preserve"> tenderer</w:t>
            </w:r>
            <w:r>
              <w:t xml:space="preserve"> during the period from the date of the Tender Notice until seven days before the closing time stated in the Tender Data</w:t>
            </w:r>
            <w:r w:rsidRPr="00644861">
              <w:rPr>
                <w:i/>
              </w:rPr>
              <w:t xml:space="preserve">. </w:t>
            </w:r>
            <w:r w:rsidRPr="00644861">
              <w:t xml:space="preserve"> If</w:t>
            </w:r>
            <w:r>
              <w:t xml:space="preserve">, as a result </w:t>
            </w:r>
            <w:r w:rsidRPr="00644861">
              <w:t xml:space="preserve">a </w:t>
            </w:r>
            <w:r w:rsidRPr="00165463">
              <w:t>tenderer</w:t>
            </w:r>
            <w:r w:rsidRPr="00644861">
              <w:t xml:space="preserve"> applies</w:t>
            </w:r>
            <w:r w:rsidRPr="00644861">
              <w:rPr>
                <w:i/>
              </w:rPr>
              <w:t xml:space="preserve"> </w:t>
            </w:r>
            <w:r w:rsidRPr="00644861">
              <w:t xml:space="preserve">for an extension to the </w:t>
            </w:r>
            <w:r>
              <w:t xml:space="preserve">closing time stated in the Tender Data, the Procuring Department </w:t>
            </w:r>
            <w:r w:rsidRPr="00644861">
              <w:t xml:space="preserve">may grant such an extension and </w:t>
            </w:r>
            <w:r>
              <w:t>will</w:t>
            </w:r>
            <w:r w:rsidRPr="00644861">
              <w:t xml:space="preserve"> notify </w:t>
            </w:r>
            <w:r>
              <w:t>i</w:t>
            </w:r>
            <w:r w:rsidRPr="00644861">
              <w:t>t</w:t>
            </w:r>
            <w:r>
              <w:t xml:space="preserve"> to </w:t>
            </w:r>
            <w:r w:rsidRPr="00644861">
              <w:t xml:space="preserve">all </w:t>
            </w:r>
            <w:r w:rsidRPr="00165463">
              <w:t>tenderers</w:t>
            </w:r>
            <w:r w:rsidRPr="00644861">
              <w:t>.</w:t>
            </w:r>
          </w:p>
        </w:tc>
      </w:tr>
      <w:tr w:rsidR="002D57BA" w:rsidRPr="00644861" w14:paraId="15EADCFF" w14:textId="77777777" w:rsidTr="002B426E">
        <w:tc>
          <w:tcPr>
            <w:tcW w:w="1668" w:type="dxa"/>
          </w:tcPr>
          <w:p w14:paraId="5EFBBB2D" w14:textId="77777777" w:rsidR="002D57BA" w:rsidRPr="00644861" w:rsidRDefault="002D57BA" w:rsidP="002B426E">
            <w:pPr>
              <w:rPr>
                <w:b/>
                <w:sz w:val="16"/>
              </w:rPr>
            </w:pPr>
          </w:p>
        </w:tc>
        <w:tc>
          <w:tcPr>
            <w:tcW w:w="567" w:type="dxa"/>
          </w:tcPr>
          <w:p w14:paraId="7A488383" w14:textId="77777777" w:rsidR="002D57BA" w:rsidRPr="00644861" w:rsidRDefault="002D57BA" w:rsidP="002B426E"/>
        </w:tc>
        <w:tc>
          <w:tcPr>
            <w:tcW w:w="7050" w:type="dxa"/>
          </w:tcPr>
          <w:p w14:paraId="4AEA3472" w14:textId="77777777" w:rsidR="002D57BA" w:rsidRPr="00644861" w:rsidRDefault="002D57BA" w:rsidP="002B426E">
            <w:pPr>
              <w:jc w:val="both"/>
            </w:pPr>
          </w:p>
        </w:tc>
      </w:tr>
      <w:tr w:rsidR="002D57BA" w:rsidRPr="00644861" w14:paraId="7E5A2B9A" w14:textId="77777777" w:rsidTr="002B426E">
        <w:tc>
          <w:tcPr>
            <w:tcW w:w="1668" w:type="dxa"/>
          </w:tcPr>
          <w:p w14:paraId="6E2CE578" w14:textId="77777777" w:rsidR="002D57BA" w:rsidRPr="00644861" w:rsidRDefault="002D57BA" w:rsidP="002B426E">
            <w:pPr>
              <w:rPr>
                <w:b/>
                <w:sz w:val="16"/>
              </w:rPr>
            </w:pPr>
            <w:r w:rsidRPr="00644861">
              <w:rPr>
                <w:b/>
                <w:sz w:val="16"/>
              </w:rPr>
              <w:t>Return late tenders</w:t>
            </w:r>
            <w:r>
              <w:rPr>
                <w:b/>
                <w:sz w:val="16"/>
              </w:rPr>
              <w:t xml:space="preserve"> offers</w:t>
            </w:r>
          </w:p>
        </w:tc>
        <w:tc>
          <w:tcPr>
            <w:tcW w:w="567" w:type="dxa"/>
          </w:tcPr>
          <w:p w14:paraId="4B6C2DB2" w14:textId="77777777" w:rsidR="002D57BA" w:rsidRPr="00644861" w:rsidRDefault="002D57BA" w:rsidP="002B426E">
            <w:r w:rsidRPr="00644861">
              <w:t>3</w:t>
            </w:r>
          </w:p>
        </w:tc>
        <w:tc>
          <w:tcPr>
            <w:tcW w:w="7050" w:type="dxa"/>
          </w:tcPr>
          <w:p w14:paraId="1021DE4F" w14:textId="77777777" w:rsidR="002D57BA" w:rsidRPr="00644861" w:rsidRDefault="002D57BA" w:rsidP="002B426E">
            <w:pPr>
              <w:jc w:val="both"/>
            </w:pPr>
            <w:r w:rsidRPr="00644861">
              <w:t xml:space="preserve">Return tenders </w:t>
            </w:r>
            <w:r>
              <w:t xml:space="preserve">offers </w:t>
            </w:r>
            <w:r w:rsidRPr="00644861">
              <w:t xml:space="preserve">received after the </w:t>
            </w:r>
            <w:r>
              <w:t xml:space="preserve">closing time stated in the Tender Data, </w:t>
            </w:r>
            <w:r w:rsidRPr="00644861">
              <w:t>unopened</w:t>
            </w:r>
            <w:r>
              <w:t>,</w:t>
            </w:r>
            <w:r w:rsidRPr="00644861">
              <w:t xml:space="preserve"> to the </w:t>
            </w:r>
            <w:r w:rsidRPr="001453E7">
              <w:t>tenderer</w:t>
            </w:r>
            <w:r>
              <w:t xml:space="preserve"> concerned</w:t>
            </w:r>
            <w:r w:rsidRPr="00644861">
              <w:t xml:space="preserve">.  </w:t>
            </w:r>
          </w:p>
        </w:tc>
      </w:tr>
      <w:tr w:rsidR="002D57BA" w:rsidRPr="00644861" w14:paraId="3F6AD6D2" w14:textId="77777777" w:rsidTr="002B426E">
        <w:tc>
          <w:tcPr>
            <w:tcW w:w="1668" w:type="dxa"/>
          </w:tcPr>
          <w:p w14:paraId="6447A7E8" w14:textId="77777777" w:rsidR="002D57BA" w:rsidRPr="00644861" w:rsidRDefault="002D57BA" w:rsidP="002B426E">
            <w:pPr>
              <w:rPr>
                <w:b/>
                <w:sz w:val="16"/>
              </w:rPr>
            </w:pPr>
          </w:p>
        </w:tc>
        <w:tc>
          <w:tcPr>
            <w:tcW w:w="567" w:type="dxa"/>
          </w:tcPr>
          <w:p w14:paraId="2C015DF4" w14:textId="77777777" w:rsidR="002D57BA" w:rsidRPr="00644861" w:rsidRDefault="002D57BA" w:rsidP="002B426E"/>
        </w:tc>
        <w:tc>
          <w:tcPr>
            <w:tcW w:w="7050" w:type="dxa"/>
          </w:tcPr>
          <w:p w14:paraId="4B7E17FB" w14:textId="77777777" w:rsidR="002D57BA" w:rsidRPr="00644861" w:rsidRDefault="002D57BA" w:rsidP="002B426E">
            <w:pPr>
              <w:jc w:val="both"/>
            </w:pPr>
          </w:p>
        </w:tc>
      </w:tr>
    </w:tbl>
    <w:p w14:paraId="00BFF994" w14:textId="77777777" w:rsidR="002D57BA" w:rsidRDefault="002D57BA" w:rsidP="002D57BA">
      <w:r>
        <w:br w:type="page"/>
      </w:r>
    </w:p>
    <w:tbl>
      <w:tblPr>
        <w:tblW w:w="0" w:type="auto"/>
        <w:tblLayout w:type="fixed"/>
        <w:tblLook w:val="0000" w:firstRow="0" w:lastRow="0" w:firstColumn="0" w:lastColumn="0" w:noHBand="0" w:noVBand="0"/>
      </w:tblPr>
      <w:tblGrid>
        <w:gridCol w:w="1668"/>
        <w:gridCol w:w="567"/>
        <w:gridCol w:w="7050"/>
      </w:tblGrid>
      <w:tr w:rsidR="002D57BA" w:rsidRPr="00644861" w14:paraId="66D952C8" w14:textId="77777777" w:rsidTr="002B426E">
        <w:tc>
          <w:tcPr>
            <w:tcW w:w="1668" w:type="dxa"/>
          </w:tcPr>
          <w:p w14:paraId="5FD65A96" w14:textId="77777777" w:rsidR="002D57BA" w:rsidRPr="00644861" w:rsidRDefault="002D57BA" w:rsidP="002B426E">
            <w:pPr>
              <w:rPr>
                <w:b/>
                <w:sz w:val="16"/>
              </w:rPr>
            </w:pPr>
            <w:r w:rsidRPr="00644861">
              <w:rPr>
                <w:b/>
                <w:sz w:val="16"/>
              </w:rPr>
              <w:t xml:space="preserve">Tender </w:t>
            </w:r>
            <w:r>
              <w:rPr>
                <w:b/>
                <w:sz w:val="16"/>
              </w:rPr>
              <w:t xml:space="preserve">offer </w:t>
            </w:r>
            <w:r w:rsidRPr="00644861">
              <w:rPr>
                <w:b/>
                <w:sz w:val="16"/>
              </w:rPr>
              <w:t>opening</w:t>
            </w:r>
          </w:p>
        </w:tc>
        <w:tc>
          <w:tcPr>
            <w:tcW w:w="567" w:type="dxa"/>
          </w:tcPr>
          <w:p w14:paraId="3D5E12B2" w14:textId="77777777" w:rsidR="002D57BA" w:rsidRPr="00644861" w:rsidRDefault="002D57BA" w:rsidP="002B426E">
            <w:r w:rsidRPr="00644861">
              <w:t>4</w:t>
            </w:r>
          </w:p>
        </w:tc>
        <w:tc>
          <w:tcPr>
            <w:tcW w:w="7050" w:type="dxa"/>
          </w:tcPr>
          <w:p w14:paraId="5D0012AD" w14:textId="77777777" w:rsidR="002D57BA" w:rsidRPr="00644861" w:rsidRDefault="0090540F" w:rsidP="002B426E">
            <w:pPr>
              <w:jc w:val="both"/>
            </w:pPr>
            <w:r>
              <w:t>To be done by procuring entity</w:t>
            </w:r>
          </w:p>
        </w:tc>
      </w:tr>
      <w:tr w:rsidR="002D57BA" w:rsidRPr="00644861" w14:paraId="2ECD8CB8" w14:textId="77777777" w:rsidTr="002B426E">
        <w:tc>
          <w:tcPr>
            <w:tcW w:w="1668" w:type="dxa"/>
          </w:tcPr>
          <w:p w14:paraId="3A49BDFD" w14:textId="77777777" w:rsidR="002D57BA" w:rsidRPr="00644861" w:rsidRDefault="002D57BA" w:rsidP="002B426E">
            <w:pPr>
              <w:rPr>
                <w:b/>
                <w:sz w:val="16"/>
              </w:rPr>
            </w:pPr>
          </w:p>
        </w:tc>
        <w:tc>
          <w:tcPr>
            <w:tcW w:w="567" w:type="dxa"/>
          </w:tcPr>
          <w:p w14:paraId="3A0A6C00" w14:textId="77777777" w:rsidR="002D57BA" w:rsidRPr="00644861" w:rsidRDefault="002D57BA" w:rsidP="002B426E"/>
        </w:tc>
        <w:tc>
          <w:tcPr>
            <w:tcW w:w="7050" w:type="dxa"/>
          </w:tcPr>
          <w:p w14:paraId="3CDE14B7" w14:textId="77777777" w:rsidR="002D57BA" w:rsidRPr="00644861" w:rsidRDefault="002D57BA" w:rsidP="002B426E">
            <w:pPr>
              <w:jc w:val="both"/>
            </w:pPr>
          </w:p>
        </w:tc>
      </w:tr>
      <w:tr w:rsidR="002D57BA" w:rsidRPr="00644861" w14:paraId="00242575" w14:textId="77777777" w:rsidTr="002B426E">
        <w:tc>
          <w:tcPr>
            <w:tcW w:w="1668" w:type="dxa"/>
          </w:tcPr>
          <w:p w14:paraId="1E9C3953" w14:textId="77777777" w:rsidR="002D57BA" w:rsidRPr="00644861" w:rsidRDefault="002D57BA" w:rsidP="002B426E">
            <w:pPr>
              <w:rPr>
                <w:b/>
                <w:sz w:val="16"/>
              </w:rPr>
            </w:pPr>
          </w:p>
        </w:tc>
        <w:tc>
          <w:tcPr>
            <w:tcW w:w="567" w:type="dxa"/>
          </w:tcPr>
          <w:p w14:paraId="6A4FEDC1" w14:textId="77777777" w:rsidR="002D57BA" w:rsidRPr="00644861" w:rsidRDefault="002D57BA" w:rsidP="002B426E">
            <w:r w:rsidRPr="00644861">
              <w:t>5</w:t>
            </w:r>
          </w:p>
        </w:tc>
        <w:tc>
          <w:tcPr>
            <w:tcW w:w="7050" w:type="dxa"/>
          </w:tcPr>
          <w:p w14:paraId="176105B1" w14:textId="77777777" w:rsidR="002D57BA" w:rsidRPr="00644861" w:rsidRDefault="00E2532F" w:rsidP="002B426E">
            <w:pPr>
              <w:jc w:val="both"/>
            </w:pPr>
            <w:r>
              <w:t xml:space="preserve">Names of tender received wil be known during opening </w:t>
            </w:r>
          </w:p>
        </w:tc>
      </w:tr>
      <w:tr w:rsidR="002D57BA" w:rsidRPr="00644861" w14:paraId="5C4A08C0" w14:textId="77777777" w:rsidTr="002B426E">
        <w:tc>
          <w:tcPr>
            <w:tcW w:w="1668" w:type="dxa"/>
          </w:tcPr>
          <w:p w14:paraId="05BD97EE" w14:textId="77777777" w:rsidR="002D57BA" w:rsidRPr="00644861" w:rsidRDefault="002D57BA" w:rsidP="002B426E">
            <w:pPr>
              <w:rPr>
                <w:b/>
                <w:sz w:val="16"/>
              </w:rPr>
            </w:pPr>
          </w:p>
        </w:tc>
        <w:tc>
          <w:tcPr>
            <w:tcW w:w="567" w:type="dxa"/>
          </w:tcPr>
          <w:p w14:paraId="557A2F32" w14:textId="77777777" w:rsidR="002D57BA" w:rsidRPr="00644861" w:rsidRDefault="002D57BA" w:rsidP="002B426E"/>
        </w:tc>
        <w:tc>
          <w:tcPr>
            <w:tcW w:w="7050" w:type="dxa"/>
          </w:tcPr>
          <w:p w14:paraId="4B71800B" w14:textId="77777777" w:rsidR="002D57BA" w:rsidRPr="00644861" w:rsidRDefault="002D57BA" w:rsidP="002B426E">
            <w:pPr>
              <w:jc w:val="both"/>
            </w:pPr>
          </w:p>
        </w:tc>
      </w:tr>
      <w:tr w:rsidR="002D57BA" w:rsidRPr="00644861" w14:paraId="49316352" w14:textId="77777777" w:rsidTr="002B426E">
        <w:tc>
          <w:tcPr>
            <w:tcW w:w="1668" w:type="dxa"/>
          </w:tcPr>
          <w:p w14:paraId="1F3E9707" w14:textId="77777777" w:rsidR="002D57BA" w:rsidRPr="00644861" w:rsidRDefault="002D57BA" w:rsidP="002B426E">
            <w:pPr>
              <w:rPr>
                <w:b/>
                <w:sz w:val="16"/>
              </w:rPr>
            </w:pPr>
            <w:r w:rsidRPr="00644861">
              <w:rPr>
                <w:b/>
                <w:sz w:val="16"/>
              </w:rPr>
              <w:t>Two-envelope system</w:t>
            </w:r>
          </w:p>
        </w:tc>
        <w:tc>
          <w:tcPr>
            <w:tcW w:w="567" w:type="dxa"/>
          </w:tcPr>
          <w:p w14:paraId="3F34A2E3" w14:textId="77777777" w:rsidR="002D57BA" w:rsidRPr="00644861" w:rsidRDefault="002D57BA" w:rsidP="002B426E">
            <w:r w:rsidRPr="00644861">
              <w:t>6</w:t>
            </w:r>
          </w:p>
        </w:tc>
        <w:tc>
          <w:tcPr>
            <w:tcW w:w="7050" w:type="dxa"/>
          </w:tcPr>
          <w:p w14:paraId="6159B2E8" w14:textId="77777777" w:rsidR="002D57BA" w:rsidRPr="00644861" w:rsidRDefault="00E2532F" w:rsidP="002B426E">
            <w:pPr>
              <w:jc w:val="both"/>
            </w:pPr>
            <w:r>
              <w:t>Technical and Financial Tenders to be submitted separately</w:t>
            </w:r>
            <w:r w:rsidR="002D57BA" w:rsidRPr="00644861">
              <w:t>.</w:t>
            </w:r>
          </w:p>
        </w:tc>
      </w:tr>
      <w:tr w:rsidR="002D57BA" w:rsidRPr="00644861" w14:paraId="17060C08" w14:textId="77777777" w:rsidTr="002B426E">
        <w:tc>
          <w:tcPr>
            <w:tcW w:w="1668" w:type="dxa"/>
          </w:tcPr>
          <w:p w14:paraId="06BC0FFE" w14:textId="77777777" w:rsidR="002D57BA" w:rsidRPr="00644861" w:rsidRDefault="002D57BA" w:rsidP="002B426E">
            <w:pPr>
              <w:rPr>
                <w:b/>
                <w:sz w:val="16"/>
              </w:rPr>
            </w:pPr>
          </w:p>
        </w:tc>
        <w:tc>
          <w:tcPr>
            <w:tcW w:w="567" w:type="dxa"/>
          </w:tcPr>
          <w:p w14:paraId="77BE3685" w14:textId="77777777" w:rsidR="002D57BA" w:rsidRPr="00644861" w:rsidRDefault="002D57BA" w:rsidP="002B426E"/>
        </w:tc>
        <w:tc>
          <w:tcPr>
            <w:tcW w:w="7050" w:type="dxa"/>
          </w:tcPr>
          <w:p w14:paraId="573E95CF" w14:textId="77777777" w:rsidR="002D57BA" w:rsidRPr="00644861" w:rsidRDefault="002D57BA" w:rsidP="002B426E">
            <w:pPr>
              <w:jc w:val="both"/>
            </w:pPr>
          </w:p>
        </w:tc>
      </w:tr>
      <w:tr w:rsidR="002D57BA" w:rsidRPr="00644861" w14:paraId="7104F7E6" w14:textId="77777777" w:rsidTr="002B426E">
        <w:tc>
          <w:tcPr>
            <w:tcW w:w="1668" w:type="dxa"/>
          </w:tcPr>
          <w:p w14:paraId="5E083C9C" w14:textId="77777777" w:rsidR="002D57BA" w:rsidRPr="00644861" w:rsidRDefault="002D57BA" w:rsidP="002B426E">
            <w:pPr>
              <w:rPr>
                <w:b/>
                <w:sz w:val="16"/>
              </w:rPr>
            </w:pPr>
          </w:p>
        </w:tc>
        <w:tc>
          <w:tcPr>
            <w:tcW w:w="567" w:type="dxa"/>
          </w:tcPr>
          <w:p w14:paraId="7D0A253A" w14:textId="77777777" w:rsidR="002D57BA" w:rsidRPr="00644861" w:rsidRDefault="002D57BA" w:rsidP="002B426E">
            <w:r w:rsidRPr="00644861">
              <w:t>7</w:t>
            </w:r>
          </w:p>
        </w:tc>
        <w:tc>
          <w:tcPr>
            <w:tcW w:w="7050" w:type="dxa"/>
          </w:tcPr>
          <w:p w14:paraId="09432C3E" w14:textId="77777777" w:rsidR="002D57BA" w:rsidRPr="00644861" w:rsidRDefault="002D57BA" w:rsidP="002B426E">
            <w:pPr>
              <w:jc w:val="both"/>
            </w:pPr>
            <w:r w:rsidRPr="00644861">
              <w:t>Evaluate the quality of the technical proposals</w:t>
            </w:r>
            <w:r>
              <w:t xml:space="preserve"> offered by tenderers</w:t>
            </w:r>
            <w:r w:rsidR="00E2532F">
              <w:t>, before evaluating financial proposals</w:t>
            </w:r>
          </w:p>
        </w:tc>
      </w:tr>
      <w:tr w:rsidR="002D57BA" w:rsidRPr="00644861" w14:paraId="48EFAE26" w14:textId="77777777" w:rsidTr="002B426E">
        <w:tc>
          <w:tcPr>
            <w:tcW w:w="1668" w:type="dxa"/>
          </w:tcPr>
          <w:p w14:paraId="66A7274A" w14:textId="77777777" w:rsidR="002D57BA" w:rsidRPr="00644861" w:rsidRDefault="002D57BA" w:rsidP="002B426E">
            <w:pPr>
              <w:rPr>
                <w:b/>
                <w:sz w:val="16"/>
              </w:rPr>
            </w:pPr>
          </w:p>
        </w:tc>
        <w:tc>
          <w:tcPr>
            <w:tcW w:w="567" w:type="dxa"/>
          </w:tcPr>
          <w:p w14:paraId="359B4216" w14:textId="77777777" w:rsidR="002D57BA" w:rsidRPr="00644861" w:rsidRDefault="002D57BA" w:rsidP="002B426E"/>
        </w:tc>
        <w:tc>
          <w:tcPr>
            <w:tcW w:w="7050" w:type="dxa"/>
          </w:tcPr>
          <w:p w14:paraId="204317AB" w14:textId="77777777" w:rsidR="002D57BA" w:rsidRPr="00644861" w:rsidRDefault="002D57BA" w:rsidP="002B426E">
            <w:pPr>
              <w:jc w:val="both"/>
            </w:pPr>
          </w:p>
        </w:tc>
      </w:tr>
      <w:tr w:rsidR="002D57BA" w:rsidRPr="00644861" w14:paraId="6B1C5C64" w14:textId="77777777" w:rsidTr="002B426E">
        <w:tc>
          <w:tcPr>
            <w:tcW w:w="1668" w:type="dxa"/>
          </w:tcPr>
          <w:p w14:paraId="2DF8B608" w14:textId="77777777" w:rsidR="002D57BA" w:rsidRPr="00644861" w:rsidRDefault="002D57BA" w:rsidP="002B426E">
            <w:pPr>
              <w:rPr>
                <w:b/>
                <w:sz w:val="16"/>
              </w:rPr>
            </w:pPr>
            <w:r w:rsidRPr="00644861">
              <w:rPr>
                <w:b/>
                <w:sz w:val="16"/>
              </w:rPr>
              <w:t>Non-disclosure</w:t>
            </w:r>
          </w:p>
        </w:tc>
        <w:tc>
          <w:tcPr>
            <w:tcW w:w="567" w:type="dxa"/>
          </w:tcPr>
          <w:p w14:paraId="396C1CA9" w14:textId="77777777" w:rsidR="002D57BA" w:rsidRPr="00644861" w:rsidRDefault="002D57BA" w:rsidP="002B426E">
            <w:r w:rsidRPr="00644861">
              <w:t>8</w:t>
            </w:r>
          </w:p>
        </w:tc>
        <w:tc>
          <w:tcPr>
            <w:tcW w:w="7050" w:type="dxa"/>
          </w:tcPr>
          <w:p w14:paraId="03944B60" w14:textId="77777777" w:rsidR="002D57BA" w:rsidRPr="00644861" w:rsidRDefault="002D57BA" w:rsidP="002B426E">
            <w:pPr>
              <w:jc w:val="both"/>
            </w:pPr>
            <w:r w:rsidRPr="00644861">
              <w:t xml:space="preserve">Not disclose to </w:t>
            </w:r>
            <w:r w:rsidRPr="00B33A14">
              <w:t>tenderers</w:t>
            </w:r>
            <w:r w:rsidRPr="00644861">
              <w:t>, or to any other person not officially concerned with such processes, information relating to the evaluation and comparison of tender</w:t>
            </w:r>
            <w:r>
              <w:t xml:space="preserve"> offer</w:t>
            </w:r>
            <w:r w:rsidRPr="00644861">
              <w:t>s</w:t>
            </w:r>
            <w:r>
              <w:t>, the final evaluation</w:t>
            </w:r>
            <w:r w:rsidRPr="00644861">
              <w:t xml:space="preserve"> </w:t>
            </w:r>
            <w:r>
              <w:t xml:space="preserve">price and </w:t>
            </w:r>
            <w:r w:rsidRPr="00644861">
              <w:t>recommendations for the award of a contract, until after the award of the contract to the successful tenderer.</w:t>
            </w:r>
          </w:p>
        </w:tc>
      </w:tr>
      <w:tr w:rsidR="002D57BA" w:rsidRPr="00644861" w14:paraId="301C47DC" w14:textId="77777777" w:rsidTr="002B426E">
        <w:tc>
          <w:tcPr>
            <w:tcW w:w="1668" w:type="dxa"/>
          </w:tcPr>
          <w:p w14:paraId="3A116336" w14:textId="77777777" w:rsidR="002D57BA" w:rsidRPr="00644861" w:rsidRDefault="002D57BA" w:rsidP="002B426E">
            <w:pPr>
              <w:rPr>
                <w:b/>
                <w:sz w:val="16"/>
              </w:rPr>
            </w:pPr>
          </w:p>
        </w:tc>
        <w:tc>
          <w:tcPr>
            <w:tcW w:w="567" w:type="dxa"/>
          </w:tcPr>
          <w:p w14:paraId="4817E443" w14:textId="77777777" w:rsidR="002D57BA" w:rsidRPr="00644861" w:rsidRDefault="002D57BA" w:rsidP="002B426E"/>
        </w:tc>
        <w:tc>
          <w:tcPr>
            <w:tcW w:w="7050" w:type="dxa"/>
          </w:tcPr>
          <w:p w14:paraId="579CA96B" w14:textId="77777777" w:rsidR="002D57BA" w:rsidRPr="00644861" w:rsidRDefault="002D57BA" w:rsidP="002B426E">
            <w:pPr>
              <w:jc w:val="both"/>
            </w:pPr>
          </w:p>
        </w:tc>
      </w:tr>
      <w:tr w:rsidR="002D57BA" w:rsidRPr="00644861" w14:paraId="3746C306" w14:textId="77777777" w:rsidTr="002B426E">
        <w:tc>
          <w:tcPr>
            <w:tcW w:w="1668" w:type="dxa"/>
          </w:tcPr>
          <w:p w14:paraId="47FDA288" w14:textId="77777777" w:rsidR="002D57BA" w:rsidRPr="00644861" w:rsidRDefault="002D57BA" w:rsidP="002B426E">
            <w:pPr>
              <w:rPr>
                <w:b/>
                <w:sz w:val="16"/>
              </w:rPr>
            </w:pPr>
            <w:r w:rsidRPr="00644861">
              <w:rPr>
                <w:b/>
                <w:sz w:val="16"/>
              </w:rPr>
              <w:t>Grounds for rejection</w:t>
            </w:r>
            <w:r>
              <w:rPr>
                <w:b/>
                <w:sz w:val="16"/>
              </w:rPr>
              <w:t xml:space="preserve"> and disqualification</w:t>
            </w:r>
            <w:r w:rsidRPr="00644861">
              <w:rPr>
                <w:b/>
                <w:sz w:val="16"/>
              </w:rPr>
              <w:t xml:space="preserve"> </w:t>
            </w:r>
          </w:p>
        </w:tc>
        <w:tc>
          <w:tcPr>
            <w:tcW w:w="567" w:type="dxa"/>
          </w:tcPr>
          <w:p w14:paraId="68510C8D" w14:textId="77777777" w:rsidR="002D57BA" w:rsidRPr="00644861" w:rsidRDefault="002D57BA" w:rsidP="002B426E">
            <w:r w:rsidRPr="00644861">
              <w:t>9</w:t>
            </w:r>
          </w:p>
        </w:tc>
        <w:tc>
          <w:tcPr>
            <w:tcW w:w="7050" w:type="dxa"/>
          </w:tcPr>
          <w:p w14:paraId="085B7290" w14:textId="77777777" w:rsidR="002D57BA" w:rsidRPr="00644861" w:rsidRDefault="002D57BA" w:rsidP="002B426E">
            <w:pPr>
              <w:jc w:val="both"/>
            </w:pPr>
            <w:r>
              <w:t xml:space="preserve">Determine whether there has been </w:t>
            </w:r>
            <w:r w:rsidRPr="00644861">
              <w:t xml:space="preserve">any effort by a </w:t>
            </w:r>
            <w:r w:rsidRPr="00B33A14">
              <w:t>tenderer</w:t>
            </w:r>
            <w:r w:rsidRPr="00644861">
              <w:t xml:space="preserve"> to influence the processing of tender</w:t>
            </w:r>
            <w:r>
              <w:t xml:space="preserve"> offers and i</w:t>
            </w:r>
            <w:r w:rsidRPr="00644861">
              <w:t xml:space="preserve">nstantly disqualify a </w:t>
            </w:r>
            <w:r w:rsidRPr="004D3884">
              <w:t xml:space="preserve">tenderer </w:t>
            </w:r>
            <w:r w:rsidRPr="00644861">
              <w:t>(and his tender</w:t>
            </w:r>
            <w:r>
              <w:t xml:space="preserve"> offer</w:t>
            </w:r>
            <w:r w:rsidRPr="00644861">
              <w:t xml:space="preserve">) if it is established that he offered an inducement to </w:t>
            </w:r>
            <w:r>
              <w:t xml:space="preserve">or colluded with </w:t>
            </w:r>
            <w:r w:rsidRPr="00644861">
              <w:t xml:space="preserve">any person with a view to influencing the </w:t>
            </w:r>
            <w:r>
              <w:t xml:space="preserve">award </w:t>
            </w:r>
            <w:r w:rsidRPr="00644861">
              <w:t xml:space="preserve">of </w:t>
            </w:r>
            <w:r>
              <w:t>the</w:t>
            </w:r>
            <w:r w:rsidRPr="00644861">
              <w:t xml:space="preserve"> contract</w:t>
            </w:r>
            <w:r>
              <w:t>.</w:t>
            </w:r>
            <w:r w:rsidRPr="00644861">
              <w:t xml:space="preserve"> </w:t>
            </w:r>
          </w:p>
        </w:tc>
      </w:tr>
      <w:tr w:rsidR="002D57BA" w:rsidRPr="00644861" w14:paraId="3555397B" w14:textId="77777777" w:rsidTr="002B426E">
        <w:tc>
          <w:tcPr>
            <w:tcW w:w="1668" w:type="dxa"/>
          </w:tcPr>
          <w:p w14:paraId="30B48650" w14:textId="77777777" w:rsidR="002D57BA" w:rsidRPr="00644861" w:rsidRDefault="002D57BA" w:rsidP="002B426E">
            <w:pPr>
              <w:rPr>
                <w:b/>
                <w:sz w:val="16"/>
              </w:rPr>
            </w:pPr>
          </w:p>
        </w:tc>
        <w:tc>
          <w:tcPr>
            <w:tcW w:w="567" w:type="dxa"/>
          </w:tcPr>
          <w:p w14:paraId="18916955" w14:textId="77777777" w:rsidR="002D57BA" w:rsidRPr="00644861" w:rsidRDefault="002D57BA" w:rsidP="002B426E"/>
        </w:tc>
        <w:tc>
          <w:tcPr>
            <w:tcW w:w="7050" w:type="dxa"/>
          </w:tcPr>
          <w:p w14:paraId="1D82932F" w14:textId="77777777" w:rsidR="002D57BA" w:rsidRPr="00644861" w:rsidRDefault="002D57BA" w:rsidP="002B426E">
            <w:pPr>
              <w:jc w:val="both"/>
            </w:pPr>
          </w:p>
        </w:tc>
      </w:tr>
      <w:tr w:rsidR="002D57BA" w:rsidRPr="00644861" w14:paraId="60E5214F" w14:textId="77777777" w:rsidTr="002B426E">
        <w:tc>
          <w:tcPr>
            <w:tcW w:w="1668" w:type="dxa"/>
          </w:tcPr>
          <w:p w14:paraId="218B017F" w14:textId="77777777" w:rsidR="002D57BA" w:rsidRPr="00644861" w:rsidRDefault="002D57BA" w:rsidP="002B426E">
            <w:pPr>
              <w:rPr>
                <w:b/>
                <w:sz w:val="16"/>
              </w:rPr>
            </w:pPr>
            <w:r w:rsidRPr="00644861">
              <w:rPr>
                <w:b/>
                <w:sz w:val="16"/>
              </w:rPr>
              <w:t>Test for responsiveness</w:t>
            </w:r>
          </w:p>
        </w:tc>
        <w:tc>
          <w:tcPr>
            <w:tcW w:w="567" w:type="dxa"/>
          </w:tcPr>
          <w:p w14:paraId="6CC5287F" w14:textId="77777777" w:rsidR="002D57BA" w:rsidRPr="00644861" w:rsidRDefault="002D57BA" w:rsidP="002B426E">
            <w:r w:rsidRPr="00644861">
              <w:t>1</w:t>
            </w:r>
            <w:r>
              <w:t>0</w:t>
            </w:r>
          </w:p>
        </w:tc>
        <w:tc>
          <w:tcPr>
            <w:tcW w:w="7050" w:type="dxa"/>
          </w:tcPr>
          <w:p w14:paraId="62AF754A" w14:textId="77777777" w:rsidR="002D57BA" w:rsidRPr="00644861" w:rsidRDefault="002D57BA" w:rsidP="002B426E">
            <w:pPr>
              <w:jc w:val="both"/>
            </w:pPr>
            <w:r w:rsidRPr="00644861">
              <w:t xml:space="preserve">Determine </w:t>
            </w:r>
            <w:r>
              <w:t xml:space="preserve">on opening and </w:t>
            </w:r>
            <w:r w:rsidRPr="00644861">
              <w:t>before detailed evaluation, whether each tender</w:t>
            </w:r>
            <w:r>
              <w:t xml:space="preserve"> offer </w:t>
            </w:r>
            <w:r w:rsidRPr="00644861">
              <w:t>properly received</w:t>
            </w:r>
            <w:r>
              <w:t>:</w:t>
            </w:r>
          </w:p>
          <w:p w14:paraId="00337A1E" w14:textId="77777777" w:rsidR="002D57BA" w:rsidRPr="00644861" w:rsidRDefault="002D57BA" w:rsidP="002B426E">
            <w:pPr>
              <w:numPr>
                <w:ilvl w:val="0"/>
                <w:numId w:val="4"/>
              </w:numPr>
              <w:jc w:val="both"/>
            </w:pPr>
            <w:r w:rsidRPr="00644861">
              <w:t>meets the requirements of these Conditions of Tender,</w:t>
            </w:r>
          </w:p>
          <w:p w14:paraId="51E08965" w14:textId="77777777" w:rsidR="002D57BA" w:rsidRPr="00644861" w:rsidRDefault="002D57BA" w:rsidP="002B426E">
            <w:pPr>
              <w:numPr>
                <w:ilvl w:val="0"/>
                <w:numId w:val="4"/>
              </w:numPr>
              <w:jc w:val="both"/>
            </w:pPr>
            <w:r w:rsidRPr="00644861">
              <w:t xml:space="preserve">has been properly </w:t>
            </w:r>
            <w:r>
              <w:t xml:space="preserve">and fully completed and </w:t>
            </w:r>
            <w:r w:rsidRPr="00644861">
              <w:t>signed, and</w:t>
            </w:r>
          </w:p>
          <w:p w14:paraId="2E03BFE3" w14:textId="77777777" w:rsidR="002D57BA" w:rsidRPr="00644861" w:rsidRDefault="002D57BA" w:rsidP="002B426E">
            <w:pPr>
              <w:numPr>
                <w:ilvl w:val="0"/>
                <w:numId w:val="4"/>
              </w:numPr>
              <w:jc w:val="both"/>
            </w:pPr>
            <w:r w:rsidRPr="00644861">
              <w:t>is responsive to the</w:t>
            </w:r>
            <w:r w:rsidRPr="00644861">
              <w:rPr>
                <w:b/>
              </w:rPr>
              <w:t xml:space="preserve"> </w:t>
            </w:r>
            <w:r w:rsidRPr="00644861">
              <w:t>requirements</w:t>
            </w:r>
            <w:r w:rsidRPr="00644861">
              <w:rPr>
                <w:b/>
              </w:rPr>
              <w:t xml:space="preserve"> </w:t>
            </w:r>
            <w:r w:rsidRPr="00644861">
              <w:t xml:space="preserve">of the </w:t>
            </w:r>
            <w:r w:rsidRPr="0041227B">
              <w:t>tender documents</w:t>
            </w:r>
            <w:r w:rsidRPr="00644861">
              <w:t>.</w:t>
            </w:r>
          </w:p>
        </w:tc>
      </w:tr>
      <w:tr w:rsidR="002D57BA" w:rsidRPr="00644861" w14:paraId="0B3DC6E5" w14:textId="77777777" w:rsidTr="002B426E">
        <w:tc>
          <w:tcPr>
            <w:tcW w:w="1668" w:type="dxa"/>
          </w:tcPr>
          <w:p w14:paraId="513BB63B" w14:textId="77777777" w:rsidR="002D57BA" w:rsidRPr="00644861" w:rsidRDefault="002D57BA" w:rsidP="002B426E">
            <w:pPr>
              <w:rPr>
                <w:b/>
                <w:sz w:val="16"/>
              </w:rPr>
            </w:pPr>
          </w:p>
        </w:tc>
        <w:tc>
          <w:tcPr>
            <w:tcW w:w="567" w:type="dxa"/>
          </w:tcPr>
          <w:p w14:paraId="7ACAC9CD" w14:textId="77777777" w:rsidR="002D57BA" w:rsidRPr="00644861" w:rsidRDefault="002D57BA" w:rsidP="002B426E"/>
        </w:tc>
        <w:tc>
          <w:tcPr>
            <w:tcW w:w="7050" w:type="dxa"/>
          </w:tcPr>
          <w:p w14:paraId="50ACAB8B" w14:textId="77777777" w:rsidR="002D57BA" w:rsidRPr="00644861" w:rsidRDefault="002D57BA" w:rsidP="002B426E">
            <w:pPr>
              <w:jc w:val="both"/>
            </w:pPr>
          </w:p>
        </w:tc>
      </w:tr>
      <w:tr w:rsidR="002D57BA" w:rsidRPr="00644861" w14:paraId="13D3444A" w14:textId="77777777" w:rsidTr="002B426E">
        <w:tc>
          <w:tcPr>
            <w:tcW w:w="1668" w:type="dxa"/>
          </w:tcPr>
          <w:p w14:paraId="5C03F909" w14:textId="77777777" w:rsidR="002D57BA" w:rsidRPr="00644861" w:rsidRDefault="002D57BA" w:rsidP="002B426E">
            <w:pPr>
              <w:rPr>
                <w:b/>
                <w:sz w:val="16"/>
              </w:rPr>
            </w:pPr>
          </w:p>
        </w:tc>
        <w:tc>
          <w:tcPr>
            <w:tcW w:w="567" w:type="dxa"/>
          </w:tcPr>
          <w:p w14:paraId="1F75B0CD" w14:textId="77777777" w:rsidR="002D57BA" w:rsidRPr="00644861" w:rsidRDefault="002D57BA" w:rsidP="002B426E"/>
        </w:tc>
        <w:tc>
          <w:tcPr>
            <w:tcW w:w="7050" w:type="dxa"/>
          </w:tcPr>
          <w:p w14:paraId="010C7CD9" w14:textId="77777777" w:rsidR="002D57BA" w:rsidRPr="00644861" w:rsidRDefault="002D57BA" w:rsidP="002B426E">
            <w:pPr>
              <w:jc w:val="both"/>
            </w:pPr>
            <w:r>
              <w:t>A</w:t>
            </w:r>
            <w:r w:rsidRPr="00644861">
              <w:t xml:space="preserve"> </w:t>
            </w:r>
            <w:r w:rsidRPr="00644861">
              <w:rPr>
                <w:i/>
              </w:rPr>
              <w:t>responsive tender</w:t>
            </w:r>
            <w:r w:rsidRPr="00644861">
              <w:t xml:space="preserve"> as one </w:t>
            </w:r>
            <w:r>
              <w:t>that</w:t>
            </w:r>
            <w:r w:rsidRPr="00644861">
              <w:t xml:space="preserve"> conforms to all the terms, conditions, and specifications of the </w:t>
            </w:r>
            <w:r w:rsidRPr="004C6C38">
              <w:t>tender documents</w:t>
            </w:r>
            <w:r w:rsidRPr="00644861">
              <w:t xml:space="preserve"> without material deviation or qualification.  A material deviation or qualification is one which, in </w:t>
            </w:r>
            <w:r w:rsidR="00A462A7">
              <w:t xml:space="preserve">the  Procuring Entity </w:t>
            </w:r>
            <w:r w:rsidRPr="00644861">
              <w:t>opinion would</w:t>
            </w:r>
            <w:r>
              <w:t>:</w:t>
            </w:r>
          </w:p>
          <w:p w14:paraId="571E322D" w14:textId="77777777" w:rsidR="002D57BA" w:rsidRPr="00644861" w:rsidRDefault="002D57BA" w:rsidP="002B426E">
            <w:pPr>
              <w:numPr>
                <w:ilvl w:val="0"/>
                <w:numId w:val="5"/>
              </w:numPr>
              <w:jc w:val="both"/>
            </w:pPr>
            <w:r w:rsidRPr="00644861">
              <w:t>detrimentally affect the scope, quality, or performance of the works, services or supply identified in the Contract Data</w:t>
            </w:r>
            <w:r w:rsidRPr="00644861">
              <w:rPr>
                <w:i/>
              </w:rPr>
              <w:t>,</w:t>
            </w:r>
          </w:p>
          <w:p w14:paraId="3C77BBAB" w14:textId="5993D525" w:rsidR="002D57BA" w:rsidRPr="00644861" w:rsidRDefault="002D57BA" w:rsidP="002B426E">
            <w:pPr>
              <w:numPr>
                <w:ilvl w:val="0"/>
                <w:numId w:val="5"/>
              </w:numPr>
              <w:jc w:val="both"/>
            </w:pPr>
            <w:r w:rsidRPr="00644861">
              <w:t xml:space="preserve">change </w:t>
            </w:r>
            <w:r w:rsidR="00881B1B">
              <w:t xml:space="preserve">the Procuring Entity </w:t>
            </w:r>
            <w:r w:rsidRPr="00644861">
              <w:t xml:space="preserve">or the </w:t>
            </w:r>
            <w:r w:rsidRPr="004C6C38">
              <w:t>tenderer's</w:t>
            </w:r>
            <w:r w:rsidRPr="00644861">
              <w:t xml:space="preserve"> risks and responsibilities under the contract, or</w:t>
            </w:r>
          </w:p>
          <w:p w14:paraId="586773D3" w14:textId="77777777" w:rsidR="002D57BA" w:rsidRPr="00644861" w:rsidRDefault="002D57BA" w:rsidP="002B426E">
            <w:pPr>
              <w:numPr>
                <w:ilvl w:val="0"/>
                <w:numId w:val="6"/>
              </w:numPr>
              <w:jc w:val="both"/>
            </w:pPr>
            <w:r w:rsidRPr="00644861">
              <w:t>affect the competitive position of other</w:t>
            </w:r>
            <w:r w:rsidRPr="004C6C38">
              <w:rPr>
                <w:i/>
              </w:rPr>
              <w:t xml:space="preserve"> tenderers</w:t>
            </w:r>
            <w:r w:rsidRPr="00644861">
              <w:t xml:space="preserve"> presenting responsive tenders, if it were to be rectified.</w:t>
            </w:r>
          </w:p>
        </w:tc>
      </w:tr>
      <w:tr w:rsidR="002D57BA" w:rsidRPr="00644861" w14:paraId="754CAE2E" w14:textId="77777777" w:rsidTr="002B426E">
        <w:tc>
          <w:tcPr>
            <w:tcW w:w="1668" w:type="dxa"/>
          </w:tcPr>
          <w:p w14:paraId="2AEF8E2C" w14:textId="77777777" w:rsidR="002D57BA" w:rsidRPr="00644861" w:rsidRDefault="002D57BA" w:rsidP="002B426E">
            <w:pPr>
              <w:rPr>
                <w:b/>
                <w:sz w:val="16"/>
              </w:rPr>
            </w:pPr>
          </w:p>
        </w:tc>
        <w:tc>
          <w:tcPr>
            <w:tcW w:w="567" w:type="dxa"/>
          </w:tcPr>
          <w:p w14:paraId="432DE5CE" w14:textId="77777777" w:rsidR="002D57BA" w:rsidRPr="00644861" w:rsidRDefault="002D57BA" w:rsidP="002B426E"/>
        </w:tc>
        <w:tc>
          <w:tcPr>
            <w:tcW w:w="7050" w:type="dxa"/>
          </w:tcPr>
          <w:p w14:paraId="52D5F60A" w14:textId="77777777" w:rsidR="002D57BA" w:rsidRPr="00644861" w:rsidRDefault="002D57BA" w:rsidP="002B426E">
            <w:pPr>
              <w:jc w:val="both"/>
            </w:pPr>
          </w:p>
        </w:tc>
      </w:tr>
      <w:tr w:rsidR="002D57BA" w:rsidRPr="00644861" w14:paraId="6C0C4982" w14:textId="77777777" w:rsidTr="002B426E">
        <w:tc>
          <w:tcPr>
            <w:tcW w:w="1668" w:type="dxa"/>
          </w:tcPr>
          <w:p w14:paraId="19C2FEAB" w14:textId="77777777" w:rsidR="002D57BA" w:rsidRPr="00644861" w:rsidRDefault="002D57BA" w:rsidP="002B426E">
            <w:pPr>
              <w:rPr>
                <w:b/>
                <w:sz w:val="16"/>
              </w:rPr>
            </w:pPr>
            <w:r w:rsidRPr="00644861">
              <w:rPr>
                <w:b/>
                <w:sz w:val="16"/>
              </w:rPr>
              <w:t>Non-responsive tenders</w:t>
            </w:r>
          </w:p>
        </w:tc>
        <w:tc>
          <w:tcPr>
            <w:tcW w:w="567" w:type="dxa"/>
          </w:tcPr>
          <w:p w14:paraId="68B0A595" w14:textId="77777777" w:rsidR="002D57BA" w:rsidRPr="00644861" w:rsidRDefault="002D57BA" w:rsidP="002B426E">
            <w:r w:rsidRPr="00644861">
              <w:t>1</w:t>
            </w:r>
            <w:r>
              <w:t>1</w:t>
            </w:r>
          </w:p>
        </w:tc>
        <w:tc>
          <w:tcPr>
            <w:tcW w:w="7050" w:type="dxa"/>
          </w:tcPr>
          <w:p w14:paraId="5BCD3F8F" w14:textId="77777777" w:rsidR="002D57BA" w:rsidRPr="00644861" w:rsidRDefault="002D57BA" w:rsidP="002B426E">
            <w:pPr>
              <w:jc w:val="both"/>
            </w:pPr>
            <w:r w:rsidRPr="00644861">
              <w:t>Reject a non-responsive tender, and not allow it to be subsequently made responsive by correction or withdrawal of the non-conforming deviation or reservation.</w:t>
            </w:r>
          </w:p>
        </w:tc>
      </w:tr>
      <w:tr w:rsidR="002D57BA" w:rsidRPr="00644861" w14:paraId="075370E7" w14:textId="77777777" w:rsidTr="002B426E">
        <w:tc>
          <w:tcPr>
            <w:tcW w:w="1668" w:type="dxa"/>
          </w:tcPr>
          <w:p w14:paraId="2E6CE408" w14:textId="77777777" w:rsidR="002D57BA" w:rsidRPr="00644861" w:rsidRDefault="002D57BA" w:rsidP="002B426E">
            <w:pPr>
              <w:rPr>
                <w:b/>
                <w:sz w:val="16"/>
              </w:rPr>
            </w:pPr>
          </w:p>
        </w:tc>
        <w:tc>
          <w:tcPr>
            <w:tcW w:w="567" w:type="dxa"/>
          </w:tcPr>
          <w:p w14:paraId="2274DEA6" w14:textId="77777777" w:rsidR="002D57BA" w:rsidRPr="00644861" w:rsidRDefault="002D57BA" w:rsidP="002B426E"/>
        </w:tc>
        <w:tc>
          <w:tcPr>
            <w:tcW w:w="7050" w:type="dxa"/>
          </w:tcPr>
          <w:p w14:paraId="788E54AD" w14:textId="77777777" w:rsidR="002D57BA" w:rsidRPr="00644861" w:rsidRDefault="002D57BA" w:rsidP="002B426E">
            <w:pPr>
              <w:jc w:val="both"/>
            </w:pPr>
          </w:p>
        </w:tc>
      </w:tr>
      <w:tr w:rsidR="002D57BA" w:rsidRPr="00644861" w14:paraId="7056CFC6" w14:textId="77777777" w:rsidTr="002B426E">
        <w:tc>
          <w:tcPr>
            <w:tcW w:w="1668" w:type="dxa"/>
          </w:tcPr>
          <w:p w14:paraId="271F11BB" w14:textId="77777777" w:rsidR="002D57BA" w:rsidRPr="00644861" w:rsidRDefault="002D57BA" w:rsidP="002B426E">
            <w:pPr>
              <w:rPr>
                <w:b/>
                <w:sz w:val="16"/>
              </w:rPr>
            </w:pPr>
            <w:r w:rsidRPr="00644861">
              <w:rPr>
                <w:b/>
                <w:sz w:val="16"/>
              </w:rPr>
              <w:t>Arithmetical errors</w:t>
            </w:r>
          </w:p>
        </w:tc>
        <w:tc>
          <w:tcPr>
            <w:tcW w:w="567" w:type="dxa"/>
          </w:tcPr>
          <w:p w14:paraId="6DF7F52B" w14:textId="77777777" w:rsidR="002D57BA" w:rsidRPr="00644861" w:rsidRDefault="002D57BA" w:rsidP="002B426E">
            <w:r w:rsidRPr="00644861">
              <w:t>1</w:t>
            </w:r>
            <w:r>
              <w:t>2</w:t>
            </w:r>
          </w:p>
        </w:tc>
        <w:tc>
          <w:tcPr>
            <w:tcW w:w="7050" w:type="dxa"/>
          </w:tcPr>
          <w:p w14:paraId="5C856256" w14:textId="77777777" w:rsidR="002D57BA" w:rsidRDefault="002D57BA" w:rsidP="002B426E">
            <w:pPr>
              <w:jc w:val="both"/>
            </w:pPr>
            <w:r w:rsidRPr="00644861">
              <w:t xml:space="preserve">Check responsive tenders for arithmetical errors, correcting them </w:t>
            </w:r>
            <w:r>
              <w:t xml:space="preserve">in the </w:t>
            </w:r>
            <w:r w:rsidRPr="00644861">
              <w:t xml:space="preserve"> follow</w:t>
            </w:r>
            <w:r>
              <w:t>ing manner</w:t>
            </w:r>
            <w:r w:rsidRPr="00644861">
              <w:t>:</w:t>
            </w:r>
          </w:p>
          <w:p w14:paraId="041A76DB" w14:textId="77777777" w:rsidR="002D57BA" w:rsidRPr="00644861" w:rsidRDefault="002D57BA" w:rsidP="002B426E">
            <w:pPr>
              <w:jc w:val="both"/>
            </w:pPr>
          </w:p>
          <w:p w14:paraId="064E5B78" w14:textId="77777777" w:rsidR="002D57BA" w:rsidRPr="00644861" w:rsidRDefault="002D57BA" w:rsidP="002B426E">
            <w:pPr>
              <w:numPr>
                <w:ilvl w:val="0"/>
                <w:numId w:val="7"/>
              </w:numPr>
              <w:jc w:val="both"/>
            </w:pPr>
            <w:r w:rsidRPr="00644861">
              <w:t>Where there is a discrepancy between the amounts in figures and in words, the amount in words shall govern.</w:t>
            </w:r>
          </w:p>
          <w:p w14:paraId="0717CF02" w14:textId="77777777" w:rsidR="002D57BA" w:rsidRDefault="002D57BA" w:rsidP="002B426E">
            <w:pPr>
              <w:numPr>
                <w:ilvl w:val="0"/>
                <w:numId w:val="7"/>
              </w:numPr>
              <w:jc w:val="both"/>
            </w:pPr>
            <w:r w:rsidRPr="00644861">
              <w:t xml:space="preserve">If a bill of quantities </w:t>
            </w:r>
            <w:r>
              <w:t xml:space="preserve">(or schedule of quantities or schedule of rates) </w:t>
            </w:r>
            <w:r w:rsidRPr="00644861">
              <w:t>applies and there is a</w:t>
            </w:r>
            <w:r>
              <w:t>n error in</w:t>
            </w:r>
            <w:r w:rsidRPr="00644861">
              <w:t xml:space="preserve"> the line item total, resulting from </w:t>
            </w:r>
            <w:r>
              <w:t xml:space="preserve">the product of the unit rate and </w:t>
            </w:r>
            <w:r w:rsidRPr="00644861">
              <w:t>the quantity, the line item total shall govern</w:t>
            </w:r>
            <w:r>
              <w:t xml:space="preserve"> and the rate shall not be corrected</w:t>
            </w:r>
            <w:r w:rsidRPr="00644861">
              <w:t xml:space="preserve">.  Where there is an obviously gross misplacement of the decimal point in the rate, the line item total as quoted shall govern, and the rate will </w:t>
            </w:r>
            <w:r>
              <w:t xml:space="preserve">not </w:t>
            </w:r>
            <w:r w:rsidRPr="00644861">
              <w:t>be corrected.</w:t>
            </w:r>
          </w:p>
          <w:p w14:paraId="376D2CFC" w14:textId="77777777" w:rsidR="002D57BA" w:rsidRPr="00644861" w:rsidRDefault="002D57BA" w:rsidP="002B426E">
            <w:pPr>
              <w:numPr>
                <w:ilvl w:val="0"/>
                <w:numId w:val="7"/>
              </w:numPr>
              <w:jc w:val="both"/>
            </w:pPr>
            <w:r w:rsidRPr="00644861">
              <w:t xml:space="preserve">Where there is an error in the total of the </w:t>
            </w:r>
            <w:r>
              <w:t>p</w:t>
            </w:r>
            <w:r w:rsidRPr="00644861">
              <w:t xml:space="preserve">rices either as a result of other corrections required by this checking process or in the </w:t>
            </w:r>
            <w:r w:rsidRPr="004C6C38">
              <w:t xml:space="preserve">tenderer's </w:t>
            </w:r>
            <w:r w:rsidRPr="00644861">
              <w:t xml:space="preserve">addition of prices, the total of the </w:t>
            </w:r>
            <w:r>
              <w:t>p</w:t>
            </w:r>
            <w:r w:rsidRPr="00644861">
              <w:t>rices shall govern</w:t>
            </w:r>
            <w:r>
              <w:t xml:space="preserve"> and the tenderer will not be asked to revise selected item prices (and their rates if a bill of quantities applies) to achieve the tendered total of the prices.</w:t>
            </w:r>
          </w:p>
          <w:p w14:paraId="72638E4B" w14:textId="77777777" w:rsidR="002D57BA" w:rsidRPr="00644861" w:rsidRDefault="002D57BA" w:rsidP="002B426E">
            <w:pPr>
              <w:jc w:val="both"/>
            </w:pPr>
          </w:p>
        </w:tc>
      </w:tr>
      <w:tr w:rsidR="002D57BA" w:rsidRPr="00644861" w14:paraId="664005CC" w14:textId="77777777" w:rsidTr="002B426E">
        <w:tc>
          <w:tcPr>
            <w:tcW w:w="1668" w:type="dxa"/>
          </w:tcPr>
          <w:p w14:paraId="4D6DDAEF" w14:textId="77777777" w:rsidR="002D57BA" w:rsidRPr="00644861" w:rsidRDefault="002D57BA" w:rsidP="002B426E">
            <w:pPr>
              <w:rPr>
                <w:b/>
                <w:sz w:val="16"/>
              </w:rPr>
            </w:pPr>
          </w:p>
        </w:tc>
        <w:tc>
          <w:tcPr>
            <w:tcW w:w="567" w:type="dxa"/>
          </w:tcPr>
          <w:p w14:paraId="0A74F458" w14:textId="77777777" w:rsidR="002D57BA" w:rsidRPr="00644861" w:rsidRDefault="002D57BA" w:rsidP="002B426E">
            <w:r w:rsidRPr="00644861">
              <w:t>1</w:t>
            </w:r>
            <w:r>
              <w:t>3</w:t>
            </w:r>
          </w:p>
        </w:tc>
        <w:tc>
          <w:tcPr>
            <w:tcW w:w="7050" w:type="dxa"/>
          </w:tcPr>
          <w:p w14:paraId="43CE8E90" w14:textId="77777777" w:rsidR="002D57BA" w:rsidRPr="00644861" w:rsidRDefault="002D57BA" w:rsidP="002B426E">
            <w:pPr>
              <w:jc w:val="both"/>
            </w:pPr>
            <w:r>
              <w:t>Consider the r</w:t>
            </w:r>
            <w:r w:rsidRPr="00644861">
              <w:t>eject</w:t>
            </w:r>
            <w:r>
              <w:t xml:space="preserve">ion of </w:t>
            </w:r>
            <w:r w:rsidRPr="00644861">
              <w:t xml:space="preserve">a tender </w:t>
            </w:r>
            <w:r>
              <w:t xml:space="preserve">offer </w:t>
            </w:r>
            <w:r w:rsidRPr="00644861">
              <w:t>if the</w:t>
            </w:r>
            <w:r w:rsidRPr="009030C5">
              <w:t xml:space="preserve"> tenderer</w:t>
            </w:r>
            <w:r w:rsidRPr="00644861">
              <w:t xml:space="preserve"> does not </w:t>
            </w:r>
            <w:r>
              <w:t xml:space="preserve">correct or </w:t>
            </w:r>
            <w:r w:rsidRPr="00644861">
              <w:t>accept the correct</w:t>
            </w:r>
            <w:r>
              <w:t>ion of his arithmetical errors in the manner described above</w:t>
            </w:r>
            <w:r w:rsidRPr="00644861">
              <w:t>.</w:t>
            </w:r>
          </w:p>
        </w:tc>
      </w:tr>
      <w:tr w:rsidR="002D57BA" w:rsidRPr="00644861" w14:paraId="2E75E5A8" w14:textId="77777777" w:rsidTr="002B426E">
        <w:tc>
          <w:tcPr>
            <w:tcW w:w="1668" w:type="dxa"/>
          </w:tcPr>
          <w:p w14:paraId="412B5AFF" w14:textId="77777777" w:rsidR="002D57BA" w:rsidRPr="00644861" w:rsidRDefault="002D57BA" w:rsidP="002B426E">
            <w:pPr>
              <w:rPr>
                <w:b/>
                <w:sz w:val="16"/>
              </w:rPr>
            </w:pPr>
          </w:p>
        </w:tc>
        <w:tc>
          <w:tcPr>
            <w:tcW w:w="567" w:type="dxa"/>
          </w:tcPr>
          <w:p w14:paraId="374EB417" w14:textId="77777777" w:rsidR="002D57BA" w:rsidRPr="00644861" w:rsidRDefault="002D57BA" w:rsidP="002B426E"/>
        </w:tc>
        <w:tc>
          <w:tcPr>
            <w:tcW w:w="7050" w:type="dxa"/>
          </w:tcPr>
          <w:p w14:paraId="615FACD2" w14:textId="77777777" w:rsidR="002D57BA" w:rsidRPr="00644861" w:rsidRDefault="002D57BA" w:rsidP="002B426E">
            <w:pPr>
              <w:jc w:val="both"/>
            </w:pPr>
          </w:p>
        </w:tc>
      </w:tr>
      <w:tr w:rsidR="002D57BA" w:rsidRPr="00644861" w14:paraId="025BE874" w14:textId="77777777" w:rsidTr="002B426E">
        <w:tc>
          <w:tcPr>
            <w:tcW w:w="1668" w:type="dxa"/>
          </w:tcPr>
          <w:p w14:paraId="7BF8310C" w14:textId="77777777" w:rsidR="002D57BA" w:rsidRPr="00644861" w:rsidRDefault="002D57BA" w:rsidP="002B426E">
            <w:pPr>
              <w:rPr>
                <w:b/>
                <w:sz w:val="16"/>
              </w:rPr>
            </w:pPr>
            <w:r w:rsidRPr="00644861">
              <w:rPr>
                <w:b/>
                <w:sz w:val="16"/>
              </w:rPr>
              <w:t>Clarification of a tender</w:t>
            </w:r>
            <w:r>
              <w:rPr>
                <w:b/>
                <w:sz w:val="16"/>
              </w:rPr>
              <w:t xml:space="preserve"> offer</w:t>
            </w:r>
          </w:p>
        </w:tc>
        <w:tc>
          <w:tcPr>
            <w:tcW w:w="567" w:type="dxa"/>
          </w:tcPr>
          <w:p w14:paraId="7B7EA373" w14:textId="77777777" w:rsidR="002D57BA" w:rsidRPr="00644861" w:rsidRDefault="002D57BA" w:rsidP="002B426E">
            <w:r w:rsidRPr="00644861">
              <w:t>1</w:t>
            </w:r>
            <w:r>
              <w:t>4</w:t>
            </w:r>
          </w:p>
        </w:tc>
        <w:tc>
          <w:tcPr>
            <w:tcW w:w="7050" w:type="dxa"/>
          </w:tcPr>
          <w:p w14:paraId="445169FD" w14:textId="77777777" w:rsidR="002D57BA" w:rsidRPr="00644861" w:rsidRDefault="002D57BA" w:rsidP="002B426E">
            <w:pPr>
              <w:jc w:val="both"/>
            </w:pPr>
            <w:r w:rsidRPr="00644861">
              <w:t xml:space="preserve">Obtain clarification </w:t>
            </w:r>
            <w:r>
              <w:t xml:space="preserve">from a tenderer </w:t>
            </w:r>
            <w:r w:rsidRPr="00644861">
              <w:t>o</w:t>
            </w:r>
            <w:r>
              <w:t>n</w:t>
            </w:r>
            <w:r w:rsidRPr="00644861">
              <w:t xml:space="preserve"> any matter</w:t>
            </w:r>
            <w:r>
              <w:t xml:space="preserve"> that </w:t>
            </w:r>
            <w:r w:rsidRPr="00644861">
              <w:t>could give rise to ambiguity in a contract arising from th</w:t>
            </w:r>
            <w:r>
              <w:t>e</w:t>
            </w:r>
            <w:r w:rsidRPr="00644861">
              <w:t xml:space="preserve"> tender </w:t>
            </w:r>
            <w:r>
              <w:t>offer</w:t>
            </w:r>
            <w:r w:rsidRPr="00644861">
              <w:t>.</w:t>
            </w:r>
          </w:p>
        </w:tc>
      </w:tr>
      <w:tr w:rsidR="002D57BA" w:rsidRPr="00644861" w14:paraId="68F1AE44" w14:textId="77777777" w:rsidTr="002B426E">
        <w:tc>
          <w:tcPr>
            <w:tcW w:w="1668" w:type="dxa"/>
          </w:tcPr>
          <w:p w14:paraId="1AF15FF1" w14:textId="77777777" w:rsidR="002D57BA" w:rsidRPr="00644861" w:rsidRDefault="002D57BA" w:rsidP="002B426E">
            <w:pPr>
              <w:rPr>
                <w:b/>
                <w:sz w:val="16"/>
              </w:rPr>
            </w:pPr>
          </w:p>
        </w:tc>
        <w:tc>
          <w:tcPr>
            <w:tcW w:w="567" w:type="dxa"/>
          </w:tcPr>
          <w:p w14:paraId="38FA6410" w14:textId="77777777" w:rsidR="002D57BA" w:rsidRPr="00644861" w:rsidRDefault="002D57BA" w:rsidP="002B426E"/>
        </w:tc>
        <w:tc>
          <w:tcPr>
            <w:tcW w:w="7050" w:type="dxa"/>
          </w:tcPr>
          <w:p w14:paraId="78DD9D8A" w14:textId="77777777" w:rsidR="002D57BA" w:rsidRPr="00644861" w:rsidRDefault="002D57BA" w:rsidP="002B426E">
            <w:pPr>
              <w:jc w:val="both"/>
            </w:pPr>
          </w:p>
        </w:tc>
      </w:tr>
      <w:tr w:rsidR="002D57BA" w:rsidRPr="00644861" w14:paraId="18C16AAB" w14:textId="77777777" w:rsidTr="002B426E">
        <w:tc>
          <w:tcPr>
            <w:tcW w:w="1668" w:type="dxa"/>
          </w:tcPr>
          <w:p w14:paraId="1AB75FB7" w14:textId="77777777" w:rsidR="002D57BA" w:rsidRPr="00644861" w:rsidRDefault="002D57BA" w:rsidP="002B426E">
            <w:pPr>
              <w:rPr>
                <w:b/>
                <w:sz w:val="16"/>
              </w:rPr>
            </w:pPr>
            <w:r w:rsidRPr="00644861">
              <w:rPr>
                <w:b/>
                <w:sz w:val="16"/>
              </w:rPr>
              <w:t>Acceptance of tender</w:t>
            </w:r>
          </w:p>
        </w:tc>
        <w:tc>
          <w:tcPr>
            <w:tcW w:w="567" w:type="dxa"/>
          </w:tcPr>
          <w:p w14:paraId="07DFB05F" w14:textId="77777777" w:rsidR="002D57BA" w:rsidRPr="00644861" w:rsidRDefault="002D57BA" w:rsidP="002B426E">
            <w:r w:rsidRPr="00644861">
              <w:t>1</w:t>
            </w:r>
            <w:r>
              <w:t>5</w:t>
            </w:r>
          </w:p>
        </w:tc>
        <w:tc>
          <w:tcPr>
            <w:tcW w:w="7050" w:type="dxa"/>
          </w:tcPr>
          <w:p w14:paraId="2B7DEB87" w14:textId="77777777" w:rsidR="002D57BA" w:rsidRPr="00644861" w:rsidRDefault="002D57BA" w:rsidP="002B426E">
            <w:pPr>
              <w:jc w:val="both"/>
            </w:pPr>
            <w:r w:rsidRPr="00644861">
              <w:t xml:space="preserve">Notify the successful </w:t>
            </w:r>
            <w:r w:rsidRPr="00A931AD">
              <w:t xml:space="preserve">tenderer </w:t>
            </w:r>
            <w:r w:rsidR="00881B1B">
              <w:t>of the Procuring Entity acceptance</w:t>
            </w:r>
            <w:r>
              <w:t xml:space="preserve"> of his tender offer by completing and returning one copy of the Form of Offer and Acceptance before the expiry of the validity period stated in the Tender Data, or agreed additional period. Providing the Form of Offer and Acceptance does not contain any qualifying statements, it will </w:t>
            </w:r>
            <w:r w:rsidRPr="00644861">
              <w:t xml:space="preserve">constitute the formation of a contract between </w:t>
            </w:r>
            <w:r w:rsidR="00881B1B">
              <w:t>the Procuring Entity and</w:t>
            </w:r>
            <w:r w:rsidRPr="00644861">
              <w:t xml:space="preserve"> the successful</w:t>
            </w:r>
            <w:r w:rsidRPr="00DF5587">
              <w:t xml:space="preserve"> tenderer</w:t>
            </w:r>
            <w:r>
              <w:t xml:space="preserve"> as described in the Form of Offer and Acceptance</w:t>
            </w:r>
            <w:r w:rsidRPr="00644861">
              <w:t xml:space="preserve">.  </w:t>
            </w:r>
          </w:p>
        </w:tc>
      </w:tr>
      <w:tr w:rsidR="002D57BA" w:rsidRPr="00644861" w14:paraId="19DC5DE6" w14:textId="77777777" w:rsidTr="002B426E">
        <w:tc>
          <w:tcPr>
            <w:tcW w:w="1668" w:type="dxa"/>
          </w:tcPr>
          <w:p w14:paraId="4F25E6AE" w14:textId="77777777" w:rsidR="002D57BA" w:rsidRPr="00644861" w:rsidRDefault="002D57BA" w:rsidP="002B426E">
            <w:pPr>
              <w:rPr>
                <w:b/>
                <w:sz w:val="16"/>
              </w:rPr>
            </w:pPr>
          </w:p>
        </w:tc>
        <w:tc>
          <w:tcPr>
            <w:tcW w:w="567" w:type="dxa"/>
          </w:tcPr>
          <w:p w14:paraId="7C0F82C4" w14:textId="77777777" w:rsidR="002D57BA" w:rsidRPr="00644861" w:rsidRDefault="002D57BA" w:rsidP="002B426E"/>
        </w:tc>
        <w:tc>
          <w:tcPr>
            <w:tcW w:w="7050" w:type="dxa"/>
          </w:tcPr>
          <w:p w14:paraId="7A188612" w14:textId="77777777" w:rsidR="002D57BA" w:rsidRPr="00644861" w:rsidRDefault="002D57BA" w:rsidP="002B426E">
            <w:pPr>
              <w:jc w:val="both"/>
            </w:pPr>
          </w:p>
        </w:tc>
      </w:tr>
      <w:tr w:rsidR="002D57BA" w:rsidRPr="00644861" w14:paraId="365813FF" w14:textId="77777777" w:rsidTr="002B426E">
        <w:tc>
          <w:tcPr>
            <w:tcW w:w="1668" w:type="dxa"/>
          </w:tcPr>
          <w:p w14:paraId="360AEFAF" w14:textId="77777777" w:rsidR="002D57BA" w:rsidRPr="00644861" w:rsidRDefault="002D57BA" w:rsidP="002B426E">
            <w:pPr>
              <w:rPr>
                <w:b/>
                <w:sz w:val="16"/>
              </w:rPr>
            </w:pPr>
            <w:r w:rsidRPr="00644861">
              <w:rPr>
                <w:b/>
                <w:sz w:val="16"/>
              </w:rPr>
              <w:t>Notice to unsuccessful tenderers</w:t>
            </w:r>
          </w:p>
        </w:tc>
        <w:tc>
          <w:tcPr>
            <w:tcW w:w="567" w:type="dxa"/>
          </w:tcPr>
          <w:p w14:paraId="5C99F014" w14:textId="77777777" w:rsidR="002D57BA" w:rsidRPr="00644861" w:rsidRDefault="002D57BA" w:rsidP="002B426E">
            <w:r w:rsidRPr="00644861">
              <w:t>1</w:t>
            </w:r>
            <w:r>
              <w:t>6</w:t>
            </w:r>
          </w:p>
        </w:tc>
        <w:tc>
          <w:tcPr>
            <w:tcW w:w="7050" w:type="dxa"/>
          </w:tcPr>
          <w:p w14:paraId="189C1180" w14:textId="77777777" w:rsidR="002D57BA" w:rsidRPr="00644861" w:rsidRDefault="002D57BA" w:rsidP="002B426E">
            <w:pPr>
              <w:jc w:val="both"/>
            </w:pPr>
            <w:r w:rsidRPr="00644861">
              <w:t xml:space="preserve">After the successful </w:t>
            </w:r>
            <w:r w:rsidRPr="00DF5587">
              <w:t xml:space="preserve">tenderer </w:t>
            </w:r>
            <w:r w:rsidRPr="00644861">
              <w:t xml:space="preserve">has acknowledged </w:t>
            </w:r>
            <w:r w:rsidR="00881B1B">
              <w:t>the Procuring Entity notice</w:t>
            </w:r>
            <w:r w:rsidRPr="00644861">
              <w:t xml:space="preserve"> of acceptance</w:t>
            </w:r>
            <w:r w:rsidRPr="00644861">
              <w:rPr>
                <w:i/>
              </w:rPr>
              <w:t xml:space="preserve">, </w:t>
            </w:r>
            <w:r w:rsidRPr="00644861">
              <w:t xml:space="preserve">notify other </w:t>
            </w:r>
            <w:r w:rsidRPr="00DF5587">
              <w:t>tenderers t</w:t>
            </w:r>
            <w:r w:rsidRPr="00644861">
              <w:t>hat their tenders have not been accepted.</w:t>
            </w:r>
          </w:p>
        </w:tc>
      </w:tr>
      <w:tr w:rsidR="002D57BA" w:rsidRPr="00644861" w14:paraId="74977C98" w14:textId="77777777" w:rsidTr="002B426E">
        <w:tc>
          <w:tcPr>
            <w:tcW w:w="1668" w:type="dxa"/>
          </w:tcPr>
          <w:p w14:paraId="6C03F5D3" w14:textId="77777777" w:rsidR="002D57BA" w:rsidRPr="00644861" w:rsidRDefault="002D57BA" w:rsidP="002B426E">
            <w:pPr>
              <w:rPr>
                <w:b/>
                <w:sz w:val="16"/>
              </w:rPr>
            </w:pPr>
          </w:p>
        </w:tc>
        <w:tc>
          <w:tcPr>
            <w:tcW w:w="567" w:type="dxa"/>
          </w:tcPr>
          <w:p w14:paraId="6EFA97D6" w14:textId="77777777" w:rsidR="002D57BA" w:rsidRPr="00644861" w:rsidRDefault="002D57BA" w:rsidP="002B426E"/>
        </w:tc>
        <w:tc>
          <w:tcPr>
            <w:tcW w:w="7050" w:type="dxa"/>
          </w:tcPr>
          <w:p w14:paraId="1E9FD412" w14:textId="77777777" w:rsidR="002D57BA" w:rsidRPr="00644861" w:rsidRDefault="002D57BA" w:rsidP="002B426E">
            <w:pPr>
              <w:jc w:val="both"/>
            </w:pPr>
          </w:p>
        </w:tc>
      </w:tr>
      <w:tr w:rsidR="002D57BA" w:rsidRPr="00644861" w14:paraId="464DA888" w14:textId="77777777" w:rsidTr="002B426E">
        <w:tc>
          <w:tcPr>
            <w:tcW w:w="1668" w:type="dxa"/>
          </w:tcPr>
          <w:p w14:paraId="7293CD0D" w14:textId="77777777" w:rsidR="002D57BA" w:rsidRPr="00644861" w:rsidRDefault="002D57BA" w:rsidP="002B426E">
            <w:pPr>
              <w:rPr>
                <w:b/>
                <w:sz w:val="16"/>
              </w:rPr>
            </w:pPr>
            <w:r w:rsidRPr="00644861">
              <w:rPr>
                <w:b/>
                <w:sz w:val="16"/>
              </w:rPr>
              <w:t>Prepare contract documents</w:t>
            </w:r>
          </w:p>
        </w:tc>
        <w:tc>
          <w:tcPr>
            <w:tcW w:w="567" w:type="dxa"/>
          </w:tcPr>
          <w:p w14:paraId="2B2E530D" w14:textId="77777777" w:rsidR="002D57BA" w:rsidRPr="00644861" w:rsidRDefault="002D57BA" w:rsidP="002B426E">
            <w:r>
              <w:t>17</w:t>
            </w:r>
          </w:p>
        </w:tc>
        <w:tc>
          <w:tcPr>
            <w:tcW w:w="7050" w:type="dxa"/>
          </w:tcPr>
          <w:p w14:paraId="2B34DFC8" w14:textId="77777777" w:rsidR="002D57BA" w:rsidRDefault="002D57BA" w:rsidP="002B426E">
            <w:pPr>
              <w:jc w:val="both"/>
            </w:pPr>
            <w:r>
              <w:t>If necessary, r</w:t>
            </w:r>
            <w:r w:rsidRPr="00644861">
              <w:t xml:space="preserve">evise documents </w:t>
            </w:r>
            <w:r>
              <w:t xml:space="preserve">that will form part of the contract and were </w:t>
            </w:r>
            <w:r w:rsidRPr="00644861">
              <w:t xml:space="preserve">issued by </w:t>
            </w:r>
            <w:r w:rsidR="00881B1B">
              <w:t xml:space="preserve">the Procuring Entity </w:t>
            </w:r>
            <w:r>
              <w:t xml:space="preserve"> </w:t>
            </w:r>
            <w:r w:rsidRPr="00644861">
              <w:t xml:space="preserve">as part of the </w:t>
            </w:r>
            <w:r w:rsidRPr="00717EFA">
              <w:t>tender documents</w:t>
            </w:r>
            <w:r>
              <w:t xml:space="preserve"> to take account of:</w:t>
            </w:r>
          </w:p>
          <w:p w14:paraId="2679CF21" w14:textId="77777777" w:rsidR="002D57BA" w:rsidRPr="00644861" w:rsidRDefault="002D57BA" w:rsidP="002B426E">
            <w:pPr>
              <w:jc w:val="both"/>
            </w:pPr>
          </w:p>
          <w:p w14:paraId="2A0BE5CE" w14:textId="77777777" w:rsidR="002D57BA" w:rsidRPr="00644861" w:rsidRDefault="002D57BA" w:rsidP="002B426E">
            <w:pPr>
              <w:numPr>
                <w:ilvl w:val="0"/>
                <w:numId w:val="8"/>
              </w:numPr>
              <w:jc w:val="both"/>
            </w:pPr>
            <w:r w:rsidRPr="00644861">
              <w:t xml:space="preserve">Addenda issued during the tender period, </w:t>
            </w:r>
          </w:p>
          <w:p w14:paraId="257BC7E2" w14:textId="77777777" w:rsidR="002D57BA" w:rsidRPr="00644861" w:rsidRDefault="002D57BA" w:rsidP="002B426E">
            <w:pPr>
              <w:numPr>
                <w:ilvl w:val="0"/>
                <w:numId w:val="8"/>
              </w:numPr>
              <w:jc w:val="both"/>
            </w:pPr>
            <w:r w:rsidRPr="00644861">
              <w:t xml:space="preserve">inclusion of some of the </w:t>
            </w:r>
            <w:r w:rsidRPr="00130CD5">
              <w:t>Returnable</w:t>
            </w:r>
            <w:r>
              <w:t xml:space="preserve"> Documents</w:t>
            </w:r>
            <w:r w:rsidRPr="00130CD5">
              <w:t>,</w:t>
            </w:r>
          </w:p>
          <w:p w14:paraId="18AFFDD9" w14:textId="77777777" w:rsidR="002D57BA" w:rsidRPr="00644861" w:rsidRDefault="002D57BA" w:rsidP="002B426E">
            <w:pPr>
              <w:numPr>
                <w:ilvl w:val="0"/>
                <w:numId w:val="8"/>
              </w:numPr>
              <w:jc w:val="both"/>
            </w:pPr>
            <w:r w:rsidRPr="00644861">
              <w:t xml:space="preserve">other revisions agreed between </w:t>
            </w:r>
            <w:r w:rsidR="00881B1B">
              <w:t>the Procuring Entity</w:t>
            </w:r>
            <w:r>
              <w:t xml:space="preserve"> </w:t>
            </w:r>
            <w:r w:rsidRPr="00644861">
              <w:t xml:space="preserve">and the successful </w:t>
            </w:r>
            <w:r w:rsidRPr="00130CD5">
              <w:t>tenderer</w:t>
            </w:r>
            <w:r w:rsidRPr="00644861">
              <w:rPr>
                <w:i/>
              </w:rPr>
              <w:t>,</w:t>
            </w:r>
            <w:r>
              <w:rPr>
                <w:i/>
              </w:rPr>
              <w:t xml:space="preserve"> </w:t>
            </w:r>
            <w:r w:rsidRPr="00130CD5">
              <w:t xml:space="preserve">and </w:t>
            </w:r>
          </w:p>
          <w:p w14:paraId="32AA3205" w14:textId="77777777" w:rsidR="002D57BA" w:rsidRPr="00644861" w:rsidRDefault="002D57BA" w:rsidP="002B426E">
            <w:pPr>
              <w:numPr>
                <w:ilvl w:val="0"/>
                <w:numId w:val="8"/>
              </w:numPr>
              <w:jc w:val="both"/>
            </w:pPr>
            <w:r>
              <w:t>t</w:t>
            </w:r>
            <w:r w:rsidRPr="00644861">
              <w:t xml:space="preserve">he </w:t>
            </w:r>
            <w:r>
              <w:t>S</w:t>
            </w:r>
            <w:r w:rsidRPr="00644861">
              <w:t xml:space="preserve">chedule of </w:t>
            </w:r>
            <w:r>
              <w:t>De</w:t>
            </w:r>
            <w:r w:rsidRPr="00644861">
              <w:t xml:space="preserve">viations attached to the </w:t>
            </w:r>
            <w:r>
              <w:t>F</w:t>
            </w:r>
            <w:r w:rsidRPr="00644861">
              <w:t xml:space="preserve">orm of </w:t>
            </w:r>
            <w:r>
              <w:t>O</w:t>
            </w:r>
            <w:r w:rsidRPr="00644861">
              <w:t xml:space="preserve">ffer and </w:t>
            </w:r>
            <w:r>
              <w:t>A</w:t>
            </w:r>
            <w:r w:rsidRPr="00644861">
              <w:t>cceptance.</w:t>
            </w:r>
          </w:p>
        </w:tc>
      </w:tr>
      <w:tr w:rsidR="002D57BA" w:rsidRPr="00644861" w14:paraId="79191746" w14:textId="77777777" w:rsidTr="002B426E">
        <w:tc>
          <w:tcPr>
            <w:tcW w:w="1668" w:type="dxa"/>
          </w:tcPr>
          <w:p w14:paraId="2C474485" w14:textId="77777777" w:rsidR="002D57BA" w:rsidRPr="00644861" w:rsidRDefault="002D57BA" w:rsidP="002B426E">
            <w:pPr>
              <w:rPr>
                <w:b/>
                <w:sz w:val="16"/>
              </w:rPr>
            </w:pPr>
          </w:p>
        </w:tc>
        <w:tc>
          <w:tcPr>
            <w:tcW w:w="567" w:type="dxa"/>
          </w:tcPr>
          <w:p w14:paraId="451C775C" w14:textId="77777777" w:rsidR="002D57BA" w:rsidRPr="00644861" w:rsidRDefault="002D57BA" w:rsidP="002B426E"/>
        </w:tc>
        <w:tc>
          <w:tcPr>
            <w:tcW w:w="7050" w:type="dxa"/>
          </w:tcPr>
          <w:p w14:paraId="701BE47A" w14:textId="77777777" w:rsidR="002D57BA" w:rsidRPr="00644861" w:rsidRDefault="002D57BA" w:rsidP="002B426E">
            <w:pPr>
              <w:jc w:val="both"/>
            </w:pPr>
          </w:p>
        </w:tc>
      </w:tr>
      <w:tr w:rsidR="002D57BA" w:rsidRPr="00644861" w14:paraId="1DA6585D" w14:textId="77777777" w:rsidTr="002B426E">
        <w:tc>
          <w:tcPr>
            <w:tcW w:w="1668" w:type="dxa"/>
          </w:tcPr>
          <w:p w14:paraId="529EDB7A" w14:textId="77777777" w:rsidR="002D57BA" w:rsidRPr="00644861" w:rsidRDefault="002D57BA" w:rsidP="002B426E">
            <w:pPr>
              <w:rPr>
                <w:b/>
                <w:sz w:val="16"/>
              </w:rPr>
            </w:pPr>
            <w:r w:rsidRPr="00644861">
              <w:rPr>
                <w:b/>
                <w:sz w:val="16"/>
              </w:rPr>
              <w:t>Issue final contract</w:t>
            </w:r>
          </w:p>
        </w:tc>
        <w:tc>
          <w:tcPr>
            <w:tcW w:w="567" w:type="dxa"/>
          </w:tcPr>
          <w:p w14:paraId="3356CBAF" w14:textId="77777777" w:rsidR="002D57BA" w:rsidRPr="00644861" w:rsidRDefault="002D57BA" w:rsidP="002B426E">
            <w:r w:rsidRPr="00644861">
              <w:t>1</w:t>
            </w:r>
            <w:r>
              <w:t>8</w:t>
            </w:r>
          </w:p>
        </w:tc>
        <w:tc>
          <w:tcPr>
            <w:tcW w:w="7050" w:type="dxa"/>
          </w:tcPr>
          <w:p w14:paraId="23D0D5C9" w14:textId="77777777" w:rsidR="002D57BA" w:rsidRPr="00644861" w:rsidRDefault="002D57BA" w:rsidP="002B426E">
            <w:pPr>
              <w:jc w:val="both"/>
            </w:pPr>
            <w:r>
              <w:t xml:space="preserve">Prepare and issue the final draft of contract </w:t>
            </w:r>
            <w:r w:rsidRPr="00644861">
              <w:t xml:space="preserve">documents to the successful </w:t>
            </w:r>
            <w:r w:rsidRPr="00130CD5">
              <w:t xml:space="preserve">tenderer </w:t>
            </w:r>
            <w:r w:rsidRPr="00644861">
              <w:t xml:space="preserve">for acceptance </w:t>
            </w:r>
            <w:r>
              <w:t xml:space="preserve">as soon as possible after the </w:t>
            </w:r>
            <w:r w:rsidRPr="00644861">
              <w:t xml:space="preserve">date of </w:t>
            </w:r>
            <w:r w:rsidR="00881B1B">
              <w:t>the Procuring Entity execution</w:t>
            </w:r>
            <w:r>
              <w:t xml:space="preserve"> of the Form of Offer and Acceptance</w:t>
            </w:r>
            <w:r w:rsidRPr="00644861">
              <w:t xml:space="preserve"> </w:t>
            </w:r>
            <w:r>
              <w:t xml:space="preserve">(including the Schedule of Deviations). Only those documents that the Conditions of Tender require the tenderer to submit, after </w:t>
            </w:r>
            <w:r w:rsidRPr="00644861">
              <w:t>acceptance</w:t>
            </w:r>
            <w:r>
              <w:t xml:space="preserve"> b</w:t>
            </w:r>
            <w:r w:rsidR="00881B1B">
              <w:t>y the Procuring Entity,</w:t>
            </w:r>
            <w:r>
              <w:t xml:space="preserve"> will be included</w:t>
            </w:r>
            <w:r w:rsidRPr="00644861">
              <w:t>.</w:t>
            </w:r>
          </w:p>
        </w:tc>
      </w:tr>
      <w:tr w:rsidR="002D57BA" w:rsidRPr="00644861" w14:paraId="083A5BEE" w14:textId="77777777" w:rsidTr="002B426E">
        <w:tc>
          <w:tcPr>
            <w:tcW w:w="1668" w:type="dxa"/>
          </w:tcPr>
          <w:p w14:paraId="1198A12F" w14:textId="77777777" w:rsidR="002D57BA" w:rsidRPr="00644861" w:rsidRDefault="002D57BA" w:rsidP="002B426E">
            <w:pPr>
              <w:rPr>
                <w:b/>
                <w:sz w:val="16"/>
              </w:rPr>
            </w:pPr>
          </w:p>
        </w:tc>
        <w:tc>
          <w:tcPr>
            <w:tcW w:w="567" w:type="dxa"/>
          </w:tcPr>
          <w:p w14:paraId="276C40CC" w14:textId="77777777" w:rsidR="002D57BA" w:rsidRPr="00644861" w:rsidRDefault="002D57BA" w:rsidP="002B426E"/>
        </w:tc>
        <w:tc>
          <w:tcPr>
            <w:tcW w:w="7050" w:type="dxa"/>
          </w:tcPr>
          <w:p w14:paraId="7EFE98D7" w14:textId="77777777" w:rsidR="002D57BA" w:rsidRPr="00644861" w:rsidRDefault="002D57BA" w:rsidP="002B426E">
            <w:pPr>
              <w:jc w:val="both"/>
            </w:pPr>
          </w:p>
        </w:tc>
      </w:tr>
      <w:tr w:rsidR="002D57BA" w:rsidRPr="00644861" w14:paraId="6D014407" w14:textId="77777777" w:rsidTr="002B426E">
        <w:tc>
          <w:tcPr>
            <w:tcW w:w="1668" w:type="dxa"/>
          </w:tcPr>
          <w:p w14:paraId="41E57B9F" w14:textId="77777777" w:rsidR="002D57BA" w:rsidRPr="00644861" w:rsidRDefault="002D57BA" w:rsidP="002B426E">
            <w:pPr>
              <w:rPr>
                <w:b/>
                <w:sz w:val="16"/>
              </w:rPr>
            </w:pPr>
            <w:r>
              <w:rPr>
                <w:b/>
                <w:sz w:val="16"/>
              </w:rPr>
              <w:t>Complete adjudicator’s Contract</w:t>
            </w:r>
          </w:p>
        </w:tc>
        <w:tc>
          <w:tcPr>
            <w:tcW w:w="567" w:type="dxa"/>
          </w:tcPr>
          <w:p w14:paraId="1BC46B84" w14:textId="77777777" w:rsidR="002D57BA" w:rsidRPr="00644861" w:rsidRDefault="002D57BA" w:rsidP="002B426E">
            <w:r>
              <w:t>19</w:t>
            </w:r>
          </w:p>
        </w:tc>
        <w:tc>
          <w:tcPr>
            <w:tcW w:w="7050" w:type="dxa"/>
          </w:tcPr>
          <w:p w14:paraId="595D57E1" w14:textId="77777777" w:rsidR="002D57BA" w:rsidRPr="00644861" w:rsidRDefault="002D57BA" w:rsidP="002B426E">
            <w:pPr>
              <w:jc w:val="both"/>
            </w:pPr>
            <w:r>
              <w:t>Unless alternative arrangements have been agreed, arrange for both parties to complete formalities for appointing the selected adjudicator at the same time as the main contract is signed</w:t>
            </w:r>
            <w:r w:rsidRPr="00644861">
              <w:t>.</w:t>
            </w:r>
          </w:p>
        </w:tc>
      </w:tr>
      <w:tr w:rsidR="002D57BA" w:rsidRPr="00644861" w14:paraId="5CA6FBE9" w14:textId="77777777" w:rsidTr="002B426E">
        <w:tc>
          <w:tcPr>
            <w:tcW w:w="1668" w:type="dxa"/>
          </w:tcPr>
          <w:p w14:paraId="649BB2F5" w14:textId="77777777" w:rsidR="002D57BA" w:rsidRPr="00644861" w:rsidRDefault="002D57BA" w:rsidP="002B426E">
            <w:pPr>
              <w:rPr>
                <w:b/>
                <w:sz w:val="16"/>
              </w:rPr>
            </w:pPr>
          </w:p>
        </w:tc>
        <w:tc>
          <w:tcPr>
            <w:tcW w:w="567" w:type="dxa"/>
          </w:tcPr>
          <w:p w14:paraId="442D48EE" w14:textId="77777777" w:rsidR="002D57BA" w:rsidRPr="00644861" w:rsidRDefault="002D57BA" w:rsidP="002B426E"/>
        </w:tc>
        <w:tc>
          <w:tcPr>
            <w:tcW w:w="7050" w:type="dxa"/>
          </w:tcPr>
          <w:p w14:paraId="1853A9D4" w14:textId="77777777" w:rsidR="002D57BA" w:rsidRPr="00644861" w:rsidRDefault="002D57BA" w:rsidP="002B426E">
            <w:pPr>
              <w:jc w:val="both"/>
            </w:pPr>
          </w:p>
        </w:tc>
      </w:tr>
      <w:tr w:rsidR="002D57BA" w:rsidRPr="00644861" w14:paraId="7973C842" w14:textId="77777777" w:rsidTr="002B426E">
        <w:tc>
          <w:tcPr>
            <w:tcW w:w="1668" w:type="dxa"/>
          </w:tcPr>
          <w:p w14:paraId="0D1B07F1" w14:textId="77777777" w:rsidR="002D57BA" w:rsidRPr="00644861" w:rsidRDefault="002D57BA" w:rsidP="002B426E">
            <w:pPr>
              <w:rPr>
                <w:b/>
                <w:sz w:val="16"/>
              </w:rPr>
            </w:pPr>
            <w:r w:rsidRPr="00644861">
              <w:rPr>
                <w:b/>
                <w:sz w:val="16"/>
              </w:rPr>
              <w:t>Provide copies of the contracts</w:t>
            </w:r>
          </w:p>
        </w:tc>
        <w:tc>
          <w:tcPr>
            <w:tcW w:w="567" w:type="dxa"/>
          </w:tcPr>
          <w:p w14:paraId="610C6A69" w14:textId="77777777" w:rsidR="002D57BA" w:rsidRPr="00644861" w:rsidRDefault="002D57BA" w:rsidP="002B426E">
            <w:r w:rsidRPr="00644861">
              <w:t>2</w:t>
            </w:r>
            <w:r>
              <w:t>0</w:t>
            </w:r>
          </w:p>
        </w:tc>
        <w:tc>
          <w:tcPr>
            <w:tcW w:w="7050" w:type="dxa"/>
          </w:tcPr>
          <w:p w14:paraId="345B3163" w14:textId="77777777" w:rsidR="002D57BA" w:rsidRDefault="002D57BA" w:rsidP="002B426E">
            <w:pPr>
              <w:jc w:val="both"/>
            </w:pPr>
            <w:r w:rsidRPr="00644861">
              <w:t xml:space="preserve">Provide to the successful </w:t>
            </w:r>
            <w:r w:rsidRPr="009E08A3">
              <w:t xml:space="preserve">tenderer </w:t>
            </w:r>
            <w:r w:rsidRPr="00644861">
              <w:t>the number of copies stated in the Tender Data of the signed copy of the contract</w:t>
            </w:r>
            <w:r>
              <w:t xml:space="preserve"> a</w:t>
            </w:r>
            <w:r w:rsidRPr="00644861">
              <w:t xml:space="preserve">s </w:t>
            </w:r>
            <w:r>
              <w:t>soon as possible after signing of the Form of Offer and Acceptance.</w:t>
            </w:r>
            <w:r w:rsidRPr="00644861">
              <w:t xml:space="preserve"> </w:t>
            </w:r>
          </w:p>
          <w:p w14:paraId="29826461" w14:textId="77777777" w:rsidR="002D57BA" w:rsidRDefault="002D57BA" w:rsidP="002B426E">
            <w:pPr>
              <w:jc w:val="both"/>
            </w:pPr>
          </w:p>
          <w:p w14:paraId="0A51A6AC" w14:textId="77777777" w:rsidR="002D57BA" w:rsidRPr="00644861" w:rsidRDefault="002D57BA" w:rsidP="002B426E">
            <w:pPr>
              <w:jc w:val="both"/>
            </w:pPr>
          </w:p>
        </w:tc>
      </w:tr>
      <w:tr w:rsidR="002D57BA" w:rsidRPr="00644861" w14:paraId="5E1EB9CA" w14:textId="77777777" w:rsidTr="002B426E">
        <w:tc>
          <w:tcPr>
            <w:tcW w:w="1668" w:type="dxa"/>
          </w:tcPr>
          <w:p w14:paraId="69D67985" w14:textId="77777777" w:rsidR="002D57BA" w:rsidRPr="00644861" w:rsidRDefault="002D57BA" w:rsidP="002B426E">
            <w:pPr>
              <w:rPr>
                <w:b/>
                <w:sz w:val="16"/>
              </w:rPr>
            </w:pPr>
          </w:p>
        </w:tc>
        <w:tc>
          <w:tcPr>
            <w:tcW w:w="567" w:type="dxa"/>
          </w:tcPr>
          <w:p w14:paraId="6400D2BC" w14:textId="77777777" w:rsidR="002D57BA" w:rsidRPr="00644861" w:rsidRDefault="002D57BA" w:rsidP="002B426E"/>
        </w:tc>
        <w:tc>
          <w:tcPr>
            <w:tcW w:w="7050" w:type="dxa"/>
          </w:tcPr>
          <w:p w14:paraId="0EA153F6" w14:textId="77777777" w:rsidR="002D57BA" w:rsidRPr="00644861" w:rsidRDefault="002D57BA" w:rsidP="002B426E"/>
        </w:tc>
      </w:tr>
    </w:tbl>
    <w:p w14:paraId="5BCA67C7" w14:textId="77777777" w:rsidR="002D57BA" w:rsidRDefault="002D57BA" w:rsidP="002D57BA">
      <w:pPr>
        <w:ind w:left="720"/>
      </w:pPr>
    </w:p>
    <w:p w14:paraId="7EFC1E9F" w14:textId="77777777" w:rsidR="002D57BA" w:rsidRDefault="002D57BA" w:rsidP="002D57BA">
      <w:pPr>
        <w:ind w:left="720"/>
      </w:pPr>
    </w:p>
    <w:p w14:paraId="292FB818" w14:textId="77777777" w:rsidR="002D57BA" w:rsidRDefault="002D57BA" w:rsidP="002D57BA">
      <w:pPr>
        <w:ind w:left="720"/>
      </w:pPr>
    </w:p>
    <w:p w14:paraId="26B62DCA" w14:textId="77777777" w:rsidR="002D57BA" w:rsidRDefault="002D57BA" w:rsidP="002D57BA"/>
    <w:p w14:paraId="36075348" w14:textId="77777777" w:rsidR="002D57BA" w:rsidRDefault="002D57BA" w:rsidP="002D57BA"/>
    <w:p w14:paraId="5212D423" w14:textId="77777777" w:rsidR="002558B0" w:rsidRDefault="002558B0" w:rsidP="002D57BA"/>
    <w:p w14:paraId="37611A88" w14:textId="77777777" w:rsidR="002558B0" w:rsidRDefault="002558B0" w:rsidP="002D57BA"/>
    <w:p w14:paraId="2343A8C0" w14:textId="77777777" w:rsidR="002558B0" w:rsidRDefault="002558B0" w:rsidP="002D57BA"/>
    <w:p w14:paraId="75ADA351" w14:textId="77777777" w:rsidR="002558B0" w:rsidRDefault="002558B0" w:rsidP="002D57BA"/>
    <w:p w14:paraId="215F44E7" w14:textId="77777777" w:rsidR="002558B0" w:rsidRDefault="002558B0" w:rsidP="002D57BA"/>
    <w:p w14:paraId="5EE309BD" w14:textId="77777777" w:rsidR="002558B0" w:rsidRDefault="002558B0" w:rsidP="002D57BA"/>
    <w:p w14:paraId="46F97DDD" w14:textId="77777777" w:rsidR="002558B0" w:rsidRDefault="002558B0" w:rsidP="002D57BA"/>
    <w:p w14:paraId="6C5E57D5" w14:textId="77777777" w:rsidR="002558B0" w:rsidRDefault="002558B0" w:rsidP="002D57BA"/>
    <w:p w14:paraId="7A5C6A54" w14:textId="77777777" w:rsidR="002558B0" w:rsidRDefault="002558B0" w:rsidP="002D57BA"/>
    <w:p w14:paraId="466824B5" w14:textId="77777777" w:rsidR="002558B0" w:rsidRDefault="002558B0" w:rsidP="002D57BA"/>
    <w:p w14:paraId="245507E7" w14:textId="77777777" w:rsidR="002558B0" w:rsidRDefault="002558B0" w:rsidP="002D57BA"/>
    <w:p w14:paraId="6D1CDBB8" w14:textId="77777777" w:rsidR="002558B0" w:rsidRDefault="002558B0" w:rsidP="002D57BA"/>
    <w:p w14:paraId="07260188" w14:textId="77777777" w:rsidR="002558B0" w:rsidRDefault="002558B0" w:rsidP="002D57BA"/>
    <w:p w14:paraId="5815703C" w14:textId="77777777" w:rsidR="002558B0" w:rsidRDefault="002558B0" w:rsidP="002D57BA"/>
    <w:p w14:paraId="497F7F9E" w14:textId="77777777" w:rsidR="002558B0" w:rsidRDefault="002558B0" w:rsidP="002D57BA"/>
    <w:p w14:paraId="3B4FB7BA" w14:textId="77777777" w:rsidR="002558B0" w:rsidRDefault="002558B0" w:rsidP="002D57BA"/>
    <w:p w14:paraId="7C48208D" w14:textId="77777777" w:rsidR="002558B0" w:rsidRDefault="002558B0" w:rsidP="002D57BA"/>
    <w:p w14:paraId="7615B416" w14:textId="77777777" w:rsidR="002D57BA" w:rsidRDefault="002D57BA" w:rsidP="002D57BA"/>
    <w:p w14:paraId="39AA9B5D" w14:textId="77777777" w:rsidR="002D57BA" w:rsidRDefault="002D57BA" w:rsidP="002D57BA">
      <w:pPr>
        <w:tabs>
          <w:tab w:val="num" w:pos="1440"/>
        </w:tabs>
      </w:pPr>
    </w:p>
    <w:p w14:paraId="611723DD" w14:textId="77777777" w:rsidR="002D57BA" w:rsidRDefault="002D57BA" w:rsidP="002D57BA">
      <w:pPr>
        <w:ind w:left="720"/>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3240"/>
        <w:gridCol w:w="4370"/>
      </w:tblGrid>
      <w:tr w:rsidR="002D57BA" w14:paraId="12A04A6A" w14:textId="77777777" w:rsidTr="002B426E">
        <w:trPr>
          <w:trHeight w:val="769"/>
        </w:trPr>
        <w:tc>
          <w:tcPr>
            <w:tcW w:w="296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FC7B066" w14:textId="77777777" w:rsidR="002D57BA" w:rsidRDefault="002D57BA" w:rsidP="002B426E">
            <w:pPr>
              <w:ind w:left="360"/>
              <w:rPr>
                <w:b/>
                <w:bCs/>
              </w:rPr>
            </w:pPr>
          </w:p>
          <w:p w14:paraId="3AC70E19" w14:textId="77777777" w:rsidR="002D57BA" w:rsidRDefault="002558B0" w:rsidP="002B426E">
            <w:pPr>
              <w:ind w:left="360"/>
              <w:rPr>
                <w:b/>
                <w:bCs/>
              </w:rPr>
            </w:pPr>
            <w:r w:rsidRPr="00E12E42">
              <w:rPr>
                <w:noProof/>
                <w:lang w:val="en-US"/>
              </w:rPr>
              <w:drawing>
                <wp:inline distT="0" distB="0" distL="0" distR="0" wp14:anchorId="0CA524D2" wp14:editId="368238F2">
                  <wp:extent cx="701040" cy="494665"/>
                  <wp:effectExtent l="0" t="0" r="381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0174B525" w14:textId="77777777" w:rsidR="002D57BA" w:rsidRDefault="002D57BA" w:rsidP="002B426E">
            <w:pPr>
              <w:ind w:left="360"/>
              <w:rPr>
                <w:b/>
                <w:bCs/>
              </w:rPr>
            </w:pPr>
          </w:p>
        </w:tc>
        <w:tc>
          <w:tcPr>
            <w:tcW w:w="3240" w:type="dxa"/>
            <w:tcBorders>
              <w:left w:val="single" w:sz="4" w:space="0" w:color="auto"/>
            </w:tcBorders>
            <w:shd w:val="clear" w:color="auto" w:fill="D9D9D9"/>
            <w:tcMar>
              <w:top w:w="85" w:type="dxa"/>
              <w:left w:w="85" w:type="dxa"/>
              <w:bottom w:w="85" w:type="dxa"/>
              <w:right w:w="85" w:type="dxa"/>
            </w:tcMar>
          </w:tcPr>
          <w:p w14:paraId="7555FAAB" w14:textId="77777777" w:rsidR="00062044" w:rsidRDefault="00062044" w:rsidP="002B426E">
            <w:pPr>
              <w:ind w:left="360"/>
              <w:jc w:val="center"/>
              <w:rPr>
                <w:b/>
                <w:bCs/>
                <w:caps/>
              </w:rPr>
            </w:pPr>
          </w:p>
          <w:p w14:paraId="7E7E7518" w14:textId="77777777" w:rsidR="002D57BA" w:rsidRDefault="002D57BA" w:rsidP="002B426E">
            <w:pPr>
              <w:ind w:left="360"/>
              <w:jc w:val="center"/>
              <w:rPr>
                <w:b/>
                <w:bCs/>
                <w:caps/>
              </w:rPr>
            </w:pPr>
            <w:r>
              <w:rPr>
                <w:b/>
                <w:bCs/>
                <w:caps/>
              </w:rPr>
              <w:t>TENDER</w:t>
            </w:r>
          </w:p>
          <w:p w14:paraId="545F1294" w14:textId="77777777" w:rsidR="002D57BA" w:rsidRDefault="002D57BA" w:rsidP="002B426E">
            <w:pPr>
              <w:ind w:left="360"/>
              <w:jc w:val="center"/>
              <w:rPr>
                <w:b/>
                <w:bCs/>
              </w:rPr>
            </w:pPr>
            <w:r>
              <w:rPr>
                <w:b/>
                <w:bCs/>
              </w:rPr>
              <w:t>TECHNICAL PROPOSALS</w:t>
            </w:r>
          </w:p>
        </w:tc>
        <w:tc>
          <w:tcPr>
            <w:tcW w:w="4370" w:type="dxa"/>
            <w:tcMar>
              <w:top w:w="85" w:type="dxa"/>
              <w:left w:w="85" w:type="dxa"/>
              <w:bottom w:w="85" w:type="dxa"/>
              <w:right w:w="85" w:type="dxa"/>
            </w:tcMar>
          </w:tcPr>
          <w:p w14:paraId="5E589127" w14:textId="77777777" w:rsidR="00062044" w:rsidRDefault="00062044" w:rsidP="002B426E">
            <w:pPr>
              <w:ind w:left="360"/>
              <w:rPr>
                <w:b/>
                <w:bCs/>
              </w:rPr>
            </w:pPr>
          </w:p>
          <w:p w14:paraId="06C579C3" w14:textId="77777777" w:rsidR="002D57BA" w:rsidRPr="00323DFE" w:rsidRDefault="002D57BA" w:rsidP="002B426E">
            <w:pPr>
              <w:ind w:left="360"/>
              <w:rPr>
                <w:b/>
                <w:bCs/>
              </w:rPr>
            </w:pPr>
            <w:r w:rsidRPr="005E6151">
              <w:rPr>
                <w:b/>
                <w:bCs/>
              </w:rPr>
              <w:t>SP</w:t>
            </w:r>
            <w:r>
              <w:rPr>
                <w:b/>
                <w:bCs/>
              </w:rPr>
              <w:t xml:space="preserve">ECIFIC NOTES AND INSTRUCTION TO </w:t>
            </w:r>
            <w:r w:rsidRPr="005E6151">
              <w:rPr>
                <w:b/>
                <w:bCs/>
              </w:rPr>
              <w:t>CONTRACTORS</w:t>
            </w:r>
          </w:p>
          <w:p w14:paraId="60DCD33A" w14:textId="77777777" w:rsidR="002D57BA" w:rsidRDefault="002D57BA" w:rsidP="002B426E">
            <w:pPr>
              <w:ind w:left="360"/>
              <w:jc w:val="right"/>
              <w:rPr>
                <w:b/>
                <w:bCs/>
              </w:rPr>
            </w:pPr>
          </w:p>
        </w:tc>
      </w:tr>
    </w:tbl>
    <w:p w14:paraId="2A537F07" w14:textId="77777777" w:rsidR="002D57BA" w:rsidRDefault="002D57BA" w:rsidP="002D57BA">
      <w:pPr>
        <w:rPr>
          <w:rFonts w:ascii="Tahoma" w:hAnsi="Tahoma" w:cs="Tahoma"/>
          <w:b/>
          <w:caps/>
          <w:sz w:val="24"/>
          <w:szCs w:val="24"/>
          <w:lang w:val="en-US"/>
        </w:rPr>
      </w:pPr>
    </w:p>
    <w:p w14:paraId="603D040F" w14:textId="77777777" w:rsidR="002D57BA" w:rsidRPr="00C73F4A" w:rsidRDefault="002D57BA" w:rsidP="002076FC">
      <w:pPr>
        <w:numPr>
          <w:ilvl w:val="0"/>
          <w:numId w:val="30"/>
        </w:numPr>
        <w:rPr>
          <w:rFonts w:cs="Arial"/>
          <w:b/>
          <w:caps/>
          <w:sz w:val="22"/>
          <w:szCs w:val="22"/>
          <w:lang w:val="en-US"/>
        </w:rPr>
      </w:pPr>
      <w:r w:rsidRPr="00C73F4A">
        <w:rPr>
          <w:rFonts w:cs="Arial"/>
          <w:b/>
          <w:caps/>
          <w:sz w:val="22"/>
          <w:szCs w:val="22"/>
          <w:lang w:val="en-US"/>
        </w:rPr>
        <w:t>SPECIFIC NOTES AND Instruction to ConTRACTORS</w:t>
      </w:r>
    </w:p>
    <w:p w14:paraId="1FD1AF75" w14:textId="77777777" w:rsidR="002D57BA" w:rsidRPr="00C73F4A" w:rsidRDefault="002D57BA" w:rsidP="002D57BA">
      <w:pPr>
        <w:rPr>
          <w:rFonts w:cs="Arial"/>
          <w:sz w:val="22"/>
          <w:szCs w:val="22"/>
          <w:lang w:val="en-US"/>
        </w:rPr>
      </w:pPr>
    </w:p>
    <w:p w14:paraId="4A44E695" w14:textId="77777777" w:rsidR="002D57BA" w:rsidRPr="00C73F4A" w:rsidRDefault="002D57BA" w:rsidP="002076FC">
      <w:pPr>
        <w:numPr>
          <w:ilvl w:val="0"/>
          <w:numId w:val="35"/>
        </w:numPr>
        <w:jc w:val="both"/>
        <w:rPr>
          <w:rFonts w:cs="Arial"/>
          <w:caps/>
          <w:sz w:val="22"/>
          <w:szCs w:val="22"/>
          <w:lang w:val="en-US"/>
        </w:rPr>
      </w:pPr>
      <w:r w:rsidRPr="00C73F4A">
        <w:rPr>
          <w:rFonts w:cs="Arial"/>
          <w:sz w:val="22"/>
          <w:szCs w:val="22"/>
          <w:lang w:val="en-US"/>
        </w:rPr>
        <w:t>Tenderers are required to use the templates in the schedules of this tender document</w:t>
      </w:r>
    </w:p>
    <w:p w14:paraId="504EBC1E" w14:textId="77777777" w:rsidR="002D57BA" w:rsidRPr="00C73F4A" w:rsidRDefault="002D57BA" w:rsidP="002D57BA">
      <w:pPr>
        <w:ind w:left="360"/>
        <w:jc w:val="both"/>
        <w:rPr>
          <w:rFonts w:cs="Arial"/>
          <w:sz w:val="22"/>
          <w:szCs w:val="22"/>
          <w:lang w:val="en-US"/>
        </w:rPr>
      </w:pPr>
      <w:r w:rsidRPr="00C73F4A">
        <w:rPr>
          <w:rFonts w:cs="Arial"/>
          <w:sz w:val="22"/>
          <w:szCs w:val="22"/>
          <w:lang w:val="en-US"/>
        </w:rPr>
        <w:t xml:space="preserve">     </w:t>
      </w:r>
      <w:r>
        <w:rPr>
          <w:rFonts w:cs="Arial"/>
          <w:sz w:val="22"/>
          <w:szCs w:val="22"/>
          <w:lang w:val="en-US"/>
        </w:rPr>
        <w:t xml:space="preserve">  </w:t>
      </w:r>
      <w:r w:rsidRPr="00C73F4A">
        <w:rPr>
          <w:rFonts w:cs="Arial"/>
          <w:sz w:val="22"/>
          <w:szCs w:val="22"/>
          <w:lang w:val="en-US"/>
        </w:rPr>
        <w:t xml:space="preserve">to prepare their submissions for both technical and financial proposals. </w:t>
      </w:r>
    </w:p>
    <w:p w14:paraId="7793AA81" w14:textId="17724E7C" w:rsidR="002D57BA" w:rsidRPr="00C73F4A" w:rsidRDefault="002D57BA" w:rsidP="002076FC">
      <w:pPr>
        <w:numPr>
          <w:ilvl w:val="1"/>
          <w:numId w:val="34"/>
        </w:numPr>
        <w:jc w:val="both"/>
        <w:rPr>
          <w:rFonts w:cs="Arial"/>
          <w:sz w:val="22"/>
          <w:szCs w:val="22"/>
          <w:lang w:val="en-US"/>
        </w:rPr>
      </w:pPr>
      <w:r w:rsidRPr="00C73F4A">
        <w:rPr>
          <w:rFonts w:cs="Arial"/>
          <w:sz w:val="22"/>
          <w:szCs w:val="22"/>
          <w:lang w:val="en-US"/>
        </w:rPr>
        <w:t xml:space="preserve">Technical proposal </w:t>
      </w:r>
      <w:r w:rsidR="00BB2C8C">
        <w:rPr>
          <w:rFonts w:cs="Arial"/>
          <w:sz w:val="22"/>
          <w:szCs w:val="22"/>
          <w:lang w:val="en-US"/>
        </w:rPr>
        <w:t>shall be in two separate</w:t>
      </w:r>
      <w:r w:rsidRPr="00C73F4A">
        <w:rPr>
          <w:rFonts w:cs="Arial"/>
          <w:sz w:val="22"/>
          <w:szCs w:val="22"/>
          <w:lang w:val="en-US"/>
        </w:rPr>
        <w:t xml:space="preserve"> parts: </w:t>
      </w:r>
    </w:p>
    <w:p w14:paraId="77010E5F" w14:textId="77777777" w:rsidR="002D57BA" w:rsidRPr="00C73F4A" w:rsidRDefault="002D57BA" w:rsidP="002D57BA">
      <w:pPr>
        <w:ind w:left="720"/>
        <w:jc w:val="both"/>
        <w:rPr>
          <w:rFonts w:cs="Arial"/>
          <w:sz w:val="22"/>
          <w:szCs w:val="22"/>
          <w:lang w:val="en-US"/>
        </w:rPr>
      </w:pPr>
    </w:p>
    <w:p w14:paraId="7E9147EC" w14:textId="77777777" w:rsidR="002D57BA" w:rsidRPr="00C73F4A" w:rsidRDefault="002D57BA" w:rsidP="002076FC">
      <w:pPr>
        <w:numPr>
          <w:ilvl w:val="0"/>
          <w:numId w:val="31"/>
        </w:numPr>
        <w:spacing w:after="60"/>
        <w:ind w:left="1134"/>
        <w:jc w:val="both"/>
        <w:rPr>
          <w:rFonts w:cs="Arial"/>
          <w:b/>
          <w:sz w:val="22"/>
          <w:szCs w:val="22"/>
          <w:lang w:val="en-US"/>
        </w:rPr>
      </w:pPr>
      <w:r w:rsidRPr="00C73F4A">
        <w:rPr>
          <w:rFonts w:cs="Arial"/>
          <w:b/>
          <w:sz w:val="22"/>
          <w:szCs w:val="22"/>
          <w:lang w:val="en-US"/>
        </w:rPr>
        <w:t>The technical submission</w:t>
      </w:r>
    </w:p>
    <w:p w14:paraId="26811ADA" w14:textId="36368CFF" w:rsidR="002D57BA" w:rsidRPr="00934A8B" w:rsidRDefault="002D57BA" w:rsidP="002D57BA">
      <w:pPr>
        <w:pStyle w:val="EndnoteText"/>
        <w:ind w:left="720"/>
        <w:jc w:val="both"/>
        <w:rPr>
          <w:rFonts w:cs="Arial"/>
          <w:sz w:val="22"/>
          <w:szCs w:val="22"/>
          <w:lang w:val="en-US"/>
        </w:rPr>
      </w:pPr>
      <w:r w:rsidRPr="00C73F4A">
        <w:rPr>
          <w:rFonts w:cs="Arial"/>
          <w:sz w:val="22"/>
          <w:szCs w:val="22"/>
          <w:lang w:val="en-US"/>
        </w:rPr>
        <w:t>This shall be in</w:t>
      </w:r>
      <w:r w:rsidRPr="00C73F4A">
        <w:rPr>
          <w:rFonts w:cs="Arial"/>
          <w:b/>
          <w:sz w:val="22"/>
          <w:szCs w:val="22"/>
          <w:lang w:val="en-US"/>
        </w:rPr>
        <w:t xml:space="preserve"> numbered A4 sheets</w:t>
      </w:r>
      <w:r w:rsidRPr="00C73F4A">
        <w:rPr>
          <w:rFonts w:cs="Arial"/>
          <w:sz w:val="22"/>
          <w:szCs w:val="22"/>
          <w:lang w:val="en-US"/>
        </w:rPr>
        <w:t xml:space="preserve">, single-sided printing only. The minimum font shall be size 12 point. </w:t>
      </w:r>
      <w:r w:rsidRPr="00C73F4A">
        <w:rPr>
          <w:rFonts w:cs="Arial"/>
          <w:b/>
          <w:sz w:val="22"/>
          <w:szCs w:val="22"/>
          <w:lang w:val="en-US"/>
        </w:rPr>
        <w:t>Annexure 1</w:t>
      </w:r>
      <w:r w:rsidRPr="00C73F4A">
        <w:rPr>
          <w:rFonts w:cs="Arial"/>
          <w:sz w:val="22"/>
          <w:szCs w:val="22"/>
          <w:lang w:val="en-US"/>
        </w:rPr>
        <w:t xml:space="preserve"> should immediately follow the cover page of Technical submission followed by the “contents” page, which shall be page No. 2. Each of the returnable tender schedules (in the same order) must start on a new page (see page list of returnable schedule below)</w:t>
      </w:r>
      <w:r>
        <w:rPr>
          <w:rFonts w:cs="Arial"/>
          <w:sz w:val="22"/>
          <w:szCs w:val="22"/>
          <w:lang w:val="en-US"/>
        </w:rPr>
        <w:t>.</w:t>
      </w:r>
      <w:r w:rsidRPr="00FB48DC">
        <w:rPr>
          <w:lang w:val="en-US"/>
        </w:rPr>
        <w:t xml:space="preserve"> </w:t>
      </w:r>
      <w:r w:rsidRPr="00934A8B">
        <w:rPr>
          <w:rFonts w:cs="Arial"/>
          <w:sz w:val="22"/>
          <w:szCs w:val="22"/>
          <w:lang w:val="en-US"/>
        </w:rPr>
        <w:t xml:space="preserve">Architectural, electrical, Mechanical and Civil/structural Design </w:t>
      </w:r>
      <w:r w:rsidR="00B227D8">
        <w:rPr>
          <w:rFonts w:cs="Arial"/>
          <w:sz w:val="22"/>
          <w:szCs w:val="22"/>
          <w:lang w:val="en-US"/>
        </w:rPr>
        <w:t xml:space="preserve">drawings to be submitted </w:t>
      </w:r>
      <w:r w:rsidRPr="00934A8B">
        <w:rPr>
          <w:rFonts w:cs="Arial"/>
          <w:sz w:val="22"/>
          <w:szCs w:val="22"/>
          <w:lang w:val="en-US"/>
        </w:rPr>
        <w:t>in A3</w:t>
      </w:r>
      <w:r w:rsidR="00B227D8">
        <w:rPr>
          <w:rFonts w:cs="Arial"/>
          <w:sz w:val="22"/>
          <w:szCs w:val="22"/>
          <w:lang w:val="en-US"/>
        </w:rPr>
        <w:t xml:space="preserve"> or A4 paper size. </w:t>
      </w:r>
      <w:r w:rsidRPr="00934A8B">
        <w:rPr>
          <w:rFonts w:cs="Arial"/>
          <w:sz w:val="22"/>
          <w:szCs w:val="22"/>
          <w:lang w:val="en-US"/>
        </w:rPr>
        <w:t xml:space="preserve"> </w:t>
      </w:r>
    </w:p>
    <w:p w14:paraId="41EFE93F" w14:textId="77777777" w:rsidR="002D57BA" w:rsidRPr="00C73F4A" w:rsidRDefault="002D57BA" w:rsidP="00C75164">
      <w:pPr>
        <w:pStyle w:val="EndnoteText"/>
        <w:ind w:left="720"/>
        <w:jc w:val="both"/>
        <w:rPr>
          <w:rFonts w:cs="Arial"/>
          <w:sz w:val="22"/>
          <w:szCs w:val="22"/>
          <w:lang w:val="en-US"/>
        </w:rPr>
      </w:pPr>
    </w:p>
    <w:p w14:paraId="2BD3FDBD" w14:textId="77777777" w:rsidR="002D57BA" w:rsidRPr="001107FF" w:rsidRDefault="002D57BA" w:rsidP="002076FC">
      <w:pPr>
        <w:numPr>
          <w:ilvl w:val="0"/>
          <w:numId w:val="31"/>
        </w:numPr>
        <w:spacing w:after="60"/>
        <w:ind w:left="1134"/>
        <w:jc w:val="both"/>
        <w:rPr>
          <w:rFonts w:cs="Arial"/>
          <w:b/>
          <w:sz w:val="22"/>
          <w:szCs w:val="22"/>
          <w:lang w:val="en-US"/>
        </w:rPr>
      </w:pPr>
      <w:r w:rsidRPr="001107FF">
        <w:rPr>
          <w:rFonts w:cs="Arial"/>
          <w:b/>
          <w:sz w:val="22"/>
          <w:szCs w:val="22"/>
          <w:lang w:val="en-US"/>
        </w:rPr>
        <w:t xml:space="preserve">Appendix to technical submission </w:t>
      </w:r>
    </w:p>
    <w:p w14:paraId="7EBA0C0E" w14:textId="77777777" w:rsidR="002D57BA" w:rsidRPr="001107FF" w:rsidRDefault="002D57BA" w:rsidP="002D57BA">
      <w:pPr>
        <w:spacing w:after="60"/>
        <w:ind w:left="720"/>
        <w:jc w:val="both"/>
        <w:rPr>
          <w:rFonts w:cs="Arial"/>
          <w:sz w:val="22"/>
          <w:szCs w:val="22"/>
          <w:lang w:val="en-US"/>
        </w:rPr>
      </w:pPr>
      <w:r w:rsidRPr="001107FF">
        <w:rPr>
          <w:rFonts w:cs="Arial"/>
          <w:sz w:val="22"/>
          <w:szCs w:val="22"/>
          <w:lang w:val="en-US"/>
        </w:rPr>
        <w:t>This shall comprise of the following documents:</w:t>
      </w:r>
    </w:p>
    <w:p w14:paraId="426D7178" w14:textId="466C8CA2" w:rsidR="002D57BA" w:rsidRPr="001107FF" w:rsidRDefault="00914BD2" w:rsidP="002076FC">
      <w:pPr>
        <w:widowControl w:val="0"/>
        <w:numPr>
          <w:ilvl w:val="0"/>
          <w:numId w:val="25"/>
        </w:numPr>
        <w:tabs>
          <w:tab w:val="left" w:pos="459"/>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sz w:val="22"/>
          <w:szCs w:val="22"/>
          <w:lang w:val="en-US"/>
        </w:rPr>
      </w:pPr>
      <w:r w:rsidRPr="001107FF">
        <w:rPr>
          <w:rFonts w:cs="Arial"/>
          <w:sz w:val="22"/>
          <w:szCs w:val="22"/>
          <w:lang w:val="en-US"/>
        </w:rPr>
        <w:t xml:space="preserve">Certified Copy </w:t>
      </w:r>
      <w:r w:rsidR="002D57BA" w:rsidRPr="001107FF">
        <w:rPr>
          <w:rFonts w:cs="Arial"/>
          <w:sz w:val="22"/>
          <w:szCs w:val="22"/>
          <w:lang w:val="en-US"/>
        </w:rPr>
        <w:t>of company registration from country of residence</w:t>
      </w:r>
    </w:p>
    <w:p w14:paraId="7BA6D026" w14:textId="77777777" w:rsidR="002D57BA" w:rsidRPr="001107FF" w:rsidRDefault="002D57BA" w:rsidP="002076FC">
      <w:pPr>
        <w:widowControl w:val="0"/>
        <w:numPr>
          <w:ilvl w:val="0"/>
          <w:numId w:val="25"/>
        </w:numPr>
        <w:tabs>
          <w:tab w:val="left" w:pos="459"/>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sz w:val="22"/>
          <w:szCs w:val="22"/>
          <w:lang w:val="en-US"/>
        </w:rPr>
      </w:pPr>
      <w:r w:rsidRPr="001107FF">
        <w:rPr>
          <w:rFonts w:cs="Arial"/>
          <w:sz w:val="22"/>
          <w:szCs w:val="22"/>
          <w:lang w:val="en-US"/>
        </w:rPr>
        <w:t>Certified copy of tax clearance for tender purposes (burs certified</w:t>
      </w:r>
      <w:r w:rsidR="009C3D15" w:rsidRPr="001107FF">
        <w:rPr>
          <w:rFonts w:cs="Arial"/>
          <w:sz w:val="22"/>
          <w:szCs w:val="22"/>
          <w:lang w:val="en-US"/>
        </w:rPr>
        <w:t xml:space="preserve"> for Companies domiciled in Botswana) </w:t>
      </w:r>
    </w:p>
    <w:p w14:paraId="498C2D8D" w14:textId="77777777" w:rsidR="002D57BA" w:rsidRPr="001107FF" w:rsidRDefault="002D57BA" w:rsidP="002076FC">
      <w:pPr>
        <w:widowControl w:val="0"/>
        <w:numPr>
          <w:ilvl w:val="0"/>
          <w:numId w:val="25"/>
        </w:numPr>
        <w:tabs>
          <w:tab w:val="left" w:pos="459"/>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sz w:val="22"/>
          <w:szCs w:val="22"/>
          <w:lang w:val="en-US"/>
        </w:rPr>
      </w:pPr>
      <w:r w:rsidRPr="001107FF">
        <w:rPr>
          <w:rFonts w:cs="Arial"/>
          <w:sz w:val="22"/>
          <w:szCs w:val="22"/>
          <w:lang w:val="en-US"/>
        </w:rPr>
        <w:t xml:space="preserve">Certified copies of proposed staff academic certificates, </w:t>
      </w:r>
    </w:p>
    <w:p w14:paraId="21BC5BDB" w14:textId="77777777" w:rsidR="002D57BA" w:rsidRPr="001107FF" w:rsidRDefault="002D57BA" w:rsidP="002076FC">
      <w:pPr>
        <w:widowControl w:val="0"/>
        <w:numPr>
          <w:ilvl w:val="0"/>
          <w:numId w:val="25"/>
        </w:numPr>
        <w:tabs>
          <w:tab w:val="left" w:pos="459"/>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sz w:val="22"/>
          <w:szCs w:val="22"/>
          <w:lang w:val="en-US"/>
        </w:rPr>
      </w:pPr>
      <w:r w:rsidRPr="001107FF">
        <w:rPr>
          <w:rFonts w:cs="Arial"/>
          <w:sz w:val="22"/>
          <w:szCs w:val="22"/>
          <w:lang w:val="en-US"/>
        </w:rPr>
        <w:t xml:space="preserve">Certified copies of professional membership certificates for proposed staff if any. </w:t>
      </w:r>
    </w:p>
    <w:p w14:paraId="521CAE09" w14:textId="77777777" w:rsidR="002D57BA" w:rsidRPr="001107FF" w:rsidRDefault="002D57BA" w:rsidP="002076FC">
      <w:pPr>
        <w:widowControl w:val="0"/>
        <w:numPr>
          <w:ilvl w:val="0"/>
          <w:numId w:val="25"/>
        </w:numPr>
        <w:tabs>
          <w:tab w:val="left" w:pos="459"/>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sz w:val="22"/>
          <w:szCs w:val="22"/>
          <w:lang w:val="en-US"/>
        </w:rPr>
      </w:pPr>
      <w:r w:rsidRPr="001107FF">
        <w:rPr>
          <w:rFonts w:cs="Arial"/>
          <w:sz w:val="22"/>
          <w:szCs w:val="22"/>
          <w:lang w:val="en-US"/>
        </w:rPr>
        <w:t xml:space="preserve">A certified copy of valid Professional Indemnity Insurance or Proof of valid Professional Insurance Policy obtained from Insurance Company </w:t>
      </w:r>
      <w:r w:rsidRPr="001107FF">
        <w:rPr>
          <w:rFonts w:cs="Arial"/>
          <w:b/>
          <w:sz w:val="22"/>
          <w:szCs w:val="22"/>
          <w:lang w:val="en-US"/>
        </w:rPr>
        <w:t>[NOT a BROKER]</w:t>
      </w:r>
      <w:r w:rsidR="009C3D15" w:rsidRPr="001107FF">
        <w:rPr>
          <w:rFonts w:cs="Arial"/>
          <w:sz w:val="22"/>
          <w:szCs w:val="22"/>
          <w:lang w:val="en-US"/>
        </w:rPr>
        <w:t xml:space="preserve"> </w:t>
      </w:r>
      <w:r w:rsidRPr="001107FF">
        <w:rPr>
          <w:rFonts w:cs="Arial"/>
          <w:sz w:val="22"/>
          <w:szCs w:val="22"/>
          <w:lang w:val="en-US"/>
        </w:rPr>
        <w:t xml:space="preserve"> </w:t>
      </w:r>
    </w:p>
    <w:p w14:paraId="314D6211" w14:textId="77777777" w:rsidR="002D57BA" w:rsidRDefault="002D57BA" w:rsidP="009C3D15">
      <w:pPr>
        <w:tabs>
          <w:tab w:val="num" w:pos="1440"/>
        </w:tabs>
        <w:spacing w:before="120"/>
        <w:ind w:left="851"/>
        <w:jc w:val="both"/>
        <w:rPr>
          <w:rFonts w:cs="Arial"/>
          <w:sz w:val="22"/>
          <w:szCs w:val="22"/>
          <w:lang w:val="en-US"/>
        </w:rPr>
      </w:pPr>
      <w:r w:rsidRPr="00C73F4A">
        <w:rPr>
          <w:rFonts w:cs="Arial"/>
          <w:sz w:val="22"/>
          <w:szCs w:val="22"/>
          <w:lang w:val="en-US"/>
        </w:rPr>
        <w:t xml:space="preserve">  </w:t>
      </w:r>
    </w:p>
    <w:p w14:paraId="00B7F501" w14:textId="77777777" w:rsidR="002D57BA" w:rsidRPr="00C73F4A" w:rsidRDefault="002D57BA" w:rsidP="002D57BA">
      <w:pPr>
        <w:tabs>
          <w:tab w:val="num" w:pos="1440"/>
        </w:tabs>
        <w:spacing w:before="120"/>
        <w:ind w:left="851"/>
        <w:jc w:val="both"/>
        <w:rPr>
          <w:rFonts w:cs="Arial"/>
          <w:sz w:val="22"/>
          <w:szCs w:val="22"/>
          <w:lang w:val="en-US"/>
        </w:rPr>
      </w:pPr>
      <w:r w:rsidRPr="00C73F4A">
        <w:rPr>
          <w:rFonts w:cs="Arial"/>
          <w:sz w:val="22"/>
          <w:szCs w:val="22"/>
          <w:lang w:val="en-US"/>
        </w:rPr>
        <w:t xml:space="preserve"> </w:t>
      </w:r>
    </w:p>
    <w:p w14:paraId="2C3EDE23" w14:textId="77777777" w:rsidR="002D57BA" w:rsidRPr="00C73F4A" w:rsidRDefault="002D57BA" w:rsidP="002D57BA">
      <w:pPr>
        <w:spacing w:after="120"/>
        <w:ind w:left="720"/>
        <w:jc w:val="both"/>
        <w:rPr>
          <w:rFonts w:cs="Arial"/>
          <w:sz w:val="22"/>
          <w:szCs w:val="22"/>
          <w:lang w:val="en-US"/>
        </w:rPr>
      </w:pPr>
      <w:r w:rsidRPr="00C73F4A">
        <w:rPr>
          <w:rFonts w:cs="Arial"/>
          <w:sz w:val="22"/>
          <w:szCs w:val="22"/>
          <w:lang w:val="en-US"/>
        </w:rPr>
        <w:t>The copies of work permits should clearly indicate the employees’ name, validity period, name of the employing firm and the permit number. Proof of</w:t>
      </w:r>
      <w:r w:rsidRPr="00C73F4A">
        <w:rPr>
          <w:rFonts w:cs="Arial"/>
          <w:sz w:val="22"/>
          <w:szCs w:val="22"/>
        </w:rPr>
        <w:t xml:space="preserve"> employment</w:t>
      </w:r>
      <w:r w:rsidRPr="00C73F4A">
        <w:rPr>
          <w:rFonts w:cs="Arial"/>
          <w:sz w:val="22"/>
          <w:szCs w:val="22"/>
          <w:lang w:val="en-US"/>
        </w:rPr>
        <w:t xml:space="preserve"> with the firm must be provided for holders of</w:t>
      </w:r>
      <w:r w:rsidRPr="00C73F4A">
        <w:rPr>
          <w:rFonts w:cs="Arial"/>
          <w:sz w:val="22"/>
          <w:szCs w:val="22"/>
        </w:rPr>
        <w:t xml:space="preserve"> exemption</w:t>
      </w:r>
      <w:r w:rsidRPr="00C73F4A">
        <w:rPr>
          <w:rFonts w:cs="Arial"/>
          <w:sz w:val="22"/>
          <w:szCs w:val="22"/>
          <w:lang w:val="en-US"/>
        </w:rPr>
        <w:t xml:space="preserve"> certificates.</w:t>
      </w:r>
    </w:p>
    <w:p w14:paraId="02DCB618" w14:textId="77777777" w:rsidR="002D57BA" w:rsidRPr="00C73F4A" w:rsidRDefault="002D57BA" w:rsidP="002076FC">
      <w:pPr>
        <w:numPr>
          <w:ilvl w:val="0"/>
          <w:numId w:val="29"/>
        </w:numPr>
        <w:spacing w:after="120"/>
        <w:jc w:val="both"/>
        <w:rPr>
          <w:rFonts w:cs="Arial"/>
          <w:sz w:val="22"/>
          <w:szCs w:val="22"/>
          <w:lang w:val="en-US"/>
        </w:rPr>
      </w:pPr>
      <w:r w:rsidRPr="00C73F4A">
        <w:rPr>
          <w:rFonts w:cs="Arial"/>
          <w:b/>
          <w:sz w:val="22"/>
          <w:szCs w:val="22"/>
          <w:lang w:val="en-US"/>
        </w:rPr>
        <w:t xml:space="preserve">Certification of required documents shall be done by institution/ Departments that have issued such documents or a Commissioner of Oaths. </w:t>
      </w:r>
    </w:p>
    <w:p w14:paraId="6842595F" w14:textId="77777777" w:rsidR="002D57BA" w:rsidRPr="00C73F4A" w:rsidRDefault="002D57BA" w:rsidP="002076FC">
      <w:pPr>
        <w:numPr>
          <w:ilvl w:val="0"/>
          <w:numId w:val="28"/>
        </w:numPr>
        <w:spacing w:after="120"/>
        <w:jc w:val="both"/>
        <w:rPr>
          <w:rFonts w:cs="Arial"/>
          <w:sz w:val="22"/>
          <w:szCs w:val="22"/>
          <w:lang w:val="en-US"/>
        </w:rPr>
      </w:pPr>
      <w:r w:rsidRPr="00C73F4A">
        <w:rPr>
          <w:rFonts w:cs="Arial"/>
          <w:b/>
          <w:sz w:val="22"/>
          <w:szCs w:val="22"/>
          <w:lang w:val="en-US"/>
        </w:rPr>
        <w:t>The Client shall verify the information in the technical proposals prior to final e</w:t>
      </w:r>
      <w:r w:rsidR="009C3D15">
        <w:rPr>
          <w:rFonts w:cs="Arial"/>
          <w:b/>
          <w:sz w:val="22"/>
          <w:szCs w:val="22"/>
          <w:lang w:val="en-US"/>
        </w:rPr>
        <w:t xml:space="preserve">valuation </w:t>
      </w:r>
    </w:p>
    <w:p w14:paraId="546B7EDF" w14:textId="77777777" w:rsidR="002D57BA" w:rsidRDefault="002D57BA" w:rsidP="002D57BA">
      <w:pPr>
        <w:spacing w:after="120"/>
        <w:jc w:val="both"/>
        <w:rPr>
          <w:rFonts w:cs="Arial"/>
          <w:sz w:val="22"/>
          <w:szCs w:val="22"/>
          <w:lang w:val="en-US"/>
        </w:rPr>
      </w:pPr>
    </w:p>
    <w:p w14:paraId="3AEF12A5" w14:textId="77777777" w:rsidR="002D57BA" w:rsidRPr="00C73F4A" w:rsidRDefault="002D57BA" w:rsidP="002D57BA">
      <w:pPr>
        <w:tabs>
          <w:tab w:val="num" w:pos="720"/>
        </w:tabs>
        <w:spacing w:after="120"/>
        <w:jc w:val="both"/>
        <w:rPr>
          <w:rFonts w:cs="Arial"/>
          <w:sz w:val="22"/>
          <w:szCs w:val="22"/>
          <w:lang w:val="en-US"/>
        </w:rPr>
      </w:pPr>
    </w:p>
    <w:p w14:paraId="00AB116C" w14:textId="77777777" w:rsidR="002D57BA" w:rsidRPr="00C73F4A" w:rsidRDefault="002D57BA" w:rsidP="002076FC">
      <w:pPr>
        <w:numPr>
          <w:ilvl w:val="1"/>
          <w:numId w:val="33"/>
        </w:numPr>
        <w:spacing w:before="120" w:after="120"/>
        <w:jc w:val="both"/>
        <w:rPr>
          <w:rFonts w:cs="Arial"/>
          <w:sz w:val="22"/>
          <w:szCs w:val="22"/>
          <w:lang w:val="en-US"/>
        </w:rPr>
      </w:pPr>
      <w:r w:rsidRPr="00C73F4A">
        <w:rPr>
          <w:rFonts w:cs="Arial"/>
          <w:sz w:val="22"/>
          <w:szCs w:val="22"/>
          <w:lang w:val="en-US"/>
        </w:rPr>
        <w:t xml:space="preserve">Staff qualification </w:t>
      </w:r>
      <w:r w:rsidRPr="00C73F4A">
        <w:rPr>
          <w:rFonts w:cs="Arial"/>
          <w:b/>
          <w:sz w:val="22"/>
          <w:szCs w:val="22"/>
          <w:lang w:val="en-US"/>
        </w:rPr>
        <w:t>must</w:t>
      </w:r>
      <w:r w:rsidRPr="00C73F4A">
        <w:rPr>
          <w:rFonts w:cs="Arial"/>
          <w:sz w:val="22"/>
          <w:szCs w:val="22"/>
          <w:lang w:val="en-US"/>
        </w:rPr>
        <w:t xml:space="preserve"> be supported by certified copies of</w:t>
      </w:r>
      <w:r w:rsidR="009C3D15">
        <w:rPr>
          <w:rFonts w:cs="Arial"/>
          <w:sz w:val="22"/>
          <w:szCs w:val="22"/>
          <w:lang w:val="en-US"/>
        </w:rPr>
        <w:t xml:space="preserve"> academic </w:t>
      </w:r>
      <w:r w:rsidRPr="00C73F4A">
        <w:rPr>
          <w:rFonts w:cs="Arial"/>
          <w:sz w:val="22"/>
          <w:szCs w:val="22"/>
          <w:lang w:val="en-US"/>
        </w:rPr>
        <w:t>certificates. Similarly certified proof of current membership to professional bodies</w:t>
      </w:r>
      <w:r w:rsidRPr="00C73F4A">
        <w:rPr>
          <w:rFonts w:cs="Arial"/>
          <w:b/>
          <w:sz w:val="22"/>
          <w:szCs w:val="22"/>
          <w:lang w:val="en-US"/>
        </w:rPr>
        <w:t xml:space="preserve"> </w:t>
      </w:r>
      <w:r w:rsidRPr="00C73F4A">
        <w:rPr>
          <w:rFonts w:cs="Arial"/>
          <w:sz w:val="22"/>
          <w:szCs w:val="22"/>
          <w:lang w:val="en-US"/>
        </w:rPr>
        <w:t xml:space="preserve">must be provided. </w:t>
      </w:r>
    </w:p>
    <w:p w14:paraId="3DC808AB" w14:textId="77777777" w:rsidR="002D57BA" w:rsidRPr="00C73F4A" w:rsidRDefault="009C3D15" w:rsidP="002076FC">
      <w:pPr>
        <w:numPr>
          <w:ilvl w:val="1"/>
          <w:numId w:val="33"/>
        </w:numPr>
        <w:spacing w:before="120" w:after="120"/>
        <w:jc w:val="both"/>
        <w:rPr>
          <w:rFonts w:cs="Arial"/>
          <w:sz w:val="22"/>
          <w:szCs w:val="22"/>
          <w:lang w:val="en-US"/>
        </w:rPr>
      </w:pPr>
      <w:r>
        <w:rPr>
          <w:rFonts w:cs="Arial"/>
          <w:sz w:val="22"/>
          <w:szCs w:val="22"/>
          <w:lang w:val="en-US"/>
        </w:rPr>
        <w:t xml:space="preserve">The procuring Entity may, after award of </w:t>
      </w:r>
      <w:r w:rsidRPr="00C73F4A">
        <w:rPr>
          <w:rFonts w:cs="Arial"/>
          <w:sz w:val="22"/>
          <w:szCs w:val="22"/>
          <w:lang w:val="en-US"/>
        </w:rPr>
        <w:t>tender</w:t>
      </w:r>
      <w:r w:rsidR="002D57BA" w:rsidRPr="00C73F4A">
        <w:rPr>
          <w:rFonts w:cs="Arial"/>
          <w:sz w:val="22"/>
          <w:szCs w:val="22"/>
          <w:lang w:val="en-US"/>
        </w:rPr>
        <w:t>, request the Contractor to replace the individual(s) whose performance is not acceptable for the project.</w:t>
      </w:r>
    </w:p>
    <w:p w14:paraId="3E0156F3" w14:textId="77777777" w:rsidR="002D57BA" w:rsidRPr="00C73F4A" w:rsidRDefault="009C3D15" w:rsidP="002076FC">
      <w:pPr>
        <w:numPr>
          <w:ilvl w:val="1"/>
          <w:numId w:val="33"/>
        </w:numPr>
        <w:spacing w:before="120" w:after="120"/>
        <w:jc w:val="both"/>
        <w:rPr>
          <w:rFonts w:cs="Arial"/>
          <w:sz w:val="22"/>
          <w:szCs w:val="22"/>
          <w:lang w:val="en-US"/>
        </w:rPr>
      </w:pPr>
      <w:r>
        <w:rPr>
          <w:rFonts w:cs="Arial"/>
          <w:sz w:val="22"/>
          <w:szCs w:val="22"/>
          <w:lang w:val="en-US"/>
        </w:rPr>
        <w:t xml:space="preserve">The Procuring Entity shall request the </w:t>
      </w:r>
      <w:r w:rsidR="002D57BA" w:rsidRPr="00C73F4A">
        <w:rPr>
          <w:rFonts w:cs="Arial"/>
          <w:sz w:val="22"/>
          <w:szCs w:val="22"/>
          <w:lang w:val="en-US"/>
        </w:rPr>
        <w:t>contractor to replace individuals with staff of equal or higher qualifications should any of the proposed staff leave the firm after award of tender.</w:t>
      </w:r>
    </w:p>
    <w:p w14:paraId="54716A83" w14:textId="77777777" w:rsidR="002D57BA" w:rsidRPr="00C73F4A" w:rsidRDefault="002D57BA" w:rsidP="002076FC">
      <w:pPr>
        <w:numPr>
          <w:ilvl w:val="1"/>
          <w:numId w:val="33"/>
        </w:numPr>
        <w:spacing w:before="120" w:after="120"/>
        <w:jc w:val="both"/>
        <w:rPr>
          <w:rFonts w:cs="Arial"/>
          <w:sz w:val="22"/>
          <w:szCs w:val="22"/>
          <w:lang w:val="en-US"/>
        </w:rPr>
      </w:pPr>
      <w:r w:rsidRPr="00C73F4A">
        <w:rPr>
          <w:rFonts w:cs="Arial"/>
          <w:sz w:val="22"/>
          <w:szCs w:val="22"/>
          <w:lang w:val="en-US"/>
        </w:rPr>
        <w:t>The successfu</w:t>
      </w:r>
      <w:r>
        <w:rPr>
          <w:rFonts w:cs="Arial"/>
          <w:sz w:val="22"/>
          <w:szCs w:val="22"/>
          <w:lang w:val="en-US"/>
        </w:rPr>
        <w:t>l tenderer is advised that the C</w:t>
      </w:r>
      <w:r w:rsidRPr="00C73F4A">
        <w:rPr>
          <w:rFonts w:cs="Arial"/>
          <w:sz w:val="22"/>
          <w:szCs w:val="22"/>
          <w:lang w:val="en-US"/>
        </w:rPr>
        <w:t xml:space="preserve">onditions of </w:t>
      </w:r>
      <w:r>
        <w:rPr>
          <w:rFonts w:cs="Arial"/>
          <w:sz w:val="22"/>
          <w:szCs w:val="22"/>
          <w:lang w:val="en-US"/>
        </w:rPr>
        <w:t>Contract</w:t>
      </w:r>
      <w:r w:rsidRPr="00C73F4A">
        <w:rPr>
          <w:rFonts w:cs="Arial"/>
          <w:sz w:val="22"/>
          <w:szCs w:val="22"/>
          <w:lang w:val="en-US"/>
        </w:rPr>
        <w:t xml:space="preserve"> for Design and Build for this assignment shall be the</w:t>
      </w:r>
      <w:r w:rsidR="009C3D15">
        <w:rPr>
          <w:rFonts w:cs="Arial"/>
          <w:sz w:val="22"/>
          <w:szCs w:val="22"/>
          <w:lang w:val="en-US"/>
        </w:rPr>
        <w:t xml:space="preserve"> SADC Standard Works Contract </w:t>
      </w:r>
    </w:p>
    <w:p w14:paraId="1E10134F" w14:textId="77777777" w:rsidR="002D57BA" w:rsidRPr="00C73F4A" w:rsidRDefault="002D57BA" w:rsidP="002076FC">
      <w:pPr>
        <w:numPr>
          <w:ilvl w:val="1"/>
          <w:numId w:val="33"/>
        </w:numPr>
        <w:spacing w:before="120" w:after="120"/>
        <w:jc w:val="both"/>
        <w:rPr>
          <w:rFonts w:cs="Arial"/>
          <w:sz w:val="22"/>
          <w:szCs w:val="22"/>
          <w:lang w:val="en-US"/>
        </w:rPr>
      </w:pPr>
      <w:r>
        <w:rPr>
          <w:rFonts w:cs="Arial"/>
          <w:sz w:val="22"/>
          <w:szCs w:val="22"/>
          <w:lang w:val="en-US"/>
        </w:rPr>
        <w:t>The Contractor and the E</w:t>
      </w:r>
      <w:r w:rsidRPr="00C73F4A">
        <w:rPr>
          <w:rFonts w:cs="Arial"/>
          <w:sz w:val="22"/>
          <w:szCs w:val="22"/>
          <w:lang w:val="en-US"/>
        </w:rPr>
        <w:t xml:space="preserve">mployer will be expected to sign the </w:t>
      </w:r>
      <w:r>
        <w:rPr>
          <w:rFonts w:cs="Arial"/>
          <w:sz w:val="22"/>
          <w:szCs w:val="22"/>
          <w:lang w:val="en-US"/>
        </w:rPr>
        <w:t>Agreement</w:t>
      </w:r>
      <w:r>
        <w:rPr>
          <w:rFonts w:cs="Arial"/>
          <w:sz w:val="22"/>
          <w:szCs w:val="22"/>
          <w:lang w:val="en-US"/>
        </w:rPr>
        <w:tab/>
        <w:t xml:space="preserve">before </w:t>
      </w:r>
      <w:r w:rsidRPr="00C73F4A">
        <w:rPr>
          <w:rFonts w:cs="Arial"/>
          <w:sz w:val="22"/>
          <w:szCs w:val="22"/>
          <w:lang w:val="en-US"/>
        </w:rPr>
        <w:t>commencement of the assignment.</w:t>
      </w:r>
    </w:p>
    <w:p w14:paraId="69C190DE" w14:textId="77777777" w:rsidR="002D57BA" w:rsidRPr="00C73F4A" w:rsidRDefault="002D57BA" w:rsidP="009C3D15">
      <w:pPr>
        <w:spacing w:before="120" w:after="120"/>
        <w:ind w:left="720"/>
        <w:jc w:val="both"/>
        <w:rPr>
          <w:rFonts w:cs="Arial"/>
          <w:sz w:val="22"/>
          <w:szCs w:val="22"/>
          <w:lang w:val="en-US"/>
        </w:rPr>
      </w:pPr>
    </w:p>
    <w:p w14:paraId="41DF8651" w14:textId="77777777" w:rsidR="002D57BA" w:rsidRPr="00C73F4A" w:rsidRDefault="002D57BA" w:rsidP="002076FC">
      <w:pPr>
        <w:numPr>
          <w:ilvl w:val="1"/>
          <w:numId w:val="33"/>
        </w:numPr>
        <w:spacing w:before="120" w:after="120"/>
        <w:jc w:val="both"/>
        <w:rPr>
          <w:rFonts w:cs="Arial"/>
          <w:sz w:val="22"/>
          <w:szCs w:val="22"/>
          <w:lang w:val="en-US"/>
        </w:rPr>
      </w:pPr>
      <w:r w:rsidRPr="00C73F4A">
        <w:rPr>
          <w:rFonts w:cs="Arial"/>
          <w:sz w:val="22"/>
          <w:szCs w:val="22"/>
          <w:lang w:val="en-AU"/>
        </w:rPr>
        <w:t>Tenderers should further take note of the following:</w:t>
      </w:r>
    </w:p>
    <w:p w14:paraId="373099F5" w14:textId="77777777" w:rsidR="002D57BA" w:rsidRPr="00C73F4A" w:rsidRDefault="002D57BA" w:rsidP="002076FC">
      <w:pPr>
        <w:numPr>
          <w:ilvl w:val="1"/>
          <w:numId w:val="27"/>
        </w:numPr>
        <w:tabs>
          <w:tab w:val="num" w:pos="720"/>
        </w:tabs>
        <w:spacing w:after="120"/>
        <w:ind w:left="720"/>
        <w:jc w:val="both"/>
        <w:rPr>
          <w:rFonts w:cs="Arial"/>
          <w:sz w:val="22"/>
          <w:szCs w:val="22"/>
          <w:lang w:val="en-AU"/>
        </w:rPr>
      </w:pPr>
      <w:r w:rsidRPr="00C73F4A">
        <w:rPr>
          <w:rFonts w:cs="Arial"/>
          <w:sz w:val="22"/>
          <w:szCs w:val="22"/>
          <w:lang w:val="en-AU"/>
        </w:rPr>
        <w:t>T</w:t>
      </w:r>
      <w:r>
        <w:rPr>
          <w:rFonts w:cs="Arial"/>
          <w:sz w:val="22"/>
          <w:szCs w:val="22"/>
          <w:lang w:val="en-AU"/>
        </w:rPr>
        <w:t>hese terms of reference contain</w:t>
      </w:r>
      <w:r w:rsidRPr="00C73F4A">
        <w:rPr>
          <w:rFonts w:cs="Arial"/>
          <w:sz w:val="22"/>
          <w:szCs w:val="22"/>
          <w:lang w:val="en-AU"/>
        </w:rPr>
        <w:t xml:space="preserve"> pages numbered consecutively. The tenderer should check the number of pages and if any ar</w:t>
      </w:r>
      <w:r>
        <w:rPr>
          <w:rFonts w:cs="Arial"/>
          <w:sz w:val="22"/>
          <w:szCs w:val="22"/>
          <w:lang w:val="en-AU"/>
        </w:rPr>
        <w:t xml:space="preserve">e found missing or duplicated, </w:t>
      </w:r>
      <w:r w:rsidRPr="00C73F4A">
        <w:rPr>
          <w:rFonts w:cs="Arial"/>
          <w:sz w:val="22"/>
          <w:szCs w:val="22"/>
          <w:lang w:val="en-AU"/>
        </w:rPr>
        <w:t xml:space="preserve">or the figures or writing indistinctive, or the TOR contain any obvious </w:t>
      </w:r>
      <w:r w:rsidR="00190BF5">
        <w:rPr>
          <w:rFonts w:cs="Arial"/>
          <w:sz w:val="22"/>
          <w:szCs w:val="22"/>
          <w:lang w:val="en-AU"/>
        </w:rPr>
        <w:t xml:space="preserve">errors, he should apply to SADC </w:t>
      </w:r>
      <w:r w:rsidRPr="00C73F4A">
        <w:rPr>
          <w:rFonts w:cs="Arial"/>
          <w:sz w:val="22"/>
          <w:szCs w:val="22"/>
          <w:lang w:val="en-AU"/>
        </w:rPr>
        <w:t>at once and have the same rectified, as no liability what</w:t>
      </w:r>
      <w:r w:rsidR="009C3D15">
        <w:rPr>
          <w:rFonts w:cs="Arial"/>
          <w:sz w:val="22"/>
          <w:szCs w:val="22"/>
          <w:lang w:val="en-AU"/>
        </w:rPr>
        <w:t xml:space="preserve">soever will be admitted by SADC </w:t>
      </w:r>
      <w:r w:rsidRPr="00C73F4A">
        <w:rPr>
          <w:rFonts w:cs="Arial"/>
          <w:sz w:val="22"/>
          <w:szCs w:val="22"/>
          <w:lang w:val="en-AU"/>
        </w:rPr>
        <w:t>in respect of errors in the tender due to</w:t>
      </w:r>
      <w:r>
        <w:rPr>
          <w:rFonts w:cs="Arial"/>
          <w:sz w:val="22"/>
          <w:szCs w:val="22"/>
          <w:lang w:val="en-AU"/>
        </w:rPr>
        <w:t xml:space="preserve"> </w:t>
      </w:r>
      <w:r w:rsidRPr="00C73F4A">
        <w:rPr>
          <w:rFonts w:cs="Arial"/>
          <w:sz w:val="22"/>
          <w:szCs w:val="22"/>
          <w:lang w:val="en-AU"/>
        </w:rPr>
        <w:t>the foregoing.</w:t>
      </w:r>
    </w:p>
    <w:p w14:paraId="5E8F1F3F" w14:textId="77777777" w:rsidR="002D57BA" w:rsidRPr="00C73F4A" w:rsidRDefault="002D57BA" w:rsidP="002076FC">
      <w:pPr>
        <w:numPr>
          <w:ilvl w:val="1"/>
          <w:numId w:val="27"/>
        </w:numPr>
        <w:tabs>
          <w:tab w:val="num" w:pos="720"/>
        </w:tabs>
        <w:spacing w:after="120"/>
        <w:ind w:left="720"/>
        <w:jc w:val="both"/>
        <w:rPr>
          <w:rFonts w:cs="Arial"/>
          <w:sz w:val="22"/>
          <w:szCs w:val="22"/>
          <w:lang w:val="en-AU"/>
        </w:rPr>
      </w:pPr>
      <w:r w:rsidRPr="00C73F4A">
        <w:rPr>
          <w:rFonts w:cs="Arial"/>
          <w:sz w:val="22"/>
          <w:szCs w:val="22"/>
          <w:lang w:val="en-AU"/>
        </w:rPr>
        <w:t xml:space="preserve">Electronic copies of the formats provided in this </w:t>
      </w:r>
      <w:r w:rsidR="009C3D15">
        <w:rPr>
          <w:rFonts w:cs="Arial"/>
          <w:sz w:val="22"/>
          <w:szCs w:val="22"/>
          <w:lang w:val="en-AU"/>
        </w:rPr>
        <w:t xml:space="preserve">TOR are available </w:t>
      </w:r>
      <w:r w:rsidRPr="00C73F4A">
        <w:rPr>
          <w:rFonts w:cs="Arial"/>
          <w:sz w:val="22"/>
          <w:szCs w:val="22"/>
          <w:lang w:val="en-AU"/>
        </w:rPr>
        <w:t xml:space="preserve"> </w:t>
      </w:r>
    </w:p>
    <w:p w14:paraId="33AEAC86" w14:textId="77777777" w:rsidR="002D57BA" w:rsidRPr="00C73F4A" w:rsidRDefault="002D57BA" w:rsidP="002076FC">
      <w:pPr>
        <w:numPr>
          <w:ilvl w:val="1"/>
          <w:numId w:val="27"/>
        </w:numPr>
        <w:tabs>
          <w:tab w:val="num" w:pos="720"/>
        </w:tabs>
        <w:spacing w:after="120"/>
        <w:ind w:left="720"/>
        <w:jc w:val="both"/>
        <w:rPr>
          <w:rFonts w:cs="Arial"/>
          <w:sz w:val="22"/>
          <w:szCs w:val="22"/>
          <w:lang w:val="en-AU"/>
        </w:rPr>
      </w:pPr>
      <w:r w:rsidRPr="00C73F4A">
        <w:rPr>
          <w:rFonts w:cs="Arial"/>
          <w:sz w:val="22"/>
          <w:szCs w:val="22"/>
          <w:lang w:val="en-AU"/>
        </w:rPr>
        <w:t>Any addendums issued with regard to these represent</w:t>
      </w:r>
      <w:r w:rsidR="009C3D15">
        <w:rPr>
          <w:rFonts w:cs="Arial"/>
          <w:sz w:val="22"/>
          <w:szCs w:val="22"/>
          <w:lang w:val="en-AU"/>
        </w:rPr>
        <w:t>ations will be published in SADC Website.</w:t>
      </w:r>
      <w:r w:rsidRPr="00C73F4A">
        <w:rPr>
          <w:rFonts w:cs="Arial"/>
          <w:sz w:val="22"/>
          <w:szCs w:val="22"/>
          <w:lang w:val="en-AU"/>
        </w:rPr>
        <w:t xml:space="preserve"> </w:t>
      </w:r>
    </w:p>
    <w:p w14:paraId="4F1D5517" w14:textId="04DD2C93" w:rsidR="002D57BA" w:rsidRPr="00C73F4A" w:rsidRDefault="00865B83" w:rsidP="002076FC">
      <w:pPr>
        <w:numPr>
          <w:ilvl w:val="1"/>
          <w:numId w:val="33"/>
        </w:numPr>
        <w:spacing w:after="120"/>
        <w:jc w:val="both"/>
        <w:rPr>
          <w:rFonts w:cs="Arial"/>
          <w:sz w:val="22"/>
          <w:szCs w:val="22"/>
          <w:lang w:val="en-AU"/>
        </w:rPr>
      </w:pPr>
      <w:r>
        <w:rPr>
          <w:rFonts w:cs="Arial"/>
          <w:sz w:val="22"/>
          <w:szCs w:val="22"/>
          <w:lang w:val="en-AU"/>
        </w:rPr>
        <w:t>Technical and Financial Proposals to be submitted separately.</w:t>
      </w:r>
      <w:r w:rsidR="00C5772E">
        <w:rPr>
          <w:rFonts w:cs="Arial"/>
          <w:sz w:val="22"/>
          <w:szCs w:val="22"/>
          <w:lang w:val="en-AU"/>
        </w:rPr>
        <w:t xml:space="preserve"> </w:t>
      </w:r>
      <w:r w:rsidR="00F876AB">
        <w:rPr>
          <w:rFonts w:cs="Arial"/>
          <w:sz w:val="22"/>
          <w:szCs w:val="22"/>
          <w:lang w:val="en-AU"/>
        </w:rPr>
        <w:t xml:space="preserve">Technical proposals submitted with financial proposals will be </w:t>
      </w:r>
      <w:r w:rsidR="00207DA7">
        <w:rPr>
          <w:rFonts w:cs="Arial"/>
          <w:sz w:val="22"/>
          <w:szCs w:val="22"/>
          <w:lang w:val="en-AU"/>
        </w:rPr>
        <w:t>disqualified.</w:t>
      </w:r>
    </w:p>
    <w:p w14:paraId="335626FA" w14:textId="77777777" w:rsidR="002D57BA" w:rsidRPr="00C73F4A" w:rsidRDefault="002D57BA" w:rsidP="002D57BA">
      <w:pPr>
        <w:widowControl w:val="0"/>
        <w:tabs>
          <w:tab w:val="num" w:pos="1159"/>
          <w:tab w:val="num" w:pos="2880"/>
        </w:tabs>
        <w:adjustRightInd w:val="0"/>
        <w:spacing w:line="360" w:lineRule="auto"/>
        <w:textAlignment w:val="baseline"/>
        <w:rPr>
          <w:rFonts w:cs="Arial"/>
          <w:sz w:val="22"/>
          <w:szCs w:val="22"/>
        </w:rPr>
      </w:pPr>
    </w:p>
    <w:p w14:paraId="0B221393" w14:textId="77777777" w:rsidR="002D57BA" w:rsidRPr="00C73F4A" w:rsidRDefault="002D57BA" w:rsidP="002D57BA">
      <w:pPr>
        <w:ind w:left="720"/>
        <w:rPr>
          <w:rFonts w:cs="Arial"/>
          <w:sz w:val="22"/>
          <w:szCs w:val="22"/>
        </w:rPr>
      </w:pPr>
    </w:p>
    <w:p w14:paraId="35559E35" w14:textId="77777777" w:rsidR="002D57BA" w:rsidRPr="00C73F4A" w:rsidRDefault="002D57BA" w:rsidP="002D57BA">
      <w:pPr>
        <w:ind w:left="720"/>
        <w:rPr>
          <w:rFonts w:cs="Arial"/>
          <w:sz w:val="22"/>
          <w:szCs w:val="22"/>
        </w:rPr>
      </w:pPr>
    </w:p>
    <w:p w14:paraId="30A32CC0" w14:textId="77777777" w:rsidR="002D57BA" w:rsidRDefault="002D57BA" w:rsidP="002D57BA">
      <w:pPr>
        <w:ind w:left="720"/>
        <w:rPr>
          <w:rFonts w:cs="Arial"/>
          <w:sz w:val="22"/>
          <w:szCs w:val="22"/>
        </w:rPr>
      </w:pPr>
    </w:p>
    <w:p w14:paraId="7EF87EE3" w14:textId="77777777" w:rsidR="002D57BA" w:rsidRDefault="002D57BA" w:rsidP="002D57BA">
      <w:pPr>
        <w:ind w:left="720"/>
        <w:rPr>
          <w:rFonts w:cs="Arial"/>
          <w:sz w:val="22"/>
          <w:szCs w:val="22"/>
        </w:rPr>
      </w:pPr>
    </w:p>
    <w:p w14:paraId="1E28D310" w14:textId="77777777" w:rsidR="002D57BA" w:rsidRDefault="002D57BA" w:rsidP="002D57BA">
      <w:pPr>
        <w:ind w:left="720"/>
        <w:rPr>
          <w:rFonts w:cs="Arial"/>
          <w:sz w:val="22"/>
          <w:szCs w:val="22"/>
        </w:rPr>
      </w:pPr>
    </w:p>
    <w:p w14:paraId="1F35C563" w14:textId="77777777" w:rsidR="002D57BA" w:rsidRDefault="002D57BA" w:rsidP="002D57BA">
      <w:pPr>
        <w:ind w:left="720"/>
        <w:rPr>
          <w:rFonts w:cs="Arial"/>
          <w:sz w:val="22"/>
          <w:szCs w:val="22"/>
        </w:rPr>
      </w:pPr>
    </w:p>
    <w:p w14:paraId="6CE21FC2" w14:textId="77777777" w:rsidR="002D57BA" w:rsidRDefault="002D57BA" w:rsidP="002D57BA">
      <w:pPr>
        <w:ind w:left="720"/>
        <w:rPr>
          <w:rFonts w:cs="Arial"/>
          <w:sz w:val="22"/>
          <w:szCs w:val="22"/>
        </w:rPr>
      </w:pPr>
    </w:p>
    <w:p w14:paraId="39E9498B" w14:textId="77777777" w:rsidR="002D57BA" w:rsidRDefault="002D57BA" w:rsidP="002D57BA">
      <w:pPr>
        <w:ind w:left="720"/>
        <w:rPr>
          <w:rFonts w:cs="Arial"/>
          <w:sz w:val="22"/>
          <w:szCs w:val="22"/>
        </w:rPr>
      </w:pPr>
    </w:p>
    <w:p w14:paraId="45B71AE9" w14:textId="77777777" w:rsidR="002D57BA" w:rsidRDefault="002D57BA" w:rsidP="002D57BA">
      <w:pPr>
        <w:ind w:left="720"/>
        <w:rPr>
          <w:rFonts w:cs="Arial"/>
          <w:sz w:val="22"/>
          <w:szCs w:val="22"/>
        </w:rPr>
      </w:pPr>
    </w:p>
    <w:p w14:paraId="1C902614" w14:textId="77777777" w:rsidR="002D57BA" w:rsidRDefault="002D57BA" w:rsidP="002D57BA">
      <w:pPr>
        <w:ind w:left="720"/>
        <w:rPr>
          <w:rFonts w:cs="Arial"/>
          <w:sz w:val="22"/>
          <w:szCs w:val="22"/>
        </w:rPr>
      </w:pPr>
    </w:p>
    <w:p w14:paraId="6111810A" w14:textId="77777777" w:rsidR="002D57BA" w:rsidRDefault="002D57BA" w:rsidP="002D57BA">
      <w:pPr>
        <w:ind w:left="720"/>
        <w:rPr>
          <w:rFonts w:cs="Arial"/>
          <w:sz w:val="22"/>
          <w:szCs w:val="22"/>
        </w:rPr>
      </w:pPr>
    </w:p>
    <w:p w14:paraId="77904A2D" w14:textId="77777777" w:rsidR="002D57BA" w:rsidRPr="00C73F4A" w:rsidRDefault="002D57BA" w:rsidP="002D57BA">
      <w:pPr>
        <w:ind w:left="720"/>
        <w:rPr>
          <w:rFonts w:cs="Arial"/>
          <w:sz w:val="22"/>
          <w:szCs w:val="22"/>
        </w:rPr>
      </w:pPr>
    </w:p>
    <w:p w14:paraId="757A8F9D" w14:textId="77777777" w:rsidR="002D57BA" w:rsidRPr="00C73F4A" w:rsidRDefault="002D57BA" w:rsidP="002D57BA">
      <w:pPr>
        <w:ind w:left="720"/>
        <w:rPr>
          <w:rFonts w:cs="Arial"/>
          <w:sz w:val="22"/>
          <w:szCs w:val="22"/>
        </w:rPr>
      </w:pPr>
    </w:p>
    <w:p w14:paraId="79E47032" w14:textId="77777777" w:rsidR="002D57BA" w:rsidRDefault="002D57BA" w:rsidP="002D57BA">
      <w:pPr>
        <w:ind w:left="720"/>
      </w:pPr>
    </w:p>
    <w:p w14:paraId="4BB1193C" w14:textId="77777777" w:rsidR="002D57BA" w:rsidRDefault="002D57BA" w:rsidP="002D57BA"/>
    <w:p w14:paraId="6422025D" w14:textId="77777777" w:rsidR="0016398D" w:rsidRDefault="0016398D" w:rsidP="00CF2108">
      <w:pPr>
        <w:ind w:left="720" w:firstLine="720"/>
      </w:pPr>
    </w:p>
    <w:p w14:paraId="07C19563" w14:textId="77777777" w:rsidR="0016398D" w:rsidRDefault="0016398D" w:rsidP="00CF2108">
      <w:pPr>
        <w:ind w:left="720" w:firstLine="720"/>
      </w:pPr>
    </w:p>
    <w:p w14:paraId="288CA426" w14:textId="77777777" w:rsidR="0016398D" w:rsidRDefault="0016398D" w:rsidP="00CF2108">
      <w:pPr>
        <w:ind w:left="720" w:firstLine="720"/>
      </w:pPr>
    </w:p>
    <w:p w14:paraId="36820D96" w14:textId="77777777" w:rsidR="0016398D" w:rsidRDefault="0016398D" w:rsidP="00CF2108">
      <w:pPr>
        <w:ind w:left="720" w:firstLine="720"/>
      </w:pPr>
    </w:p>
    <w:p w14:paraId="36500DC8" w14:textId="77777777" w:rsidR="0016398D" w:rsidRDefault="0016398D" w:rsidP="00CF2108">
      <w:pPr>
        <w:ind w:left="720" w:firstLine="720"/>
      </w:pPr>
    </w:p>
    <w:p w14:paraId="382D86C7" w14:textId="77777777" w:rsidR="0016398D" w:rsidRDefault="0016398D" w:rsidP="00CF2108">
      <w:pPr>
        <w:ind w:left="720" w:firstLine="720"/>
      </w:pPr>
    </w:p>
    <w:p w14:paraId="459840F5" w14:textId="77777777" w:rsidR="0016398D" w:rsidRDefault="0016398D" w:rsidP="00CF2108">
      <w:pPr>
        <w:ind w:left="720" w:firstLine="720"/>
      </w:pPr>
    </w:p>
    <w:p w14:paraId="7D00C779" w14:textId="77777777" w:rsidR="0016398D" w:rsidRDefault="0016398D" w:rsidP="00CF2108">
      <w:pPr>
        <w:ind w:left="720" w:firstLine="720"/>
      </w:pPr>
    </w:p>
    <w:p w14:paraId="21F1704F" w14:textId="77777777" w:rsidR="0016398D" w:rsidRDefault="0016398D" w:rsidP="00CF2108">
      <w:pPr>
        <w:ind w:left="720" w:firstLine="720"/>
      </w:pPr>
    </w:p>
    <w:p w14:paraId="466E4A36" w14:textId="77777777" w:rsidR="0016398D" w:rsidRDefault="0016398D" w:rsidP="00CF2108">
      <w:pPr>
        <w:ind w:left="720" w:firstLine="720"/>
      </w:pPr>
    </w:p>
    <w:p w14:paraId="1021C659" w14:textId="77777777" w:rsidR="0016398D" w:rsidRDefault="0016398D" w:rsidP="00CF2108">
      <w:pPr>
        <w:ind w:left="720" w:firstLine="720"/>
      </w:pPr>
    </w:p>
    <w:p w14:paraId="7AC2F7CE" w14:textId="77777777" w:rsidR="0016398D" w:rsidRDefault="0016398D" w:rsidP="00CF2108">
      <w:pPr>
        <w:ind w:left="720" w:firstLine="720"/>
      </w:pPr>
    </w:p>
    <w:p w14:paraId="24A991E0" w14:textId="77777777" w:rsidR="0016398D" w:rsidRDefault="0016398D" w:rsidP="00CF2108">
      <w:pPr>
        <w:ind w:left="720" w:firstLine="720"/>
      </w:pPr>
    </w:p>
    <w:p w14:paraId="184DF18E" w14:textId="77777777" w:rsidR="0016398D" w:rsidRDefault="0016398D" w:rsidP="00CF2108">
      <w:pPr>
        <w:ind w:left="720" w:firstLine="720"/>
      </w:pPr>
    </w:p>
    <w:p w14:paraId="01388A63" w14:textId="77777777" w:rsidR="0016398D" w:rsidRDefault="0016398D" w:rsidP="00CF2108">
      <w:pPr>
        <w:ind w:left="720" w:firstLine="720"/>
      </w:pPr>
    </w:p>
    <w:p w14:paraId="7121BB79" w14:textId="77777777" w:rsidR="0016398D" w:rsidRDefault="0016398D" w:rsidP="00CF2108">
      <w:pPr>
        <w:ind w:left="720" w:firstLine="720"/>
      </w:pPr>
    </w:p>
    <w:p w14:paraId="3622040D" w14:textId="77777777" w:rsidR="0016398D" w:rsidRDefault="0016398D" w:rsidP="00CF2108">
      <w:pPr>
        <w:ind w:left="720" w:firstLine="720"/>
      </w:pPr>
    </w:p>
    <w:p w14:paraId="520225BD" w14:textId="77777777" w:rsidR="0016398D" w:rsidRDefault="0016398D" w:rsidP="00CF2108">
      <w:pPr>
        <w:ind w:left="720" w:firstLine="720"/>
      </w:pPr>
    </w:p>
    <w:p w14:paraId="376E9449" w14:textId="77777777" w:rsidR="0016398D" w:rsidRDefault="0016398D" w:rsidP="00CF2108">
      <w:pPr>
        <w:ind w:left="720" w:firstLine="720"/>
      </w:pPr>
    </w:p>
    <w:p w14:paraId="283B7915" w14:textId="77777777" w:rsidR="0016398D" w:rsidRDefault="0016398D" w:rsidP="00CF2108">
      <w:pPr>
        <w:ind w:left="720" w:firstLine="720"/>
      </w:pPr>
    </w:p>
    <w:p w14:paraId="0CA0D5D3" w14:textId="77777777" w:rsidR="0016398D" w:rsidRDefault="0016398D" w:rsidP="00CF2108">
      <w:pPr>
        <w:ind w:left="720" w:firstLine="720"/>
      </w:pPr>
    </w:p>
    <w:p w14:paraId="1137C62A" w14:textId="77777777" w:rsidR="0016398D" w:rsidRDefault="0016398D" w:rsidP="00CF2108">
      <w:pPr>
        <w:ind w:left="720" w:firstLine="720"/>
      </w:pPr>
    </w:p>
    <w:p w14:paraId="23B9E9D0" w14:textId="77777777" w:rsidR="0016398D" w:rsidRDefault="0016398D" w:rsidP="00CF2108">
      <w:pPr>
        <w:ind w:left="720" w:firstLine="720"/>
      </w:pPr>
    </w:p>
    <w:p w14:paraId="2E4B9F04" w14:textId="77777777" w:rsidR="0016398D" w:rsidRDefault="0016398D" w:rsidP="00CF2108">
      <w:pPr>
        <w:ind w:left="720" w:firstLine="720"/>
      </w:pPr>
    </w:p>
    <w:p w14:paraId="32DB44D4" w14:textId="22D901B6" w:rsidR="0016398D" w:rsidRDefault="0016398D" w:rsidP="00DF1E30"/>
    <w:p w14:paraId="20EC448C" w14:textId="77777777" w:rsidR="0016398D" w:rsidRDefault="0016398D" w:rsidP="00CF2108">
      <w:pPr>
        <w:ind w:left="720" w:firstLine="720"/>
      </w:pPr>
    </w:p>
    <w:tbl>
      <w:tblPr>
        <w:tblW w:w="105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3289"/>
        <w:gridCol w:w="3419"/>
        <w:gridCol w:w="3087"/>
        <w:gridCol w:w="769"/>
      </w:tblGrid>
      <w:tr w:rsidR="000B3C1F" w:rsidRPr="00C6064E" w14:paraId="35080C24" w14:textId="77777777" w:rsidTr="00E0276F">
        <w:trPr>
          <w:trHeight w:val="1039"/>
        </w:trPr>
        <w:tc>
          <w:tcPr>
            <w:tcW w:w="3323"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30E65EF" w14:textId="77777777" w:rsidR="000C3626" w:rsidRDefault="000C3626" w:rsidP="00CF4D59">
            <w:pPr>
              <w:ind w:left="360"/>
              <w:rPr>
                <w:b/>
                <w:bCs/>
              </w:rPr>
            </w:pPr>
          </w:p>
          <w:p w14:paraId="7A6948B4" w14:textId="77777777" w:rsidR="000B3C1F" w:rsidRPr="000C3626" w:rsidRDefault="00970930" w:rsidP="00CF4D59">
            <w:pPr>
              <w:ind w:left="360"/>
              <w:rPr>
                <w:b/>
                <w:bCs/>
                <w:sz w:val="24"/>
                <w:szCs w:val="24"/>
              </w:rPr>
            </w:pPr>
            <w:r w:rsidRPr="00E12E42">
              <w:rPr>
                <w:noProof/>
                <w:lang w:val="en-US"/>
              </w:rPr>
              <w:drawing>
                <wp:inline distT="0" distB="0" distL="0" distR="0" wp14:anchorId="3CCF7FA5" wp14:editId="7F60ADB6">
                  <wp:extent cx="559767" cy="396240"/>
                  <wp:effectExtent l="0" t="0" r="0" b="3810"/>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p w14:paraId="34171B26" w14:textId="77777777" w:rsidR="000B3C1F" w:rsidRPr="00C6064E" w:rsidRDefault="000B3C1F" w:rsidP="00CF4D59">
            <w:pPr>
              <w:ind w:left="360"/>
              <w:rPr>
                <w:b/>
                <w:bCs/>
              </w:rPr>
            </w:pPr>
          </w:p>
        </w:tc>
        <w:tc>
          <w:tcPr>
            <w:tcW w:w="3419" w:type="dxa"/>
            <w:tcBorders>
              <w:left w:val="single" w:sz="4" w:space="0" w:color="auto"/>
            </w:tcBorders>
            <w:shd w:val="clear" w:color="auto" w:fill="D9D9D9"/>
            <w:tcMar>
              <w:top w:w="85" w:type="dxa"/>
              <w:left w:w="85" w:type="dxa"/>
              <w:bottom w:w="85" w:type="dxa"/>
              <w:right w:w="85" w:type="dxa"/>
            </w:tcMar>
          </w:tcPr>
          <w:p w14:paraId="75796116" w14:textId="77777777" w:rsidR="000B3C1F" w:rsidRPr="000C3626" w:rsidRDefault="000B3C1F" w:rsidP="000C3626">
            <w:pPr>
              <w:ind w:left="360"/>
              <w:jc w:val="center"/>
              <w:rPr>
                <w:b/>
                <w:bCs/>
                <w:caps/>
                <w:sz w:val="24"/>
                <w:szCs w:val="24"/>
              </w:rPr>
            </w:pPr>
            <w:r w:rsidRPr="000C3626">
              <w:rPr>
                <w:b/>
                <w:bCs/>
                <w:caps/>
                <w:sz w:val="24"/>
                <w:szCs w:val="24"/>
              </w:rPr>
              <w:t xml:space="preserve">TENDER </w:t>
            </w:r>
          </w:p>
          <w:p w14:paraId="4C8E727E" w14:textId="77777777" w:rsidR="000B3C1F" w:rsidRPr="000C3626" w:rsidRDefault="000B3C1F" w:rsidP="00E0276F">
            <w:pPr>
              <w:ind w:left="360"/>
              <w:jc w:val="center"/>
              <w:rPr>
                <w:b/>
                <w:bCs/>
                <w:sz w:val="24"/>
                <w:szCs w:val="24"/>
              </w:rPr>
            </w:pPr>
            <w:r w:rsidRPr="000C3626">
              <w:rPr>
                <w:b/>
                <w:bCs/>
                <w:sz w:val="24"/>
                <w:szCs w:val="24"/>
              </w:rPr>
              <w:t>RETURNABLE DOCUMENTS</w:t>
            </w:r>
          </w:p>
        </w:tc>
        <w:tc>
          <w:tcPr>
            <w:tcW w:w="3856" w:type="dxa"/>
            <w:gridSpan w:val="2"/>
            <w:tcMar>
              <w:top w:w="85" w:type="dxa"/>
              <w:left w:w="85" w:type="dxa"/>
              <w:bottom w:w="85" w:type="dxa"/>
              <w:right w:w="85" w:type="dxa"/>
            </w:tcMar>
          </w:tcPr>
          <w:p w14:paraId="0FCB1C06" w14:textId="77777777" w:rsidR="000B3C1F" w:rsidRPr="000C3626" w:rsidRDefault="000B3C1F" w:rsidP="000B3C1F">
            <w:pPr>
              <w:jc w:val="center"/>
              <w:rPr>
                <w:b/>
                <w:bCs/>
                <w:caps/>
                <w:sz w:val="24"/>
                <w:szCs w:val="24"/>
              </w:rPr>
            </w:pPr>
            <w:r w:rsidRPr="000C3626">
              <w:rPr>
                <w:b/>
                <w:bCs/>
                <w:caps/>
                <w:sz w:val="24"/>
                <w:szCs w:val="24"/>
              </w:rPr>
              <w:t>LIST OF RETURNABLE documentS</w:t>
            </w:r>
          </w:p>
          <w:p w14:paraId="7DFEDA42" w14:textId="77777777" w:rsidR="000B3C1F" w:rsidRPr="000C3626" w:rsidRDefault="000B3C1F" w:rsidP="00CF4D59">
            <w:pPr>
              <w:ind w:left="360"/>
              <w:jc w:val="right"/>
              <w:rPr>
                <w:b/>
                <w:bCs/>
                <w:sz w:val="24"/>
                <w:szCs w:val="24"/>
              </w:rPr>
            </w:pPr>
          </w:p>
        </w:tc>
      </w:tr>
      <w:tr w:rsidR="00953352" w:rsidRPr="00C6064E" w14:paraId="1CFE0A71" w14:textId="77777777" w:rsidTr="00E02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cantSplit/>
          <w:trHeight w:val="931"/>
        </w:trPr>
        <w:tc>
          <w:tcPr>
            <w:tcW w:w="10564" w:type="dxa"/>
            <w:gridSpan w:val="4"/>
          </w:tcPr>
          <w:p w14:paraId="10C685CA" w14:textId="77777777" w:rsidR="00BE1E12" w:rsidRDefault="00BE1E12" w:rsidP="005B3CDE">
            <w:pPr>
              <w:jc w:val="both"/>
              <w:rPr>
                <w:rFonts w:cs="Arial"/>
                <w:szCs w:val="24"/>
              </w:rPr>
            </w:pPr>
          </w:p>
          <w:p w14:paraId="2B075F84" w14:textId="77777777" w:rsidR="00953352" w:rsidRPr="00C6064E" w:rsidRDefault="00953352" w:rsidP="005B3CDE">
            <w:pPr>
              <w:jc w:val="both"/>
              <w:rPr>
                <w:rFonts w:cs="Arial"/>
                <w:szCs w:val="24"/>
              </w:rPr>
            </w:pPr>
            <w:r w:rsidRPr="00C6064E">
              <w:rPr>
                <w:rFonts w:cs="Arial"/>
                <w:szCs w:val="24"/>
              </w:rPr>
              <w:t xml:space="preserve">The tenderer must complete the following returnable documents: </w:t>
            </w:r>
          </w:p>
          <w:p w14:paraId="54E80938" w14:textId="77777777" w:rsidR="00953352" w:rsidRPr="00C6064E" w:rsidRDefault="00953352" w:rsidP="005B3CDE">
            <w:pPr>
              <w:keepNext/>
              <w:outlineLvl w:val="2"/>
              <w:rPr>
                <w:rFonts w:cs="Arial"/>
                <w:b/>
                <w:szCs w:val="24"/>
              </w:rPr>
            </w:pPr>
          </w:p>
          <w:p w14:paraId="64B68102" w14:textId="77777777" w:rsidR="00E0276F" w:rsidRDefault="00953352" w:rsidP="002076FC">
            <w:pPr>
              <w:keepNext/>
              <w:numPr>
                <w:ilvl w:val="0"/>
                <w:numId w:val="37"/>
              </w:numPr>
              <w:outlineLvl w:val="2"/>
              <w:rPr>
                <w:rFonts w:cs="Arial"/>
                <w:b/>
                <w:szCs w:val="24"/>
              </w:rPr>
            </w:pPr>
            <w:r w:rsidRPr="006E4160">
              <w:rPr>
                <w:rFonts w:cs="Arial"/>
                <w:b/>
                <w:szCs w:val="24"/>
              </w:rPr>
              <w:t>Returnable Documents required for tender evaluation purposes and incorporation within the contract</w:t>
            </w:r>
            <w:r w:rsidR="00DE6874" w:rsidRPr="006E4160">
              <w:rPr>
                <w:rFonts w:cs="Arial"/>
                <w:b/>
                <w:szCs w:val="24"/>
              </w:rPr>
              <w:t>.</w:t>
            </w:r>
          </w:p>
          <w:p w14:paraId="4880177F" w14:textId="77777777" w:rsidR="00E0276F" w:rsidRPr="00E0276F" w:rsidRDefault="00E0276F" w:rsidP="00E0276F">
            <w:pPr>
              <w:keepNext/>
              <w:ind w:left="360"/>
              <w:outlineLvl w:val="2"/>
              <w:rPr>
                <w:rFonts w:cs="Arial"/>
                <w:b/>
                <w:szCs w:val="24"/>
              </w:rPr>
            </w:pPr>
          </w:p>
          <w:p w14:paraId="751240F2"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T2.2 GA     </w:t>
            </w:r>
            <w:r w:rsidR="00F20172" w:rsidRPr="00E0276F">
              <w:rPr>
                <w:rFonts w:cs="Arial"/>
                <w:szCs w:val="24"/>
              </w:rPr>
              <w:t>Certificate for authority of signatory</w:t>
            </w:r>
          </w:p>
          <w:p w14:paraId="58526DA3"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w:t>
            </w:r>
            <w:r w:rsidR="00DE6874" w:rsidRPr="00E0276F">
              <w:rPr>
                <w:rFonts w:cs="Arial"/>
                <w:szCs w:val="24"/>
              </w:rPr>
              <w:t>T2.2GM      Declaration by directors and shareholders</w:t>
            </w:r>
          </w:p>
          <w:p w14:paraId="6D44EB71"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w:t>
            </w:r>
            <w:r w:rsidR="00F20172" w:rsidRPr="00E0276F">
              <w:rPr>
                <w:rFonts w:cs="Arial"/>
                <w:szCs w:val="24"/>
              </w:rPr>
              <w:t xml:space="preserve">T2.2 GG </w:t>
            </w:r>
            <w:r w:rsidR="00F20172" w:rsidRPr="00E0276F">
              <w:rPr>
                <w:rFonts w:cs="Arial"/>
                <w:szCs w:val="24"/>
              </w:rPr>
              <w:tab/>
              <w:t>Proposed subcontractors</w:t>
            </w:r>
          </w:p>
          <w:p w14:paraId="0809371B" w14:textId="1D00AD86" w:rsidR="00E0276F" w:rsidRDefault="00E0276F" w:rsidP="002076FC">
            <w:pPr>
              <w:keepNext/>
              <w:numPr>
                <w:ilvl w:val="1"/>
                <w:numId w:val="37"/>
              </w:numPr>
              <w:ind w:left="1100" w:hanging="742"/>
              <w:outlineLvl w:val="2"/>
              <w:rPr>
                <w:rFonts w:cs="Arial"/>
                <w:b/>
                <w:szCs w:val="24"/>
              </w:rPr>
            </w:pPr>
            <w:r>
              <w:rPr>
                <w:rFonts w:cs="Arial"/>
                <w:szCs w:val="24"/>
              </w:rPr>
              <w:t xml:space="preserve">       </w:t>
            </w:r>
            <w:r w:rsidR="00F20172" w:rsidRPr="00E0276F">
              <w:rPr>
                <w:rFonts w:cs="Arial"/>
                <w:szCs w:val="24"/>
              </w:rPr>
              <w:t xml:space="preserve">T2.2 GK     </w:t>
            </w:r>
            <w:r w:rsidR="00C56F26">
              <w:rPr>
                <w:rFonts w:cs="Arial"/>
                <w:szCs w:val="24"/>
              </w:rPr>
              <w:t xml:space="preserve"> </w:t>
            </w:r>
            <w:r w:rsidR="00DF1E30">
              <w:rPr>
                <w:rFonts w:cs="Arial"/>
                <w:szCs w:val="24"/>
              </w:rPr>
              <w:t xml:space="preserve">Curriculum Vitae of Key </w:t>
            </w:r>
            <w:r w:rsidR="00DE6874" w:rsidRPr="00E0276F">
              <w:rPr>
                <w:rFonts w:cs="Arial"/>
                <w:szCs w:val="24"/>
              </w:rPr>
              <w:t>proposed for the project</w:t>
            </w:r>
          </w:p>
          <w:p w14:paraId="6493AD65"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T2.2 GL</w:t>
            </w:r>
            <w:r>
              <w:rPr>
                <w:rFonts w:cs="Arial"/>
                <w:szCs w:val="24"/>
              </w:rPr>
              <w:tab/>
              <w:t>Experience of T</w:t>
            </w:r>
            <w:r w:rsidR="00F20172" w:rsidRPr="00E0276F">
              <w:rPr>
                <w:rFonts w:cs="Arial"/>
                <w:szCs w:val="24"/>
              </w:rPr>
              <w:t>enderer</w:t>
            </w:r>
          </w:p>
          <w:p w14:paraId="106FEA70"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w:t>
            </w:r>
            <w:r w:rsidR="00DE6874" w:rsidRPr="00E0276F">
              <w:rPr>
                <w:rFonts w:cs="Arial"/>
                <w:szCs w:val="24"/>
              </w:rPr>
              <w:t>T2.2GM      Declaration by directors and shareholders</w:t>
            </w:r>
          </w:p>
          <w:p w14:paraId="30818FFF"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w:t>
            </w:r>
            <w:r w:rsidR="00F20172" w:rsidRPr="00E0276F">
              <w:rPr>
                <w:rFonts w:cs="Arial"/>
                <w:szCs w:val="24"/>
              </w:rPr>
              <w:t>T2.2 WB</w:t>
            </w:r>
            <w:r w:rsidR="00F20172" w:rsidRPr="00E0276F">
              <w:rPr>
                <w:rFonts w:cs="Arial"/>
                <w:szCs w:val="24"/>
              </w:rPr>
              <w:tab/>
              <w:t>Basis of Design (Design / build and turnkey contracts)</w:t>
            </w:r>
          </w:p>
          <w:p w14:paraId="757E0426"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w:t>
            </w:r>
            <w:r w:rsidR="000C3626" w:rsidRPr="00E0276F">
              <w:rPr>
                <w:rFonts w:cs="Arial"/>
                <w:szCs w:val="24"/>
              </w:rPr>
              <w:t>T2.2 WC</w:t>
            </w:r>
            <w:r w:rsidR="000C3626" w:rsidRPr="00E0276F">
              <w:rPr>
                <w:rFonts w:cs="Arial"/>
                <w:szCs w:val="24"/>
              </w:rPr>
              <w:tab/>
              <w:t>Plant and E</w:t>
            </w:r>
            <w:r w:rsidR="00F20172" w:rsidRPr="00E0276F">
              <w:rPr>
                <w:rFonts w:cs="Arial"/>
                <w:szCs w:val="24"/>
              </w:rPr>
              <w:t>quipment</w:t>
            </w:r>
          </w:p>
          <w:p w14:paraId="7E720FD3" w14:textId="77777777" w:rsidR="00E0276F" w:rsidRDefault="00E0276F" w:rsidP="002076FC">
            <w:pPr>
              <w:keepNext/>
              <w:numPr>
                <w:ilvl w:val="1"/>
                <w:numId w:val="37"/>
              </w:numPr>
              <w:ind w:left="1100" w:hanging="742"/>
              <w:outlineLvl w:val="2"/>
              <w:rPr>
                <w:rFonts w:cs="Arial"/>
                <w:b/>
                <w:szCs w:val="24"/>
              </w:rPr>
            </w:pPr>
            <w:r>
              <w:rPr>
                <w:rFonts w:cs="Arial"/>
                <w:szCs w:val="24"/>
              </w:rPr>
              <w:t xml:space="preserve">       </w:t>
            </w:r>
            <w:r w:rsidR="00DF2811" w:rsidRPr="00E0276F">
              <w:rPr>
                <w:rFonts w:cs="Arial"/>
                <w:szCs w:val="24"/>
              </w:rPr>
              <w:t>T2.2 WD</w:t>
            </w:r>
            <w:r w:rsidR="00DF2811" w:rsidRPr="00E0276F">
              <w:rPr>
                <w:rFonts w:cs="Arial"/>
                <w:szCs w:val="24"/>
              </w:rPr>
              <w:tab/>
              <w:t>Management plan/</w:t>
            </w:r>
            <w:r w:rsidR="00DF2811" w:rsidRPr="00E0276F">
              <w:rPr>
                <w:rFonts w:cs="Arial"/>
              </w:rPr>
              <w:t xml:space="preserve"> Methodology and Work plan</w:t>
            </w:r>
          </w:p>
          <w:p w14:paraId="78D612C0" w14:textId="77777777" w:rsidR="00896426" w:rsidRPr="00E0276F" w:rsidRDefault="0073279E" w:rsidP="002076FC">
            <w:pPr>
              <w:keepNext/>
              <w:numPr>
                <w:ilvl w:val="1"/>
                <w:numId w:val="37"/>
              </w:numPr>
              <w:ind w:left="1100" w:hanging="742"/>
              <w:outlineLvl w:val="2"/>
              <w:rPr>
                <w:rFonts w:cs="Arial"/>
                <w:b/>
                <w:szCs w:val="24"/>
              </w:rPr>
            </w:pPr>
            <w:r>
              <w:rPr>
                <w:rFonts w:cs="Arial"/>
                <w:szCs w:val="24"/>
              </w:rPr>
              <w:t xml:space="preserve">       </w:t>
            </w:r>
            <w:r w:rsidR="00896426" w:rsidRPr="00E0276F">
              <w:rPr>
                <w:rFonts w:cs="Arial"/>
                <w:szCs w:val="24"/>
              </w:rPr>
              <w:t>T2.2 GH      Quality Plan</w:t>
            </w:r>
          </w:p>
          <w:p w14:paraId="479A4EC1" w14:textId="5B1171D1" w:rsidR="00896426" w:rsidRDefault="00896426" w:rsidP="00F20172">
            <w:pPr>
              <w:keepNext/>
              <w:outlineLvl w:val="2"/>
              <w:rPr>
                <w:rFonts w:cs="Arial"/>
                <w:szCs w:val="24"/>
              </w:rPr>
            </w:pPr>
          </w:p>
          <w:p w14:paraId="474838EA" w14:textId="01EFD587" w:rsidR="00FA4A69" w:rsidRDefault="00FA4A69" w:rsidP="00F20172">
            <w:pPr>
              <w:keepNext/>
              <w:outlineLvl w:val="2"/>
              <w:rPr>
                <w:rFonts w:cs="Arial"/>
                <w:szCs w:val="24"/>
              </w:rPr>
            </w:pPr>
          </w:p>
          <w:p w14:paraId="68DF5A02" w14:textId="77777777" w:rsidR="00FA4A69" w:rsidRPr="00DE6874" w:rsidRDefault="00FA4A69" w:rsidP="00F20172">
            <w:pPr>
              <w:keepNext/>
              <w:outlineLvl w:val="2"/>
              <w:rPr>
                <w:rFonts w:cs="Arial"/>
                <w:szCs w:val="24"/>
              </w:rPr>
            </w:pPr>
          </w:p>
          <w:p w14:paraId="05CC1776" w14:textId="77777777" w:rsidR="00DE6874" w:rsidRDefault="00DE6874" w:rsidP="00F20172">
            <w:pPr>
              <w:keepNext/>
              <w:outlineLvl w:val="2"/>
              <w:rPr>
                <w:rFonts w:cs="Arial"/>
              </w:rPr>
            </w:pPr>
          </w:p>
          <w:p w14:paraId="01ACB913" w14:textId="77777777" w:rsidR="00DE6874" w:rsidRPr="006E4160" w:rsidRDefault="00DE6874" w:rsidP="002076FC">
            <w:pPr>
              <w:keepNext/>
              <w:numPr>
                <w:ilvl w:val="0"/>
                <w:numId w:val="37"/>
              </w:numPr>
              <w:outlineLvl w:val="2"/>
              <w:rPr>
                <w:rFonts w:cs="Arial"/>
                <w:b/>
                <w:szCs w:val="24"/>
              </w:rPr>
            </w:pPr>
            <w:r w:rsidRPr="006E4160">
              <w:rPr>
                <w:rFonts w:cs="Arial"/>
                <w:b/>
                <w:szCs w:val="24"/>
              </w:rPr>
              <w:t>Other documents required for tender evaluation purposes</w:t>
            </w:r>
          </w:p>
          <w:p w14:paraId="5A44D203" w14:textId="77777777" w:rsidR="00DE6874" w:rsidRPr="00DE6874" w:rsidRDefault="00DE6874" w:rsidP="000C3626">
            <w:pPr>
              <w:keepNext/>
              <w:ind w:left="675"/>
              <w:outlineLvl w:val="2"/>
              <w:rPr>
                <w:rFonts w:cs="Arial"/>
                <w:szCs w:val="24"/>
              </w:rPr>
            </w:pPr>
          </w:p>
          <w:p w14:paraId="1D399B34" w14:textId="4D336210" w:rsidR="00DE6874" w:rsidRPr="00E0276F" w:rsidRDefault="00E0276F" w:rsidP="002076FC">
            <w:pPr>
              <w:keepNext/>
              <w:numPr>
                <w:ilvl w:val="1"/>
                <w:numId w:val="37"/>
              </w:numPr>
              <w:ind w:left="1100" w:hanging="784"/>
              <w:outlineLvl w:val="2"/>
              <w:rPr>
                <w:rFonts w:cs="Arial"/>
                <w:szCs w:val="24"/>
              </w:rPr>
            </w:pPr>
            <w:r>
              <w:rPr>
                <w:rFonts w:cs="Arial"/>
                <w:szCs w:val="24"/>
              </w:rPr>
              <w:t xml:space="preserve">        </w:t>
            </w:r>
            <w:r w:rsidR="001107FF">
              <w:rPr>
                <w:rFonts w:cs="Arial"/>
                <w:szCs w:val="24"/>
              </w:rPr>
              <w:t xml:space="preserve">Certified Copy </w:t>
            </w:r>
            <w:r w:rsidR="00DE6874" w:rsidRPr="00DE6874">
              <w:rPr>
                <w:rFonts w:cs="Arial"/>
                <w:szCs w:val="24"/>
              </w:rPr>
              <w:t>of company registration from country of residence</w:t>
            </w:r>
          </w:p>
          <w:p w14:paraId="4603E9C4" w14:textId="77777777" w:rsidR="0073279E" w:rsidRDefault="00E0276F" w:rsidP="002076FC">
            <w:pPr>
              <w:keepNext/>
              <w:numPr>
                <w:ilvl w:val="1"/>
                <w:numId w:val="37"/>
              </w:numPr>
              <w:ind w:left="1100" w:hanging="784"/>
              <w:outlineLvl w:val="2"/>
              <w:rPr>
                <w:rFonts w:cs="Arial"/>
                <w:szCs w:val="24"/>
              </w:rPr>
            </w:pPr>
            <w:r>
              <w:rPr>
                <w:rFonts w:cs="Arial"/>
                <w:szCs w:val="24"/>
              </w:rPr>
              <w:t xml:space="preserve">        </w:t>
            </w:r>
            <w:r w:rsidR="00DE6874" w:rsidRPr="00DE6874">
              <w:rPr>
                <w:rFonts w:cs="Arial"/>
                <w:szCs w:val="24"/>
              </w:rPr>
              <w:t>Certified copy of tax clearance for tender purposes (</w:t>
            </w:r>
            <w:r w:rsidRPr="00DE6874">
              <w:rPr>
                <w:rFonts w:cs="Arial"/>
                <w:szCs w:val="24"/>
              </w:rPr>
              <w:t>BURS</w:t>
            </w:r>
            <w:r w:rsidR="00DE6874" w:rsidRPr="00DE6874">
              <w:rPr>
                <w:rFonts w:cs="Arial"/>
                <w:szCs w:val="24"/>
              </w:rPr>
              <w:t xml:space="preserve"> certified</w:t>
            </w:r>
            <w:r w:rsidR="0073279E">
              <w:rPr>
                <w:rFonts w:cs="Arial"/>
                <w:szCs w:val="24"/>
              </w:rPr>
              <w:t xml:space="preserve"> for companies domiciled in    </w:t>
            </w:r>
          </w:p>
          <w:p w14:paraId="1F2BCFCF" w14:textId="3FCF3DBA" w:rsidR="00DE6874" w:rsidRPr="00E0276F" w:rsidRDefault="001107FF" w:rsidP="0073279E">
            <w:pPr>
              <w:keepNext/>
              <w:ind w:left="1100"/>
              <w:outlineLvl w:val="2"/>
              <w:rPr>
                <w:rFonts w:cs="Arial"/>
                <w:szCs w:val="24"/>
              </w:rPr>
            </w:pPr>
            <w:r>
              <w:rPr>
                <w:rFonts w:cs="Arial"/>
                <w:szCs w:val="24"/>
              </w:rPr>
              <w:t xml:space="preserve">         Botswana</w:t>
            </w:r>
            <w:r w:rsidR="0073279E">
              <w:rPr>
                <w:rFonts w:cs="Arial"/>
                <w:szCs w:val="24"/>
              </w:rPr>
              <w:t xml:space="preserve">) </w:t>
            </w:r>
          </w:p>
          <w:p w14:paraId="6ECFF63D" w14:textId="77777777" w:rsidR="00DE6874" w:rsidRPr="00E0276F" w:rsidRDefault="00E0276F" w:rsidP="002076FC">
            <w:pPr>
              <w:keepNext/>
              <w:numPr>
                <w:ilvl w:val="1"/>
                <w:numId w:val="37"/>
              </w:numPr>
              <w:ind w:left="1100" w:hanging="784"/>
              <w:outlineLvl w:val="2"/>
              <w:rPr>
                <w:rFonts w:cs="Arial"/>
                <w:szCs w:val="24"/>
              </w:rPr>
            </w:pPr>
            <w:r>
              <w:rPr>
                <w:rFonts w:cs="Arial"/>
                <w:szCs w:val="24"/>
              </w:rPr>
              <w:t xml:space="preserve">        </w:t>
            </w:r>
            <w:r w:rsidR="00DE6874" w:rsidRPr="00DE6874">
              <w:rPr>
                <w:rFonts w:cs="Arial"/>
                <w:szCs w:val="24"/>
              </w:rPr>
              <w:t>Certified copies propos</w:t>
            </w:r>
            <w:r>
              <w:rPr>
                <w:rFonts w:cs="Arial"/>
                <w:szCs w:val="24"/>
              </w:rPr>
              <w:t>ed staff academic certificates</w:t>
            </w:r>
          </w:p>
          <w:p w14:paraId="3B266B49" w14:textId="77777777" w:rsidR="00DE6874" w:rsidRDefault="00E0276F" w:rsidP="002076FC">
            <w:pPr>
              <w:keepNext/>
              <w:numPr>
                <w:ilvl w:val="1"/>
                <w:numId w:val="37"/>
              </w:numPr>
              <w:ind w:left="1100" w:hanging="784"/>
              <w:outlineLvl w:val="2"/>
              <w:rPr>
                <w:rFonts w:cs="Arial"/>
                <w:szCs w:val="24"/>
              </w:rPr>
            </w:pPr>
            <w:r>
              <w:rPr>
                <w:rFonts w:cs="Arial"/>
                <w:szCs w:val="24"/>
              </w:rPr>
              <w:t xml:space="preserve">        </w:t>
            </w:r>
            <w:r w:rsidR="00DE6874" w:rsidRPr="00DE6874">
              <w:rPr>
                <w:rFonts w:cs="Arial"/>
                <w:szCs w:val="24"/>
              </w:rPr>
              <w:t xml:space="preserve">Certified copies of professional membership certificates for proposed staff </w:t>
            </w:r>
            <w:r w:rsidR="00971AC9">
              <w:rPr>
                <w:rFonts w:cs="Arial"/>
                <w:szCs w:val="24"/>
              </w:rPr>
              <w:t>and CVs</w:t>
            </w:r>
          </w:p>
          <w:p w14:paraId="4BEEA35D" w14:textId="77777777" w:rsidR="00953352" w:rsidRPr="005653BA" w:rsidRDefault="00953352" w:rsidP="00D94256">
            <w:pPr>
              <w:widowControl w:val="0"/>
              <w:tabs>
                <w:tab w:val="left" w:pos="459"/>
                <w:tab w:val="left" w:pos="1134"/>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953352" w:rsidRPr="00C6064E" w14:paraId="3B60FAD2" w14:textId="77777777" w:rsidTr="00E02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9" w:type="dxa"/>
          <w:cantSplit/>
          <w:trHeight w:val="413"/>
        </w:trPr>
        <w:tc>
          <w:tcPr>
            <w:tcW w:w="9829" w:type="dxa"/>
            <w:gridSpan w:val="4"/>
          </w:tcPr>
          <w:p w14:paraId="58E35ADB" w14:textId="77777777" w:rsidR="00953352" w:rsidRPr="00C6064E" w:rsidRDefault="00953352" w:rsidP="005B3CDE">
            <w:pPr>
              <w:ind w:left="284" w:hanging="284"/>
              <w:rPr>
                <w:b/>
                <w:bCs/>
                <w:szCs w:val="24"/>
              </w:rPr>
            </w:pPr>
            <w:r w:rsidRPr="00C6064E">
              <w:rPr>
                <w:b/>
                <w:bCs/>
                <w:szCs w:val="24"/>
              </w:rPr>
              <w:t>4   Other returnable documents that will be incorporated into the contract</w:t>
            </w:r>
          </w:p>
          <w:p w14:paraId="25215A2D" w14:textId="77777777" w:rsidR="00953352" w:rsidRDefault="00953352" w:rsidP="005B3CDE">
            <w:pPr>
              <w:rPr>
                <w:szCs w:val="24"/>
              </w:rPr>
            </w:pPr>
          </w:p>
          <w:p w14:paraId="0B8D494B" w14:textId="77777777" w:rsidR="00DE6874" w:rsidRPr="006813D9" w:rsidRDefault="00DE6874" w:rsidP="0073279E">
            <w:pPr>
              <w:widowControl w:val="0"/>
              <w:tabs>
                <w:tab w:val="left" w:pos="459"/>
                <w:tab w:val="left" w:pos="1134"/>
                <w:tab w:val="left" w:pos="2880"/>
                <w:tab w:val="left" w:pos="3600"/>
                <w:tab w:val="left" w:pos="4320"/>
                <w:tab w:val="left" w:pos="5040"/>
                <w:tab w:val="left" w:pos="5760"/>
                <w:tab w:val="left" w:pos="6480"/>
                <w:tab w:val="left" w:pos="7200"/>
                <w:tab w:val="left" w:pos="7920"/>
                <w:tab w:val="left" w:pos="8640"/>
              </w:tabs>
              <w:rPr>
                <w:rFonts w:cs="Arial"/>
              </w:rPr>
            </w:pPr>
          </w:p>
          <w:p w14:paraId="464166A9" w14:textId="77777777" w:rsidR="00E0276F" w:rsidRPr="0073279E" w:rsidRDefault="00DE6874" w:rsidP="002076FC">
            <w:pPr>
              <w:widowControl w:val="0"/>
              <w:numPr>
                <w:ilvl w:val="1"/>
                <w:numId w:val="38"/>
              </w:numPr>
              <w:tabs>
                <w:tab w:val="left" w:pos="459"/>
                <w:tab w:val="left" w:pos="1134"/>
                <w:tab w:val="left" w:pos="2880"/>
                <w:tab w:val="left" w:pos="3600"/>
                <w:tab w:val="left" w:pos="4320"/>
                <w:tab w:val="left" w:pos="5040"/>
                <w:tab w:val="left" w:pos="5760"/>
                <w:tab w:val="left" w:pos="6480"/>
                <w:tab w:val="left" w:pos="7200"/>
                <w:tab w:val="left" w:pos="7920"/>
                <w:tab w:val="left" w:pos="8640"/>
              </w:tabs>
              <w:rPr>
                <w:rFonts w:cs="Arial"/>
              </w:rPr>
            </w:pPr>
            <w:r w:rsidRPr="00DE6874">
              <w:rPr>
                <w:rFonts w:cs="Arial"/>
              </w:rPr>
              <w:t xml:space="preserve"> </w:t>
            </w:r>
            <w:r w:rsidR="00953352" w:rsidRPr="00DE6874">
              <w:rPr>
                <w:rFonts w:cs="Arial"/>
              </w:rPr>
              <w:t>Value Added Tax</w:t>
            </w:r>
          </w:p>
          <w:p w14:paraId="560C45DF" w14:textId="5C780282" w:rsidR="00E0276F" w:rsidRDefault="00971AC9" w:rsidP="002076FC">
            <w:pPr>
              <w:widowControl w:val="0"/>
              <w:numPr>
                <w:ilvl w:val="1"/>
                <w:numId w:val="38"/>
              </w:numPr>
              <w:tabs>
                <w:tab w:val="left" w:pos="459"/>
                <w:tab w:val="left" w:pos="1134"/>
                <w:tab w:val="left" w:pos="2880"/>
                <w:tab w:val="left" w:pos="3600"/>
                <w:tab w:val="left" w:pos="4320"/>
                <w:tab w:val="left" w:pos="5040"/>
                <w:tab w:val="left" w:pos="5760"/>
                <w:tab w:val="left" w:pos="6480"/>
                <w:tab w:val="left" w:pos="7200"/>
                <w:tab w:val="left" w:pos="7920"/>
                <w:tab w:val="left" w:pos="8640"/>
              </w:tabs>
              <w:rPr>
                <w:rFonts w:cs="Arial"/>
              </w:rPr>
            </w:pPr>
            <w:r w:rsidRPr="00E0276F">
              <w:rPr>
                <w:rFonts w:cs="Arial"/>
                <w:szCs w:val="24"/>
              </w:rPr>
              <w:t>T2.2 GB Certificate of attendance at</w:t>
            </w:r>
            <w:r w:rsidR="00C20354">
              <w:rPr>
                <w:rFonts w:cs="Arial"/>
                <w:szCs w:val="24"/>
              </w:rPr>
              <w:t xml:space="preserve"> compulsory </w:t>
            </w:r>
            <w:r w:rsidRPr="00E0276F">
              <w:rPr>
                <w:rFonts w:cs="Arial"/>
                <w:szCs w:val="24"/>
              </w:rPr>
              <w:t>site meeting</w:t>
            </w:r>
          </w:p>
          <w:p w14:paraId="2FE16C1B" w14:textId="77777777" w:rsidR="00E0276F" w:rsidRDefault="004C3726" w:rsidP="002076FC">
            <w:pPr>
              <w:widowControl w:val="0"/>
              <w:numPr>
                <w:ilvl w:val="1"/>
                <w:numId w:val="38"/>
              </w:numPr>
              <w:tabs>
                <w:tab w:val="left" w:pos="459"/>
                <w:tab w:val="left" w:pos="1134"/>
                <w:tab w:val="left" w:pos="2880"/>
                <w:tab w:val="left" w:pos="3600"/>
                <w:tab w:val="left" w:pos="4320"/>
                <w:tab w:val="left" w:pos="5040"/>
                <w:tab w:val="left" w:pos="5760"/>
                <w:tab w:val="left" w:pos="6480"/>
                <w:tab w:val="left" w:pos="7200"/>
                <w:tab w:val="left" w:pos="7920"/>
                <w:tab w:val="left" w:pos="8640"/>
              </w:tabs>
              <w:rPr>
                <w:rFonts w:cs="Arial"/>
              </w:rPr>
            </w:pPr>
            <w:r w:rsidRPr="00E0276F">
              <w:rPr>
                <w:rFonts w:cs="Arial"/>
                <w:szCs w:val="24"/>
              </w:rPr>
              <w:t>T2.2 GC Record of addenda to tender documents</w:t>
            </w:r>
          </w:p>
          <w:p w14:paraId="75FD1774" w14:textId="77777777" w:rsidR="00E0276F" w:rsidRPr="007439FE" w:rsidRDefault="00896426" w:rsidP="002076FC">
            <w:pPr>
              <w:widowControl w:val="0"/>
              <w:numPr>
                <w:ilvl w:val="1"/>
                <w:numId w:val="38"/>
              </w:numPr>
              <w:tabs>
                <w:tab w:val="left" w:pos="459"/>
                <w:tab w:val="left" w:pos="1134"/>
                <w:tab w:val="left" w:pos="2880"/>
                <w:tab w:val="left" w:pos="3600"/>
                <w:tab w:val="left" w:pos="4320"/>
                <w:tab w:val="left" w:pos="5040"/>
                <w:tab w:val="left" w:pos="5760"/>
                <w:tab w:val="left" w:pos="6480"/>
                <w:tab w:val="left" w:pos="7200"/>
                <w:tab w:val="left" w:pos="7920"/>
                <w:tab w:val="left" w:pos="8640"/>
              </w:tabs>
              <w:rPr>
                <w:rFonts w:cs="Arial"/>
              </w:rPr>
            </w:pPr>
            <w:r w:rsidRPr="00E0276F">
              <w:rPr>
                <w:rFonts w:cs="Arial"/>
                <w:szCs w:val="24"/>
              </w:rPr>
              <w:t>T2.2 GE Form of intent to provide a performance bond</w:t>
            </w:r>
          </w:p>
          <w:p w14:paraId="0979C092" w14:textId="13232FC8" w:rsidR="00E0276F" w:rsidRPr="007439FE" w:rsidRDefault="00E0276F" w:rsidP="00BC46E8">
            <w:pPr>
              <w:widowControl w:val="0"/>
              <w:tabs>
                <w:tab w:val="left" w:pos="459"/>
                <w:tab w:val="left" w:pos="1134"/>
                <w:tab w:val="left" w:pos="2880"/>
                <w:tab w:val="left" w:pos="3600"/>
                <w:tab w:val="left" w:pos="4320"/>
                <w:tab w:val="left" w:pos="5040"/>
                <w:tab w:val="left" w:pos="5760"/>
                <w:tab w:val="left" w:pos="6480"/>
                <w:tab w:val="left" w:pos="7200"/>
                <w:tab w:val="left" w:pos="7920"/>
                <w:tab w:val="left" w:pos="8640"/>
              </w:tabs>
              <w:ind w:left="360"/>
              <w:rPr>
                <w:rFonts w:cs="Arial"/>
              </w:rPr>
            </w:pPr>
          </w:p>
          <w:p w14:paraId="1EDD453B" w14:textId="77777777" w:rsidR="006E4160" w:rsidRPr="00E0276F" w:rsidRDefault="006E4160" w:rsidP="002076FC">
            <w:pPr>
              <w:widowControl w:val="0"/>
              <w:numPr>
                <w:ilvl w:val="1"/>
                <w:numId w:val="38"/>
              </w:numPr>
              <w:tabs>
                <w:tab w:val="left" w:pos="459"/>
                <w:tab w:val="left" w:pos="1134"/>
                <w:tab w:val="left" w:pos="2880"/>
                <w:tab w:val="left" w:pos="3600"/>
                <w:tab w:val="left" w:pos="4320"/>
                <w:tab w:val="left" w:pos="5040"/>
                <w:tab w:val="left" w:pos="5760"/>
                <w:tab w:val="left" w:pos="6480"/>
                <w:tab w:val="left" w:pos="7200"/>
                <w:tab w:val="left" w:pos="7920"/>
                <w:tab w:val="left" w:pos="8640"/>
              </w:tabs>
              <w:rPr>
                <w:rFonts w:cs="Arial"/>
              </w:rPr>
            </w:pPr>
            <w:r w:rsidRPr="00E0276F">
              <w:rPr>
                <w:rFonts w:cs="Arial"/>
                <w:szCs w:val="24"/>
              </w:rPr>
              <w:t>T2.2 WE Health and Safety</w:t>
            </w:r>
          </w:p>
          <w:p w14:paraId="29B5B802" w14:textId="77777777" w:rsidR="00953352" w:rsidRPr="00C6064E" w:rsidRDefault="00953352" w:rsidP="00FD2044">
            <w:pPr>
              <w:rPr>
                <w:szCs w:val="24"/>
              </w:rPr>
            </w:pPr>
          </w:p>
        </w:tc>
      </w:tr>
    </w:tbl>
    <w:p w14:paraId="128318D1" w14:textId="77777777" w:rsidR="005F0000" w:rsidRDefault="005F0000"/>
    <w:tbl>
      <w:tblPr>
        <w:tblW w:w="10598" w:type="dxa"/>
        <w:tblLook w:val="0000" w:firstRow="0" w:lastRow="0" w:firstColumn="0" w:lastColumn="0" w:noHBand="0" w:noVBand="0"/>
      </w:tblPr>
      <w:tblGrid>
        <w:gridCol w:w="1803"/>
        <w:gridCol w:w="1520"/>
        <w:gridCol w:w="3419"/>
        <w:gridCol w:w="3087"/>
        <w:gridCol w:w="769"/>
      </w:tblGrid>
      <w:tr w:rsidR="00953352" w:rsidRPr="00C6064E" w14:paraId="44AF0BEC" w14:textId="77777777" w:rsidTr="005F0000">
        <w:trPr>
          <w:gridAfter w:val="1"/>
          <w:wAfter w:w="769" w:type="dxa"/>
          <w:trHeight w:val="446"/>
        </w:trPr>
        <w:tc>
          <w:tcPr>
            <w:tcW w:w="1803" w:type="dxa"/>
          </w:tcPr>
          <w:p w14:paraId="4A5BCB30" w14:textId="77777777" w:rsidR="00953352" w:rsidRPr="00C6064E" w:rsidRDefault="00E0276F" w:rsidP="00FD2044">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r>
              <w:rPr>
                <w:rFonts w:cs="Arial"/>
                <w:b/>
              </w:rPr>
              <w:t xml:space="preserve">        </w:t>
            </w:r>
            <w:r w:rsidR="006E4160">
              <w:rPr>
                <w:rFonts w:cs="Arial"/>
                <w:b/>
              </w:rPr>
              <w:t>C1.1</w:t>
            </w:r>
          </w:p>
        </w:tc>
        <w:tc>
          <w:tcPr>
            <w:tcW w:w="8026" w:type="dxa"/>
            <w:gridSpan w:val="3"/>
          </w:tcPr>
          <w:p w14:paraId="3E8ED24B" w14:textId="77777777" w:rsidR="00953352" w:rsidRPr="00C6064E" w:rsidRDefault="00953352" w:rsidP="005B3CDE">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r w:rsidRPr="00C6064E">
              <w:rPr>
                <w:rFonts w:cs="Arial"/>
                <w:b/>
              </w:rPr>
              <w:t>Offer and acceptance</w:t>
            </w:r>
          </w:p>
          <w:p w14:paraId="082669A1" w14:textId="77777777" w:rsidR="00953352" w:rsidRPr="00C6064E" w:rsidRDefault="00953352" w:rsidP="00DD46C5">
            <w:pPr>
              <w:rPr>
                <w:b/>
                <w:szCs w:val="24"/>
              </w:rPr>
            </w:pPr>
          </w:p>
        </w:tc>
      </w:tr>
      <w:tr w:rsidR="00953352" w:rsidRPr="00C6064E" w14:paraId="537791DB" w14:textId="77777777" w:rsidTr="005F0000">
        <w:trPr>
          <w:gridAfter w:val="1"/>
          <w:wAfter w:w="769" w:type="dxa"/>
          <w:trHeight w:val="461"/>
        </w:trPr>
        <w:tc>
          <w:tcPr>
            <w:tcW w:w="1803" w:type="dxa"/>
          </w:tcPr>
          <w:p w14:paraId="0A692CB0" w14:textId="77777777" w:rsidR="006E4160" w:rsidRDefault="006E4160" w:rsidP="00DD46C5">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r>
              <w:rPr>
                <w:rFonts w:cs="Arial"/>
                <w:b/>
              </w:rPr>
              <w:t xml:space="preserve">        C1.2</w:t>
            </w:r>
          </w:p>
          <w:p w14:paraId="7FE40824" w14:textId="77777777" w:rsidR="00953352" w:rsidRDefault="006E4160" w:rsidP="006E4160">
            <w:pPr>
              <w:rPr>
                <w:rFonts w:cs="Arial"/>
              </w:rPr>
            </w:pPr>
            <w:r>
              <w:rPr>
                <w:rFonts w:cs="Arial"/>
              </w:rPr>
              <w:t xml:space="preserve">         </w:t>
            </w:r>
          </w:p>
          <w:p w14:paraId="6A1953B9" w14:textId="77777777" w:rsidR="006E4160" w:rsidRPr="005F0000" w:rsidRDefault="006E4160" w:rsidP="006E4160">
            <w:pPr>
              <w:rPr>
                <w:rFonts w:cs="Arial"/>
                <w:b/>
              </w:rPr>
            </w:pPr>
            <w:r>
              <w:rPr>
                <w:rFonts w:cs="Arial"/>
              </w:rPr>
              <w:t xml:space="preserve">        </w:t>
            </w:r>
            <w:r w:rsidRPr="005F0000">
              <w:rPr>
                <w:rFonts w:cs="Arial"/>
                <w:b/>
              </w:rPr>
              <w:t>C1.3</w:t>
            </w:r>
          </w:p>
        </w:tc>
        <w:tc>
          <w:tcPr>
            <w:tcW w:w="8026" w:type="dxa"/>
            <w:gridSpan w:val="3"/>
          </w:tcPr>
          <w:p w14:paraId="68ADC9C7" w14:textId="77777777" w:rsidR="00953352" w:rsidRDefault="00953352" w:rsidP="005B3CDE">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r w:rsidRPr="00C6064E">
              <w:rPr>
                <w:rFonts w:cs="Arial"/>
                <w:b/>
              </w:rPr>
              <w:t xml:space="preserve">Contract Data provided by the contractor </w:t>
            </w:r>
          </w:p>
          <w:p w14:paraId="6E22D4DF" w14:textId="77777777" w:rsidR="006E4160" w:rsidRDefault="006E4160" w:rsidP="005B3CDE">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p>
          <w:p w14:paraId="494D5956" w14:textId="77777777" w:rsidR="006E4160" w:rsidRPr="00C6064E" w:rsidRDefault="006E4160" w:rsidP="005B3CDE">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r>
              <w:rPr>
                <w:rFonts w:cs="Arial"/>
                <w:b/>
              </w:rPr>
              <w:t>Form of Performance Security-Demand Guarantee</w:t>
            </w:r>
          </w:p>
          <w:p w14:paraId="3769087E" w14:textId="77777777" w:rsidR="00953352" w:rsidRPr="00C6064E" w:rsidRDefault="00953352" w:rsidP="00DD46C5">
            <w:pPr>
              <w:rPr>
                <w:b/>
                <w:szCs w:val="24"/>
              </w:rPr>
            </w:pPr>
          </w:p>
        </w:tc>
      </w:tr>
      <w:tr w:rsidR="00953352" w:rsidRPr="00C6064E" w14:paraId="1D47E00C" w14:textId="77777777" w:rsidTr="005F0000">
        <w:trPr>
          <w:gridAfter w:val="1"/>
          <w:wAfter w:w="769" w:type="dxa"/>
          <w:trHeight w:val="461"/>
        </w:trPr>
        <w:tc>
          <w:tcPr>
            <w:tcW w:w="1803" w:type="dxa"/>
          </w:tcPr>
          <w:p w14:paraId="2D234E5C" w14:textId="77777777" w:rsidR="00953352" w:rsidRPr="000F1FA4" w:rsidRDefault="00953352" w:rsidP="00DD46C5">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r w:rsidRPr="000F1FA4">
              <w:rPr>
                <w:rFonts w:cs="Arial"/>
                <w:b/>
              </w:rPr>
              <w:t>7</w:t>
            </w:r>
          </w:p>
        </w:tc>
        <w:tc>
          <w:tcPr>
            <w:tcW w:w="8026" w:type="dxa"/>
            <w:gridSpan w:val="3"/>
          </w:tcPr>
          <w:p w14:paraId="3E81E40E" w14:textId="77777777" w:rsidR="00953352" w:rsidRPr="000F1FA4" w:rsidRDefault="00953352" w:rsidP="005B3CDE">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r w:rsidRPr="000F1FA4">
              <w:rPr>
                <w:rFonts w:cs="Arial"/>
                <w:b/>
              </w:rPr>
              <w:t>Financial Proposals</w:t>
            </w:r>
          </w:p>
          <w:p w14:paraId="1816D59D" w14:textId="77777777" w:rsidR="00971AC9" w:rsidRPr="000F1FA4" w:rsidRDefault="00971AC9" w:rsidP="005B3CDE">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p>
          <w:p w14:paraId="3F0DAA6C" w14:textId="77777777" w:rsidR="00971AC9" w:rsidRPr="000F1FA4" w:rsidRDefault="00971AC9" w:rsidP="005B3CDE">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rPr>
                <w:rFonts w:cs="Arial"/>
                <w:b/>
              </w:rPr>
            </w:pPr>
          </w:p>
          <w:p w14:paraId="0A4FC888" w14:textId="77777777" w:rsidR="00953352" w:rsidRPr="000F1FA4" w:rsidRDefault="00953352"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31CCADF9"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143AF583"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34E96414"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78B123A9"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3EB206C7"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4EBAC7D9"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6E91BB94"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67D5FE3F"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17879CDE"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4899AC4B"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4A738333"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4C7D2015" w14:textId="77777777" w:rsidR="00D94256" w:rsidRPr="000F1FA4" w:rsidRDefault="00D94256" w:rsidP="00D8240D">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p w14:paraId="77449653" w14:textId="77777777" w:rsidR="00D94256" w:rsidRPr="000F1FA4" w:rsidRDefault="00D94256" w:rsidP="00E0276F">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rPr>
                <w:rFonts w:cs="Arial"/>
                <w:b/>
              </w:rPr>
            </w:pPr>
          </w:p>
        </w:tc>
      </w:tr>
      <w:tr w:rsidR="00953352" w:rsidRPr="005F0000" w14:paraId="33F2102E" w14:textId="77777777" w:rsidTr="005F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3323"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96AE36E" w14:textId="77777777" w:rsidR="005F0000" w:rsidRDefault="005F0000" w:rsidP="005B3CDE">
            <w:pPr>
              <w:ind w:left="360"/>
              <w:rPr>
                <w:b/>
                <w:bCs/>
                <w:sz w:val="24"/>
                <w:szCs w:val="24"/>
              </w:rPr>
            </w:pPr>
          </w:p>
          <w:p w14:paraId="44A3E035" w14:textId="77777777" w:rsidR="00953352" w:rsidRPr="005F0000" w:rsidRDefault="00042A5D" w:rsidP="00E0276F">
            <w:pPr>
              <w:jc w:val="center"/>
              <w:rPr>
                <w:b/>
                <w:bCs/>
                <w:sz w:val="24"/>
                <w:szCs w:val="24"/>
              </w:rPr>
            </w:pPr>
            <w:r w:rsidRPr="00E12E42">
              <w:rPr>
                <w:noProof/>
                <w:lang w:val="en-US"/>
              </w:rPr>
              <w:drawing>
                <wp:inline distT="0" distB="0" distL="0" distR="0" wp14:anchorId="3AF517FA" wp14:editId="67A5AB35">
                  <wp:extent cx="701040" cy="494665"/>
                  <wp:effectExtent l="0" t="0" r="381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5DDD24A6" w14:textId="77777777" w:rsidR="00953352" w:rsidRPr="005F0000" w:rsidRDefault="00953352" w:rsidP="005B3CDE">
            <w:pPr>
              <w:ind w:left="360"/>
              <w:rPr>
                <w:b/>
                <w:bCs/>
                <w:sz w:val="24"/>
                <w:szCs w:val="24"/>
              </w:rPr>
            </w:pPr>
          </w:p>
        </w:tc>
        <w:tc>
          <w:tcPr>
            <w:tcW w:w="3419" w:type="dxa"/>
            <w:tcBorders>
              <w:left w:val="single" w:sz="4" w:space="0" w:color="auto"/>
            </w:tcBorders>
            <w:shd w:val="clear" w:color="auto" w:fill="D9D9D9"/>
            <w:tcMar>
              <w:top w:w="85" w:type="dxa"/>
              <w:left w:w="85" w:type="dxa"/>
              <w:bottom w:w="85" w:type="dxa"/>
              <w:right w:w="85" w:type="dxa"/>
            </w:tcMar>
          </w:tcPr>
          <w:p w14:paraId="07D3D484" w14:textId="77777777" w:rsidR="00953352" w:rsidRPr="005F0000" w:rsidRDefault="00953352" w:rsidP="005F0000">
            <w:pPr>
              <w:ind w:left="360"/>
              <w:jc w:val="center"/>
              <w:rPr>
                <w:b/>
                <w:bCs/>
                <w:caps/>
                <w:sz w:val="24"/>
                <w:szCs w:val="24"/>
              </w:rPr>
            </w:pPr>
            <w:r w:rsidRPr="005F0000">
              <w:rPr>
                <w:b/>
                <w:bCs/>
                <w:caps/>
                <w:sz w:val="24"/>
                <w:szCs w:val="24"/>
              </w:rPr>
              <w:t xml:space="preserve">TENDER </w:t>
            </w:r>
          </w:p>
          <w:p w14:paraId="648C881E" w14:textId="77777777" w:rsidR="00953352" w:rsidRPr="005F0000" w:rsidRDefault="00953352" w:rsidP="005B3CDE">
            <w:pPr>
              <w:ind w:left="360"/>
              <w:jc w:val="center"/>
              <w:rPr>
                <w:b/>
                <w:bCs/>
                <w:sz w:val="24"/>
                <w:szCs w:val="24"/>
              </w:rPr>
            </w:pPr>
            <w:r w:rsidRPr="005F0000">
              <w:rPr>
                <w:b/>
                <w:bCs/>
                <w:sz w:val="24"/>
                <w:szCs w:val="24"/>
              </w:rPr>
              <w:t>RETURNABLE DOCUMENTS</w:t>
            </w:r>
          </w:p>
          <w:p w14:paraId="7E4EE1A1" w14:textId="77777777" w:rsidR="00953352" w:rsidRPr="005F0000" w:rsidRDefault="00953352" w:rsidP="005B3CDE">
            <w:pPr>
              <w:ind w:left="360"/>
              <w:jc w:val="center"/>
              <w:rPr>
                <w:b/>
                <w:bCs/>
                <w:sz w:val="24"/>
                <w:szCs w:val="24"/>
              </w:rPr>
            </w:pPr>
          </w:p>
        </w:tc>
        <w:tc>
          <w:tcPr>
            <w:tcW w:w="3856" w:type="dxa"/>
            <w:gridSpan w:val="2"/>
            <w:tcMar>
              <w:top w:w="85" w:type="dxa"/>
              <w:left w:w="85" w:type="dxa"/>
              <w:bottom w:w="85" w:type="dxa"/>
              <w:right w:w="85" w:type="dxa"/>
            </w:tcMar>
          </w:tcPr>
          <w:p w14:paraId="3332CB8F" w14:textId="77777777" w:rsidR="00953352" w:rsidRPr="005F0000" w:rsidRDefault="00953352" w:rsidP="005F0000">
            <w:pPr>
              <w:ind w:left="360"/>
              <w:jc w:val="right"/>
              <w:rPr>
                <w:bCs/>
                <w:sz w:val="24"/>
                <w:szCs w:val="24"/>
              </w:rPr>
            </w:pPr>
            <w:r w:rsidRPr="005F0000">
              <w:rPr>
                <w:bCs/>
                <w:sz w:val="24"/>
                <w:szCs w:val="24"/>
              </w:rPr>
              <w:t>TENDER SCHEDULES</w:t>
            </w:r>
          </w:p>
          <w:p w14:paraId="3EB80058" w14:textId="77777777" w:rsidR="00953352" w:rsidRPr="005F0000" w:rsidRDefault="00953352" w:rsidP="005B3CDE">
            <w:pPr>
              <w:ind w:left="360"/>
              <w:jc w:val="right"/>
              <w:rPr>
                <w:b/>
                <w:bCs/>
                <w:sz w:val="24"/>
                <w:szCs w:val="24"/>
              </w:rPr>
            </w:pPr>
            <w:r w:rsidRPr="005F0000">
              <w:rPr>
                <w:b/>
                <w:bCs/>
                <w:sz w:val="24"/>
                <w:szCs w:val="24"/>
              </w:rPr>
              <w:t>CERTIFICATE OF AUTHORITY OF SIGNATORY</w:t>
            </w:r>
          </w:p>
        </w:tc>
      </w:tr>
    </w:tbl>
    <w:p w14:paraId="686370E0" w14:textId="77777777" w:rsidR="00953352" w:rsidRPr="005F0000" w:rsidRDefault="00953352" w:rsidP="00CF2108">
      <w:pPr>
        <w:ind w:left="720"/>
        <w:rPr>
          <w:rFonts w:cs="Arial"/>
          <w:sz w:val="24"/>
          <w:szCs w:val="24"/>
        </w:rPr>
      </w:pPr>
    </w:p>
    <w:p w14:paraId="49EE3C1B" w14:textId="77777777" w:rsidR="0072591F" w:rsidRPr="005F0000" w:rsidRDefault="0072591F" w:rsidP="005F0000">
      <w:pPr>
        <w:pStyle w:val="BodyText3"/>
        <w:rPr>
          <w:sz w:val="20"/>
          <w:szCs w:val="20"/>
        </w:rPr>
      </w:pPr>
      <w:r w:rsidRPr="005F0000">
        <w:rPr>
          <w:sz w:val="20"/>
          <w:szCs w:val="20"/>
        </w:rPr>
        <w:t>Indicate the status of the tenderer by ticking the appropriate box hereunder.  The tenderer must complete the certificate set out below for the relevant category.</w:t>
      </w:r>
    </w:p>
    <w:p w14:paraId="5384C5E1" w14:textId="77777777" w:rsidR="0072591F" w:rsidRDefault="0072591F" w:rsidP="00CF2108">
      <w:pPr>
        <w:pStyle w:val="BodyText3"/>
        <w:ind w:left="720"/>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906"/>
      </w:tblGrid>
      <w:tr w:rsidR="0072591F" w14:paraId="76A3D0E7" w14:textId="77777777" w:rsidTr="00E0276F">
        <w:trPr>
          <w:cantSplit/>
          <w:trHeight w:val="20"/>
        </w:trPr>
        <w:tc>
          <w:tcPr>
            <w:tcW w:w="2480" w:type="dxa"/>
          </w:tcPr>
          <w:p w14:paraId="27A81C0F"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A</w:t>
            </w:r>
          </w:p>
          <w:p w14:paraId="774944B0"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COMPANY</w:t>
            </w:r>
          </w:p>
        </w:tc>
        <w:tc>
          <w:tcPr>
            <w:tcW w:w="2481" w:type="dxa"/>
          </w:tcPr>
          <w:p w14:paraId="50DCFA97"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B</w:t>
            </w:r>
          </w:p>
          <w:p w14:paraId="48864700"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PARTNERSHIP</w:t>
            </w:r>
          </w:p>
        </w:tc>
        <w:tc>
          <w:tcPr>
            <w:tcW w:w="2481" w:type="dxa"/>
          </w:tcPr>
          <w:p w14:paraId="625EA42A"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C</w:t>
            </w:r>
          </w:p>
          <w:p w14:paraId="63CCBEF0"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JOINT VENTURE</w:t>
            </w:r>
          </w:p>
        </w:tc>
        <w:tc>
          <w:tcPr>
            <w:tcW w:w="2906" w:type="dxa"/>
          </w:tcPr>
          <w:p w14:paraId="40C5FBAB"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D</w:t>
            </w:r>
          </w:p>
          <w:p w14:paraId="065499FA"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center"/>
            </w:pPr>
            <w:r w:rsidRPr="005F0000">
              <w:t>SOLE PROPRIETOR</w:t>
            </w:r>
          </w:p>
        </w:tc>
      </w:tr>
      <w:tr w:rsidR="0072591F" w14:paraId="4267B256" w14:textId="77777777" w:rsidTr="00E0276F">
        <w:trPr>
          <w:cantSplit/>
          <w:trHeight w:val="20"/>
        </w:trPr>
        <w:tc>
          <w:tcPr>
            <w:tcW w:w="2480" w:type="dxa"/>
          </w:tcPr>
          <w:p w14:paraId="059219E5"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50F80FED"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481" w:type="dxa"/>
          </w:tcPr>
          <w:p w14:paraId="5787D79B"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481" w:type="dxa"/>
          </w:tcPr>
          <w:p w14:paraId="11672D5A"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906" w:type="dxa"/>
          </w:tcPr>
          <w:p w14:paraId="3E439995"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bl>
    <w:p w14:paraId="1F31527A"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p>
    <w:p w14:paraId="4235E5DE"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r w:rsidRPr="005F0000">
        <w:rPr>
          <w:b/>
        </w:rPr>
        <w:t>A.</w:t>
      </w:r>
      <w:r w:rsidRPr="005F0000">
        <w:rPr>
          <w:b/>
        </w:rPr>
        <w:tab/>
        <w:t>Certificate for company</w:t>
      </w:r>
    </w:p>
    <w:p w14:paraId="28C03D6E" w14:textId="77777777" w:rsidR="0072591F"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72017F3F" w14:textId="77777777" w:rsidR="00135FB4" w:rsidRPr="005F0000" w:rsidRDefault="0072591F" w:rsidP="005F0000">
      <w:pPr>
        <w:pStyle w:val="BodyTextIndent3"/>
        <w:spacing w:line="360" w:lineRule="auto"/>
        <w:ind w:left="1080"/>
        <w:jc w:val="both"/>
        <w:rPr>
          <w:sz w:val="20"/>
          <w:szCs w:val="20"/>
        </w:rPr>
      </w:pPr>
      <w:r w:rsidRPr="005F0000">
        <w:rPr>
          <w:sz w:val="20"/>
          <w:szCs w:val="20"/>
        </w:rPr>
        <w:t>I,_ _ _ _ _ _ _ _ _ _ _ _ _ _ _ _ _ _ _ _ _ _ _ _ _._ _ _ , chairperson of the board of directors of _ _ _ _ _ _ _ _ _ _ _ _ _ _ _ _ _ _ _ _ _ _ _ _ _ _ _ _ _ _ _ _ _ _ _ _, hereby confirm that by resolution of the board taken on  _ _ _ _ _  20…., Mr/Ms _ _ _ _ _ _ _ _ _ _ _ _ _ _ _ _ , acting in the capacity of _ _ _ _ _ _ _ _ _ _ _ _ _ _ _ _ _  _ _ _ _ _ _, was authorised to sign all documents in connection with this tender offer and any contract resulting from it on behalf of the company.</w:t>
      </w:r>
    </w:p>
    <w:p w14:paraId="3E7B8F5E" w14:textId="77777777" w:rsidR="00135FB4" w:rsidRPr="005F0000" w:rsidRDefault="00135FB4" w:rsidP="00D8240D">
      <w:pPr>
        <w:pStyle w:val="BodyTextIndent3"/>
        <w:spacing w:line="360" w:lineRule="auto"/>
        <w:ind w:left="1080"/>
        <w:rPr>
          <w:sz w:val="20"/>
          <w:szCs w:val="20"/>
        </w:rPr>
      </w:pPr>
    </w:p>
    <w:p w14:paraId="2537F02D" w14:textId="77777777" w:rsidR="00135FB4" w:rsidRPr="005F0000" w:rsidRDefault="00681CAB" w:rsidP="00D8240D">
      <w:pPr>
        <w:pStyle w:val="BodyTextIndent3"/>
        <w:spacing w:line="360" w:lineRule="auto"/>
        <w:ind w:left="1080"/>
        <w:rPr>
          <w:sz w:val="20"/>
          <w:szCs w:val="20"/>
        </w:rPr>
      </w:pPr>
      <w:r>
        <w:rPr>
          <w:noProof/>
          <w:sz w:val="20"/>
          <w:szCs w:val="20"/>
          <w:lang w:val="en-US"/>
        </w:rPr>
        <mc:AlternateContent>
          <mc:Choice Requires="wps">
            <w:drawing>
              <wp:anchor distT="0" distB="0" distL="114300" distR="114300" simplePos="0" relativeHeight="251653120" behindDoc="0" locked="0" layoutInCell="1" allowOverlap="1" wp14:anchorId="59A604D7" wp14:editId="51149E38">
                <wp:simplePos x="0" y="0"/>
                <wp:positionH relativeFrom="column">
                  <wp:posOffset>698500</wp:posOffset>
                </wp:positionH>
                <wp:positionV relativeFrom="paragraph">
                  <wp:posOffset>241935</wp:posOffset>
                </wp:positionV>
                <wp:extent cx="1967230" cy="0"/>
                <wp:effectExtent l="12700" t="11430" r="10795" b="762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DDFC11D" id="_x0000_t32" coordsize="21600,21600" o:spt="32" o:oned="t" path="m,l21600,21600e" filled="f">
                <v:path arrowok="t" fillok="f" o:connecttype="none"/>
                <o:lock v:ext="edit" shapetype="t"/>
              </v:shapetype>
              <v:shape id="AutoShape 4" o:spid="_x0000_s1026" type="#_x0000_t32" style="position:absolute;margin-left:55pt;margin-top:19.05pt;width:154.9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T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"/>
            </w:pict>
          </mc:Fallback>
        </mc:AlternateContent>
      </w:r>
    </w:p>
    <w:p w14:paraId="6E05BED1" w14:textId="77777777" w:rsidR="00135FB4" w:rsidRPr="005F0000" w:rsidRDefault="0072591F"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rsidRPr="005F0000">
        <w:tab/>
      </w:r>
      <w:r w:rsidR="00135FB4" w:rsidRPr="005F0000">
        <w:t>Chairperson</w:t>
      </w:r>
    </w:p>
    <w:p w14:paraId="6D765B46" w14:textId="77777777" w:rsidR="00135FB4" w:rsidRPr="005F0000"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7098764D" w14:textId="77777777" w:rsidR="00135FB4" w:rsidRPr="005F0000"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23FF5B24" w14:textId="77777777" w:rsidR="00135FB4" w:rsidRPr="005F0000"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16582E9A" w14:textId="77777777" w:rsidR="00135FB4" w:rsidRPr="005F0000" w:rsidRDefault="00681CAB"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rPr>
          <w:noProof/>
          <w:lang w:val="en-US"/>
        </w:rPr>
        <mc:AlternateContent>
          <mc:Choice Requires="wps">
            <w:drawing>
              <wp:anchor distT="0" distB="0" distL="114300" distR="114300" simplePos="0" relativeHeight="251654144" behindDoc="0" locked="0" layoutInCell="1" allowOverlap="1" wp14:anchorId="1F06BCB0" wp14:editId="60816674">
                <wp:simplePos x="0" y="0"/>
                <wp:positionH relativeFrom="column">
                  <wp:posOffset>698500</wp:posOffset>
                </wp:positionH>
                <wp:positionV relativeFrom="paragraph">
                  <wp:posOffset>36830</wp:posOffset>
                </wp:positionV>
                <wp:extent cx="1915160" cy="0"/>
                <wp:effectExtent l="12700" t="6350" r="5715" b="1270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3B9144" id="AutoShape 5" o:spid="_x0000_s1026" type="#_x0000_t32" style="position:absolute;margin-left:55pt;margin-top:2.9pt;width:150.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7H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"/>
            </w:pict>
          </mc:Fallback>
        </mc:AlternateContent>
      </w:r>
      <w:r w:rsidR="00135FB4" w:rsidRPr="005F0000">
        <w:t xml:space="preserve">        </w:t>
      </w:r>
    </w:p>
    <w:p w14:paraId="5000781A" w14:textId="77777777" w:rsidR="00135FB4" w:rsidRPr="005F0000"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rsidRPr="005F0000">
        <w:t xml:space="preserve">       Date</w:t>
      </w:r>
    </w:p>
    <w:p w14:paraId="3D0C5317" w14:textId="77777777" w:rsidR="00135FB4" w:rsidRPr="005F0000" w:rsidRDefault="00135FB4" w:rsidP="00135FB4">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1CDC6470" w14:textId="77777777" w:rsidR="00135FB4" w:rsidRPr="005F0000"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4E05D050" w14:textId="77777777" w:rsidR="00135FB4" w:rsidRPr="005F0000"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rsidRPr="005F0000">
        <w:t xml:space="preserve">                                                                                                              As witnesses:     </w:t>
      </w:r>
    </w:p>
    <w:p w14:paraId="50156CAC" w14:textId="77777777" w:rsidR="00135FB4" w:rsidRPr="005F0000"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60F6D3A1" w14:textId="77777777" w:rsidR="0072591F" w:rsidRPr="005F0000" w:rsidRDefault="00681CAB" w:rsidP="002076FC">
      <w:pPr>
        <w:numPr>
          <w:ilvl w:val="0"/>
          <w:numId w:val="39"/>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Pr>
          <w:noProof/>
          <w:lang w:val="en-US"/>
        </w:rPr>
        <mc:AlternateContent>
          <mc:Choice Requires="wps">
            <w:drawing>
              <wp:anchor distT="0" distB="0" distL="114300" distR="114300" simplePos="0" relativeHeight="251655168" behindDoc="0" locked="0" layoutInCell="1" allowOverlap="1" wp14:anchorId="5F446B05" wp14:editId="5ECA9AD2">
                <wp:simplePos x="0" y="0"/>
                <wp:positionH relativeFrom="column">
                  <wp:posOffset>4270375</wp:posOffset>
                </wp:positionH>
                <wp:positionV relativeFrom="paragraph">
                  <wp:posOffset>132080</wp:posOffset>
                </wp:positionV>
                <wp:extent cx="1716405" cy="0"/>
                <wp:effectExtent l="12700" t="6350" r="13970" b="1270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19EEC33" id="AutoShape 6" o:spid="_x0000_s1026" type="#_x0000_t32" style="position:absolute;margin-left:336.25pt;margin-top:10.4pt;width:135.1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GT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azMJ/BuALCKrW1oUN6VK/mWdPvDilddUS1PAa/nQzkZiEjeZcSLs5Ald3wRTOIIYAf&#10;h3VsbB8gYQzoGHdyuu2EHz2i8DF7yGZ5OsWI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"/>
            </w:pict>
          </mc:Fallback>
        </mc:AlternateContent>
      </w:r>
      <w:r w:rsidR="00135FB4" w:rsidRPr="005F0000">
        <w:t xml:space="preserve">              </w:t>
      </w:r>
    </w:p>
    <w:p w14:paraId="7821BCD3" w14:textId="77777777" w:rsidR="00135FB4" w:rsidRPr="005F0000" w:rsidRDefault="00135FB4" w:rsidP="00135FB4">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sidRPr="005F0000">
        <w:t xml:space="preserve">                                                                          </w:t>
      </w:r>
    </w:p>
    <w:p w14:paraId="4155D5BA" w14:textId="77777777" w:rsidR="00135FB4" w:rsidRPr="005F0000" w:rsidRDefault="00135FB4" w:rsidP="00135FB4">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sidRPr="005F0000">
        <w:t xml:space="preserve">                                                                                                                         </w:t>
      </w:r>
    </w:p>
    <w:p w14:paraId="14F509C7" w14:textId="77777777" w:rsidR="00135FB4" w:rsidRPr="005F0000" w:rsidRDefault="00681CAB" w:rsidP="00135FB4">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Pr>
          <w:noProof/>
          <w:lang w:val="en-US"/>
        </w:rPr>
        <mc:AlternateContent>
          <mc:Choice Requires="wps">
            <w:drawing>
              <wp:anchor distT="0" distB="0" distL="114300" distR="114300" simplePos="0" relativeHeight="251656192" behindDoc="0" locked="0" layoutInCell="1" allowOverlap="1" wp14:anchorId="1DA25BBC" wp14:editId="78A5EEEB">
                <wp:simplePos x="0" y="0"/>
                <wp:positionH relativeFrom="column">
                  <wp:posOffset>4270375</wp:posOffset>
                </wp:positionH>
                <wp:positionV relativeFrom="paragraph">
                  <wp:posOffset>36195</wp:posOffset>
                </wp:positionV>
                <wp:extent cx="1716405" cy="0"/>
                <wp:effectExtent l="12700" t="5715" r="13970" b="1333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427B647" id="AutoShape 7" o:spid="_x0000_s1026" type="#_x0000_t32" style="position:absolute;margin-left:336.25pt;margin-top:2.85pt;width:135.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2w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OHMJ/BuALCKrW1oUN6VK/mWdPvDilddUS1PAa/nQzkZiEjeZcSLs5Ald3wRTOIIYAf&#10;h3VsbB8gYQzoGHdyuu2EHz2i8DF7yGZ5OsWI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"/>
            </w:pict>
          </mc:Fallback>
        </mc:AlternateContent>
      </w:r>
      <w:r w:rsidR="00135FB4" w:rsidRPr="005F0000">
        <w:t xml:space="preserve">                                                                                                                         </w:t>
      </w:r>
    </w:p>
    <w:p w14:paraId="1784DC88" w14:textId="77777777" w:rsidR="0072591F" w:rsidRPr="005F0000" w:rsidRDefault="00135FB4" w:rsidP="00135FB4">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sidRPr="005F0000">
        <w:tab/>
      </w:r>
      <w:r w:rsidRPr="005F0000">
        <w:tab/>
      </w:r>
      <w:r w:rsidRPr="005F0000">
        <w:tab/>
      </w:r>
      <w:r w:rsidRPr="005F0000">
        <w:tab/>
      </w:r>
      <w:r w:rsidRPr="005F0000">
        <w:tab/>
      </w:r>
      <w:r w:rsidRPr="005F0000">
        <w:tab/>
      </w:r>
      <w:r w:rsidRPr="005F0000">
        <w:tab/>
      </w:r>
      <w:r w:rsidRPr="005F0000">
        <w:tab/>
      </w:r>
      <w:r w:rsidRPr="005F0000">
        <w:tab/>
      </w:r>
      <w:r w:rsidRPr="005F0000">
        <w:tab/>
        <w:t>Date</w:t>
      </w:r>
    </w:p>
    <w:p w14:paraId="5F0CFA96" w14:textId="77777777" w:rsidR="00135FB4" w:rsidRDefault="00135FB4" w:rsidP="00135FB4">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0FF63AA4" w14:textId="77777777" w:rsidR="005F0000" w:rsidRPr="005F0000" w:rsidRDefault="005F0000" w:rsidP="00135FB4">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74345980" w14:textId="77777777" w:rsidR="00135FB4" w:rsidRPr="005F0000" w:rsidRDefault="00681CAB" w:rsidP="002076FC">
      <w:pPr>
        <w:numPr>
          <w:ilvl w:val="0"/>
          <w:numId w:val="39"/>
        </w:numPr>
        <w:tabs>
          <w:tab w:val="left" w:pos="-1440"/>
          <w:tab w:val="left" w:pos="-720"/>
          <w:tab w:val="left" w:pos="0"/>
          <w:tab w:val="left" w:pos="720"/>
          <w:tab w:val="left" w:pos="1440"/>
          <w:tab w:val="left" w:pos="2160"/>
          <w:tab w:val="left" w:pos="2880"/>
          <w:tab w:val="left" w:pos="3600"/>
          <w:tab w:val="left" w:pos="4320"/>
          <w:tab w:val="left" w:pos="5760"/>
        </w:tabs>
        <w:spacing w:line="255" w:lineRule="exact"/>
        <w:jc w:val="both"/>
      </w:pPr>
      <w:r>
        <w:rPr>
          <w:noProof/>
          <w:lang w:val="en-US"/>
        </w:rPr>
        <mc:AlternateContent>
          <mc:Choice Requires="wps">
            <w:drawing>
              <wp:anchor distT="0" distB="0" distL="114300" distR="114300" simplePos="0" relativeHeight="251657216" behindDoc="0" locked="0" layoutInCell="1" allowOverlap="1" wp14:anchorId="10CBB359" wp14:editId="71AC081D">
                <wp:simplePos x="0" y="0"/>
                <wp:positionH relativeFrom="column">
                  <wp:posOffset>4321810</wp:posOffset>
                </wp:positionH>
                <wp:positionV relativeFrom="paragraph">
                  <wp:posOffset>142240</wp:posOffset>
                </wp:positionV>
                <wp:extent cx="1664970" cy="0"/>
                <wp:effectExtent l="6985" t="6985" r="13970" b="1206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B142317" id="AutoShape 8" o:spid="_x0000_s1026" type="#_x0000_t32" style="position:absolute;margin-left:340.3pt;margin-top:11.2pt;width:13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zJ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"/>
            </w:pict>
          </mc:Fallback>
        </mc:AlternateContent>
      </w:r>
    </w:p>
    <w:p w14:paraId="175A7EFC" w14:textId="77777777" w:rsidR="00135FB4" w:rsidRDefault="00135FB4" w:rsidP="00135FB4">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05C64A37" w14:textId="77777777" w:rsidR="005F0000" w:rsidRPr="005F0000" w:rsidRDefault="005F0000" w:rsidP="00135FB4">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2319CA18" w14:textId="77777777" w:rsidR="00B3007F" w:rsidRPr="005F0000" w:rsidRDefault="00681CAB" w:rsidP="00B3007F">
      <w:pPr>
        <w:tabs>
          <w:tab w:val="left" w:pos="-1440"/>
          <w:tab w:val="left" w:pos="-720"/>
          <w:tab w:val="left" w:pos="0"/>
          <w:tab w:val="left" w:pos="720"/>
          <w:tab w:val="left" w:pos="1440"/>
          <w:tab w:val="left" w:pos="2160"/>
          <w:tab w:val="left" w:pos="2880"/>
          <w:tab w:val="left" w:pos="3600"/>
          <w:tab w:val="left" w:pos="4320"/>
          <w:tab w:val="left" w:pos="5760"/>
        </w:tabs>
        <w:spacing w:line="255" w:lineRule="exact"/>
        <w:jc w:val="both"/>
      </w:pPr>
      <w:r>
        <w:rPr>
          <w:noProof/>
          <w:lang w:val="en-US"/>
        </w:rPr>
        <mc:AlternateContent>
          <mc:Choice Requires="wps">
            <w:drawing>
              <wp:anchor distT="0" distB="0" distL="114300" distR="114300" simplePos="0" relativeHeight="251658240" behindDoc="0" locked="0" layoutInCell="1" allowOverlap="1" wp14:anchorId="6FC035DF" wp14:editId="3BDF973C">
                <wp:simplePos x="0" y="0"/>
                <wp:positionH relativeFrom="column">
                  <wp:posOffset>4270375</wp:posOffset>
                </wp:positionH>
                <wp:positionV relativeFrom="paragraph">
                  <wp:posOffset>81280</wp:posOffset>
                </wp:positionV>
                <wp:extent cx="1716405" cy="0"/>
                <wp:effectExtent l="12700" t="12700" r="13970" b="63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021DA2" id="AutoShape 9" o:spid="_x0000_s1026" type="#_x0000_t32" style="position:absolute;margin-left:336.25pt;margin-top:6.4pt;width:1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XQ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ZhPINxBURVamtDg/SoXs2zpt8dUrrqiGp5DH47GcjNQkbyLiVcnIEiu+GLZhBDAD/O&#10;6tjYPkDCFNAxSnK6ScKPHlH4mD1kszyd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"/>
            </w:pict>
          </mc:Fallback>
        </mc:AlternateContent>
      </w:r>
      <w:r w:rsidR="00B3007F" w:rsidRPr="005F0000">
        <w:tab/>
      </w:r>
      <w:r w:rsidR="00B3007F" w:rsidRPr="005F0000">
        <w:tab/>
      </w:r>
      <w:r w:rsidR="00B3007F" w:rsidRPr="005F0000">
        <w:tab/>
      </w:r>
      <w:r w:rsidR="00B3007F" w:rsidRPr="005F0000">
        <w:tab/>
      </w:r>
      <w:r w:rsidR="00B3007F" w:rsidRPr="005F0000">
        <w:tab/>
      </w:r>
      <w:r w:rsidR="00B3007F" w:rsidRPr="005F0000">
        <w:tab/>
      </w:r>
      <w:r w:rsidR="00B3007F" w:rsidRPr="005F0000">
        <w:tab/>
      </w:r>
      <w:r w:rsidR="00B3007F" w:rsidRPr="005F0000">
        <w:tab/>
      </w:r>
      <w:r w:rsidR="00B3007F" w:rsidRPr="005F0000">
        <w:tab/>
      </w:r>
    </w:p>
    <w:p w14:paraId="2F6AB158" w14:textId="77777777" w:rsidR="00B3007F" w:rsidRPr="005F0000" w:rsidRDefault="00B3007F" w:rsidP="00B3007F">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sidRPr="005F0000">
        <w:tab/>
      </w:r>
      <w:r w:rsidRPr="005F0000">
        <w:tab/>
      </w:r>
      <w:r w:rsidRPr="005F0000">
        <w:tab/>
      </w:r>
      <w:r w:rsidRPr="005F0000">
        <w:tab/>
      </w:r>
      <w:r w:rsidRPr="005F0000">
        <w:tab/>
      </w:r>
      <w:r w:rsidRPr="005F0000">
        <w:tab/>
      </w:r>
      <w:r w:rsidRPr="005F0000">
        <w:tab/>
      </w:r>
      <w:r w:rsidRPr="005F0000">
        <w:tab/>
      </w:r>
      <w:r w:rsidRPr="005F0000">
        <w:tab/>
      </w:r>
      <w:r w:rsidRPr="005F0000">
        <w:tab/>
        <w:t xml:space="preserve"> Date</w:t>
      </w:r>
    </w:p>
    <w:p w14:paraId="2B224068" w14:textId="77777777" w:rsidR="00135FB4"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5C0D9B8A" w14:textId="77777777" w:rsidR="00135FB4"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1114DB19" w14:textId="77777777" w:rsidR="00135FB4"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6825F904" w14:textId="77777777" w:rsidR="00135FB4"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13CEEB5E" w14:textId="77777777" w:rsidR="00135FB4" w:rsidRDefault="00135FB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0428319F" w14:textId="77777777" w:rsidR="009C68DC" w:rsidRDefault="009C68DC"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15044448" w14:textId="77777777" w:rsidR="009D2E94" w:rsidRDefault="009D2E94" w:rsidP="00CF210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5FBC3560" w14:textId="77777777" w:rsidR="00135FB4" w:rsidRDefault="00135FB4"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52589F0E" w14:textId="77777777" w:rsidR="0072591F" w:rsidRDefault="00B3007F" w:rsidP="00B3007F">
      <w:pPr>
        <w:tabs>
          <w:tab w:val="left" w:pos="-1440"/>
          <w:tab w:val="left" w:pos="-720"/>
          <w:tab w:val="left" w:pos="0"/>
          <w:tab w:val="left" w:pos="558"/>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r>
        <w:rPr>
          <w:b/>
        </w:rPr>
        <w:t xml:space="preserve">B.     </w:t>
      </w:r>
      <w:r w:rsidR="0072591F">
        <w:rPr>
          <w:b/>
        </w:rPr>
        <w:t>Certificate for partnership</w:t>
      </w:r>
    </w:p>
    <w:p w14:paraId="2CDACD9B" w14:textId="77777777" w:rsidR="00B3007F" w:rsidRPr="00B3007F" w:rsidRDefault="00B3007F" w:rsidP="00B3007F">
      <w:pPr>
        <w:tabs>
          <w:tab w:val="left" w:pos="-1440"/>
          <w:tab w:val="left" w:pos="-720"/>
          <w:tab w:val="left" w:pos="0"/>
          <w:tab w:val="left" w:pos="558"/>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p>
    <w:p w14:paraId="610E6DE7" w14:textId="77777777" w:rsidR="0072591F" w:rsidRPr="005F0000" w:rsidRDefault="0072591F" w:rsidP="00D8240D">
      <w:pPr>
        <w:pStyle w:val="BodyTextIndent2"/>
        <w:spacing w:line="360" w:lineRule="auto"/>
        <w:ind w:left="1276"/>
      </w:pPr>
      <w:r w:rsidRPr="005F0000">
        <w:t>We, the undersigned, being the key partners in the business trading as _ _ _ _ _ _ _ _ _ _ _ _ _ _ _ _ _ _ _ _ _ _ _ _ _ _ _ _ _ _ _ hereby authorise Mr/Ms _ _ _ _ _ _ _ _ _ _ _ _ _ _ _ _ _ _ _, acting in the capacity of _ _ _ _ _ _ _ _ _ _ _ _ _ _ _ _ _ _ _ _ _, to sign all documents in connection with the tender offer  for Contract _ _ _ _ _ _ _ _ _ _ _ _ _ _ _ _ _ _ and any contract resulting from it on our behalf.</w:t>
      </w:r>
    </w:p>
    <w:tbl>
      <w:tblPr>
        <w:tblW w:w="86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804"/>
        <w:gridCol w:w="1843"/>
        <w:gridCol w:w="2103"/>
      </w:tblGrid>
      <w:tr w:rsidR="0072591F" w14:paraId="1076C950" w14:textId="77777777" w:rsidTr="005F0000">
        <w:tc>
          <w:tcPr>
            <w:tcW w:w="1890" w:type="dxa"/>
            <w:shd w:val="clear" w:color="auto" w:fill="000000"/>
          </w:tcPr>
          <w:p w14:paraId="019B1269"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b/>
              </w:rPr>
            </w:pPr>
            <w:r w:rsidRPr="005F0000">
              <w:rPr>
                <w:b/>
              </w:rPr>
              <w:t>NAME</w:t>
            </w:r>
          </w:p>
        </w:tc>
        <w:tc>
          <w:tcPr>
            <w:tcW w:w="2804" w:type="dxa"/>
            <w:shd w:val="clear" w:color="auto" w:fill="000000"/>
          </w:tcPr>
          <w:p w14:paraId="351DF14E"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b/>
              </w:rPr>
            </w:pPr>
            <w:r w:rsidRPr="005F0000">
              <w:rPr>
                <w:b/>
              </w:rPr>
              <w:t>ADDRESS</w:t>
            </w:r>
          </w:p>
        </w:tc>
        <w:tc>
          <w:tcPr>
            <w:tcW w:w="1843" w:type="dxa"/>
            <w:shd w:val="clear" w:color="auto" w:fill="000000"/>
          </w:tcPr>
          <w:p w14:paraId="58BF08CA"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b/>
              </w:rPr>
            </w:pPr>
            <w:r w:rsidRPr="005F0000">
              <w:rPr>
                <w:b/>
              </w:rPr>
              <w:t>SIGNATURE</w:t>
            </w:r>
          </w:p>
        </w:tc>
        <w:tc>
          <w:tcPr>
            <w:tcW w:w="2103" w:type="dxa"/>
            <w:shd w:val="clear" w:color="auto" w:fill="000000"/>
          </w:tcPr>
          <w:p w14:paraId="33C10F5A"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b/>
              </w:rPr>
            </w:pPr>
            <w:r w:rsidRPr="005F0000">
              <w:rPr>
                <w:b/>
              </w:rPr>
              <w:t>DATE</w:t>
            </w:r>
          </w:p>
        </w:tc>
      </w:tr>
      <w:tr w:rsidR="0072591F" w14:paraId="3030F5E0" w14:textId="77777777" w:rsidTr="00B3007F">
        <w:tc>
          <w:tcPr>
            <w:tcW w:w="1890" w:type="dxa"/>
          </w:tcPr>
          <w:p w14:paraId="3815BED5"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3546B0C5"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73F842AA"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804" w:type="dxa"/>
          </w:tcPr>
          <w:p w14:paraId="16227071"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1843" w:type="dxa"/>
          </w:tcPr>
          <w:p w14:paraId="42405C1E"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103" w:type="dxa"/>
          </w:tcPr>
          <w:p w14:paraId="3A1AC629"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r w:rsidR="0072591F" w14:paraId="2831D1A9" w14:textId="77777777" w:rsidTr="00B3007F">
        <w:tc>
          <w:tcPr>
            <w:tcW w:w="1890" w:type="dxa"/>
          </w:tcPr>
          <w:p w14:paraId="61556A30"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24D7AF25"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0166F403"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804" w:type="dxa"/>
          </w:tcPr>
          <w:p w14:paraId="65ABDB33"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1843" w:type="dxa"/>
          </w:tcPr>
          <w:p w14:paraId="0D0511A4"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103" w:type="dxa"/>
          </w:tcPr>
          <w:p w14:paraId="168284EA"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r w:rsidR="0072591F" w14:paraId="1C8589D1" w14:textId="77777777" w:rsidTr="00B3007F">
        <w:tc>
          <w:tcPr>
            <w:tcW w:w="1890" w:type="dxa"/>
          </w:tcPr>
          <w:p w14:paraId="1A451345"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6700ED7E"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29A3FA27"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804" w:type="dxa"/>
          </w:tcPr>
          <w:p w14:paraId="12C07BEB"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1843" w:type="dxa"/>
          </w:tcPr>
          <w:p w14:paraId="7D5EA05D"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103" w:type="dxa"/>
          </w:tcPr>
          <w:p w14:paraId="323B0041"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r w:rsidR="0072591F" w14:paraId="5B7D75EA" w14:textId="77777777" w:rsidTr="00B3007F">
        <w:tc>
          <w:tcPr>
            <w:tcW w:w="1890" w:type="dxa"/>
          </w:tcPr>
          <w:p w14:paraId="4A04E659"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3905D2DA"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2F76CBF7"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804" w:type="dxa"/>
          </w:tcPr>
          <w:p w14:paraId="7B7B833E"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1843" w:type="dxa"/>
          </w:tcPr>
          <w:p w14:paraId="4C66CA6C"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103" w:type="dxa"/>
          </w:tcPr>
          <w:p w14:paraId="1E707677" w14:textId="77777777" w:rsidR="0072591F" w:rsidRPr="005F0000"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bl>
    <w:p w14:paraId="7721852B" w14:textId="77777777" w:rsidR="0072591F" w:rsidRPr="00B3007F" w:rsidRDefault="00B3007F" w:rsidP="00B3007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sz w:val="14"/>
          <w:szCs w:val="14"/>
        </w:rPr>
      </w:pPr>
      <w:r>
        <w:rPr>
          <w:sz w:val="16"/>
        </w:rPr>
        <w:t xml:space="preserve">                            </w:t>
      </w:r>
      <w:r w:rsidR="0072591F" w:rsidRPr="00B3007F">
        <w:rPr>
          <w:sz w:val="14"/>
          <w:szCs w:val="14"/>
        </w:rPr>
        <w:t>NOTE:</w:t>
      </w:r>
      <w:r w:rsidR="0072591F" w:rsidRPr="00B3007F">
        <w:rPr>
          <w:sz w:val="14"/>
          <w:szCs w:val="14"/>
        </w:rPr>
        <w:tab/>
        <w:t>This certificate is to be completed and signed by all of the partners. Attach additional pages if more space is required.</w:t>
      </w:r>
    </w:p>
    <w:p w14:paraId="5BFEC9CA" w14:textId="77777777" w:rsidR="0061740B" w:rsidRPr="00317B1A" w:rsidRDefault="0061740B" w:rsidP="00B3007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sz w:val="16"/>
        </w:rPr>
      </w:pPr>
    </w:p>
    <w:p w14:paraId="58903E4C" w14:textId="77777777" w:rsidR="0072591F"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r>
        <w:rPr>
          <w:b/>
        </w:rPr>
        <w:t>C.</w:t>
      </w:r>
      <w:r>
        <w:rPr>
          <w:b/>
        </w:rPr>
        <w:tab/>
        <w:t>Certificate for Joint Venture</w:t>
      </w:r>
    </w:p>
    <w:p w14:paraId="30B2C360" w14:textId="77777777" w:rsidR="0072591F"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p>
    <w:p w14:paraId="54FE0494" w14:textId="77777777" w:rsidR="0072591F" w:rsidRPr="005F0000" w:rsidRDefault="0072591F" w:rsidP="005F0000">
      <w:pPr>
        <w:pStyle w:val="BodyTextIndent2"/>
        <w:spacing w:line="360" w:lineRule="auto"/>
        <w:ind w:left="1276"/>
        <w:jc w:val="both"/>
      </w:pPr>
      <w:r w:rsidRPr="005F0000">
        <w:t xml:space="preserve">We, the undersigned, are submitting this tender offer in Joint Venture and hereby authorise Mr/Ms _ _ _ _ _ _ _ _ _ _ _ _ _ _ _ _ _ _ _, an authorised signatory of the company _ _ _ _ _ _ _ _ _ _ _ _ _ _ _ _ _ _ _ _ _ _ _ _ _ _ _ _ _ _ _ _ _ , acting in the capacity of lead partner, to sign all documents in connection with the tender offer for Contract _ _ _ _ __ _ _ and any contract resulting from it on our behalf.  </w:t>
      </w:r>
    </w:p>
    <w:p w14:paraId="30027F47" w14:textId="77777777" w:rsidR="0072591F" w:rsidRPr="005F0000" w:rsidRDefault="0072591F" w:rsidP="005F0000">
      <w:pPr>
        <w:pStyle w:val="BodyTextIndent2"/>
        <w:spacing w:line="360" w:lineRule="auto"/>
        <w:ind w:left="1276"/>
        <w:jc w:val="both"/>
      </w:pPr>
      <w:r w:rsidRPr="005F0000">
        <w:t xml:space="preserve">This authorisation is evidenced by the attached power of attorney signed by legally authorised signatories of all the partners to the Joint Venture. </w:t>
      </w:r>
    </w:p>
    <w:p w14:paraId="6AD994A4" w14:textId="77777777" w:rsidR="0072591F" w:rsidRPr="005F0000" w:rsidRDefault="0072591F" w:rsidP="005F0000">
      <w:pPr>
        <w:pStyle w:val="BodyTextIndent2"/>
        <w:spacing w:line="360" w:lineRule="auto"/>
        <w:ind w:left="1276"/>
        <w:jc w:val="both"/>
      </w:pPr>
      <w:r w:rsidRPr="005F0000">
        <w:t>Furthermore we attach to this Schedule a copy of the joint venture agreement which incorporates a statement</w:t>
      </w:r>
      <w:r w:rsidRPr="005F0000">
        <w:rPr>
          <w:i/>
        </w:rPr>
        <w:t xml:space="preserve"> </w:t>
      </w:r>
      <w:r w:rsidRPr="005F0000">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84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610"/>
        <w:gridCol w:w="3420"/>
      </w:tblGrid>
      <w:tr w:rsidR="0072591F" w:rsidRPr="005F0000" w14:paraId="38E7D9D9" w14:textId="77777777" w:rsidTr="005F0000">
        <w:tc>
          <w:tcPr>
            <w:tcW w:w="2430" w:type="dxa"/>
            <w:shd w:val="clear" w:color="auto" w:fill="000000"/>
          </w:tcPr>
          <w:p w14:paraId="38284D37"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b/>
              </w:rPr>
            </w:pPr>
            <w:r w:rsidRPr="005F0000">
              <w:rPr>
                <w:b/>
              </w:rPr>
              <w:t>NAME OF FIRM</w:t>
            </w:r>
          </w:p>
        </w:tc>
        <w:tc>
          <w:tcPr>
            <w:tcW w:w="2610" w:type="dxa"/>
            <w:shd w:val="clear" w:color="auto" w:fill="000000"/>
          </w:tcPr>
          <w:p w14:paraId="7D2717B6"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b/>
              </w:rPr>
            </w:pPr>
            <w:r w:rsidRPr="005F0000">
              <w:rPr>
                <w:b/>
              </w:rPr>
              <w:t>ADDRESS</w:t>
            </w:r>
          </w:p>
        </w:tc>
        <w:tc>
          <w:tcPr>
            <w:tcW w:w="3420" w:type="dxa"/>
            <w:shd w:val="clear" w:color="auto" w:fill="000000"/>
          </w:tcPr>
          <w:p w14:paraId="5FC58E10"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b/>
              </w:rPr>
            </w:pPr>
            <w:r w:rsidRPr="005F0000">
              <w:rPr>
                <w:b/>
              </w:rPr>
              <w:t>AUTHORISING SIGNATURE, NAME &amp; CAPACITY</w:t>
            </w:r>
          </w:p>
        </w:tc>
      </w:tr>
      <w:tr w:rsidR="0072591F" w:rsidRPr="005F0000" w14:paraId="001F09B5" w14:textId="77777777" w:rsidTr="00B3007F">
        <w:trPr>
          <w:trHeight w:val="899"/>
        </w:trPr>
        <w:tc>
          <w:tcPr>
            <w:tcW w:w="2430" w:type="dxa"/>
          </w:tcPr>
          <w:p w14:paraId="319D3219" w14:textId="77777777" w:rsidR="0072591F" w:rsidRPr="005F0000" w:rsidRDefault="0072591F" w:rsidP="005F0000">
            <w:pPr>
              <w:pStyle w:val="Heading3"/>
              <w:ind w:left="360"/>
              <w:jc w:val="both"/>
              <w:rPr>
                <w:sz w:val="20"/>
              </w:rPr>
            </w:pPr>
            <w:r w:rsidRPr="005F0000">
              <w:rPr>
                <w:sz w:val="20"/>
              </w:rPr>
              <w:t>Lead partne</w:t>
            </w:r>
            <w:r w:rsidR="00B3007F" w:rsidRPr="005F0000">
              <w:rPr>
                <w:sz w:val="20"/>
              </w:rPr>
              <w:t>r</w:t>
            </w:r>
          </w:p>
        </w:tc>
        <w:tc>
          <w:tcPr>
            <w:tcW w:w="2610" w:type="dxa"/>
          </w:tcPr>
          <w:p w14:paraId="7697C1DE"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3420" w:type="dxa"/>
          </w:tcPr>
          <w:p w14:paraId="36F56B38"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r w:rsidR="0072591F" w:rsidRPr="005F0000" w14:paraId="457DF4D9" w14:textId="77777777" w:rsidTr="00B3007F">
        <w:trPr>
          <w:trHeight w:val="620"/>
        </w:trPr>
        <w:tc>
          <w:tcPr>
            <w:tcW w:w="2430" w:type="dxa"/>
          </w:tcPr>
          <w:p w14:paraId="41C4075F"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185B9E35"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tc>
        <w:tc>
          <w:tcPr>
            <w:tcW w:w="2610" w:type="dxa"/>
          </w:tcPr>
          <w:p w14:paraId="0DD11F30"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3420" w:type="dxa"/>
          </w:tcPr>
          <w:p w14:paraId="2AA6364D"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r w:rsidR="0072591F" w:rsidRPr="005F0000" w14:paraId="5A9D2BC0" w14:textId="77777777" w:rsidTr="00B3007F">
        <w:trPr>
          <w:trHeight w:val="602"/>
        </w:trPr>
        <w:tc>
          <w:tcPr>
            <w:tcW w:w="2430" w:type="dxa"/>
          </w:tcPr>
          <w:p w14:paraId="0C27109C"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51B4FA1A"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tc>
        <w:tc>
          <w:tcPr>
            <w:tcW w:w="2610" w:type="dxa"/>
          </w:tcPr>
          <w:p w14:paraId="26EB9196"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3420" w:type="dxa"/>
          </w:tcPr>
          <w:p w14:paraId="363CEEAD"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r w:rsidR="0072591F" w:rsidRPr="005F0000" w14:paraId="42282675" w14:textId="77777777" w:rsidTr="00B3007F">
        <w:tc>
          <w:tcPr>
            <w:tcW w:w="2430" w:type="dxa"/>
          </w:tcPr>
          <w:p w14:paraId="5AA45AD6"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6E3DA7C5"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p w14:paraId="4E5A1D36"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2610" w:type="dxa"/>
          </w:tcPr>
          <w:p w14:paraId="721F8924"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c>
          <w:tcPr>
            <w:tcW w:w="3420" w:type="dxa"/>
          </w:tcPr>
          <w:p w14:paraId="3EDD12D4" w14:textId="77777777" w:rsidR="0072591F" w:rsidRPr="005F0000" w:rsidRDefault="0072591F" w:rsidP="005F0000">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pPr>
          </w:p>
        </w:tc>
      </w:tr>
    </w:tbl>
    <w:p w14:paraId="19582F5F" w14:textId="77777777" w:rsidR="0072591F" w:rsidRDefault="0072591F"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p>
    <w:p w14:paraId="671E1352" w14:textId="77777777" w:rsidR="009C68DC" w:rsidRDefault="009C68DC" w:rsidP="00CF210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rPr>
          <w:b/>
        </w:rPr>
      </w:pPr>
    </w:p>
    <w:p w14:paraId="07D81965" w14:textId="77777777" w:rsidR="0072591F" w:rsidRDefault="0072591F" w:rsidP="00B3007F">
      <w:pPr>
        <w:tabs>
          <w:tab w:val="left" w:pos="-1248"/>
          <w:tab w:val="left" w:pos="-720"/>
          <w:tab w:val="left" w:pos="0"/>
          <w:tab w:val="left" w:pos="810"/>
        </w:tabs>
        <w:ind w:left="720"/>
        <w:jc w:val="both"/>
        <w:rPr>
          <w:b/>
        </w:rPr>
      </w:pPr>
      <w:r>
        <w:rPr>
          <w:b/>
        </w:rPr>
        <w:t>D.</w:t>
      </w:r>
      <w:r>
        <w:rPr>
          <w:b/>
        </w:rPr>
        <w:tab/>
        <w:t>Certificate for sole proprietor.</w:t>
      </w:r>
    </w:p>
    <w:p w14:paraId="0852DAB0" w14:textId="77777777" w:rsidR="0072591F" w:rsidRDefault="0072591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6D9C3EBE" w14:textId="77777777" w:rsidR="0072591F" w:rsidRDefault="0072591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r>
        <w:t xml:space="preserve">I, _ _ _ _ _ _ _ _ _ _ _ _ _ _ _ _ _ _ _ _ _ _ _ , hereby confirm that I am the sole owner </w:t>
      </w:r>
    </w:p>
    <w:p w14:paraId="1E1FF0B1" w14:textId="77777777" w:rsidR="0072591F" w:rsidRDefault="0072591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4A617EE8" w14:textId="77777777" w:rsidR="00B3007F" w:rsidRDefault="0072591F" w:rsidP="005F0000">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360" w:lineRule="auto"/>
        <w:ind w:left="1278"/>
        <w:jc w:val="both"/>
      </w:pPr>
      <w:r>
        <w:t>of the business trading as _ _ _ _ _ _ _ _ _ _ _ _ _ _ _ _ _ _ _.</w:t>
      </w:r>
      <w:r w:rsidR="00B3007F">
        <w:t>and thereby the only authorised signatory to all documents in connection with tender offer for contract_ _ _ _ _ _ _ _ _ _ _ _ _ _ _ and any contract resulting from it.</w:t>
      </w:r>
    </w:p>
    <w:p w14:paraId="194E647F" w14:textId="77777777" w:rsidR="00B3007F" w:rsidRDefault="00B3007F" w:rsidP="005F0000">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360" w:lineRule="auto"/>
        <w:ind w:left="1278"/>
        <w:jc w:val="both"/>
      </w:pPr>
    </w:p>
    <w:p w14:paraId="6F722A49" w14:textId="77777777" w:rsidR="00B3007F" w:rsidRDefault="0072591F" w:rsidP="005F0000">
      <w:pPr>
        <w:pStyle w:val="BodyTextIndent3"/>
        <w:spacing w:line="360" w:lineRule="auto"/>
        <w:ind w:left="1080"/>
        <w:jc w:val="both"/>
      </w:pPr>
      <w:r>
        <w:t xml:space="preserve">     </w:t>
      </w:r>
    </w:p>
    <w:p w14:paraId="09CD1DAC" w14:textId="77777777" w:rsidR="00B3007F" w:rsidRDefault="00681CAB" w:rsidP="00B3007F">
      <w:pPr>
        <w:pStyle w:val="BodyTextIndent3"/>
        <w:spacing w:line="360" w:lineRule="auto"/>
        <w:ind w:left="1080"/>
        <w:jc w:val="both"/>
      </w:pPr>
      <w:r>
        <w:rPr>
          <w:noProof/>
          <w:lang w:val="en-US"/>
        </w:rPr>
        <mc:AlternateContent>
          <mc:Choice Requires="wps">
            <w:drawing>
              <wp:anchor distT="0" distB="0" distL="114300" distR="114300" simplePos="0" relativeHeight="251659264" behindDoc="0" locked="0" layoutInCell="1" allowOverlap="1" wp14:anchorId="0BB9AFF1" wp14:editId="6D9F6D8A">
                <wp:simplePos x="0" y="0"/>
                <wp:positionH relativeFrom="column">
                  <wp:posOffset>827405</wp:posOffset>
                </wp:positionH>
                <wp:positionV relativeFrom="paragraph">
                  <wp:posOffset>241935</wp:posOffset>
                </wp:positionV>
                <wp:extent cx="1967230" cy="0"/>
                <wp:effectExtent l="8255" t="12700" r="5715" b="63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11CE2D" id="AutoShape 10" o:spid="_x0000_s1026" type="#_x0000_t32" style="position:absolute;margin-left:65.15pt;margin-top:19.05pt;width:15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6XHw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"/>
            </w:pict>
          </mc:Fallback>
        </mc:AlternateContent>
      </w:r>
      <w:r w:rsidR="00B3007F">
        <w:t xml:space="preserve">   </w:t>
      </w:r>
    </w:p>
    <w:p w14:paraId="1CF7F95F"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tab/>
        <w:t xml:space="preserve">   Chairperson</w:t>
      </w:r>
    </w:p>
    <w:p w14:paraId="70267997"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0F138C05"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t xml:space="preserve">       </w:t>
      </w:r>
    </w:p>
    <w:p w14:paraId="7BEF6086"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2956E42D"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057C509E"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0D2D6EB4" w14:textId="77777777" w:rsidR="00B3007F" w:rsidRDefault="00681CAB"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rPr>
          <w:noProof/>
          <w:lang w:val="en-US"/>
        </w:rPr>
        <mc:AlternateContent>
          <mc:Choice Requires="wps">
            <w:drawing>
              <wp:anchor distT="0" distB="0" distL="114300" distR="114300" simplePos="0" relativeHeight="251660288" behindDoc="0" locked="0" layoutInCell="1" allowOverlap="1" wp14:anchorId="183A41CB" wp14:editId="0DFAC990">
                <wp:simplePos x="0" y="0"/>
                <wp:positionH relativeFrom="column">
                  <wp:posOffset>827405</wp:posOffset>
                </wp:positionH>
                <wp:positionV relativeFrom="paragraph">
                  <wp:posOffset>36830</wp:posOffset>
                </wp:positionV>
                <wp:extent cx="1915160" cy="0"/>
                <wp:effectExtent l="8255" t="11430" r="10160" b="762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5B29DC" id="AutoShape 11" o:spid="_x0000_s1026" type="#_x0000_t32" style="position:absolute;margin-left:65.15pt;margin-top:2.9pt;width:15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"/>
            </w:pict>
          </mc:Fallback>
        </mc:AlternateContent>
      </w:r>
      <w:r w:rsidR="00B3007F">
        <w:t xml:space="preserve">        </w:t>
      </w:r>
    </w:p>
    <w:p w14:paraId="22FCB6CD"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t xml:space="preserve">          Date</w:t>
      </w:r>
    </w:p>
    <w:p w14:paraId="53FD8DEB"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413A5A18"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769F2FDE"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53FC6018"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t xml:space="preserve">                                                                                                      As witnesses:   </w:t>
      </w:r>
    </w:p>
    <w:p w14:paraId="13FF49B8"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43BBD8E2"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187C230E"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r>
        <w:t xml:space="preserve">  </w:t>
      </w:r>
    </w:p>
    <w:p w14:paraId="6D599877"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720"/>
        <w:jc w:val="both"/>
      </w:pPr>
    </w:p>
    <w:p w14:paraId="213AF8E8" w14:textId="77777777" w:rsidR="00B3007F" w:rsidRDefault="00681CAB" w:rsidP="002076FC">
      <w:pPr>
        <w:numPr>
          <w:ilvl w:val="0"/>
          <w:numId w:val="4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Pr>
          <w:noProof/>
          <w:lang w:val="en-US"/>
        </w:rPr>
        <mc:AlternateContent>
          <mc:Choice Requires="wps">
            <w:drawing>
              <wp:anchor distT="0" distB="0" distL="114300" distR="114300" simplePos="0" relativeHeight="251661312" behindDoc="0" locked="0" layoutInCell="1" allowOverlap="1" wp14:anchorId="6913515B" wp14:editId="25250B2B">
                <wp:simplePos x="0" y="0"/>
                <wp:positionH relativeFrom="column">
                  <wp:posOffset>4270375</wp:posOffset>
                </wp:positionH>
                <wp:positionV relativeFrom="paragraph">
                  <wp:posOffset>132080</wp:posOffset>
                </wp:positionV>
                <wp:extent cx="1716405" cy="0"/>
                <wp:effectExtent l="12700" t="11430" r="13970" b="762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7998D5" id="AutoShape 12" o:spid="_x0000_s1026" type="#_x0000_t32" style="position:absolute;margin-left:336.25pt;margin-top:10.4pt;width:13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NM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zh2yWp0CO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"/>
            </w:pict>
          </mc:Fallback>
        </mc:AlternateContent>
      </w:r>
      <w:r w:rsidR="00B3007F">
        <w:t xml:space="preserve">  </w:t>
      </w:r>
      <w:r w:rsidR="00B3007F" w:rsidRPr="00135FB4">
        <w:t xml:space="preserve">            </w:t>
      </w:r>
    </w:p>
    <w:p w14:paraId="6E6B9081" w14:textId="77777777" w:rsidR="00B3007F" w:rsidRDefault="00B3007F" w:rsidP="00B3007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t xml:space="preserve">                                                                          </w:t>
      </w:r>
    </w:p>
    <w:p w14:paraId="2F9395DB" w14:textId="77777777" w:rsidR="00B3007F" w:rsidRDefault="00B3007F" w:rsidP="00B3007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4BE8C91A" w14:textId="77777777" w:rsidR="00B3007F" w:rsidRDefault="00B3007F" w:rsidP="00B3007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t xml:space="preserve">                                                                                                                         </w:t>
      </w:r>
    </w:p>
    <w:p w14:paraId="3C77BC6B" w14:textId="77777777" w:rsidR="00B3007F" w:rsidRPr="00135FB4" w:rsidRDefault="00681CAB" w:rsidP="00B3007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rPr>
          <w:noProof/>
          <w:lang w:val="en-US"/>
        </w:rPr>
        <mc:AlternateContent>
          <mc:Choice Requires="wps">
            <w:drawing>
              <wp:anchor distT="0" distB="0" distL="114300" distR="114300" simplePos="0" relativeHeight="251662336" behindDoc="0" locked="0" layoutInCell="1" allowOverlap="1" wp14:anchorId="192A34CF" wp14:editId="0338A7EB">
                <wp:simplePos x="0" y="0"/>
                <wp:positionH relativeFrom="column">
                  <wp:posOffset>4270375</wp:posOffset>
                </wp:positionH>
                <wp:positionV relativeFrom="paragraph">
                  <wp:posOffset>36195</wp:posOffset>
                </wp:positionV>
                <wp:extent cx="1716405" cy="0"/>
                <wp:effectExtent l="12700" t="10795" r="13970" b="825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682199" id="AutoShape 13" o:spid="_x0000_s1026" type="#_x0000_t32" style="position:absolute;margin-left:336.25pt;margin-top:2.85pt;width:13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FC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h7CPMZjCsgrFJbGzqkR/VqXjT97pDSVUdUy2P028lAchYykncp4eIMVNkNnzWDGAIF&#10;4rCOje0DJIwBHeNOTred8KNHFD5mj9ksT6cY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"/>
            </w:pict>
          </mc:Fallback>
        </mc:AlternateContent>
      </w:r>
      <w:r w:rsidR="00B3007F">
        <w:t xml:space="preserve">                                                                                                                         </w:t>
      </w:r>
    </w:p>
    <w:p w14:paraId="588423C5" w14:textId="77777777" w:rsidR="00B3007F" w:rsidRDefault="00B3007F" w:rsidP="00B3007F">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tab/>
      </w:r>
      <w:r>
        <w:tab/>
      </w:r>
      <w:r>
        <w:tab/>
      </w:r>
      <w:r>
        <w:tab/>
      </w:r>
      <w:r>
        <w:tab/>
      </w:r>
      <w:r>
        <w:tab/>
      </w:r>
      <w:r>
        <w:tab/>
      </w:r>
      <w:r>
        <w:tab/>
      </w:r>
      <w:r>
        <w:tab/>
      </w:r>
      <w:r>
        <w:tab/>
        <w:t>Date</w:t>
      </w:r>
    </w:p>
    <w:p w14:paraId="605D20AB" w14:textId="77777777" w:rsidR="00B3007F" w:rsidRDefault="00B3007F" w:rsidP="00B3007F">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6FBB33BC" w14:textId="77777777" w:rsidR="00B3007F" w:rsidRDefault="00681CAB" w:rsidP="002076FC">
      <w:pPr>
        <w:numPr>
          <w:ilvl w:val="0"/>
          <w:numId w:val="40"/>
        </w:numPr>
        <w:tabs>
          <w:tab w:val="left" w:pos="-1440"/>
          <w:tab w:val="left" w:pos="-720"/>
          <w:tab w:val="left" w:pos="0"/>
          <w:tab w:val="left" w:pos="720"/>
          <w:tab w:val="left" w:pos="1440"/>
          <w:tab w:val="left" w:pos="2160"/>
          <w:tab w:val="left" w:pos="2880"/>
          <w:tab w:val="left" w:pos="3600"/>
          <w:tab w:val="left" w:pos="4320"/>
          <w:tab w:val="left" w:pos="5760"/>
        </w:tabs>
        <w:spacing w:line="255" w:lineRule="exact"/>
        <w:jc w:val="both"/>
      </w:pPr>
      <w:r>
        <w:rPr>
          <w:noProof/>
          <w:lang w:val="en-US"/>
        </w:rPr>
        <mc:AlternateContent>
          <mc:Choice Requires="wps">
            <w:drawing>
              <wp:anchor distT="0" distB="0" distL="114300" distR="114300" simplePos="0" relativeHeight="251663360" behindDoc="0" locked="0" layoutInCell="1" allowOverlap="1" wp14:anchorId="2F8E971F" wp14:editId="0C485550">
                <wp:simplePos x="0" y="0"/>
                <wp:positionH relativeFrom="column">
                  <wp:posOffset>4321810</wp:posOffset>
                </wp:positionH>
                <wp:positionV relativeFrom="paragraph">
                  <wp:posOffset>142240</wp:posOffset>
                </wp:positionV>
                <wp:extent cx="1664970" cy="0"/>
                <wp:effectExtent l="6985" t="12065" r="13970" b="698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4E1D12" id="AutoShape 14" o:spid="_x0000_s1026" type="#_x0000_t32" style="position:absolute;margin-left:340.3pt;margin-top:11.2pt;width:131.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JO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Lw3wG4woIq9TWhg7pUb2aZ02/O6R01RHV8hj9djKQnIWM5F1KuDgDVXbDF80ghkCB&#10;OKxjY/sACWNAx7iT020n/OgRhY/ZbJYvHmB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"/>
            </w:pict>
          </mc:Fallback>
        </mc:AlternateContent>
      </w:r>
    </w:p>
    <w:p w14:paraId="7BBC978C" w14:textId="77777777" w:rsidR="00B3007F" w:rsidRDefault="00B3007F" w:rsidP="00B3007F">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p>
    <w:p w14:paraId="0D0ED790"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0D7072FA"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r>
        <w:t xml:space="preserve">                                                                                                  </w:t>
      </w:r>
    </w:p>
    <w:p w14:paraId="2DF7951F" w14:textId="77777777" w:rsidR="00B3007F" w:rsidRPr="00135FB4" w:rsidRDefault="00681CAB" w:rsidP="00B3007F">
      <w:pPr>
        <w:tabs>
          <w:tab w:val="left" w:pos="-1440"/>
          <w:tab w:val="left" w:pos="-720"/>
          <w:tab w:val="left" w:pos="0"/>
          <w:tab w:val="left" w:pos="720"/>
          <w:tab w:val="left" w:pos="1440"/>
          <w:tab w:val="left" w:pos="2160"/>
          <w:tab w:val="left" w:pos="2880"/>
          <w:tab w:val="left" w:pos="3600"/>
          <w:tab w:val="left" w:pos="4320"/>
          <w:tab w:val="left" w:pos="5760"/>
        </w:tabs>
        <w:spacing w:line="255" w:lineRule="exact"/>
        <w:jc w:val="both"/>
      </w:pPr>
      <w:r>
        <w:rPr>
          <w:noProof/>
          <w:lang w:val="en-US"/>
        </w:rPr>
        <mc:AlternateContent>
          <mc:Choice Requires="wps">
            <w:drawing>
              <wp:anchor distT="0" distB="0" distL="114300" distR="114300" simplePos="0" relativeHeight="251664384" behindDoc="0" locked="0" layoutInCell="1" allowOverlap="1" wp14:anchorId="4DFD8865" wp14:editId="12667C96">
                <wp:simplePos x="0" y="0"/>
                <wp:positionH relativeFrom="column">
                  <wp:posOffset>4270375</wp:posOffset>
                </wp:positionH>
                <wp:positionV relativeFrom="paragraph">
                  <wp:posOffset>81280</wp:posOffset>
                </wp:positionV>
                <wp:extent cx="1716405" cy="0"/>
                <wp:effectExtent l="12700" t="8255" r="13970" b="1079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BCCB78" id="AutoShape 15" o:spid="_x0000_s1026" type="#_x0000_t32" style="position:absolute;margin-left:336.25pt;margin-top:6.4pt;width:13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RF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"/>
            </w:pict>
          </mc:Fallback>
        </mc:AlternateContent>
      </w:r>
      <w:r w:rsidR="00B3007F">
        <w:tab/>
      </w:r>
      <w:r w:rsidR="00B3007F">
        <w:tab/>
      </w:r>
      <w:r w:rsidR="00B3007F">
        <w:tab/>
      </w:r>
      <w:r w:rsidR="00B3007F">
        <w:tab/>
      </w:r>
      <w:r w:rsidR="00B3007F">
        <w:tab/>
      </w:r>
      <w:r w:rsidR="00B3007F">
        <w:tab/>
      </w:r>
      <w:r w:rsidR="00B3007F">
        <w:tab/>
      </w:r>
      <w:r w:rsidR="00B3007F">
        <w:tab/>
      </w:r>
      <w:r w:rsidR="00B3007F">
        <w:tab/>
      </w:r>
    </w:p>
    <w:p w14:paraId="0E2097DD" w14:textId="77777777" w:rsidR="00B3007F" w:rsidRDefault="00B3007F" w:rsidP="00B3007F">
      <w:pPr>
        <w:numPr>
          <w:ilvl w:val="12"/>
          <w:numId w:val="0"/>
        </w:numPr>
        <w:tabs>
          <w:tab w:val="left" w:pos="-1440"/>
          <w:tab w:val="left" w:pos="-720"/>
          <w:tab w:val="left" w:pos="0"/>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pPr>
      <w:r>
        <w:tab/>
      </w:r>
      <w:r>
        <w:tab/>
      </w:r>
      <w:r>
        <w:tab/>
      </w:r>
      <w:r>
        <w:tab/>
      </w:r>
      <w:r>
        <w:tab/>
      </w:r>
      <w:r>
        <w:tab/>
      </w:r>
      <w:r>
        <w:tab/>
      </w:r>
      <w:r>
        <w:tab/>
      </w:r>
      <w:r>
        <w:tab/>
      </w:r>
      <w:r>
        <w:tab/>
        <w:t xml:space="preserve"> Date</w:t>
      </w:r>
    </w:p>
    <w:p w14:paraId="136EA559"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16C9F351" w14:textId="77777777" w:rsidR="00B3007F" w:rsidRDefault="00B3007F"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5C8835CD" w14:textId="77777777" w:rsidR="00F20172" w:rsidRDefault="00F20172" w:rsidP="00B3007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1278"/>
        <w:jc w:val="both"/>
      </w:pPr>
    </w:p>
    <w:p w14:paraId="7084EF55" w14:textId="77777777" w:rsidR="00135FB4" w:rsidRDefault="00135FB4" w:rsidP="00B3007F">
      <w:pPr>
        <w:ind w:left="720"/>
        <w:jc w:val="both"/>
      </w:pPr>
    </w:p>
    <w:p w14:paraId="36DE855E" w14:textId="77777777" w:rsidR="00135FB4" w:rsidRDefault="00135FB4" w:rsidP="00CF2108">
      <w:pPr>
        <w:ind w:left="720"/>
      </w:pPr>
    </w:p>
    <w:p w14:paraId="11AF39CC" w14:textId="77777777" w:rsidR="00135FB4" w:rsidRDefault="00135FB4" w:rsidP="00CF2108">
      <w:pPr>
        <w:ind w:left="720"/>
      </w:pPr>
    </w:p>
    <w:p w14:paraId="0A490800" w14:textId="77777777" w:rsidR="00135FB4" w:rsidRDefault="00135FB4" w:rsidP="00CF2108">
      <w:pPr>
        <w:ind w:left="720"/>
      </w:pPr>
    </w:p>
    <w:p w14:paraId="2EC4A704" w14:textId="77777777" w:rsidR="00135FB4" w:rsidRDefault="00135FB4" w:rsidP="00CF2108">
      <w:pPr>
        <w:ind w:left="720"/>
      </w:pPr>
    </w:p>
    <w:p w14:paraId="49481513" w14:textId="77777777" w:rsidR="00135FB4" w:rsidRDefault="00135FB4" w:rsidP="00CF2108">
      <w:pPr>
        <w:ind w:left="720"/>
      </w:pPr>
    </w:p>
    <w:p w14:paraId="6D5D64D3" w14:textId="77777777" w:rsidR="00BF12C6" w:rsidRDefault="00BF12C6" w:rsidP="00CF2108">
      <w:pPr>
        <w:ind w:left="720"/>
      </w:pPr>
    </w:p>
    <w:p w14:paraId="32F1D436" w14:textId="77777777" w:rsidR="00BF12C6" w:rsidRDefault="00BF12C6" w:rsidP="00CF2108">
      <w:pPr>
        <w:ind w:left="720"/>
      </w:pPr>
    </w:p>
    <w:p w14:paraId="0266E247" w14:textId="77777777" w:rsidR="00BF12C6" w:rsidRDefault="00BF12C6" w:rsidP="00CF2108">
      <w:pPr>
        <w:ind w:left="720"/>
      </w:pPr>
    </w:p>
    <w:p w14:paraId="40037C49" w14:textId="77777777" w:rsidR="00BF12C6" w:rsidRDefault="00BF12C6" w:rsidP="00CF2108">
      <w:pPr>
        <w:ind w:left="720"/>
      </w:pPr>
    </w:p>
    <w:p w14:paraId="60C3C2BA" w14:textId="77777777" w:rsidR="00BF12C6" w:rsidRDefault="00BF12C6" w:rsidP="00CF2108">
      <w:pPr>
        <w:ind w:left="720"/>
      </w:pPr>
    </w:p>
    <w:p w14:paraId="511251FB" w14:textId="77777777" w:rsidR="00BF12C6" w:rsidRDefault="00BF12C6" w:rsidP="00CF2108">
      <w:pPr>
        <w:ind w:left="720"/>
      </w:pPr>
    </w:p>
    <w:p w14:paraId="46DFE00D" w14:textId="77777777" w:rsidR="00BF12C6" w:rsidRDefault="00BF12C6" w:rsidP="00CF2108">
      <w:pPr>
        <w:ind w:left="720"/>
      </w:pPr>
    </w:p>
    <w:p w14:paraId="15A332B5" w14:textId="77777777" w:rsidR="00BF12C6" w:rsidRDefault="00BF12C6" w:rsidP="005F0000"/>
    <w:tbl>
      <w:tblPr>
        <w:tblW w:w="105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780"/>
      </w:tblGrid>
      <w:tr w:rsidR="00BF12C6" w:rsidRPr="00C6064E" w14:paraId="13CFC468" w14:textId="77777777" w:rsidTr="005F0000">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0DD1762" w14:textId="77777777" w:rsidR="005F0000" w:rsidRDefault="005F0000" w:rsidP="00A949EE">
            <w:pPr>
              <w:ind w:left="360"/>
              <w:rPr>
                <w:b/>
                <w:bCs/>
                <w:sz w:val="24"/>
                <w:szCs w:val="24"/>
              </w:rPr>
            </w:pPr>
          </w:p>
          <w:p w14:paraId="2CD6C4F9" w14:textId="77777777" w:rsidR="005F0000" w:rsidRDefault="005F0000" w:rsidP="00A949EE">
            <w:pPr>
              <w:ind w:left="360"/>
              <w:rPr>
                <w:b/>
                <w:bCs/>
                <w:sz w:val="24"/>
                <w:szCs w:val="24"/>
              </w:rPr>
            </w:pPr>
          </w:p>
          <w:p w14:paraId="464F4B0A" w14:textId="77777777" w:rsidR="00BF12C6" w:rsidRPr="005F0000" w:rsidRDefault="00042A5D" w:rsidP="00A949EE">
            <w:pPr>
              <w:ind w:left="360"/>
              <w:rPr>
                <w:b/>
                <w:bCs/>
                <w:sz w:val="24"/>
                <w:szCs w:val="24"/>
              </w:rPr>
            </w:pPr>
            <w:r w:rsidRPr="00E12E42">
              <w:rPr>
                <w:noProof/>
                <w:lang w:val="en-US"/>
              </w:rPr>
              <w:drawing>
                <wp:inline distT="0" distB="0" distL="0" distR="0" wp14:anchorId="00C63D92" wp14:editId="5034AA8F">
                  <wp:extent cx="701040" cy="494665"/>
                  <wp:effectExtent l="0" t="0" r="381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6AFE9C84" w14:textId="77777777" w:rsidR="00BF12C6" w:rsidRPr="005F0000" w:rsidRDefault="00BF12C6" w:rsidP="00A949EE">
            <w:pPr>
              <w:ind w:left="360"/>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44C764A5" w14:textId="77777777" w:rsidR="00BF12C6" w:rsidRPr="005F0000" w:rsidRDefault="00BF12C6" w:rsidP="005F0000">
            <w:pPr>
              <w:ind w:left="360"/>
              <w:jc w:val="center"/>
              <w:rPr>
                <w:b/>
                <w:bCs/>
                <w:caps/>
                <w:sz w:val="24"/>
                <w:szCs w:val="24"/>
              </w:rPr>
            </w:pPr>
            <w:r w:rsidRPr="005F0000">
              <w:rPr>
                <w:b/>
                <w:bCs/>
                <w:caps/>
                <w:sz w:val="24"/>
                <w:szCs w:val="24"/>
              </w:rPr>
              <w:t xml:space="preserve">TENDER </w:t>
            </w:r>
          </w:p>
          <w:p w14:paraId="306CEEFA" w14:textId="77777777" w:rsidR="00BF12C6" w:rsidRPr="005F0000" w:rsidRDefault="00BF12C6" w:rsidP="00A949EE">
            <w:pPr>
              <w:ind w:left="360"/>
              <w:jc w:val="center"/>
              <w:rPr>
                <w:b/>
                <w:bCs/>
                <w:sz w:val="24"/>
                <w:szCs w:val="24"/>
              </w:rPr>
            </w:pPr>
            <w:r w:rsidRPr="005F0000">
              <w:rPr>
                <w:b/>
                <w:bCs/>
                <w:sz w:val="24"/>
                <w:szCs w:val="24"/>
              </w:rPr>
              <w:t>RETURNABLE DOCUMENTS</w:t>
            </w:r>
          </w:p>
          <w:p w14:paraId="5E18A8E9" w14:textId="77777777" w:rsidR="00BF12C6" w:rsidRPr="005F0000" w:rsidRDefault="00BF12C6" w:rsidP="00A949EE">
            <w:pPr>
              <w:ind w:left="360"/>
              <w:jc w:val="center"/>
              <w:rPr>
                <w:b/>
                <w:bCs/>
                <w:sz w:val="24"/>
                <w:szCs w:val="24"/>
              </w:rPr>
            </w:pPr>
          </w:p>
        </w:tc>
        <w:tc>
          <w:tcPr>
            <w:tcW w:w="3780" w:type="dxa"/>
            <w:tcMar>
              <w:top w:w="85" w:type="dxa"/>
              <w:left w:w="85" w:type="dxa"/>
              <w:bottom w:w="85" w:type="dxa"/>
              <w:right w:w="85" w:type="dxa"/>
            </w:tcMar>
          </w:tcPr>
          <w:p w14:paraId="7314E668" w14:textId="77777777" w:rsidR="00812353" w:rsidRPr="005F0000" w:rsidRDefault="00812353" w:rsidP="005F0000">
            <w:pPr>
              <w:ind w:left="360"/>
              <w:jc w:val="right"/>
              <w:rPr>
                <w:bCs/>
                <w:sz w:val="24"/>
                <w:szCs w:val="24"/>
              </w:rPr>
            </w:pPr>
            <w:r w:rsidRPr="005F0000">
              <w:rPr>
                <w:bCs/>
                <w:sz w:val="24"/>
                <w:szCs w:val="24"/>
              </w:rPr>
              <w:t>TENDER SCHEDULES</w:t>
            </w:r>
          </w:p>
          <w:p w14:paraId="03D815FA" w14:textId="77777777" w:rsidR="00BF12C6" w:rsidRPr="005F0000" w:rsidRDefault="00BF12C6" w:rsidP="005F0000">
            <w:pPr>
              <w:ind w:left="360"/>
              <w:jc w:val="right"/>
              <w:rPr>
                <w:b/>
                <w:bCs/>
                <w:sz w:val="24"/>
                <w:szCs w:val="24"/>
              </w:rPr>
            </w:pPr>
            <w:r w:rsidRPr="005F0000">
              <w:rPr>
                <w:b/>
                <w:bCs/>
                <w:sz w:val="24"/>
                <w:szCs w:val="24"/>
              </w:rPr>
              <w:t xml:space="preserve">CERTIFICATE </w:t>
            </w:r>
            <w:r w:rsidR="00812353" w:rsidRPr="005F0000">
              <w:rPr>
                <w:b/>
                <w:bCs/>
                <w:sz w:val="24"/>
                <w:szCs w:val="24"/>
              </w:rPr>
              <w:t xml:space="preserve"> OF ATTENDANCE AT </w:t>
            </w:r>
            <w:r w:rsidR="00C20354">
              <w:rPr>
                <w:b/>
                <w:bCs/>
                <w:sz w:val="24"/>
                <w:szCs w:val="24"/>
              </w:rPr>
              <w:t>COMPULSORY SITE</w:t>
            </w:r>
            <w:r w:rsidRPr="005F0000">
              <w:rPr>
                <w:b/>
                <w:bCs/>
                <w:sz w:val="24"/>
                <w:szCs w:val="24"/>
              </w:rPr>
              <w:t xml:space="preserve"> MEETING</w:t>
            </w:r>
          </w:p>
        </w:tc>
      </w:tr>
    </w:tbl>
    <w:p w14:paraId="24AE802E" w14:textId="77777777" w:rsidR="000B3C1F" w:rsidRDefault="000B3C1F" w:rsidP="00CF2108">
      <w:pPr>
        <w:ind w:left="720"/>
      </w:pPr>
    </w:p>
    <w:p w14:paraId="5578399B" w14:textId="77777777" w:rsidR="00BF12C6" w:rsidRPr="00F20172" w:rsidRDefault="00BF12C6" w:rsidP="00BF12C6">
      <w:pPr>
        <w:rPr>
          <w:rFonts w:cs="Arial"/>
          <w:szCs w:val="24"/>
        </w:rPr>
      </w:pPr>
    </w:p>
    <w:p w14:paraId="0046C16F" w14:textId="77777777" w:rsidR="00BF12C6" w:rsidRPr="005F0000" w:rsidRDefault="00BF12C6" w:rsidP="00BF12C6">
      <w:pPr>
        <w:rPr>
          <w:rFonts w:cs="Arial"/>
        </w:rPr>
      </w:pPr>
      <w:r w:rsidRPr="00F20172">
        <w:rPr>
          <w:rFonts w:cs="Arial"/>
          <w:szCs w:val="24"/>
        </w:rPr>
        <w:t>T</w:t>
      </w:r>
      <w:r w:rsidRPr="005F0000">
        <w:rPr>
          <w:rFonts w:cs="Arial"/>
        </w:rPr>
        <w:t>his is to certify that we</w:t>
      </w:r>
    </w:p>
    <w:p w14:paraId="357775CC" w14:textId="77777777" w:rsidR="00BF12C6" w:rsidRPr="005F0000" w:rsidRDefault="00BF12C6" w:rsidP="00BF12C6">
      <w:pPr>
        <w:rPr>
          <w:rFonts w:cs="Arial"/>
        </w:rPr>
      </w:pPr>
    </w:p>
    <w:tbl>
      <w:tblPr>
        <w:tblW w:w="0" w:type="auto"/>
        <w:tblLook w:val="0000" w:firstRow="0" w:lastRow="0" w:firstColumn="0" w:lastColumn="0" w:noHBand="0" w:noVBand="0"/>
      </w:tblPr>
      <w:tblGrid>
        <w:gridCol w:w="466"/>
        <w:gridCol w:w="6837"/>
        <w:gridCol w:w="2609"/>
      </w:tblGrid>
      <w:tr w:rsidR="00BF12C6" w:rsidRPr="005F0000" w14:paraId="0C1A94D5" w14:textId="77777777" w:rsidTr="00A949EE">
        <w:trPr>
          <w:cantSplit/>
        </w:trPr>
        <w:tc>
          <w:tcPr>
            <w:tcW w:w="468" w:type="dxa"/>
            <w:tcMar>
              <w:top w:w="170" w:type="dxa"/>
              <w:bottom w:w="170" w:type="dxa"/>
            </w:tcMar>
          </w:tcPr>
          <w:p w14:paraId="42EEEEF9" w14:textId="77777777" w:rsidR="00BF12C6" w:rsidRPr="005F0000" w:rsidRDefault="00BF12C6" w:rsidP="00A949EE">
            <w:pPr>
              <w:rPr>
                <w:rFonts w:cs="Arial"/>
              </w:rPr>
            </w:pPr>
          </w:p>
        </w:tc>
        <w:tc>
          <w:tcPr>
            <w:tcW w:w="7020" w:type="dxa"/>
            <w:tcBorders>
              <w:bottom w:val="dotted" w:sz="4" w:space="0" w:color="auto"/>
            </w:tcBorders>
            <w:tcMar>
              <w:top w:w="170" w:type="dxa"/>
              <w:bottom w:w="170" w:type="dxa"/>
            </w:tcMar>
          </w:tcPr>
          <w:p w14:paraId="6352A2D7" w14:textId="77777777" w:rsidR="00BF12C6" w:rsidRPr="005F0000" w:rsidRDefault="00BF12C6" w:rsidP="00A949EE">
            <w:pPr>
              <w:rPr>
                <w:rFonts w:cs="Arial"/>
              </w:rPr>
            </w:pPr>
          </w:p>
        </w:tc>
        <w:tc>
          <w:tcPr>
            <w:tcW w:w="2649" w:type="dxa"/>
            <w:tcMar>
              <w:top w:w="170" w:type="dxa"/>
              <w:bottom w:w="170" w:type="dxa"/>
            </w:tcMar>
          </w:tcPr>
          <w:p w14:paraId="743E10E2" w14:textId="77777777" w:rsidR="00BF12C6" w:rsidRPr="005F0000" w:rsidRDefault="00BF12C6" w:rsidP="00A949EE">
            <w:pPr>
              <w:rPr>
                <w:rFonts w:cs="Arial"/>
              </w:rPr>
            </w:pPr>
            <w:r w:rsidRPr="005F0000">
              <w:rPr>
                <w:rFonts w:cs="Arial"/>
              </w:rPr>
              <w:t>(Tenderer)</w:t>
            </w:r>
          </w:p>
        </w:tc>
      </w:tr>
      <w:tr w:rsidR="00BF12C6" w:rsidRPr="005F0000" w14:paraId="34B204DD" w14:textId="77777777" w:rsidTr="00A949EE">
        <w:trPr>
          <w:cantSplit/>
        </w:trPr>
        <w:tc>
          <w:tcPr>
            <w:tcW w:w="468" w:type="dxa"/>
            <w:tcMar>
              <w:top w:w="170" w:type="dxa"/>
              <w:bottom w:w="170" w:type="dxa"/>
            </w:tcMar>
          </w:tcPr>
          <w:p w14:paraId="72CC640D" w14:textId="77777777" w:rsidR="00BF12C6" w:rsidRPr="005F0000" w:rsidRDefault="00BF12C6" w:rsidP="00A949EE">
            <w:pPr>
              <w:rPr>
                <w:rFonts w:cs="Arial"/>
              </w:rPr>
            </w:pPr>
            <w:r w:rsidRPr="005F0000">
              <w:rPr>
                <w:rFonts w:cs="Arial"/>
              </w:rPr>
              <w:t>of</w:t>
            </w:r>
          </w:p>
        </w:tc>
        <w:tc>
          <w:tcPr>
            <w:tcW w:w="7020" w:type="dxa"/>
            <w:tcBorders>
              <w:top w:val="dotted" w:sz="4" w:space="0" w:color="auto"/>
              <w:bottom w:val="dotted" w:sz="4" w:space="0" w:color="auto"/>
            </w:tcBorders>
            <w:tcMar>
              <w:top w:w="170" w:type="dxa"/>
              <w:bottom w:w="170" w:type="dxa"/>
            </w:tcMar>
          </w:tcPr>
          <w:p w14:paraId="26273B2A" w14:textId="77777777" w:rsidR="00BF12C6" w:rsidRPr="005F0000" w:rsidRDefault="00BF12C6" w:rsidP="00A949EE">
            <w:pPr>
              <w:rPr>
                <w:rFonts w:cs="Arial"/>
              </w:rPr>
            </w:pPr>
          </w:p>
        </w:tc>
        <w:tc>
          <w:tcPr>
            <w:tcW w:w="2649" w:type="dxa"/>
            <w:tcMar>
              <w:top w:w="170" w:type="dxa"/>
              <w:bottom w:w="170" w:type="dxa"/>
            </w:tcMar>
          </w:tcPr>
          <w:p w14:paraId="4A157839" w14:textId="77777777" w:rsidR="00BF12C6" w:rsidRPr="005F0000" w:rsidRDefault="00BF12C6" w:rsidP="00A949EE">
            <w:pPr>
              <w:rPr>
                <w:rFonts w:cs="Arial"/>
              </w:rPr>
            </w:pPr>
            <w:r w:rsidRPr="005F0000">
              <w:rPr>
                <w:rFonts w:cs="Arial"/>
              </w:rPr>
              <w:t>(address)</w:t>
            </w:r>
          </w:p>
        </w:tc>
      </w:tr>
      <w:tr w:rsidR="00BF12C6" w:rsidRPr="005F0000" w14:paraId="197D32F5" w14:textId="77777777" w:rsidTr="00A949EE">
        <w:trPr>
          <w:cantSplit/>
        </w:trPr>
        <w:tc>
          <w:tcPr>
            <w:tcW w:w="468" w:type="dxa"/>
            <w:tcMar>
              <w:top w:w="170" w:type="dxa"/>
              <w:bottom w:w="170" w:type="dxa"/>
            </w:tcMar>
          </w:tcPr>
          <w:p w14:paraId="2C716A2D" w14:textId="77777777" w:rsidR="00BF12C6" w:rsidRPr="005F0000" w:rsidRDefault="00BF12C6" w:rsidP="00A949EE">
            <w:pPr>
              <w:rPr>
                <w:rFonts w:cs="Arial"/>
              </w:rPr>
            </w:pPr>
          </w:p>
        </w:tc>
        <w:tc>
          <w:tcPr>
            <w:tcW w:w="7020" w:type="dxa"/>
            <w:tcBorders>
              <w:top w:val="dotted" w:sz="4" w:space="0" w:color="auto"/>
              <w:bottom w:val="dotted" w:sz="4" w:space="0" w:color="auto"/>
            </w:tcBorders>
            <w:tcMar>
              <w:top w:w="170" w:type="dxa"/>
              <w:bottom w:w="170" w:type="dxa"/>
            </w:tcMar>
          </w:tcPr>
          <w:p w14:paraId="16031CAA" w14:textId="77777777" w:rsidR="00BF12C6" w:rsidRPr="005F0000" w:rsidRDefault="00BF12C6" w:rsidP="00A949EE">
            <w:pPr>
              <w:rPr>
                <w:rFonts w:cs="Arial"/>
              </w:rPr>
            </w:pPr>
          </w:p>
        </w:tc>
        <w:tc>
          <w:tcPr>
            <w:tcW w:w="2649" w:type="dxa"/>
            <w:tcMar>
              <w:top w:w="170" w:type="dxa"/>
              <w:bottom w:w="170" w:type="dxa"/>
            </w:tcMar>
          </w:tcPr>
          <w:p w14:paraId="106F50D8" w14:textId="77777777" w:rsidR="00BF12C6" w:rsidRPr="005F0000" w:rsidRDefault="00BF12C6" w:rsidP="00A949EE">
            <w:pPr>
              <w:rPr>
                <w:rFonts w:cs="Arial"/>
              </w:rPr>
            </w:pPr>
          </w:p>
        </w:tc>
      </w:tr>
    </w:tbl>
    <w:p w14:paraId="7318953A" w14:textId="77777777" w:rsidR="00BF12C6" w:rsidRPr="005F0000" w:rsidRDefault="00BF12C6" w:rsidP="00BF12C6">
      <w:pPr>
        <w:rPr>
          <w:rFonts w:cs="Arial"/>
        </w:rPr>
      </w:pPr>
    </w:p>
    <w:p w14:paraId="1121C311" w14:textId="77777777" w:rsidR="00BF12C6" w:rsidRPr="005F0000" w:rsidRDefault="00BF12C6" w:rsidP="00BF12C6">
      <w:pPr>
        <w:spacing w:line="480" w:lineRule="auto"/>
        <w:rPr>
          <w:rFonts w:cs="Arial"/>
        </w:rPr>
      </w:pPr>
      <w:r w:rsidRPr="005F0000">
        <w:rPr>
          <w:rFonts w:cs="Arial"/>
        </w:rPr>
        <w:t xml:space="preserve">was represented by the person(s) named below at the compulsory meeting held for all tenderers at </w:t>
      </w:r>
      <w:r w:rsidRPr="005F0000">
        <w:rPr>
          <w:rFonts w:cs="Arial"/>
          <w:b/>
        </w:rPr>
        <w:t xml:space="preserve">Gaborone </w:t>
      </w:r>
      <w:r w:rsidRPr="005F0000">
        <w:rPr>
          <w:rFonts w:cs="Arial"/>
        </w:rPr>
        <w:t xml:space="preserve">on………………………………starting at </w:t>
      </w:r>
      <w:r w:rsidRPr="005F0000">
        <w:rPr>
          <w:rFonts w:cs="Arial"/>
          <w:b/>
        </w:rPr>
        <w:t>1000hrs.</w:t>
      </w:r>
      <w:r w:rsidRPr="005F0000">
        <w:rPr>
          <w:rFonts w:cs="Arial"/>
        </w:rPr>
        <w:t xml:space="preserve"> </w:t>
      </w:r>
    </w:p>
    <w:p w14:paraId="5745135B" w14:textId="77777777" w:rsidR="005F0000" w:rsidRPr="005F0000" w:rsidRDefault="005F0000" w:rsidP="005F0000">
      <w:pPr>
        <w:spacing w:line="480" w:lineRule="auto"/>
        <w:jc w:val="both"/>
        <w:rPr>
          <w:rFonts w:cs="Arial"/>
        </w:rPr>
      </w:pPr>
    </w:p>
    <w:p w14:paraId="10045C09" w14:textId="77777777" w:rsidR="00BF12C6" w:rsidRPr="005F0000" w:rsidRDefault="00BF12C6" w:rsidP="005F0000">
      <w:pPr>
        <w:spacing w:line="480" w:lineRule="auto"/>
        <w:jc w:val="both"/>
        <w:rPr>
          <w:rFonts w:cs="Arial"/>
        </w:rPr>
      </w:pPr>
      <w:r w:rsidRPr="005F0000">
        <w:rPr>
          <w:rFonts w:cs="Arial"/>
        </w:rPr>
        <w:t>We acknowledge that the purpose of the meeting was to acquaint ourselves with the Site of the works and / or matters incidental to doing the work specified in the tender documents in order for us to take account of everything necessary when compiling our rates and prices included in the tender offer.</w:t>
      </w:r>
    </w:p>
    <w:p w14:paraId="124B6DCF" w14:textId="77777777" w:rsidR="00BF12C6" w:rsidRPr="005F0000" w:rsidRDefault="00BF12C6" w:rsidP="00BF12C6">
      <w:pPr>
        <w:spacing w:line="480" w:lineRule="auto"/>
        <w:rPr>
          <w:rFonts w:cs="Arial"/>
        </w:rPr>
      </w:pPr>
    </w:p>
    <w:p w14:paraId="72C05BF0" w14:textId="77777777" w:rsidR="00BF12C6" w:rsidRPr="005F0000" w:rsidRDefault="00BF12C6" w:rsidP="00BF12C6">
      <w:pPr>
        <w:spacing w:line="480" w:lineRule="auto"/>
        <w:rPr>
          <w:rFonts w:cs="Arial"/>
        </w:rPr>
      </w:pPr>
      <w:r w:rsidRPr="005F0000">
        <w:rPr>
          <w:rFonts w:cs="Arial"/>
        </w:rPr>
        <w:t>Particulars of person(s) attending the meeting:</w:t>
      </w:r>
    </w:p>
    <w:p w14:paraId="5893F9CD" w14:textId="77777777" w:rsidR="00BF12C6" w:rsidRPr="005F0000" w:rsidRDefault="00BF12C6" w:rsidP="00BF12C6">
      <w:pPr>
        <w:rPr>
          <w:rFonts w:cs="Arial"/>
        </w:rPr>
      </w:pPr>
    </w:p>
    <w:tbl>
      <w:tblPr>
        <w:tblW w:w="0" w:type="auto"/>
        <w:tblLook w:val="0000" w:firstRow="0" w:lastRow="0" w:firstColumn="0" w:lastColumn="0" w:noHBand="0" w:noVBand="0"/>
      </w:tblPr>
      <w:tblGrid>
        <w:gridCol w:w="1706"/>
        <w:gridCol w:w="3148"/>
        <w:gridCol w:w="356"/>
        <w:gridCol w:w="1429"/>
        <w:gridCol w:w="3273"/>
      </w:tblGrid>
      <w:tr w:rsidR="00BF12C6" w:rsidRPr="005F0000" w14:paraId="1C3510F9" w14:textId="77777777" w:rsidTr="00A949EE">
        <w:tc>
          <w:tcPr>
            <w:tcW w:w="1728" w:type="dxa"/>
            <w:tcMar>
              <w:top w:w="170" w:type="dxa"/>
              <w:bottom w:w="170" w:type="dxa"/>
            </w:tcMar>
          </w:tcPr>
          <w:p w14:paraId="3FE311CD" w14:textId="77777777" w:rsidR="00BF12C6" w:rsidRPr="005F0000" w:rsidRDefault="00BF12C6" w:rsidP="00A949EE">
            <w:pPr>
              <w:rPr>
                <w:rFonts w:cs="Arial"/>
              </w:rPr>
            </w:pPr>
            <w:r w:rsidRPr="005F0000">
              <w:rPr>
                <w:rFonts w:cs="Arial"/>
              </w:rPr>
              <w:t>Name</w:t>
            </w:r>
          </w:p>
        </w:tc>
        <w:tc>
          <w:tcPr>
            <w:tcW w:w="3240" w:type="dxa"/>
            <w:tcBorders>
              <w:bottom w:val="dotted" w:sz="4" w:space="0" w:color="auto"/>
            </w:tcBorders>
            <w:tcMar>
              <w:top w:w="170" w:type="dxa"/>
              <w:bottom w:w="170" w:type="dxa"/>
            </w:tcMar>
          </w:tcPr>
          <w:p w14:paraId="052EC7A2" w14:textId="77777777" w:rsidR="00BF12C6" w:rsidRPr="005F0000" w:rsidRDefault="00BF12C6" w:rsidP="00A949EE">
            <w:pPr>
              <w:rPr>
                <w:rFonts w:cs="Arial"/>
              </w:rPr>
            </w:pPr>
          </w:p>
        </w:tc>
        <w:tc>
          <w:tcPr>
            <w:tcW w:w="360" w:type="dxa"/>
            <w:tcMar>
              <w:top w:w="170" w:type="dxa"/>
              <w:bottom w:w="170" w:type="dxa"/>
            </w:tcMar>
          </w:tcPr>
          <w:p w14:paraId="6EAD4360" w14:textId="77777777" w:rsidR="00BF12C6" w:rsidRPr="005F0000" w:rsidRDefault="00BF12C6" w:rsidP="00A949EE">
            <w:pPr>
              <w:rPr>
                <w:rFonts w:cs="Arial"/>
              </w:rPr>
            </w:pPr>
          </w:p>
        </w:tc>
        <w:tc>
          <w:tcPr>
            <w:tcW w:w="1440" w:type="dxa"/>
            <w:tcMar>
              <w:top w:w="170" w:type="dxa"/>
              <w:bottom w:w="170" w:type="dxa"/>
            </w:tcMar>
          </w:tcPr>
          <w:p w14:paraId="07FEBC8E" w14:textId="77777777" w:rsidR="00BF12C6" w:rsidRPr="005F0000" w:rsidRDefault="00BF12C6" w:rsidP="00A949EE">
            <w:pPr>
              <w:rPr>
                <w:rFonts w:cs="Arial"/>
              </w:rPr>
            </w:pPr>
            <w:r w:rsidRPr="005F0000">
              <w:rPr>
                <w:rFonts w:cs="Arial"/>
              </w:rPr>
              <w:t>Signature</w:t>
            </w:r>
          </w:p>
        </w:tc>
        <w:tc>
          <w:tcPr>
            <w:tcW w:w="3369" w:type="dxa"/>
            <w:tcBorders>
              <w:bottom w:val="dotted" w:sz="4" w:space="0" w:color="auto"/>
            </w:tcBorders>
            <w:tcMar>
              <w:top w:w="170" w:type="dxa"/>
              <w:bottom w:w="170" w:type="dxa"/>
            </w:tcMar>
          </w:tcPr>
          <w:p w14:paraId="52943EAB" w14:textId="77777777" w:rsidR="00BF12C6" w:rsidRPr="005F0000" w:rsidRDefault="00BF12C6" w:rsidP="00A949EE">
            <w:pPr>
              <w:rPr>
                <w:rFonts w:cs="Arial"/>
              </w:rPr>
            </w:pPr>
          </w:p>
        </w:tc>
      </w:tr>
      <w:tr w:rsidR="00BF12C6" w:rsidRPr="005F0000" w14:paraId="232C4A55" w14:textId="77777777" w:rsidTr="00A949EE">
        <w:tc>
          <w:tcPr>
            <w:tcW w:w="1728" w:type="dxa"/>
            <w:tcMar>
              <w:top w:w="170" w:type="dxa"/>
              <w:bottom w:w="170" w:type="dxa"/>
            </w:tcMar>
          </w:tcPr>
          <w:p w14:paraId="3AD8D4AF" w14:textId="77777777" w:rsidR="00BF12C6" w:rsidRPr="005F0000" w:rsidRDefault="00BF12C6" w:rsidP="00A949EE">
            <w:pPr>
              <w:rPr>
                <w:rFonts w:cs="Arial"/>
              </w:rPr>
            </w:pPr>
            <w:r w:rsidRPr="005F0000">
              <w:rPr>
                <w:rFonts w:cs="Arial"/>
              </w:rPr>
              <w:t>Capacity</w:t>
            </w:r>
          </w:p>
        </w:tc>
        <w:tc>
          <w:tcPr>
            <w:tcW w:w="3240" w:type="dxa"/>
            <w:tcBorders>
              <w:top w:val="dotted" w:sz="4" w:space="0" w:color="auto"/>
              <w:bottom w:val="dotted" w:sz="4" w:space="0" w:color="auto"/>
            </w:tcBorders>
            <w:tcMar>
              <w:top w:w="170" w:type="dxa"/>
              <w:bottom w:w="170" w:type="dxa"/>
            </w:tcMar>
          </w:tcPr>
          <w:p w14:paraId="2B640834" w14:textId="77777777" w:rsidR="00BF12C6" w:rsidRPr="005F0000" w:rsidRDefault="00BF12C6" w:rsidP="00A949EE">
            <w:pPr>
              <w:rPr>
                <w:rFonts w:cs="Arial"/>
              </w:rPr>
            </w:pPr>
          </w:p>
        </w:tc>
        <w:tc>
          <w:tcPr>
            <w:tcW w:w="360" w:type="dxa"/>
            <w:tcMar>
              <w:top w:w="170" w:type="dxa"/>
              <w:bottom w:w="170" w:type="dxa"/>
            </w:tcMar>
          </w:tcPr>
          <w:p w14:paraId="379B896F" w14:textId="77777777" w:rsidR="00BF12C6" w:rsidRPr="005F0000" w:rsidRDefault="00BF12C6" w:rsidP="00A949EE">
            <w:pPr>
              <w:rPr>
                <w:rFonts w:cs="Arial"/>
              </w:rPr>
            </w:pPr>
          </w:p>
        </w:tc>
        <w:tc>
          <w:tcPr>
            <w:tcW w:w="1440" w:type="dxa"/>
            <w:tcMar>
              <w:top w:w="170" w:type="dxa"/>
              <w:bottom w:w="170" w:type="dxa"/>
            </w:tcMar>
          </w:tcPr>
          <w:p w14:paraId="64F4394B" w14:textId="77777777" w:rsidR="00BF12C6" w:rsidRPr="005F0000" w:rsidRDefault="00BF12C6" w:rsidP="00A949EE">
            <w:pPr>
              <w:rPr>
                <w:rFonts w:cs="Arial"/>
              </w:rPr>
            </w:pPr>
          </w:p>
        </w:tc>
        <w:tc>
          <w:tcPr>
            <w:tcW w:w="3369" w:type="dxa"/>
            <w:tcBorders>
              <w:top w:val="dotted" w:sz="4" w:space="0" w:color="auto"/>
            </w:tcBorders>
            <w:tcMar>
              <w:top w:w="170" w:type="dxa"/>
              <w:bottom w:w="170" w:type="dxa"/>
            </w:tcMar>
          </w:tcPr>
          <w:p w14:paraId="0846E783" w14:textId="77777777" w:rsidR="00BF12C6" w:rsidRPr="005F0000" w:rsidRDefault="00BF12C6" w:rsidP="00A949EE">
            <w:pPr>
              <w:rPr>
                <w:rFonts w:cs="Arial"/>
              </w:rPr>
            </w:pPr>
          </w:p>
        </w:tc>
      </w:tr>
      <w:tr w:rsidR="00BF12C6" w:rsidRPr="005F0000" w14:paraId="48C14F37" w14:textId="77777777" w:rsidTr="00A949EE">
        <w:tc>
          <w:tcPr>
            <w:tcW w:w="1728" w:type="dxa"/>
            <w:tcMar>
              <w:top w:w="170" w:type="dxa"/>
              <w:bottom w:w="170" w:type="dxa"/>
            </w:tcMar>
          </w:tcPr>
          <w:p w14:paraId="752C6C21" w14:textId="77777777" w:rsidR="00BF12C6" w:rsidRPr="005F0000" w:rsidRDefault="00BF12C6" w:rsidP="00A949EE">
            <w:pPr>
              <w:rPr>
                <w:rFonts w:cs="Arial"/>
              </w:rPr>
            </w:pPr>
            <w:r w:rsidRPr="005F0000">
              <w:rPr>
                <w:rFonts w:cs="Arial"/>
              </w:rPr>
              <w:t xml:space="preserve">Name </w:t>
            </w:r>
          </w:p>
        </w:tc>
        <w:tc>
          <w:tcPr>
            <w:tcW w:w="3240" w:type="dxa"/>
            <w:tcBorders>
              <w:top w:val="dotted" w:sz="4" w:space="0" w:color="auto"/>
              <w:bottom w:val="dotted" w:sz="4" w:space="0" w:color="auto"/>
            </w:tcBorders>
            <w:tcMar>
              <w:top w:w="170" w:type="dxa"/>
              <w:bottom w:w="170" w:type="dxa"/>
            </w:tcMar>
          </w:tcPr>
          <w:p w14:paraId="443D123E" w14:textId="77777777" w:rsidR="00BF12C6" w:rsidRPr="005F0000" w:rsidRDefault="00BF12C6" w:rsidP="00A949EE">
            <w:pPr>
              <w:rPr>
                <w:rFonts w:cs="Arial"/>
              </w:rPr>
            </w:pPr>
          </w:p>
        </w:tc>
        <w:tc>
          <w:tcPr>
            <w:tcW w:w="360" w:type="dxa"/>
            <w:tcMar>
              <w:top w:w="170" w:type="dxa"/>
              <w:bottom w:w="170" w:type="dxa"/>
            </w:tcMar>
          </w:tcPr>
          <w:p w14:paraId="75F1AFDC" w14:textId="77777777" w:rsidR="00BF12C6" w:rsidRPr="005F0000" w:rsidRDefault="00BF12C6" w:rsidP="00A949EE">
            <w:pPr>
              <w:rPr>
                <w:rFonts w:cs="Arial"/>
              </w:rPr>
            </w:pPr>
          </w:p>
        </w:tc>
        <w:tc>
          <w:tcPr>
            <w:tcW w:w="1440" w:type="dxa"/>
            <w:tcMar>
              <w:top w:w="170" w:type="dxa"/>
              <w:bottom w:w="170" w:type="dxa"/>
            </w:tcMar>
          </w:tcPr>
          <w:p w14:paraId="53F474DF" w14:textId="77777777" w:rsidR="00BF12C6" w:rsidRPr="005F0000" w:rsidRDefault="00BF12C6" w:rsidP="00A949EE">
            <w:pPr>
              <w:rPr>
                <w:rFonts w:cs="Arial"/>
              </w:rPr>
            </w:pPr>
            <w:r w:rsidRPr="005F0000">
              <w:rPr>
                <w:rFonts w:cs="Arial"/>
              </w:rPr>
              <w:t>Signature</w:t>
            </w:r>
          </w:p>
        </w:tc>
        <w:tc>
          <w:tcPr>
            <w:tcW w:w="3369" w:type="dxa"/>
            <w:tcBorders>
              <w:bottom w:val="dotted" w:sz="4" w:space="0" w:color="auto"/>
            </w:tcBorders>
            <w:tcMar>
              <w:top w:w="170" w:type="dxa"/>
              <w:bottom w:w="170" w:type="dxa"/>
            </w:tcMar>
          </w:tcPr>
          <w:p w14:paraId="643462DB" w14:textId="77777777" w:rsidR="00BF12C6" w:rsidRPr="005F0000" w:rsidRDefault="00BF12C6" w:rsidP="00A949EE">
            <w:pPr>
              <w:rPr>
                <w:rFonts w:cs="Arial"/>
              </w:rPr>
            </w:pPr>
          </w:p>
        </w:tc>
      </w:tr>
      <w:tr w:rsidR="00BF12C6" w:rsidRPr="005F0000" w14:paraId="20B7C32F" w14:textId="77777777" w:rsidTr="00A949EE">
        <w:tc>
          <w:tcPr>
            <w:tcW w:w="1728" w:type="dxa"/>
            <w:tcMar>
              <w:top w:w="170" w:type="dxa"/>
              <w:bottom w:w="170" w:type="dxa"/>
            </w:tcMar>
          </w:tcPr>
          <w:p w14:paraId="3B08BAC9" w14:textId="77777777" w:rsidR="00BF12C6" w:rsidRPr="005F0000" w:rsidRDefault="00BF12C6" w:rsidP="00A949EE">
            <w:pPr>
              <w:rPr>
                <w:rFonts w:cs="Arial"/>
              </w:rPr>
            </w:pPr>
            <w:r w:rsidRPr="005F0000">
              <w:rPr>
                <w:rFonts w:cs="Arial"/>
              </w:rPr>
              <w:t>Capacity</w:t>
            </w:r>
          </w:p>
        </w:tc>
        <w:tc>
          <w:tcPr>
            <w:tcW w:w="3240" w:type="dxa"/>
            <w:tcBorders>
              <w:top w:val="dotted" w:sz="4" w:space="0" w:color="auto"/>
              <w:bottom w:val="dotted" w:sz="4" w:space="0" w:color="auto"/>
            </w:tcBorders>
            <w:tcMar>
              <w:top w:w="170" w:type="dxa"/>
              <w:bottom w:w="170" w:type="dxa"/>
            </w:tcMar>
          </w:tcPr>
          <w:p w14:paraId="58F287A3" w14:textId="77777777" w:rsidR="00BF12C6" w:rsidRPr="005F0000" w:rsidRDefault="00BF12C6" w:rsidP="00A949EE">
            <w:pPr>
              <w:rPr>
                <w:rFonts w:cs="Arial"/>
              </w:rPr>
            </w:pPr>
          </w:p>
        </w:tc>
        <w:tc>
          <w:tcPr>
            <w:tcW w:w="360" w:type="dxa"/>
            <w:tcMar>
              <w:top w:w="170" w:type="dxa"/>
              <w:bottom w:w="170" w:type="dxa"/>
            </w:tcMar>
          </w:tcPr>
          <w:p w14:paraId="6B4A5127" w14:textId="77777777" w:rsidR="00BF12C6" w:rsidRPr="005F0000" w:rsidRDefault="00BF12C6" w:rsidP="00A949EE">
            <w:pPr>
              <w:rPr>
                <w:rFonts w:cs="Arial"/>
              </w:rPr>
            </w:pPr>
          </w:p>
        </w:tc>
        <w:tc>
          <w:tcPr>
            <w:tcW w:w="1440" w:type="dxa"/>
            <w:tcMar>
              <w:top w:w="170" w:type="dxa"/>
              <w:bottom w:w="170" w:type="dxa"/>
            </w:tcMar>
          </w:tcPr>
          <w:p w14:paraId="1D183650" w14:textId="77777777" w:rsidR="00BF12C6" w:rsidRPr="005F0000" w:rsidRDefault="00BF12C6" w:rsidP="00A949EE">
            <w:pPr>
              <w:rPr>
                <w:rFonts w:cs="Arial"/>
              </w:rPr>
            </w:pPr>
          </w:p>
        </w:tc>
        <w:tc>
          <w:tcPr>
            <w:tcW w:w="3369" w:type="dxa"/>
            <w:tcBorders>
              <w:top w:val="dotted" w:sz="4" w:space="0" w:color="auto"/>
            </w:tcBorders>
            <w:tcMar>
              <w:top w:w="170" w:type="dxa"/>
              <w:bottom w:w="170" w:type="dxa"/>
            </w:tcMar>
          </w:tcPr>
          <w:p w14:paraId="44E85954" w14:textId="77777777" w:rsidR="00BF12C6" w:rsidRPr="005F0000" w:rsidRDefault="00BF12C6" w:rsidP="00A949EE">
            <w:pPr>
              <w:rPr>
                <w:rFonts w:cs="Arial"/>
              </w:rPr>
            </w:pPr>
          </w:p>
        </w:tc>
      </w:tr>
    </w:tbl>
    <w:p w14:paraId="44C7A97B" w14:textId="77777777" w:rsidR="00BF12C6" w:rsidRPr="005F0000" w:rsidRDefault="00BF12C6" w:rsidP="00BF12C6">
      <w:pPr>
        <w:rPr>
          <w:rFonts w:cs="Arial"/>
        </w:rPr>
      </w:pPr>
    </w:p>
    <w:p w14:paraId="3ABDB17F" w14:textId="77777777" w:rsidR="00BF12C6" w:rsidRPr="005F0000" w:rsidRDefault="00BF12C6" w:rsidP="00BF12C6">
      <w:pPr>
        <w:rPr>
          <w:rFonts w:cs="Arial"/>
        </w:rPr>
      </w:pPr>
    </w:p>
    <w:p w14:paraId="1A4F1880" w14:textId="77777777" w:rsidR="00BF12C6" w:rsidRPr="005F0000" w:rsidRDefault="00BF12C6" w:rsidP="00BF12C6">
      <w:pPr>
        <w:rPr>
          <w:rFonts w:cs="Arial"/>
        </w:rPr>
      </w:pPr>
      <w:r w:rsidRPr="005F0000">
        <w:rPr>
          <w:rFonts w:cs="Arial"/>
        </w:rPr>
        <w:t>Attendance of the above persons at the meeting confirm</w:t>
      </w:r>
      <w:r w:rsidR="00C20354">
        <w:rPr>
          <w:rFonts w:cs="Arial"/>
        </w:rPr>
        <w:t xml:space="preserve">ed by the Procuring Entity </w:t>
      </w:r>
      <w:r w:rsidRPr="005F0000">
        <w:rPr>
          <w:rFonts w:cs="Arial"/>
        </w:rPr>
        <w:t xml:space="preserve"> representative as follows:</w:t>
      </w:r>
    </w:p>
    <w:p w14:paraId="676BA54A" w14:textId="77777777" w:rsidR="00BF12C6" w:rsidRPr="005F0000" w:rsidRDefault="00BF12C6" w:rsidP="00BF12C6">
      <w:pPr>
        <w:rPr>
          <w:rFonts w:cs="Arial"/>
        </w:rPr>
      </w:pPr>
    </w:p>
    <w:p w14:paraId="27B0E9F7" w14:textId="77777777" w:rsidR="00BF12C6" w:rsidRPr="005F0000" w:rsidRDefault="00BF12C6" w:rsidP="00BF12C6">
      <w:pPr>
        <w:rPr>
          <w:rFonts w:cs="Arial"/>
        </w:rPr>
      </w:pPr>
    </w:p>
    <w:tbl>
      <w:tblPr>
        <w:tblW w:w="0" w:type="auto"/>
        <w:tblLook w:val="0000" w:firstRow="0" w:lastRow="0" w:firstColumn="0" w:lastColumn="0" w:noHBand="0" w:noVBand="0"/>
      </w:tblPr>
      <w:tblGrid>
        <w:gridCol w:w="1706"/>
        <w:gridCol w:w="3148"/>
        <w:gridCol w:w="356"/>
        <w:gridCol w:w="1429"/>
        <w:gridCol w:w="3273"/>
      </w:tblGrid>
      <w:tr w:rsidR="00BF12C6" w:rsidRPr="005F0000" w14:paraId="3416A808" w14:textId="77777777" w:rsidTr="00A949EE">
        <w:tc>
          <w:tcPr>
            <w:tcW w:w="1728" w:type="dxa"/>
            <w:tcMar>
              <w:top w:w="170" w:type="dxa"/>
              <w:bottom w:w="170" w:type="dxa"/>
            </w:tcMar>
          </w:tcPr>
          <w:p w14:paraId="490C79A7" w14:textId="77777777" w:rsidR="00BF12C6" w:rsidRPr="005F0000" w:rsidRDefault="00BF12C6" w:rsidP="00A949EE">
            <w:pPr>
              <w:rPr>
                <w:rFonts w:cs="Arial"/>
              </w:rPr>
            </w:pPr>
            <w:r w:rsidRPr="005F0000">
              <w:rPr>
                <w:rFonts w:cs="Arial"/>
              </w:rPr>
              <w:t>Name</w:t>
            </w:r>
          </w:p>
        </w:tc>
        <w:tc>
          <w:tcPr>
            <w:tcW w:w="3240" w:type="dxa"/>
            <w:tcBorders>
              <w:bottom w:val="dotted" w:sz="4" w:space="0" w:color="auto"/>
            </w:tcBorders>
            <w:tcMar>
              <w:top w:w="170" w:type="dxa"/>
              <w:bottom w:w="170" w:type="dxa"/>
            </w:tcMar>
          </w:tcPr>
          <w:p w14:paraId="7EA3DC19" w14:textId="77777777" w:rsidR="00BF12C6" w:rsidRPr="005F0000" w:rsidRDefault="00BF12C6" w:rsidP="00A949EE">
            <w:pPr>
              <w:rPr>
                <w:rFonts w:cs="Arial"/>
              </w:rPr>
            </w:pPr>
          </w:p>
        </w:tc>
        <w:tc>
          <w:tcPr>
            <w:tcW w:w="360" w:type="dxa"/>
            <w:tcMar>
              <w:top w:w="170" w:type="dxa"/>
              <w:bottom w:w="170" w:type="dxa"/>
            </w:tcMar>
          </w:tcPr>
          <w:p w14:paraId="6F3FA284" w14:textId="77777777" w:rsidR="00BF12C6" w:rsidRPr="005F0000" w:rsidRDefault="00BF12C6" w:rsidP="00A949EE">
            <w:pPr>
              <w:rPr>
                <w:rFonts w:cs="Arial"/>
              </w:rPr>
            </w:pPr>
          </w:p>
        </w:tc>
        <w:tc>
          <w:tcPr>
            <w:tcW w:w="1440" w:type="dxa"/>
            <w:tcMar>
              <w:top w:w="170" w:type="dxa"/>
              <w:bottom w:w="170" w:type="dxa"/>
            </w:tcMar>
          </w:tcPr>
          <w:p w14:paraId="774A9078" w14:textId="77777777" w:rsidR="00BF12C6" w:rsidRPr="005F0000" w:rsidRDefault="00BF12C6" w:rsidP="00A949EE">
            <w:pPr>
              <w:rPr>
                <w:rFonts w:cs="Arial"/>
              </w:rPr>
            </w:pPr>
            <w:r w:rsidRPr="005F0000">
              <w:rPr>
                <w:rFonts w:cs="Arial"/>
              </w:rPr>
              <w:t>Signature</w:t>
            </w:r>
          </w:p>
        </w:tc>
        <w:tc>
          <w:tcPr>
            <w:tcW w:w="3369" w:type="dxa"/>
            <w:tcBorders>
              <w:bottom w:val="dotted" w:sz="4" w:space="0" w:color="auto"/>
            </w:tcBorders>
            <w:tcMar>
              <w:top w:w="170" w:type="dxa"/>
              <w:bottom w:w="170" w:type="dxa"/>
            </w:tcMar>
          </w:tcPr>
          <w:p w14:paraId="029548CE" w14:textId="77777777" w:rsidR="00BF12C6" w:rsidRPr="005F0000" w:rsidRDefault="00BF12C6" w:rsidP="00A949EE">
            <w:pPr>
              <w:rPr>
                <w:rFonts w:cs="Arial"/>
              </w:rPr>
            </w:pPr>
          </w:p>
        </w:tc>
      </w:tr>
      <w:tr w:rsidR="00BF12C6" w:rsidRPr="005F0000" w14:paraId="565DC48B" w14:textId="77777777" w:rsidTr="00A949EE">
        <w:tc>
          <w:tcPr>
            <w:tcW w:w="1728" w:type="dxa"/>
            <w:tcMar>
              <w:top w:w="170" w:type="dxa"/>
              <w:bottom w:w="170" w:type="dxa"/>
            </w:tcMar>
          </w:tcPr>
          <w:p w14:paraId="6439004A" w14:textId="77777777" w:rsidR="00BF12C6" w:rsidRPr="005F0000" w:rsidRDefault="00BF12C6" w:rsidP="00A949EE">
            <w:pPr>
              <w:rPr>
                <w:rFonts w:cs="Arial"/>
              </w:rPr>
            </w:pPr>
            <w:r w:rsidRPr="005F0000">
              <w:rPr>
                <w:rFonts w:cs="Arial"/>
              </w:rPr>
              <w:t>Capacity</w:t>
            </w:r>
          </w:p>
        </w:tc>
        <w:tc>
          <w:tcPr>
            <w:tcW w:w="3240" w:type="dxa"/>
            <w:tcBorders>
              <w:top w:val="dotted" w:sz="4" w:space="0" w:color="auto"/>
              <w:bottom w:val="dotted" w:sz="4" w:space="0" w:color="auto"/>
            </w:tcBorders>
            <w:tcMar>
              <w:top w:w="170" w:type="dxa"/>
              <w:bottom w:w="170" w:type="dxa"/>
            </w:tcMar>
          </w:tcPr>
          <w:p w14:paraId="79CD0F5D" w14:textId="77777777" w:rsidR="00BF12C6" w:rsidRPr="005F0000" w:rsidRDefault="00BF12C6" w:rsidP="00A949EE">
            <w:pPr>
              <w:rPr>
                <w:rFonts w:cs="Arial"/>
              </w:rPr>
            </w:pPr>
          </w:p>
        </w:tc>
        <w:tc>
          <w:tcPr>
            <w:tcW w:w="360" w:type="dxa"/>
            <w:tcMar>
              <w:top w:w="170" w:type="dxa"/>
              <w:bottom w:w="170" w:type="dxa"/>
            </w:tcMar>
          </w:tcPr>
          <w:p w14:paraId="4AD365FC" w14:textId="77777777" w:rsidR="00BF12C6" w:rsidRPr="005F0000" w:rsidRDefault="00BF12C6" w:rsidP="00A949EE">
            <w:pPr>
              <w:rPr>
                <w:rFonts w:cs="Arial"/>
              </w:rPr>
            </w:pPr>
          </w:p>
        </w:tc>
        <w:tc>
          <w:tcPr>
            <w:tcW w:w="1440" w:type="dxa"/>
            <w:tcMar>
              <w:top w:w="170" w:type="dxa"/>
              <w:bottom w:w="170" w:type="dxa"/>
            </w:tcMar>
          </w:tcPr>
          <w:p w14:paraId="2AFC507C" w14:textId="77777777" w:rsidR="00BF12C6" w:rsidRPr="005F0000" w:rsidRDefault="00BF12C6" w:rsidP="00A949EE">
            <w:pPr>
              <w:rPr>
                <w:rFonts w:cs="Arial"/>
              </w:rPr>
            </w:pPr>
            <w:r w:rsidRPr="005F0000">
              <w:rPr>
                <w:rFonts w:cs="Arial"/>
              </w:rPr>
              <w:t>Date &amp; time</w:t>
            </w:r>
          </w:p>
        </w:tc>
        <w:tc>
          <w:tcPr>
            <w:tcW w:w="3369" w:type="dxa"/>
            <w:tcBorders>
              <w:top w:val="dotted" w:sz="4" w:space="0" w:color="auto"/>
              <w:bottom w:val="dotted" w:sz="4" w:space="0" w:color="auto"/>
            </w:tcBorders>
            <w:tcMar>
              <w:top w:w="170" w:type="dxa"/>
              <w:bottom w:w="170" w:type="dxa"/>
            </w:tcMar>
          </w:tcPr>
          <w:p w14:paraId="2CA87A04" w14:textId="77777777" w:rsidR="00BF12C6" w:rsidRPr="005F0000" w:rsidRDefault="00BF12C6" w:rsidP="00A949EE">
            <w:pPr>
              <w:rPr>
                <w:rFonts w:cs="Arial"/>
              </w:rPr>
            </w:pPr>
          </w:p>
        </w:tc>
      </w:tr>
    </w:tbl>
    <w:p w14:paraId="6649E136" w14:textId="77777777" w:rsidR="00BF12C6" w:rsidRPr="005F0000" w:rsidRDefault="00BF12C6" w:rsidP="00BF12C6">
      <w:pPr>
        <w:rPr>
          <w:rFonts w:cs="Arial"/>
        </w:rPr>
      </w:pPr>
    </w:p>
    <w:p w14:paraId="3B51B0DB" w14:textId="77777777" w:rsidR="00BF12C6" w:rsidRPr="005F0000" w:rsidRDefault="00BF12C6" w:rsidP="00BF12C6"/>
    <w:p w14:paraId="47FA8C0A" w14:textId="77777777" w:rsidR="00BF12C6" w:rsidRPr="005F0000" w:rsidRDefault="00BF12C6" w:rsidP="00BF12C6">
      <w:pPr>
        <w:ind w:left="720"/>
      </w:pPr>
    </w:p>
    <w:p w14:paraId="71DB243C" w14:textId="77777777" w:rsidR="00BF12C6" w:rsidRDefault="00BF12C6" w:rsidP="00BF12C6">
      <w:pPr>
        <w:ind w:left="720"/>
      </w:pPr>
    </w:p>
    <w:p w14:paraId="7F0A125F" w14:textId="77777777" w:rsidR="00BF12C6" w:rsidRDefault="00BF12C6" w:rsidP="00BF12C6">
      <w:pPr>
        <w:ind w:left="720"/>
      </w:pPr>
    </w:p>
    <w:p w14:paraId="406FBB07" w14:textId="77777777" w:rsidR="00BF12C6" w:rsidRDefault="00BF12C6" w:rsidP="00BF12C6">
      <w:pPr>
        <w:ind w:left="720"/>
      </w:pPr>
    </w:p>
    <w:p w14:paraId="1966C068" w14:textId="77777777" w:rsidR="00BF12C6" w:rsidRDefault="00BF12C6" w:rsidP="00BF12C6">
      <w:pPr>
        <w:ind w:left="720"/>
      </w:pPr>
    </w:p>
    <w:p w14:paraId="15F0067D" w14:textId="77777777" w:rsidR="00BF12C6" w:rsidRDefault="00BF12C6" w:rsidP="00BF12C6"/>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807"/>
      </w:tblGrid>
      <w:tr w:rsidR="00BF12C6" w14:paraId="44665C2F" w14:textId="77777777" w:rsidTr="005F0000">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4359F6F" w14:textId="77777777" w:rsidR="005F0000" w:rsidRDefault="005F0000" w:rsidP="00A949EE">
            <w:pPr>
              <w:ind w:left="360"/>
              <w:rPr>
                <w:b/>
                <w:bCs/>
                <w:sz w:val="24"/>
                <w:szCs w:val="24"/>
              </w:rPr>
            </w:pPr>
          </w:p>
          <w:p w14:paraId="08323DBE" w14:textId="77777777" w:rsidR="005F0000" w:rsidRDefault="00042A5D" w:rsidP="00A949EE">
            <w:pPr>
              <w:ind w:left="360"/>
              <w:rPr>
                <w:b/>
                <w:bCs/>
                <w:sz w:val="24"/>
                <w:szCs w:val="24"/>
              </w:rPr>
            </w:pPr>
            <w:r w:rsidRPr="00E12E42">
              <w:rPr>
                <w:noProof/>
                <w:lang w:val="en-US"/>
              </w:rPr>
              <w:drawing>
                <wp:inline distT="0" distB="0" distL="0" distR="0" wp14:anchorId="0F800359" wp14:editId="3D0D32A4">
                  <wp:extent cx="701040" cy="494665"/>
                  <wp:effectExtent l="0" t="0" r="381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0A776264" w14:textId="77777777" w:rsidR="00BF12C6" w:rsidRPr="005F0000" w:rsidRDefault="00BF12C6" w:rsidP="00A949EE">
            <w:pPr>
              <w:ind w:left="360"/>
              <w:rPr>
                <w:b/>
                <w:bCs/>
                <w:sz w:val="24"/>
                <w:szCs w:val="24"/>
              </w:rPr>
            </w:pPr>
          </w:p>
          <w:p w14:paraId="21064AEE" w14:textId="77777777" w:rsidR="00BF12C6" w:rsidRPr="005F0000" w:rsidRDefault="00BF12C6" w:rsidP="00A949EE">
            <w:pPr>
              <w:ind w:left="360"/>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09755392" w14:textId="77777777" w:rsidR="00BF12C6" w:rsidRPr="005F0000" w:rsidRDefault="00BF12C6" w:rsidP="005F0000">
            <w:pPr>
              <w:ind w:left="360"/>
              <w:jc w:val="center"/>
              <w:rPr>
                <w:b/>
                <w:bCs/>
                <w:caps/>
                <w:sz w:val="24"/>
                <w:szCs w:val="24"/>
              </w:rPr>
            </w:pPr>
            <w:r w:rsidRPr="005F0000">
              <w:rPr>
                <w:b/>
                <w:bCs/>
                <w:caps/>
                <w:sz w:val="24"/>
                <w:szCs w:val="24"/>
              </w:rPr>
              <w:t>TENDER</w:t>
            </w:r>
          </w:p>
          <w:p w14:paraId="7513C9F9" w14:textId="77777777" w:rsidR="00BF12C6" w:rsidRPr="005F0000" w:rsidRDefault="00BF12C6" w:rsidP="00A949EE">
            <w:pPr>
              <w:ind w:left="360"/>
              <w:jc w:val="center"/>
              <w:rPr>
                <w:b/>
                <w:bCs/>
                <w:sz w:val="24"/>
                <w:szCs w:val="24"/>
              </w:rPr>
            </w:pPr>
            <w:r w:rsidRPr="005F0000">
              <w:rPr>
                <w:b/>
                <w:bCs/>
                <w:sz w:val="24"/>
                <w:szCs w:val="24"/>
              </w:rPr>
              <w:t>RETURNABLE DOCUMENTS</w:t>
            </w:r>
          </w:p>
        </w:tc>
        <w:tc>
          <w:tcPr>
            <w:tcW w:w="3807" w:type="dxa"/>
            <w:tcMar>
              <w:top w:w="85" w:type="dxa"/>
              <w:left w:w="85" w:type="dxa"/>
              <w:bottom w:w="85" w:type="dxa"/>
              <w:right w:w="85" w:type="dxa"/>
            </w:tcMar>
          </w:tcPr>
          <w:p w14:paraId="13384FAB" w14:textId="77777777" w:rsidR="00BF12C6" w:rsidRPr="005F0000" w:rsidRDefault="00BF12C6" w:rsidP="005F0000">
            <w:pPr>
              <w:ind w:left="360"/>
              <w:jc w:val="right"/>
              <w:rPr>
                <w:bCs/>
                <w:sz w:val="24"/>
                <w:szCs w:val="24"/>
              </w:rPr>
            </w:pPr>
            <w:r w:rsidRPr="005F0000">
              <w:rPr>
                <w:bCs/>
                <w:sz w:val="24"/>
                <w:szCs w:val="24"/>
              </w:rPr>
              <w:t>TENDER SCHEDULES</w:t>
            </w:r>
          </w:p>
          <w:p w14:paraId="7255107C" w14:textId="77777777" w:rsidR="00BF12C6" w:rsidRPr="005F0000" w:rsidRDefault="00BF12C6" w:rsidP="00A949EE">
            <w:pPr>
              <w:ind w:left="360"/>
              <w:jc w:val="right"/>
              <w:rPr>
                <w:b/>
                <w:bCs/>
                <w:sz w:val="24"/>
                <w:szCs w:val="24"/>
              </w:rPr>
            </w:pPr>
            <w:r w:rsidRPr="005F0000">
              <w:rPr>
                <w:b/>
                <w:bCs/>
                <w:sz w:val="24"/>
                <w:szCs w:val="24"/>
              </w:rPr>
              <w:t>RECORD OF ADDENDA TO TENDER DOCUMENTS</w:t>
            </w:r>
          </w:p>
        </w:tc>
      </w:tr>
    </w:tbl>
    <w:p w14:paraId="25EB49B9" w14:textId="77777777" w:rsidR="00BF12C6" w:rsidRDefault="00BF12C6" w:rsidP="00BF12C6">
      <w:pPr>
        <w:ind w:left="720"/>
        <w:rPr>
          <w:rFonts w:cs="Arial"/>
        </w:rPr>
      </w:pPr>
    </w:p>
    <w:p w14:paraId="4E77FF18" w14:textId="77777777" w:rsidR="00BF12C6" w:rsidRDefault="00BF12C6" w:rsidP="00BF12C6">
      <w:pPr>
        <w:ind w:left="720"/>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25"/>
        <w:gridCol w:w="1701"/>
        <w:gridCol w:w="1276"/>
        <w:gridCol w:w="1276"/>
        <w:gridCol w:w="4961"/>
      </w:tblGrid>
      <w:tr w:rsidR="00BF12C6" w14:paraId="573C8CB4" w14:textId="77777777" w:rsidTr="00E0276F">
        <w:tc>
          <w:tcPr>
            <w:tcW w:w="10598" w:type="dxa"/>
            <w:gridSpan w:val="6"/>
          </w:tcPr>
          <w:p w14:paraId="6C822118" w14:textId="77777777" w:rsidR="00BF12C6" w:rsidRDefault="00BF12C6" w:rsidP="00A949EE">
            <w:pPr>
              <w:spacing w:before="120" w:after="120"/>
              <w:ind w:left="360"/>
            </w:pPr>
            <w:r>
              <w:t xml:space="preserve">We confirm that the following communications received from the </w:t>
            </w:r>
            <w:r>
              <w:rPr>
                <w:iCs/>
              </w:rPr>
              <w:t>Procuring Department</w:t>
            </w:r>
            <w:r>
              <w:t xml:space="preserve"> before the submission of this tender offer, amending the tender documents, have been taken into account in this tender offer:</w:t>
            </w:r>
          </w:p>
        </w:tc>
      </w:tr>
      <w:tr w:rsidR="00BF12C6" w14:paraId="5D552DFB" w14:textId="77777777" w:rsidTr="00E0276F">
        <w:trPr>
          <w:trHeight w:val="600"/>
        </w:trPr>
        <w:tc>
          <w:tcPr>
            <w:tcW w:w="959" w:type="dxa"/>
          </w:tcPr>
          <w:p w14:paraId="48EEC050" w14:textId="77777777" w:rsidR="00BF12C6" w:rsidRDefault="00BF12C6" w:rsidP="00A949EE">
            <w:pPr>
              <w:spacing w:before="120"/>
              <w:ind w:left="360"/>
              <w:rPr>
                <w:b/>
              </w:rPr>
            </w:pPr>
          </w:p>
        </w:tc>
        <w:tc>
          <w:tcPr>
            <w:tcW w:w="2126" w:type="dxa"/>
            <w:gridSpan w:val="2"/>
          </w:tcPr>
          <w:p w14:paraId="0A549E9F" w14:textId="77777777" w:rsidR="00BF12C6" w:rsidRDefault="00BF12C6" w:rsidP="00A949EE">
            <w:pPr>
              <w:spacing w:before="120"/>
              <w:ind w:left="360"/>
              <w:rPr>
                <w:b/>
              </w:rPr>
            </w:pPr>
            <w:r>
              <w:rPr>
                <w:b/>
              </w:rPr>
              <w:t>Date</w:t>
            </w:r>
          </w:p>
        </w:tc>
        <w:tc>
          <w:tcPr>
            <w:tcW w:w="7513" w:type="dxa"/>
            <w:gridSpan w:val="3"/>
          </w:tcPr>
          <w:p w14:paraId="6B560044" w14:textId="77777777" w:rsidR="00BF12C6" w:rsidRDefault="00BF12C6" w:rsidP="00A949EE">
            <w:pPr>
              <w:spacing w:before="120"/>
              <w:ind w:left="360"/>
              <w:rPr>
                <w:b/>
              </w:rPr>
            </w:pPr>
            <w:r>
              <w:rPr>
                <w:b/>
              </w:rPr>
              <w:t>Title or Details</w:t>
            </w:r>
          </w:p>
        </w:tc>
      </w:tr>
      <w:tr w:rsidR="00BF12C6" w14:paraId="680DC4B6" w14:textId="77777777" w:rsidTr="00E0276F">
        <w:trPr>
          <w:trHeight w:val="600"/>
        </w:trPr>
        <w:tc>
          <w:tcPr>
            <w:tcW w:w="959" w:type="dxa"/>
          </w:tcPr>
          <w:p w14:paraId="27D1EB00" w14:textId="77777777" w:rsidR="00BF12C6" w:rsidRDefault="00BF12C6" w:rsidP="00A949EE">
            <w:pPr>
              <w:numPr>
                <w:ilvl w:val="0"/>
                <w:numId w:val="11"/>
              </w:numPr>
              <w:ind w:left="720"/>
              <w:rPr>
                <w:b/>
              </w:rPr>
            </w:pPr>
          </w:p>
        </w:tc>
        <w:tc>
          <w:tcPr>
            <w:tcW w:w="2126" w:type="dxa"/>
            <w:gridSpan w:val="2"/>
          </w:tcPr>
          <w:p w14:paraId="3B31194B" w14:textId="77777777" w:rsidR="00BF12C6" w:rsidRDefault="00BF12C6" w:rsidP="00A949EE">
            <w:pPr>
              <w:ind w:left="360"/>
            </w:pPr>
          </w:p>
        </w:tc>
        <w:tc>
          <w:tcPr>
            <w:tcW w:w="7513" w:type="dxa"/>
            <w:gridSpan w:val="3"/>
          </w:tcPr>
          <w:p w14:paraId="65A43839" w14:textId="77777777" w:rsidR="00BF12C6" w:rsidRDefault="00BF12C6" w:rsidP="00A949EE">
            <w:pPr>
              <w:ind w:left="360"/>
            </w:pPr>
          </w:p>
        </w:tc>
      </w:tr>
      <w:tr w:rsidR="00BF12C6" w14:paraId="646903F4" w14:textId="77777777" w:rsidTr="00E0276F">
        <w:trPr>
          <w:trHeight w:val="600"/>
        </w:trPr>
        <w:tc>
          <w:tcPr>
            <w:tcW w:w="959" w:type="dxa"/>
          </w:tcPr>
          <w:p w14:paraId="73406A6F" w14:textId="77777777" w:rsidR="00BF12C6" w:rsidRDefault="00BF12C6" w:rsidP="00A949EE">
            <w:pPr>
              <w:numPr>
                <w:ilvl w:val="0"/>
                <w:numId w:val="11"/>
              </w:numPr>
              <w:ind w:left="720"/>
              <w:rPr>
                <w:b/>
              </w:rPr>
            </w:pPr>
          </w:p>
        </w:tc>
        <w:tc>
          <w:tcPr>
            <w:tcW w:w="2126" w:type="dxa"/>
            <w:gridSpan w:val="2"/>
          </w:tcPr>
          <w:p w14:paraId="094008E2" w14:textId="77777777" w:rsidR="00BF12C6" w:rsidRDefault="00BF12C6" w:rsidP="00A949EE">
            <w:pPr>
              <w:ind w:left="360"/>
            </w:pPr>
          </w:p>
        </w:tc>
        <w:tc>
          <w:tcPr>
            <w:tcW w:w="7513" w:type="dxa"/>
            <w:gridSpan w:val="3"/>
          </w:tcPr>
          <w:p w14:paraId="78A17095" w14:textId="77777777" w:rsidR="00BF12C6" w:rsidRDefault="00BF12C6" w:rsidP="00A949EE">
            <w:pPr>
              <w:ind w:left="360"/>
            </w:pPr>
          </w:p>
        </w:tc>
      </w:tr>
      <w:tr w:rsidR="00BF12C6" w14:paraId="6D6376BA" w14:textId="77777777" w:rsidTr="00E0276F">
        <w:trPr>
          <w:trHeight w:val="600"/>
        </w:trPr>
        <w:tc>
          <w:tcPr>
            <w:tcW w:w="959" w:type="dxa"/>
          </w:tcPr>
          <w:p w14:paraId="2BC9A359" w14:textId="77777777" w:rsidR="00BF12C6" w:rsidRDefault="00BF12C6" w:rsidP="00A949EE">
            <w:pPr>
              <w:numPr>
                <w:ilvl w:val="0"/>
                <w:numId w:val="11"/>
              </w:numPr>
              <w:ind w:left="720"/>
              <w:rPr>
                <w:b/>
              </w:rPr>
            </w:pPr>
          </w:p>
        </w:tc>
        <w:tc>
          <w:tcPr>
            <w:tcW w:w="2126" w:type="dxa"/>
            <w:gridSpan w:val="2"/>
          </w:tcPr>
          <w:p w14:paraId="718C62E6" w14:textId="77777777" w:rsidR="00BF12C6" w:rsidRDefault="00BF12C6" w:rsidP="00A949EE">
            <w:pPr>
              <w:ind w:left="360"/>
            </w:pPr>
          </w:p>
        </w:tc>
        <w:tc>
          <w:tcPr>
            <w:tcW w:w="7513" w:type="dxa"/>
            <w:gridSpan w:val="3"/>
          </w:tcPr>
          <w:p w14:paraId="31BAFC07" w14:textId="77777777" w:rsidR="00BF12C6" w:rsidRDefault="00BF12C6" w:rsidP="00A949EE">
            <w:pPr>
              <w:ind w:left="360"/>
            </w:pPr>
          </w:p>
        </w:tc>
      </w:tr>
      <w:tr w:rsidR="00BF12C6" w14:paraId="1F3AEA1C" w14:textId="77777777" w:rsidTr="00E0276F">
        <w:trPr>
          <w:trHeight w:val="600"/>
        </w:trPr>
        <w:tc>
          <w:tcPr>
            <w:tcW w:w="959" w:type="dxa"/>
          </w:tcPr>
          <w:p w14:paraId="1BCEA3C6" w14:textId="77777777" w:rsidR="00BF12C6" w:rsidRDefault="00BF12C6" w:rsidP="00A949EE">
            <w:pPr>
              <w:numPr>
                <w:ilvl w:val="0"/>
                <w:numId w:val="11"/>
              </w:numPr>
              <w:ind w:left="720"/>
              <w:rPr>
                <w:b/>
              </w:rPr>
            </w:pPr>
          </w:p>
        </w:tc>
        <w:tc>
          <w:tcPr>
            <w:tcW w:w="2126" w:type="dxa"/>
            <w:gridSpan w:val="2"/>
          </w:tcPr>
          <w:p w14:paraId="616DB37A" w14:textId="77777777" w:rsidR="00BF12C6" w:rsidRDefault="00BF12C6" w:rsidP="00A949EE">
            <w:pPr>
              <w:ind w:left="360"/>
            </w:pPr>
          </w:p>
        </w:tc>
        <w:tc>
          <w:tcPr>
            <w:tcW w:w="7513" w:type="dxa"/>
            <w:gridSpan w:val="3"/>
          </w:tcPr>
          <w:p w14:paraId="488B3346" w14:textId="77777777" w:rsidR="00BF12C6" w:rsidRDefault="00BF12C6" w:rsidP="00A949EE">
            <w:pPr>
              <w:ind w:left="360"/>
            </w:pPr>
          </w:p>
        </w:tc>
      </w:tr>
      <w:tr w:rsidR="00BF12C6" w14:paraId="49367455" w14:textId="77777777" w:rsidTr="00E0276F">
        <w:trPr>
          <w:trHeight w:val="600"/>
        </w:trPr>
        <w:tc>
          <w:tcPr>
            <w:tcW w:w="959" w:type="dxa"/>
          </w:tcPr>
          <w:p w14:paraId="3233FA4E" w14:textId="77777777" w:rsidR="00BF12C6" w:rsidRDefault="00BF12C6" w:rsidP="00A949EE">
            <w:pPr>
              <w:numPr>
                <w:ilvl w:val="0"/>
                <w:numId w:val="11"/>
              </w:numPr>
              <w:ind w:left="720"/>
              <w:rPr>
                <w:b/>
              </w:rPr>
            </w:pPr>
          </w:p>
        </w:tc>
        <w:tc>
          <w:tcPr>
            <w:tcW w:w="2126" w:type="dxa"/>
            <w:gridSpan w:val="2"/>
          </w:tcPr>
          <w:p w14:paraId="0F165CC7" w14:textId="77777777" w:rsidR="00BF12C6" w:rsidRDefault="00BF12C6" w:rsidP="00A949EE">
            <w:pPr>
              <w:ind w:left="360"/>
            </w:pPr>
          </w:p>
        </w:tc>
        <w:tc>
          <w:tcPr>
            <w:tcW w:w="7513" w:type="dxa"/>
            <w:gridSpan w:val="3"/>
          </w:tcPr>
          <w:p w14:paraId="67F1FAFC" w14:textId="77777777" w:rsidR="00BF12C6" w:rsidRDefault="00BF12C6" w:rsidP="00A949EE">
            <w:pPr>
              <w:ind w:left="360"/>
            </w:pPr>
          </w:p>
        </w:tc>
      </w:tr>
      <w:tr w:rsidR="00BF12C6" w14:paraId="67ED9A06" w14:textId="77777777" w:rsidTr="00E0276F">
        <w:trPr>
          <w:trHeight w:val="600"/>
        </w:trPr>
        <w:tc>
          <w:tcPr>
            <w:tcW w:w="959" w:type="dxa"/>
          </w:tcPr>
          <w:p w14:paraId="4919B21A" w14:textId="77777777" w:rsidR="00BF12C6" w:rsidRDefault="00BF12C6" w:rsidP="00A949EE">
            <w:pPr>
              <w:numPr>
                <w:ilvl w:val="0"/>
                <w:numId w:val="11"/>
              </w:numPr>
              <w:ind w:left="720"/>
              <w:rPr>
                <w:b/>
              </w:rPr>
            </w:pPr>
          </w:p>
        </w:tc>
        <w:tc>
          <w:tcPr>
            <w:tcW w:w="2126" w:type="dxa"/>
            <w:gridSpan w:val="2"/>
          </w:tcPr>
          <w:p w14:paraId="79D26563" w14:textId="77777777" w:rsidR="00BF12C6" w:rsidRDefault="00BF12C6" w:rsidP="00A949EE">
            <w:pPr>
              <w:ind w:left="360"/>
            </w:pPr>
          </w:p>
        </w:tc>
        <w:tc>
          <w:tcPr>
            <w:tcW w:w="7513" w:type="dxa"/>
            <w:gridSpan w:val="3"/>
          </w:tcPr>
          <w:p w14:paraId="17886DEB" w14:textId="77777777" w:rsidR="00BF12C6" w:rsidRDefault="00BF12C6" w:rsidP="00A949EE">
            <w:pPr>
              <w:ind w:left="360"/>
            </w:pPr>
          </w:p>
        </w:tc>
      </w:tr>
      <w:tr w:rsidR="00BF12C6" w14:paraId="72E24714" w14:textId="77777777" w:rsidTr="00E0276F">
        <w:trPr>
          <w:trHeight w:val="600"/>
        </w:trPr>
        <w:tc>
          <w:tcPr>
            <w:tcW w:w="959" w:type="dxa"/>
          </w:tcPr>
          <w:p w14:paraId="213AC73A" w14:textId="77777777" w:rsidR="00BF12C6" w:rsidRDefault="00BF12C6" w:rsidP="00A949EE">
            <w:pPr>
              <w:numPr>
                <w:ilvl w:val="0"/>
                <w:numId w:val="11"/>
              </w:numPr>
              <w:ind w:left="720"/>
              <w:rPr>
                <w:b/>
              </w:rPr>
            </w:pPr>
          </w:p>
        </w:tc>
        <w:tc>
          <w:tcPr>
            <w:tcW w:w="2126" w:type="dxa"/>
            <w:gridSpan w:val="2"/>
          </w:tcPr>
          <w:p w14:paraId="66F9B6E3" w14:textId="77777777" w:rsidR="00BF12C6" w:rsidRDefault="00BF12C6" w:rsidP="00A949EE">
            <w:pPr>
              <w:ind w:left="360"/>
            </w:pPr>
          </w:p>
        </w:tc>
        <w:tc>
          <w:tcPr>
            <w:tcW w:w="7513" w:type="dxa"/>
            <w:gridSpan w:val="3"/>
          </w:tcPr>
          <w:p w14:paraId="14EA12DC" w14:textId="77777777" w:rsidR="00BF12C6" w:rsidRDefault="00BF12C6" w:rsidP="00A949EE">
            <w:pPr>
              <w:ind w:left="360"/>
            </w:pPr>
          </w:p>
        </w:tc>
      </w:tr>
      <w:tr w:rsidR="00BF12C6" w14:paraId="57142FB5" w14:textId="77777777" w:rsidTr="00E0276F">
        <w:trPr>
          <w:trHeight w:val="600"/>
        </w:trPr>
        <w:tc>
          <w:tcPr>
            <w:tcW w:w="959" w:type="dxa"/>
          </w:tcPr>
          <w:p w14:paraId="6DCDBD34" w14:textId="77777777" w:rsidR="00BF12C6" w:rsidRDefault="00BF12C6" w:rsidP="00A949EE">
            <w:pPr>
              <w:numPr>
                <w:ilvl w:val="0"/>
                <w:numId w:val="11"/>
              </w:numPr>
              <w:ind w:left="720"/>
              <w:rPr>
                <w:b/>
              </w:rPr>
            </w:pPr>
          </w:p>
        </w:tc>
        <w:tc>
          <w:tcPr>
            <w:tcW w:w="2126" w:type="dxa"/>
            <w:gridSpan w:val="2"/>
          </w:tcPr>
          <w:p w14:paraId="08E0664F" w14:textId="77777777" w:rsidR="00BF12C6" w:rsidRDefault="00BF12C6" w:rsidP="00A949EE">
            <w:pPr>
              <w:ind w:left="360"/>
            </w:pPr>
          </w:p>
        </w:tc>
        <w:tc>
          <w:tcPr>
            <w:tcW w:w="7513" w:type="dxa"/>
            <w:gridSpan w:val="3"/>
          </w:tcPr>
          <w:p w14:paraId="23C1A643" w14:textId="77777777" w:rsidR="00BF12C6" w:rsidRDefault="00BF12C6" w:rsidP="00A949EE">
            <w:pPr>
              <w:ind w:left="360"/>
            </w:pPr>
          </w:p>
        </w:tc>
      </w:tr>
      <w:tr w:rsidR="00BF12C6" w14:paraId="2A060514" w14:textId="77777777" w:rsidTr="00E0276F">
        <w:trPr>
          <w:trHeight w:val="600"/>
        </w:trPr>
        <w:tc>
          <w:tcPr>
            <w:tcW w:w="959" w:type="dxa"/>
          </w:tcPr>
          <w:p w14:paraId="3C7704A7" w14:textId="77777777" w:rsidR="00BF12C6" w:rsidRDefault="00BF12C6" w:rsidP="00A949EE">
            <w:pPr>
              <w:numPr>
                <w:ilvl w:val="0"/>
                <w:numId w:val="11"/>
              </w:numPr>
              <w:ind w:left="720"/>
              <w:rPr>
                <w:b/>
              </w:rPr>
            </w:pPr>
          </w:p>
        </w:tc>
        <w:tc>
          <w:tcPr>
            <w:tcW w:w="2126" w:type="dxa"/>
            <w:gridSpan w:val="2"/>
          </w:tcPr>
          <w:p w14:paraId="3CFA429A" w14:textId="77777777" w:rsidR="00BF12C6" w:rsidRDefault="00BF12C6" w:rsidP="00A949EE">
            <w:pPr>
              <w:ind w:left="360"/>
            </w:pPr>
          </w:p>
        </w:tc>
        <w:tc>
          <w:tcPr>
            <w:tcW w:w="7513" w:type="dxa"/>
            <w:gridSpan w:val="3"/>
          </w:tcPr>
          <w:p w14:paraId="67D9CFCE" w14:textId="77777777" w:rsidR="00BF12C6" w:rsidRDefault="00BF12C6" w:rsidP="00A949EE">
            <w:pPr>
              <w:ind w:left="360"/>
            </w:pPr>
          </w:p>
        </w:tc>
      </w:tr>
      <w:tr w:rsidR="00BF12C6" w14:paraId="1C19841A" w14:textId="77777777" w:rsidTr="00E0276F">
        <w:trPr>
          <w:trHeight w:val="600"/>
        </w:trPr>
        <w:tc>
          <w:tcPr>
            <w:tcW w:w="959" w:type="dxa"/>
          </w:tcPr>
          <w:p w14:paraId="43FD91AE" w14:textId="77777777" w:rsidR="00BF12C6" w:rsidRDefault="00BF12C6" w:rsidP="00A949EE">
            <w:pPr>
              <w:numPr>
                <w:ilvl w:val="0"/>
                <w:numId w:val="11"/>
              </w:numPr>
              <w:ind w:left="720"/>
              <w:rPr>
                <w:b/>
              </w:rPr>
            </w:pPr>
          </w:p>
        </w:tc>
        <w:tc>
          <w:tcPr>
            <w:tcW w:w="2126" w:type="dxa"/>
            <w:gridSpan w:val="2"/>
          </w:tcPr>
          <w:p w14:paraId="71CA89A3" w14:textId="77777777" w:rsidR="00BF12C6" w:rsidRDefault="00BF12C6" w:rsidP="00A949EE">
            <w:pPr>
              <w:ind w:left="360"/>
            </w:pPr>
          </w:p>
        </w:tc>
        <w:tc>
          <w:tcPr>
            <w:tcW w:w="7513" w:type="dxa"/>
            <w:gridSpan w:val="3"/>
          </w:tcPr>
          <w:p w14:paraId="020F32B9" w14:textId="77777777" w:rsidR="00BF12C6" w:rsidRDefault="00BF12C6" w:rsidP="00A949EE">
            <w:pPr>
              <w:ind w:left="360"/>
            </w:pPr>
          </w:p>
        </w:tc>
      </w:tr>
      <w:tr w:rsidR="00BF12C6" w14:paraId="4D859165" w14:textId="77777777" w:rsidTr="00E0276F">
        <w:trPr>
          <w:cantSplit/>
          <w:trHeight w:val="600"/>
        </w:trPr>
        <w:tc>
          <w:tcPr>
            <w:tcW w:w="10598" w:type="dxa"/>
            <w:gridSpan w:val="6"/>
            <w:tcBorders>
              <w:top w:val="nil"/>
              <w:left w:val="nil"/>
              <w:bottom w:val="nil"/>
              <w:right w:val="nil"/>
            </w:tcBorders>
          </w:tcPr>
          <w:p w14:paraId="19EDA953" w14:textId="77777777" w:rsidR="00BF12C6"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pPr>
            <w:r>
              <w:rPr>
                <w:sz w:val="16"/>
              </w:rPr>
              <w:t>Attach additional pages if more space is required.</w:t>
            </w:r>
          </w:p>
        </w:tc>
      </w:tr>
      <w:tr w:rsidR="00BF12C6" w14:paraId="077C421D" w14:textId="77777777" w:rsidTr="00E0276F">
        <w:trPr>
          <w:cantSplit/>
          <w:trHeight w:val="600"/>
        </w:trPr>
        <w:tc>
          <w:tcPr>
            <w:tcW w:w="1384" w:type="dxa"/>
            <w:gridSpan w:val="2"/>
            <w:tcBorders>
              <w:top w:val="nil"/>
              <w:left w:val="nil"/>
              <w:bottom w:val="nil"/>
              <w:right w:val="nil"/>
            </w:tcBorders>
          </w:tcPr>
          <w:p w14:paraId="1827AB08" w14:textId="77777777" w:rsidR="00BF12C6"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t>Signed</w:t>
            </w:r>
          </w:p>
        </w:tc>
        <w:tc>
          <w:tcPr>
            <w:tcW w:w="2977" w:type="dxa"/>
            <w:gridSpan w:val="2"/>
            <w:tcBorders>
              <w:top w:val="nil"/>
              <w:left w:val="nil"/>
              <w:bottom w:val="dotted" w:sz="4" w:space="0" w:color="auto"/>
              <w:right w:val="nil"/>
            </w:tcBorders>
          </w:tcPr>
          <w:p w14:paraId="44D9157E" w14:textId="77777777" w:rsidR="00BF12C6"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pPr>
          </w:p>
        </w:tc>
        <w:tc>
          <w:tcPr>
            <w:tcW w:w="1276" w:type="dxa"/>
            <w:tcBorders>
              <w:top w:val="nil"/>
              <w:left w:val="nil"/>
              <w:bottom w:val="nil"/>
              <w:right w:val="nil"/>
            </w:tcBorders>
          </w:tcPr>
          <w:p w14:paraId="571A5678" w14:textId="77777777" w:rsidR="00BF12C6"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t>Date</w:t>
            </w:r>
          </w:p>
        </w:tc>
        <w:tc>
          <w:tcPr>
            <w:tcW w:w="4961" w:type="dxa"/>
            <w:tcBorders>
              <w:top w:val="nil"/>
              <w:left w:val="nil"/>
              <w:bottom w:val="dotted" w:sz="4" w:space="0" w:color="auto"/>
              <w:right w:val="nil"/>
            </w:tcBorders>
          </w:tcPr>
          <w:p w14:paraId="28740F50" w14:textId="77777777" w:rsidR="00BF12C6"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r w:rsidR="00BF12C6" w14:paraId="5B99BF9C" w14:textId="77777777" w:rsidTr="00E0276F">
        <w:trPr>
          <w:cantSplit/>
          <w:trHeight w:val="600"/>
        </w:trPr>
        <w:tc>
          <w:tcPr>
            <w:tcW w:w="1384" w:type="dxa"/>
            <w:gridSpan w:val="2"/>
            <w:tcBorders>
              <w:top w:val="nil"/>
              <w:left w:val="nil"/>
              <w:bottom w:val="nil"/>
              <w:right w:val="nil"/>
            </w:tcBorders>
          </w:tcPr>
          <w:p w14:paraId="4501020A" w14:textId="77777777" w:rsidR="00BF12C6"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t>Name</w:t>
            </w:r>
          </w:p>
        </w:tc>
        <w:tc>
          <w:tcPr>
            <w:tcW w:w="2977" w:type="dxa"/>
            <w:gridSpan w:val="2"/>
            <w:tcBorders>
              <w:top w:val="dotted" w:sz="4" w:space="0" w:color="auto"/>
              <w:left w:val="nil"/>
              <w:bottom w:val="dotted" w:sz="4" w:space="0" w:color="auto"/>
              <w:right w:val="nil"/>
            </w:tcBorders>
          </w:tcPr>
          <w:p w14:paraId="52B8199D" w14:textId="77777777" w:rsidR="00BF12C6" w:rsidRDefault="00BF12C6" w:rsidP="00A949EE">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ind w:left="360"/>
              <w:rPr>
                <w:caps w:val="0"/>
                <w:szCs w:val="24"/>
              </w:rPr>
            </w:pPr>
          </w:p>
        </w:tc>
        <w:tc>
          <w:tcPr>
            <w:tcW w:w="1276" w:type="dxa"/>
            <w:tcBorders>
              <w:top w:val="nil"/>
              <w:left w:val="nil"/>
              <w:bottom w:val="nil"/>
              <w:right w:val="nil"/>
            </w:tcBorders>
          </w:tcPr>
          <w:p w14:paraId="7BBB9005" w14:textId="77777777" w:rsidR="00BF12C6" w:rsidRDefault="00E0276F" w:rsidP="00E0276F">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pPr>
            <w:r>
              <w:t xml:space="preserve">      Position</w:t>
            </w:r>
          </w:p>
          <w:p w14:paraId="659116E9" w14:textId="77777777" w:rsidR="00BF12C6" w:rsidRDefault="00BF12C6" w:rsidP="00E0276F">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pPr>
            <w:r>
              <w:t xml:space="preserve">   </w:t>
            </w:r>
          </w:p>
        </w:tc>
        <w:tc>
          <w:tcPr>
            <w:tcW w:w="4961" w:type="dxa"/>
            <w:tcBorders>
              <w:top w:val="dotted" w:sz="4" w:space="0" w:color="auto"/>
              <w:left w:val="nil"/>
              <w:bottom w:val="dotted" w:sz="4" w:space="0" w:color="auto"/>
              <w:right w:val="nil"/>
            </w:tcBorders>
          </w:tcPr>
          <w:p w14:paraId="0A28D5AB" w14:textId="77777777" w:rsidR="00BF12C6"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r w:rsidR="00BF12C6" w14:paraId="33C780A7" w14:textId="77777777" w:rsidTr="00E0276F">
        <w:trPr>
          <w:cantSplit/>
          <w:trHeight w:val="600"/>
        </w:trPr>
        <w:tc>
          <w:tcPr>
            <w:tcW w:w="1384" w:type="dxa"/>
            <w:gridSpan w:val="2"/>
            <w:tcBorders>
              <w:top w:val="nil"/>
              <w:left w:val="nil"/>
              <w:bottom w:val="nil"/>
              <w:right w:val="nil"/>
            </w:tcBorders>
          </w:tcPr>
          <w:p w14:paraId="3458B03E" w14:textId="77777777" w:rsidR="005F0000"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iCs/>
              </w:rPr>
            </w:pPr>
            <w:r>
              <w:rPr>
                <w:iCs/>
              </w:rPr>
              <w:t xml:space="preserve">    </w:t>
            </w:r>
          </w:p>
          <w:p w14:paraId="496E1BEE" w14:textId="77777777" w:rsidR="00E0276F" w:rsidRDefault="00E0276F"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iCs/>
              </w:rPr>
            </w:pPr>
          </w:p>
          <w:p w14:paraId="20325866" w14:textId="77777777" w:rsidR="00BF12C6"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iCs/>
              </w:rPr>
            </w:pPr>
            <w:r>
              <w:rPr>
                <w:iCs/>
              </w:rPr>
              <w:t xml:space="preserve"> Tenderer</w:t>
            </w:r>
          </w:p>
        </w:tc>
        <w:tc>
          <w:tcPr>
            <w:tcW w:w="9214" w:type="dxa"/>
            <w:gridSpan w:val="4"/>
            <w:tcBorders>
              <w:top w:val="nil"/>
              <w:left w:val="nil"/>
              <w:bottom w:val="dotted" w:sz="4" w:space="0" w:color="auto"/>
              <w:right w:val="nil"/>
            </w:tcBorders>
          </w:tcPr>
          <w:p w14:paraId="4675F9DA" w14:textId="77777777" w:rsidR="00BF12C6"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rPr>
                <w:iCs/>
              </w:rPr>
            </w:pPr>
          </w:p>
          <w:p w14:paraId="36FEEDE6" w14:textId="77777777" w:rsidR="00E0276F" w:rsidRDefault="00E0276F"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rPr>
                <w:iCs/>
              </w:rPr>
            </w:pPr>
          </w:p>
          <w:p w14:paraId="6CF951E4" w14:textId="77777777" w:rsidR="00E0276F" w:rsidRDefault="00E0276F"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rPr>
                <w:iCs/>
              </w:rPr>
            </w:pPr>
          </w:p>
        </w:tc>
      </w:tr>
    </w:tbl>
    <w:p w14:paraId="079F6502" w14:textId="77777777" w:rsidR="00BF12C6" w:rsidRDefault="00BF12C6" w:rsidP="00BF12C6">
      <w:pPr>
        <w:ind w:left="720"/>
        <w:rPr>
          <w:rFonts w:cs="Arial"/>
        </w:rPr>
      </w:pPr>
    </w:p>
    <w:p w14:paraId="08F2A524" w14:textId="77777777" w:rsidR="00BF12C6" w:rsidRDefault="00BF12C6" w:rsidP="00BF12C6">
      <w:pPr>
        <w:ind w:left="720"/>
        <w:rPr>
          <w:rFonts w:cs="Arial"/>
        </w:rPr>
      </w:pPr>
    </w:p>
    <w:p w14:paraId="5FB61E62" w14:textId="77777777" w:rsidR="00BF12C6" w:rsidRDefault="00BF12C6" w:rsidP="00BF12C6">
      <w:pPr>
        <w:ind w:left="720"/>
        <w:rPr>
          <w:rFonts w:cs="Arial"/>
        </w:rPr>
      </w:pPr>
    </w:p>
    <w:p w14:paraId="68B87A4E" w14:textId="77777777" w:rsidR="00BF12C6" w:rsidRDefault="00BF12C6" w:rsidP="00BF12C6">
      <w:pPr>
        <w:ind w:left="720"/>
        <w:rPr>
          <w:rFonts w:cs="Arial"/>
        </w:rPr>
      </w:pPr>
    </w:p>
    <w:p w14:paraId="0838E0F9" w14:textId="77777777" w:rsidR="00BF12C6" w:rsidRDefault="00BF12C6" w:rsidP="00BF12C6">
      <w:pPr>
        <w:ind w:left="720"/>
        <w:rPr>
          <w:rFonts w:cs="Arial"/>
        </w:rPr>
      </w:pPr>
    </w:p>
    <w:p w14:paraId="091B73BF" w14:textId="77777777" w:rsidR="00BF12C6" w:rsidRDefault="00BF12C6" w:rsidP="00BF12C6">
      <w:pPr>
        <w:ind w:left="720"/>
        <w:rPr>
          <w:rFonts w:cs="Arial"/>
        </w:rPr>
      </w:pPr>
    </w:p>
    <w:p w14:paraId="7D341E34" w14:textId="77777777" w:rsidR="00BF12C6" w:rsidRDefault="00BF12C6" w:rsidP="00BF12C6">
      <w:pPr>
        <w:ind w:left="720"/>
        <w:rPr>
          <w:rFonts w:cs="Arial"/>
        </w:rPr>
      </w:pPr>
    </w:p>
    <w:p w14:paraId="5377BD75" w14:textId="77777777" w:rsidR="00BF12C6" w:rsidRDefault="00BF12C6" w:rsidP="00BF12C6">
      <w:pPr>
        <w:ind w:left="720"/>
        <w:rPr>
          <w:rFonts w:cs="Arial"/>
        </w:rPr>
      </w:pPr>
    </w:p>
    <w:p w14:paraId="33AC020E" w14:textId="77777777" w:rsidR="00BF12C6" w:rsidRDefault="00BF12C6" w:rsidP="00BF12C6">
      <w:pPr>
        <w:ind w:left="720"/>
        <w:rPr>
          <w:rFonts w:cs="Arial"/>
        </w:rPr>
      </w:pPr>
    </w:p>
    <w:p w14:paraId="68D790AD" w14:textId="77777777" w:rsidR="00BF12C6" w:rsidRDefault="00BF12C6" w:rsidP="00BF12C6">
      <w:pPr>
        <w:ind w:left="720"/>
        <w:rPr>
          <w:rFonts w:cs="Arial"/>
        </w:rPr>
      </w:pPr>
    </w:p>
    <w:p w14:paraId="30D62287" w14:textId="397BCBE5" w:rsidR="00BF12C6" w:rsidRDefault="00BF12C6" w:rsidP="00BF12C6">
      <w:pPr>
        <w:ind w:left="720"/>
      </w:pPr>
    </w:p>
    <w:p w14:paraId="5D49D679" w14:textId="4CBF0008" w:rsidR="009A59AC" w:rsidRDefault="009A59AC" w:rsidP="00BF12C6">
      <w:pPr>
        <w:ind w:left="720"/>
      </w:pPr>
    </w:p>
    <w:p w14:paraId="56710D7E" w14:textId="4D722119" w:rsidR="009A59AC" w:rsidRDefault="009A59AC" w:rsidP="00BF12C6">
      <w:pPr>
        <w:ind w:left="720"/>
      </w:pPr>
    </w:p>
    <w:p w14:paraId="2E6C9E64" w14:textId="1CA8C1EF" w:rsidR="009A59AC" w:rsidRDefault="009A59AC" w:rsidP="00BF12C6">
      <w:pPr>
        <w:ind w:left="720"/>
      </w:pPr>
    </w:p>
    <w:p w14:paraId="1124A9FF" w14:textId="3FB0376E" w:rsidR="009A59AC" w:rsidRDefault="009A59AC" w:rsidP="00BF12C6">
      <w:pPr>
        <w:ind w:left="720"/>
      </w:pPr>
    </w:p>
    <w:p w14:paraId="664B48DB" w14:textId="16083281" w:rsidR="009A59AC" w:rsidRDefault="009A59AC" w:rsidP="00BF12C6">
      <w:pPr>
        <w:ind w:left="720"/>
      </w:pPr>
    </w:p>
    <w:p w14:paraId="53864359" w14:textId="58B55D50" w:rsidR="009A59AC" w:rsidRDefault="009A59AC" w:rsidP="00BF12C6">
      <w:pPr>
        <w:ind w:left="720"/>
      </w:pPr>
    </w:p>
    <w:p w14:paraId="40C99C01" w14:textId="7A0A07BF" w:rsidR="009A59AC" w:rsidRDefault="009A59AC" w:rsidP="00BF12C6">
      <w:pPr>
        <w:ind w:left="720"/>
      </w:pPr>
    </w:p>
    <w:p w14:paraId="6DD81143" w14:textId="2DD4E9DE" w:rsidR="009A59AC" w:rsidRDefault="009A59AC" w:rsidP="00BF12C6">
      <w:pPr>
        <w:ind w:left="720"/>
      </w:pPr>
    </w:p>
    <w:p w14:paraId="5C1CB7CC" w14:textId="653210A0" w:rsidR="009A59AC" w:rsidRDefault="009A59AC" w:rsidP="00BF12C6">
      <w:pPr>
        <w:ind w:left="720"/>
      </w:pPr>
    </w:p>
    <w:p w14:paraId="4CB4C1C9" w14:textId="2741F17F" w:rsidR="009A59AC" w:rsidRDefault="009A59AC" w:rsidP="00BF12C6">
      <w:pPr>
        <w:ind w:left="720"/>
      </w:pPr>
    </w:p>
    <w:p w14:paraId="27DA6097" w14:textId="6B1EBE4A" w:rsidR="009A59AC" w:rsidRDefault="009A59AC" w:rsidP="00BF12C6">
      <w:pPr>
        <w:ind w:left="720"/>
      </w:pPr>
    </w:p>
    <w:p w14:paraId="15771AD7" w14:textId="3D9987F4" w:rsidR="009A59AC" w:rsidRDefault="009A59AC" w:rsidP="00BF12C6">
      <w:pPr>
        <w:ind w:left="720"/>
      </w:pPr>
    </w:p>
    <w:p w14:paraId="46017927" w14:textId="6AB6578D" w:rsidR="009A59AC" w:rsidRDefault="009A59AC" w:rsidP="00BF12C6">
      <w:pPr>
        <w:ind w:left="720"/>
      </w:pPr>
    </w:p>
    <w:p w14:paraId="7049B3BB" w14:textId="3E3C2A7D" w:rsidR="009A59AC" w:rsidRDefault="009A59AC" w:rsidP="00BF12C6">
      <w:pPr>
        <w:ind w:left="720"/>
      </w:pPr>
    </w:p>
    <w:p w14:paraId="2536D1A2" w14:textId="303BEF9B" w:rsidR="009A59AC" w:rsidRDefault="009A59AC" w:rsidP="00BF12C6">
      <w:pPr>
        <w:ind w:left="720"/>
      </w:pPr>
    </w:p>
    <w:p w14:paraId="0663E13B" w14:textId="626E4C4B" w:rsidR="009A59AC" w:rsidRDefault="009A59AC" w:rsidP="00BF12C6">
      <w:pPr>
        <w:ind w:left="720"/>
      </w:pPr>
    </w:p>
    <w:p w14:paraId="3C71CB5D" w14:textId="6A3EA9B9" w:rsidR="009A59AC" w:rsidRDefault="009A59AC" w:rsidP="00BF12C6">
      <w:pPr>
        <w:ind w:left="720"/>
      </w:pPr>
    </w:p>
    <w:p w14:paraId="0101FBDF" w14:textId="048F5162" w:rsidR="009A59AC" w:rsidRDefault="009A59AC" w:rsidP="00BF12C6">
      <w:pPr>
        <w:ind w:left="720"/>
      </w:pPr>
    </w:p>
    <w:p w14:paraId="0931D866" w14:textId="29A463A2" w:rsidR="009A59AC" w:rsidRDefault="009A59AC" w:rsidP="00BF12C6">
      <w:pPr>
        <w:ind w:left="720"/>
      </w:pPr>
    </w:p>
    <w:p w14:paraId="228F10CD" w14:textId="4BA1F3C5" w:rsidR="009A59AC" w:rsidRDefault="009A59AC" w:rsidP="00BF12C6">
      <w:pPr>
        <w:ind w:left="720"/>
      </w:pPr>
    </w:p>
    <w:p w14:paraId="1F11BD1C" w14:textId="372F79DB" w:rsidR="009A59AC" w:rsidRDefault="009A59AC" w:rsidP="00BF12C6">
      <w:pPr>
        <w:ind w:left="720"/>
      </w:pPr>
    </w:p>
    <w:p w14:paraId="3362A857" w14:textId="0F7CA108" w:rsidR="009A59AC" w:rsidRDefault="009A59AC" w:rsidP="00BF12C6">
      <w:pPr>
        <w:ind w:left="720"/>
      </w:pPr>
    </w:p>
    <w:p w14:paraId="3B3A6E52" w14:textId="790AF2E5" w:rsidR="009A59AC" w:rsidRDefault="009A59AC" w:rsidP="00BF12C6">
      <w:pPr>
        <w:ind w:left="720"/>
      </w:pPr>
    </w:p>
    <w:p w14:paraId="3415285D" w14:textId="52B84B79" w:rsidR="009A59AC" w:rsidRDefault="009A59AC" w:rsidP="00BF12C6">
      <w:pPr>
        <w:ind w:left="720"/>
      </w:pPr>
    </w:p>
    <w:p w14:paraId="033448A9" w14:textId="5FFB4ED3" w:rsidR="009A59AC" w:rsidRDefault="009A59AC" w:rsidP="00BF12C6">
      <w:pPr>
        <w:ind w:left="720"/>
      </w:pPr>
    </w:p>
    <w:p w14:paraId="470BE6EB" w14:textId="5EDC9A81" w:rsidR="009A59AC" w:rsidRDefault="009A59AC" w:rsidP="00BF12C6">
      <w:pPr>
        <w:ind w:left="720"/>
      </w:pPr>
    </w:p>
    <w:p w14:paraId="50203C0D" w14:textId="13E83F08" w:rsidR="009A59AC" w:rsidRDefault="009A59AC" w:rsidP="00BF12C6">
      <w:pPr>
        <w:ind w:left="720"/>
      </w:pPr>
    </w:p>
    <w:p w14:paraId="4FC6DB70" w14:textId="2DD63F8D" w:rsidR="009A59AC" w:rsidRDefault="009A59AC" w:rsidP="00BF12C6">
      <w:pPr>
        <w:ind w:left="720"/>
      </w:pPr>
    </w:p>
    <w:p w14:paraId="0F50C4AA" w14:textId="571488C9" w:rsidR="009A59AC" w:rsidRDefault="009A59AC" w:rsidP="00BF12C6">
      <w:pPr>
        <w:ind w:left="720"/>
      </w:pPr>
    </w:p>
    <w:p w14:paraId="49D07E88" w14:textId="19735206" w:rsidR="009A59AC" w:rsidRDefault="009A59AC" w:rsidP="00BF12C6">
      <w:pPr>
        <w:ind w:left="720"/>
      </w:pPr>
    </w:p>
    <w:p w14:paraId="781E8033" w14:textId="33A03CA2" w:rsidR="009A59AC" w:rsidRDefault="009A59AC" w:rsidP="00BF12C6">
      <w:pPr>
        <w:ind w:left="720"/>
      </w:pPr>
    </w:p>
    <w:p w14:paraId="2542EF17" w14:textId="107F490F" w:rsidR="009A59AC" w:rsidRDefault="009A59AC" w:rsidP="00BF12C6">
      <w:pPr>
        <w:ind w:left="720"/>
      </w:pPr>
    </w:p>
    <w:p w14:paraId="7E227B12" w14:textId="773FD73E" w:rsidR="009A59AC" w:rsidRDefault="009A59AC" w:rsidP="00BF12C6">
      <w:pPr>
        <w:ind w:left="720"/>
      </w:pPr>
    </w:p>
    <w:p w14:paraId="673163DA" w14:textId="38803A4E" w:rsidR="009A59AC" w:rsidRDefault="009A59AC" w:rsidP="00BF12C6">
      <w:pPr>
        <w:ind w:left="720"/>
      </w:pPr>
    </w:p>
    <w:p w14:paraId="2A498F10" w14:textId="5FAE2F9E" w:rsidR="009A59AC" w:rsidRDefault="009A59AC" w:rsidP="00BF12C6">
      <w:pPr>
        <w:ind w:left="720"/>
      </w:pPr>
    </w:p>
    <w:p w14:paraId="3865B31D" w14:textId="4569EF00" w:rsidR="009A59AC" w:rsidRDefault="009A59AC" w:rsidP="00BF12C6">
      <w:pPr>
        <w:ind w:left="720"/>
      </w:pPr>
    </w:p>
    <w:p w14:paraId="0C029ED5" w14:textId="77777777" w:rsidR="009A59AC" w:rsidRDefault="009A59AC" w:rsidP="00BF12C6">
      <w:pPr>
        <w:ind w:left="720"/>
      </w:pPr>
    </w:p>
    <w:p w14:paraId="21F75B2E" w14:textId="77777777" w:rsidR="00BF12C6" w:rsidRDefault="00BF12C6" w:rsidP="00BF12C6">
      <w:pPr>
        <w:ind w:left="720"/>
      </w:pPr>
    </w:p>
    <w:p w14:paraId="2971A7CA" w14:textId="77777777" w:rsidR="00135FB4" w:rsidRDefault="00135FB4" w:rsidP="00CF2108">
      <w:pPr>
        <w:ind w:left="720"/>
      </w:pPr>
    </w:p>
    <w:p w14:paraId="083EAD14" w14:textId="77777777" w:rsidR="00135FB4" w:rsidRDefault="00135FB4" w:rsidP="00E0276F"/>
    <w:tbl>
      <w:tblPr>
        <w:tblW w:w="1074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260"/>
        <w:gridCol w:w="4111"/>
      </w:tblGrid>
      <w:tr w:rsidR="000B3C1F" w:rsidRPr="00C6064E" w14:paraId="252D3860" w14:textId="77777777" w:rsidTr="005F0000">
        <w:tc>
          <w:tcPr>
            <w:tcW w:w="336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78290AF" w14:textId="77777777" w:rsidR="005F0000" w:rsidRDefault="005F0000" w:rsidP="00CF4D59">
            <w:pPr>
              <w:ind w:left="360"/>
              <w:rPr>
                <w:b/>
                <w:bCs/>
                <w:sz w:val="24"/>
                <w:szCs w:val="24"/>
              </w:rPr>
            </w:pPr>
          </w:p>
          <w:p w14:paraId="16F5812A" w14:textId="77777777" w:rsidR="005F0000" w:rsidRDefault="005F0000" w:rsidP="00CF4D59">
            <w:pPr>
              <w:ind w:left="360"/>
              <w:rPr>
                <w:b/>
                <w:bCs/>
                <w:sz w:val="24"/>
                <w:szCs w:val="24"/>
              </w:rPr>
            </w:pPr>
          </w:p>
          <w:p w14:paraId="6368D7D6" w14:textId="77777777" w:rsidR="000B3C1F" w:rsidRPr="005F0000" w:rsidRDefault="00042A5D" w:rsidP="00CF4D59">
            <w:pPr>
              <w:ind w:left="360"/>
              <w:rPr>
                <w:b/>
                <w:bCs/>
                <w:sz w:val="24"/>
                <w:szCs w:val="24"/>
              </w:rPr>
            </w:pPr>
            <w:r w:rsidRPr="00E12E42">
              <w:rPr>
                <w:noProof/>
                <w:lang w:val="en-US"/>
              </w:rPr>
              <w:drawing>
                <wp:inline distT="0" distB="0" distL="0" distR="0" wp14:anchorId="3E5C9818" wp14:editId="01439462">
                  <wp:extent cx="701040" cy="494665"/>
                  <wp:effectExtent l="0" t="0" r="381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482D13B2" w14:textId="77777777" w:rsidR="000B3C1F" w:rsidRPr="005F0000" w:rsidRDefault="000B3C1F" w:rsidP="00CF4D59">
            <w:pPr>
              <w:ind w:left="360"/>
              <w:rPr>
                <w:b/>
                <w:bCs/>
                <w:sz w:val="24"/>
                <w:szCs w:val="24"/>
              </w:rPr>
            </w:pPr>
          </w:p>
        </w:tc>
        <w:tc>
          <w:tcPr>
            <w:tcW w:w="3260" w:type="dxa"/>
            <w:tcBorders>
              <w:left w:val="single" w:sz="4" w:space="0" w:color="auto"/>
            </w:tcBorders>
            <w:shd w:val="clear" w:color="auto" w:fill="D9D9D9"/>
            <w:tcMar>
              <w:top w:w="85" w:type="dxa"/>
              <w:left w:w="85" w:type="dxa"/>
              <w:bottom w:w="85" w:type="dxa"/>
              <w:right w:w="85" w:type="dxa"/>
            </w:tcMar>
          </w:tcPr>
          <w:p w14:paraId="04595D2C" w14:textId="77777777" w:rsidR="000B3C1F" w:rsidRPr="005F0000" w:rsidRDefault="000B3C1F" w:rsidP="005F0000">
            <w:pPr>
              <w:ind w:left="360"/>
              <w:jc w:val="center"/>
              <w:rPr>
                <w:b/>
                <w:bCs/>
                <w:caps/>
                <w:sz w:val="24"/>
                <w:szCs w:val="24"/>
              </w:rPr>
            </w:pPr>
            <w:r w:rsidRPr="005F0000">
              <w:rPr>
                <w:b/>
                <w:bCs/>
                <w:caps/>
                <w:sz w:val="24"/>
                <w:szCs w:val="24"/>
              </w:rPr>
              <w:t xml:space="preserve">TENDER </w:t>
            </w:r>
          </w:p>
          <w:p w14:paraId="73581BBA" w14:textId="77777777" w:rsidR="000B3C1F" w:rsidRPr="005F0000" w:rsidRDefault="000B3C1F" w:rsidP="00CF4D59">
            <w:pPr>
              <w:ind w:left="360"/>
              <w:jc w:val="center"/>
              <w:rPr>
                <w:b/>
                <w:bCs/>
                <w:sz w:val="24"/>
                <w:szCs w:val="24"/>
              </w:rPr>
            </w:pPr>
            <w:r w:rsidRPr="005F0000">
              <w:rPr>
                <w:b/>
                <w:bCs/>
                <w:sz w:val="24"/>
                <w:szCs w:val="24"/>
              </w:rPr>
              <w:t>RETURNABLE DOCUMENTS</w:t>
            </w:r>
          </w:p>
          <w:p w14:paraId="162C97FF" w14:textId="77777777" w:rsidR="000B3C1F" w:rsidRPr="005F0000" w:rsidRDefault="000B3C1F" w:rsidP="00CF4D59">
            <w:pPr>
              <w:ind w:left="360"/>
              <w:jc w:val="center"/>
              <w:rPr>
                <w:b/>
                <w:bCs/>
                <w:sz w:val="24"/>
                <w:szCs w:val="24"/>
              </w:rPr>
            </w:pPr>
          </w:p>
        </w:tc>
        <w:tc>
          <w:tcPr>
            <w:tcW w:w="4111" w:type="dxa"/>
            <w:tcMar>
              <w:top w:w="85" w:type="dxa"/>
              <w:left w:w="85" w:type="dxa"/>
              <w:bottom w:w="85" w:type="dxa"/>
              <w:right w:w="85" w:type="dxa"/>
            </w:tcMar>
          </w:tcPr>
          <w:p w14:paraId="47CFDAFE" w14:textId="77777777" w:rsidR="000B3C1F" w:rsidRPr="005F0000" w:rsidRDefault="000B3C1F" w:rsidP="005F0000">
            <w:pPr>
              <w:jc w:val="right"/>
              <w:rPr>
                <w:bCs/>
                <w:sz w:val="24"/>
                <w:szCs w:val="24"/>
              </w:rPr>
            </w:pPr>
            <w:r w:rsidRPr="005F0000">
              <w:rPr>
                <w:bCs/>
                <w:sz w:val="24"/>
                <w:szCs w:val="24"/>
              </w:rPr>
              <w:t xml:space="preserve">TENDER SCHEDULES </w:t>
            </w:r>
          </w:p>
          <w:p w14:paraId="0C111573" w14:textId="77777777" w:rsidR="005F0000" w:rsidRDefault="000B3C1F" w:rsidP="000B3C1F">
            <w:pPr>
              <w:ind w:left="360"/>
              <w:jc w:val="right"/>
              <w:rPr>
                <w:b/>
                <w:bCs/>
                <w:sz w:val="24"/>
                <w:szCs w:val="24"/>
              </w:rPr>
            </w:pPr>
            <w:r w:rsidRPr="005F0000">
              <w:rPr>
                <w:b/>
                <w:bCs/>
                <w:sz w:val="24"/>
                <w:szCs w:val="24"/>
              </w:rPr>
              <w:t xml:space="preserve">FORM OF INTENT </w:t>
            </w:r>
          </w:p>
          <w:p w14:paraId="067081B9" w14:textId="77777777" w:rsidR="000B3C1F" w:rsidRPr="005F0000" w:rsidRDefault="000B3C1F" w:rsidP="000B3C1F">
            <w:pPr>
              <w:ind w:left="360"/>
              <w:jc w:val="right"/>
              <w:rPr>
                <w:b/>
                <w:bCs/>
                <w:sz w:val="24"/>
                <w:szCs w:val="24"/>
              </w:rPr>
            </w:pPr>
            <w:r w:rsidRPr="005F0000">
              <w:rPr>
                <w:b/>
                <w:bCs/>
                <w:sz w:val="24"/>
                <w:szCs w:val="24"/>
              </w:rPr>
              <w:t>TO PROVIDE A PERFORMANCE BOND</w:t>
            </w:r>
          </w:p>
        </w:tc>
      </w:tr>
    </w:tbl>
    <w:p w14:paraId="52D88E1F" w14:textId="77777777" w:rsidR="00CB5DCF" w:rsidRPr="00CB5DCF" w:rsidRDefault="00CB5DCF" w:rsidP="00E0276F">
      <w:pPr>
        <w:jc w:val="both"/>
        <w:rPr>
          <w:rFonts w:cs="Arial"/>
          <w:szCs w:val="24"/>
        </w:rPr>
      </w:pPr>
    </w:p>
    <w:p w14:paraId="58D10D88" w14:textId="77777777" w:rsidR="007052B5" w:rsidRPr="007E0D94" w:rsidRDefault="007052B5" w:rsidP="00E0276F">
      <w:pPr>
        <w:jc w:val="both"/>
        <w:rPr>
          <w:b/>
          <w:bCs/>
          <w:color w:val="262626"/>
        </w:rPr>
      </w:pPr>
      <w:bookmarkStart w:id="8" w:name="_Toc450467835"/>
      <w:bookmarkStart w:id="9" w:name="_Toc450634688"/>
      <w:r w:rsidRPr="007E0D94">
        <w:rPr>
          <w:b/>
          <w:bCs/>
          <w:color w:val="262626"/>
        </w:rPr>
        <w:t>Note that performance bonds may be provided only by a financial institution registered in Botswana, and regulated by the Bank of Botswana or the Non-Bank Financial Institutions Regulatory Authority.</w:t>
      </w:r>
      <w:bookmarkEnd w:id="8"/>
      <w:bookmarkEnd w:id="9"/>
    </w:p>
    <w:p w14:paraId="6701052D" w14:textId="77777777" w:rsidR="00CB5DCF" w:rsidRPr="00CB5DCF" w:rsidRDefault="00CB5DCF" w:rsidP="00E0276F">
      <w:pPr>
        <w:widowControl w:val="0"/>
        <w:jc w:val="both"/>
        <w:rPr>
          <w:szCs w:val="24"/>
        </w:rPr>
      </w:pPr>
    </w:p>
    <w:p w14:paraId="2D308955" w14:textId="77777777" w:rsidR="00CB5DCF" w:rsidRPr="00CB5DCF" w:rsidRDefault="00CB5DCF" w:rsidP="00E0276F">
      <w:pPr>
        <w:widowControl w:val="0"/>
        <w:jc w:val="both"/>
        <w:rPr>
          <w:szCs w:val="24"/>
        </w:rPr>
      </w:pPr>
      <w:r w:rsidRPr="00CB5DCF">
        <w:rPr>
          <w:szCs w:val="24"/>
        </w:rPr>
        <w:t xml:space="preserve">It is hereby agreed that a Performance Bond drafted exactly as provided in the </w:t>
      </w:r>
      <w:r w:rsidRPr="00CB5DCF">
        <w:rPr>
          <w:iCs/>
          <w:szCs w:val="24"/>
        </w:rPr>
        <w:t>tender documents</w:t>
      </w:r>
      <w:r w:rsidRPr="00CB5DCF">
        <w:rPr>
          <w:szCs w:val="24"/>
        </w:rPr>
        <w:t xml:space="preserve"> will be provided by the Surety named below, which is a bank registered in Botswana.</w:t>
      </w:r>
    </w:p>
    <w:p w14:paraId="3A1150A1" w14:textId="77777777" w:rsidR="00CB5DCF" w:rsidRPr="00CB5DCF" w:rsidRDefault="00CB5DCF" w:rsidP="00CB5DCF">
      <w:pPr>
        <w:widowControl w:val="0"/>
        <w:rPr>
          <w:szCs w:val="24"/>
        </w:rPr>
      </w:pPr>
    </w:p>
    <w:p w14:paraId="454F06A8" w14:textId="77777777" w:rsidR="00CB5DCF" w:rsidRPr="00CB5DCF" w:rsidRDefault="00CB5DCF" w:rsidP="00CB5DCF">
      <w:pPr>
        <w:widowControl w:val="0"/>
        <w:rPr>
          <w:szCs w:val="24"/>
        </w:rPr>
      </w:pPr>
    </w:p>
    <w:tbl>
      <w:tblPr>
        <w:tblW w:w="0" w:type="auto"/>
        <w:tblLook w:val="0000" w:firstRow="0" w:lastRow="0" w:firstColumn="0" w:lastColumn="0" w:noHBand="0" w:noVBand="0"/>
      </w:tblPr>
      <w:tblGrid>
        <w:gridCol w:w="3337"/>
        <w:gridCol w:w="6575"/>
      </w:tblGrid>
      <w:tr w:rsidR="00CB5DCF" w:rsidRPr="005F0000" w14:paraId="426AB54E" w14:textId="77777777" w:rsidTr="00851543">
        <w:tc>
          <w:tcPr>
            <w:tcW w:w="3369" w:type="dxa"/>
            <w:tcMar>
              <w:top w:w="85" w:type="dxa"/>
              <w:bottom w:w="85" w:type="dxa"/>
            </w:tcMar>
          </w:tcPr>
          <w:p w14:paraId="03BF3087" w14:textId="77777777" w:rsidR="00CB5DCF" w:rsidRPr="005F0000" w:rsidRDefault="00CB5DCF" w:rsidP="00CB5DCF">
            <w:r w:rsidRPr="005F0000">
              <w:t>Name of Surety (Bank)</w:t>
            </w:r>
          </w:p>
        </w:tc>
        <w:tc>
          <w:tcPr>
            <w:tcW w:w="6662" w:type="dxa"/>
            <w:tcBorders>
              <w:bottom w:val="dotted" w:sz="4" w:space="0" w:color="auto"/>
            </w:tcBorders>
            <w:tcMar>
              <w:top w:w="85" w:type="dxa"/>
              <w:bottom w:w="85" w:type="dxa"/>
            </w:tcMar>
          </w:tcPr>
          <w:p w14:paraId="58B5682F" w14:textId="77777777" w:rsidR="00CB5DCF" w:rsidRPr="005F0000" w:rsidRDefault="00CB5DCF" w:rsidP="00CB5DCF"/>
        </w:tc>
      </w:tr>
      <w:tr w:rsidR="00CB5DCF" w:rsidRPr="005F0000" w14:paraId="2D9BD911" w14:textId="77777777" w:rsidTr="00851543">
        <w:tc>
          <w:tcPr>
            <w:tcW w:w="3369" w:type="dxa"/>
            <w:tcMar>
              <w:top w:w="85" w:type="dxa"/>
              <w:bottom w:w="85" w:type="dxa"/>
            </w:tcMar>
          </w:tcPr>
          <w:p w14:paraId="12BA5033" w14:textId="77777777" w:rsidR="00CB5DCF" w:rsidRPr="005F0000" w:rsidRDefault="00CB5DCF" w:rsidP="00CB5DCF">
            <w:r w:rsidRPr="005F0000">
              <w:t>Address</w:t>
            </w:r>
          </w:p>
        </w:tc>
        <w:tc>
          <w:tcPr>
            <w:tcW w:w="6662" w:type="dxa"/>
            <w:tcBorders>
              <w:top w:val="dotted" w:sz="4" w:space="0" w:color="auto"/>
              <w:bottom w:val="dotted" w:sz="4" w:space="0" w:color="auto"/>
            </w:tcBorders>
            <w:tcMar>
              <w:top w:w="85" w:type="dxa"/>
              <w:bottom w:w="85" w:type="dxa"/>
            </w:tcMar>
          </w:tcPr>
          <w:p w14:paraId="10A3665C" w14:textId="77777777" w:rsidR="00CB5DCF" w:rsidRPr="005F0000" w:rsidRDefault="00CB5DCF" w:rsidP="00CB5DCF"/>
          <w:p w14:paraId="679A82E1" w14:textId="77777777" w:rsidR="00CB5DCF" w:rsidRPr="005F0000" w:rsidRDefault="00CB5DCF" w:rsidP="00CB5DCF"/>
        </w:tc>
      </w:tr>
    </w:tbl>
    <w:p w14:paraId="4EE32729" w14:textId="77777777" w:rsidR="00CB5DCF" w:rsidRPr="005F0000" w:rsidRDefault="00CB5DCF" w:rsidP="00CB5DCF">
      <w:pPr>
        <w:widowControl w:val="0"/>
      </w:pPr>
    </w:p>
    <w:p w14:paraId="7B621C65" w14:textId="77777777" w:rsidR="00CB5DCF" w:rsidRPr="005F0000" w:rsidRDefault="00CB5DCF" w:rsidP="00CB5DCF">
      <w:pPr>
        <w:widowControl w:val="0"/>
      </w:pPr>
    </w:p>
    <w:tbl>
      <w:tblPr>
        <w:tblW w:w="0" w:type="auto"/>
        <w:tblLook w:val="0000" w:firstRow="0" w:lastRow="0" w:firstColumn="0" w:lastColumn="0" w:noHBand="0" w:noVBand="0"/>
      </w:tblPr>
      <w:tblGrid>
        <w:gridCol w:w="3337"/>
        <w:gridCol w:w="6575"/>
      </w:tblGrid>
      <w:tr w:rsidR="00CB5DCF" w:rsidRPr="005F0000" w14:paraId="5A972841" w14:textId="77777777" w:rsidTr="00851543">
        <w:tc>
          <w:tcPr>
            <w:tcW w:w="3369" w:type="dxa"/>
            <w:tcMar>
              <w:top w:w="85" w:type="dxa"/>
              <w:bottom w:w="85" w:type="dxa"/>
            </w:tcMar>
          </w:tcPr>
          <w:p w14:paraId="7DE839FC" w14:textId="77777777" w:rsidR="00CB5DCF" w:rsidRPr="005F0000" w:rsidRDefault="00CB5DCF" w:rsidP="00CB5DCF">
            <w:r w:rsidRPr="005F0000">
              <w:t>Signed</w:t>
            </w:r>
          </w:p>
        </w:tc>
        <w:tc>
          <w:tcPr>
            <w:tcW w:w="6662" w:type="dxa"/>
            <w:tcBorders>
              <w:bottom w:val="dotted" w:sz="4" w:space="0" w:color="auto"/>
            </w:tcBorders>
            <w:tcMar>
              <w:top w:w="85" w:type="dxa"/>
              <w:bottom w:w="85" w:type="dxa"/>
            </w:tcMar>
          </w:tcPr>
          <w:p w14:paraId="51057CF2" w14:textId="77777777" w:rsidR="00CB5DCF" w:rsidRPr="005F0000" w:rsidRDefault="00CB5DCF" w:rsidP="00CB5DCF"/>
        </w:tc>
      </w:tr>
      <w:tr w:rsidR="00CB5DCF" w:rsidRPr="005F0000" w14:paraId="67DC9063" w14:textId="77777777" w:rsidTr="00851543">
        <w:tc>
          <w:tcPr>
            <w:tcW w:w="3369" w:type="dxa"/>
            <w:tcMar>
              <w:top w:w="85" w:type="dxa"/>
              <w:bottom w:w="85" w:type="dxa"/>
            </w:tcMar>
          </w:tcPr>
          <w:p w14:paraId="73F0255E" w14:textId="77777777" w:rsidR="00CB5DCF" w:rsidRPr="005F0000" w:rsidRDefault="00CB5DCF" w:rsidP="00CB5DCF">
            <w:r w:rsidRPr="005F0000">
              <w:t>Name</w:t>
            </w:r>
          </w:p>
        </w:tc>
        <w:tc>
          <w:tcPr>
            <w:tcW w:w="6662" w:type="dxa"/>
            <w:tcBorders>
              <w:top w:val="dotted" w:sz="4" w:space="0" w:color="auto"/>
              <w:bottom w:val="dotted" w:sz="4" w:space="0" w:color="auto"/>
            </w:tcBorders>
            <w:tcMar>
              <w:top w:w="85" w:type="dxa"/>
              <w:bottom w:w="85" w:type="dxa"/>
            </w:tcMar>
          </w:tcPr>
          <w:p w14:paraId="5ED68C98" w14:textId="77777777" w:rsidR="00CB5DCF" w:rsidRPr="005F0000" w:rsidRDefault="00CB5DCF" w:rsidP="00CB5DCF"/>
        </w:tc>
      </w:tr>
      <w:tr w:rsidR="00CB5DCF" w:rsidRPr="005F0000" w14:paraId="39753935" w14:textId="77777777" w:rsidTr="00851543">
        <w:tc>
          <w:tcPr>
            <w:tcW w:w="3369" w:type="dxa"/>
            <w:tcMar>
              <w:top w:w="85" w:type="dxa"/>
              <w:bottom w:w="85" w:type="dxa"/>
            </w:tcMar>
          </w:tcPr>
          <w:p w14:paraId="139C18C2" w14:textId="77777777" w:rsidR="00CB5DCF" w:rsidRPr="005F0000" w:rsidRDefault="00CB5DCF" w:rsidP="00CB5DCF">
            <w:r w:rsidRPr="005F0000">
              <w:t>Capacity</w:t>
            </w:r>
          </w:p>
        </w:tc>
        <w:tc>
          <w:tcPr>
            <w:tcW w:w="6662" w:type="dxa"/>
            <w:tcBorders>
              <w:top w:val="dotted" w:sz="4" w:space="0" w:color="auto"/>
              <w:bottom w:val="dotted" w:sz="4" w:space="0" w:color="auto"/>
            </w:tcBorders>
            <w:tcMar>
              <w:top w:w="85" w:type="dxa"/>
              <w:bottom w:w="85" w:type="dxa"/>
            </w:tcMar>
          </w:tcPr>
          <w:p w14:paraId="666E8871" w14:textId="77777777" w:rsidR="00CB5DCF" w:rsidRPr="005F0000" w:rsidRDefault="00CB5DCF" w:rsidP="00CB5DCF"/>
        </w:tc>
      </w:tr>
      <w:tr w:rsidR="00CB5DCF" w:rsidRPr="005F0000" w14:paraId="6DAC168F" w14:textId="77777777" w:rsidTr="00851543">
        <w:tc>
          <w:tcPr>
            <w:tcW w:w="3369" w:type="dxa"/>
            <w:tcMar>
              <w:top w:w="85" w:type="dxa"/>
              <w:bottom w:w="85" w:type="dxa"/>
            </w:tcMar>
          </w:tcPr>
          <w:p w14:paraId="61207E25" w14:textId="77777777" w:rsidR="00CB5DCF" w:rsidRPr="005F0000" w:rsidRDefault="00CB5DCF" w:rsidP="00CB5DCF">
            <w:r w:rsidRPr="005F0000">
              <w:t>On behalf of (name of tenderer)</w:t>
            </w:r>
          </w:p>
        </w:tc>
        <w:tc>
          <w:tcPr>
            <w:tcW w:w="6662" w:type="dxa"/>
            <w:tcBorders>
              <w:top w:val="dotted" w:sz="4" w:space="0" w:color="auto"/>
              <w:bottom w:val="dotted" w:sz="4" w:space="0" w:color="auto"/>
            </w:tcBorders>
            <w:tcMar>
              <w:top w:w="85" w:type="dxa"/>
              <w:bottom w:w="85" w:type="dxa"/>
            </w:tcMar>
          </w:tcPr>
          <w:p w14:paraId="36942DC1" w14:textId="77777777" w:rsidR="00CB5DCF" w:rsidRPr="005F0000" w:rsidRDefault="00CB5DCF" w:rsidP="00CB5DCF"/>
        </w:tc>
      </w:tr>
      <w:tr w:rsidR="00CB5DCF" w:rsidRPr="005F0000" w14:paraId="74771F78" w14:textId="77777777" w:rsidTr="00851543">
        <w:tc>
          <w:tcPr>
            <w:tcW w:w="3369" w:type="dxa"/>
            <w:tcMar>
              <w:top w:w="85" w:type="dxa"/>
              <w:bottom w:w="85" w:type="dxa"/>
            </w:tcMar>
          </w:tcPr>
          <w:p w14:paraId="7DEA56CB" w14:textId="77777777" w:rsidR="00CB5DCF" w:rsidRPr="005F0000" w:rsidRDefault="00CB5DCF" w:rsidP="00CB5DCF"/>
        </w:tc>
        <w:tc>
          <w:tcPr>
            <w:tcW w:w="6662" w:type="dxa"/>
            <w:tcBorders>
              <w:top w:val="dotted" w:sz="4" w:space="0" w:color="auto"/>
              <w:bottom w:val="dotted" w:sz="4" w:space="0" w:color="auto"/>
            </w:tcBorders>
            <w:tcMar>
              <w:top w:w="85" w:type="dxa"/>
              <w:bottom w:w="85" w:type="dxa"/>
            </w:tcMar>
          </w:tcPr>
          <w:p w14:paraId="2210AADA" w14:textId="77777777" w:rsidR="00CB5DCF" w:rsidRPr="005F0000" w:rsidRDefault="00CB5DCF" w:rsidP="00CB5DCF"/>
        </w:tc>
      </w:tr>
      <w:tr w:rsidR="00CB5DCF" w:rsidRPr="005F0000" w14:paraId="770BFB74" w14:textId="77777777" w:rsidTr="00851543">
        <w:tc>
          <w:tcPr>
            <w:tcW w:w="3369" w:type="dxa"/>
            <w:tcMar>
              <w:top w:w="85" w:type="dxa"/>
              <w:bottom w:w="85" w:type="dxa"/>
            </w:tcMar>
          </w:tcPr>
          <w:p w14:paraId="18FF3A3A" w14:textId="77777777" w:rsidR="00CB5DCF" w:rsidRPr="005F0000" w:rsidRDefault="00CB5DCF" w:rsidP="00CB5DCF">
            <w:r w:rsidRPr="005F0000">
              <w:t>Date</w:t>
            </w:r>
          </w:p>
        </w:tc>
        <w:tc>
          <w:tcPr>
            <w:tcW w:w="6662" w:type="dxa"/>
            <w:tcBorders>
              <w:top w:val="dotted" w:sz="4" w:space="0" w:color="auto"/>
              <w:bottom w:val="dotted" w:sz="4" w:space="0" w:color="auto"/>
            </w:tcBorders>
            <w:tcMar>
              <w:top w:w="85" w:type="dxa"/>
              <w:bottom w:w="85" w:type="dxa"/>
            </w:tcMar>
          </w:tcPr>
          <w:p w14:paraId="126991D3" w14:textId="77777777" w:rsidR="00CB5DCF" w:rsidRPr="005F0000" w:rsidRDefault="00CB5DCF" w:rsidP="00CB5DCF"/>
        </w:tc>
      </w:tr>
    </w:tbl>
    <w:p w14:paraId="21BA8D00" w14:textId="77777777" w:rsidR="00CB5DCF" w:rsidRPr="005F0000" w:rsidRDefault="00CB5DCF" w:rsidP="00CB5DCF">
      <w:pPr>
        <w:widowControl w:val="0"/>
      </w:pPr>
    </w:p>
    <w:p w14:paraId="0CBFF638" w14:textId="77777777" w:rsidR="00CB5DCF" w:rsidRPr="005F0000" w:rsidRDefault="00CB5DCF" w:rsidP="00CB5DCF">
      <w:pPr>
        <w:widowControl w:val="0"/>
        <w:rPr>
          <w:u w:val="single"/>
        </w:rPr>
      </w:pPr>
    </w:p>
    <w:p w14:paraId="3B55852E" w14:textId="77777777" w:rsidR="00CB5DCF" w:rsidRPr="005F0000" w:rsidRDefault="00CB5DCF" w:rsidP="00CB5DCF">
      <w:pPr>
        <w:widowControl w:val="0"/>
        <w:rPr>
          <w:u w:val="single"/>
        </w:rPr>
      </w:pPr>
      <w:r w:rsidRPr="005F0000">
        <w:t xml:space="preserve">CONFIRMED BY Surety's Authorised Representative </w:t>
      </w:r>
    </w:p>
    <w:p w14:paraId="5AE31073" w14:textId="77777777" w:rsidR="00CB5DCF" w:rsidRPr="005F0000" w:rsidRDefault="00CB5DCF" w:rsidP="00CB5DCF"/>
    <w:p w14:paraId="53FAE457" w14:textId="77777777" w:rsidR="00CB5DCF" w:rsidRPr="005F0000" w:rsidRDefault="00CB5DCF" w:rsidP="00CB5DCF"/>
    <w:tbl>
      <w:tblPr>
        <w:tblW w:w="0" w:type="auto"/>
        <w:tblLook w:val="0000" w:firstRow="0" w:lastRow="0" w:firstColumn="0" w:lastColumn="0" w:noHBand="0" w:noVBand="0"/>
      </w:tblPr>
      <w:tblGrid>
        <w:gridCol w:w="3340"/>
        <w:gridCol w:w="6572"/>
      </w:tblGrid>
      <w:tr w:rsidR="00CB5DCF" w:rsidRPr="005F0000" w14:paraId="6E9FD43D" w14:textId="77777777" w:rsidTr="00851543">
        <w:tc>
          <w:tcPr>
            <w:tcW w:w="3369" w:type="dxa"/>
            <w:tcMar>
              <w:top w:w="85" w:type="dxa"/>
              <w:bottom w:w="85" w:type="dxa"/>
            </w:tcMar>
          </w:tcPr>
          <w:p w14:paraId="5B16D244" w14:textId="77777777" w:rsidR="00CB5DCF" w:rsidRPr="005F0000" w:rsidRDefault="00CB5DCF" w:rsidP="00CB5DCF">
            <w:r w:rsidRPr="005F0000">
              <w:t>Signature(s)</w:t>
            </w:r>
          </w:p>
        </w:tc>
        <w:tc>
          <w:tcPr>
            <w:tcW w:w="6662" w:type="dxa"/>
            <w:tcBorders>
              <w:bottom w:val="dotted" w:sz="4" w:space="0" w:color="auto"/>
            </w:tcBorders>
            <w:tcMar>
              <w:top w:w="85" w:type="dxa"/>
              <w:bottom w:w="85" w:type="dxa"/>
            </w:tcMar>
          </w:tcPr>
          <w:p w14:paraId="158D73CA" w14:textId="77777777" w:rsidR="00CB5DCF" w:rsidRPr="005F0000" w:rsidRDefault="00CB5DCF" w:rsidP="00CB5DCF"/>
        </w:tc>
      </w:tr>
      <w:tr w:rsidR="00CB5DCF" w:rsidRPr="005F0000" w14:paraId="409ED1CB" w14:textId="77777777" w:rsidTr="00851543">
        <w:tc>
          <w:tcPr>
            <w:tcW w:w="3369" w:type="dxa"/>
            <w:tcMar>
              <w:top w:w="85" w:type="dxa"/>
              <w:bottom w:w="85" w:type="dxa"/>
            </w:tcMar>
          </w:tcPr>
          <w:p w14:paraId="049E096C" w14:textId="77777777" w:rsidR="00CB5DCF" w:rsidRPr="005F0000" w:rsidRDefault="00CB5DCF" w:rsidP="00CB5DCF">
            <w:r w:rsidRPr="005F0000">
              <w:t>Name (print)</w:t>
            </w:r>
          </w:p>
        </w:tc>
        <w:tc>
          <w:tcPr>
            <w:tcW w:w="6662" w:type="dxa"/>
            <w:tcBorders>
              <w:top w:val="dotted" w:sz="4" w:space="0" w:color="auto"/>
              <w:bottom w:val="dotted" w:sz="4" w:space="0" w:color="auto"/>
            </w:tcBorders>
            <w:tcMar>
              <w:top w:w="85" w:type="dxa"/>
              <w:bottom w:w="85" w:type="dxa"/>
            </w:tcMar>
          </w:tcPr>
          <w:p w14:paraId="3DDC1F05" w14:textId="77777777" w:rsidR="00CB5DCF" w:rsidRPr="005F0000" w:rsidRDefault="00CB5DCF" w:rsidP="00CB5DCF"/>
        </w:tc>
      </w:tr>
      <w:tr w:rsidR="00CB5DCF" w:rsidRPr="005F0000" w14:paraId="15E95D7C" w14:textId="77777777" w:rsidTr="00851543">
        <w:tc>
          <w:tcPr>
            <w:tcW w:w="3369" w:type="dxa"/>
            <w:tcMar>
              <w:top w:w="85" w:type="dxa"/>
              <w:bottom w:w="85" w:type="dxa"/>
            </w:tcMar>
          </w:tcPr>
          <w:p w14:paraId="27E31D75" w14:textId="77777777" w:rsidR="00CB5DCF" w:rsidRPr="005F0000" w:rsidRDefault="00CB5DCF" w:rsidP="00CB5DCF">
            <w:r w:rsidRPr="005F0000">
              <w:t>Capacity</w:t>
            </w:r>
          </w:p>
        </w:tc>
        <w:tc>
          <w:tcPr>
            <w:tcW w:w="6662" w:type="dxa"/>
            <w:tcBorders>
              <w:top w:val="dotted" w:sz="4" w:space="0" w:color="auto"/>
              <w:bottom w:val="dotted" w:sz="4" w:space="0" w:color="auto"/>
            </w:tcBorders>
            <w:tcMar>
              <w:top w:w="85" w:type="dxa"/>
              <w:bottom w:w="85" w:type="dxa"/>
            </w:tcMar>
          </w:tcPr>
          <w:p w14:paraId="4EEDDAA2" w14:textId="77777777" w:rsidR="00CB5DCF" w:rsidRPr="005F0000" w:rsidRDefault="00CB5DCF" w:rsidP="00CB5DCF"/>
        </w:tc>
      </w:tr>
      <w:tr w:rsidR="00CB5DCF" w:rsidRPr="005F0000" w14:paraId="5B263E41" w14:textId="77777777" w:rsidTr="00851543">
        <w:tc>
          <w:tcPr>
            <w:tcW w:w="3369" w:type="dxa"/>
            <w:tcMar>
              <w:top w:w="85" w:type="dxa"/>
              <w:bottom w:w="85" w:type="dxa"/>
            </w:tcMar>
          </w:tcPr>
          <w:p w14:paraId="34B40F5A" w14:textId="77777777" w:rsidR="00CB5DCF" w:rsidRPr="005F0000" w:rsidRDefault="00CB5DCF" w:rsidP="00CB5DCF">
            <w:r w:rsidRPr="005F0000">
              <w:t>On behalf of Surety (Bank)</w:t>
            </w:r>
          </w:p>
        </w:tc>
        <w:tc>
          <w:tcPr>
            <w:tcW w:w="6662" w:type="dxa"/>
            <w:tcBorders>
              <w:top w:val="dotted" w:sz="4" w:space="0" w:color="auto"/>
              <w:bottom w:val="dotted" w:sz="4" w:space="0" w:color="auto"/>
            </w:tcBorders>
            <w:tcMar>
              <w:top w:w="85" w:type="dxa"/>
              <w:bottom w:w="85" w:type="dxa"/>
            </w:tcMar>
          </w:tcPr>
          <w:p w14:paraId="7ABDB719" w14:textId="77777777" w:rsidR="00CB5DCF" w:rsidRPr="005F0000" w:rsidRDefault="00CB5DCF" w:rsidP="00CB5DCF"/>
        </w:tc>
      </w:tr>
      <w:tr w:rsidR="00CB5DCF" w:rsidRPr="005F0000" w14:paraId="206D01C6" w14:textId="77777777" w:rsidTr="00851543">
        <w:tc>
          <w:tcPr>
            <w:tcW w:w="3369" w:type="dxa"/>
            <w:tcMar>
              <w:top w:w="85" w:type="dxa"/>
              <w:bottom w:w="85" w:type="dxa"/>
            </w:tcMar>
          </w:tcPr>
          <w:p w14:paraId="652F2D56" w14:textId="77777777" w:rsidR="00CB5DCF" w:rsidRPr="005F0000" w:rsidRDefault="00CB5DCF" w:rsidP="00CB5DCF">
            <w:r w:rsidRPr="005F0000">
              <w:t>Date</w:t>
            </w:r>
          </w:p>
        </w:tc>
        <w:tc>
          <w:tcPr>
            <w:tcW w:w="6662" w:type="dxa"/>
            <w:tcBorders>
              <w:top w:val="dotted" w:sz="4" w:space="0" w:color="auto"/>
              <w:bottom w:val="dotted" w:sz="4" w:space="0" w:color="auto"/>
            </w:tcBorders>
            <w:tcMar>
              <w:top w:w="85" w:type="dxa"/>
              <w:bottom w:w="85" w:type="dxa"/>
            </w:tcMar>
          </w:tcPr>
          <w:p w14:paraId="5DEB2165" w14:textId="77777777" w:rsidR="00CB5DCF" w:rsidRPr="005F0000" w:rsidRDefault="00CB5DCF" w:rsidP="00CB5DCF"/>
        </w:tc>
      </w:tr>
    </w:tbl>
    <w:p w14:paraId="10E9D9DB" w14:textId="77777777" w:rsidR="00CB5DCF" w:rsidRPr="005F0000" w:rsidRDefault="00CB5DCF" w:rsidP="00CB5DCF"/>
    <w:p w14:paraId="765760A0" w14:textId="77777777" w:rsidR="00CB5DCF" w:rsidRPr="005F0000" w:rsidRDefault="00CB5DCF" w:rsidP="00CB5DCF"/>
    <w:p w14:paraId="1122D190" w14:textId="77777777" w:rsidR="00CB5DCF" w:rsidRPr="005F0000" w:rsidRDefault="00CB5DCF" w:rsidP="00CB5DCF">
      <w:pPr>
        <w:rPr>
          <w:rFonts w:cs="Arial"/>
        </w:rPr>
      </w:pPr>
    </w:p>
    <w:p w14:paraId="7FCE4977" w14:textId="77777777" w:rsidR="00CB5DCF" w:rsidRPr="005F0000" w:rsidRDefault="00CB5DCF" w:rsidP="00CF2108">
      <w:pPr>
        <w:ind w:left="720"/>
        <w:rPr>
          <w:rFonts w:cs="Arial"/>
        </w:rPr>
      </w:pPr>
    </w:p>
    <w:p w14:paraId="27E5575D" w14:textId="77777777" w:rsidR="00CB5DCF" w:rsidRPr="005F0000" w:rsidRDefault="00CB5DCF" w:rsidP="00CF2108">
      <w:pPr>
        <w:ind w:left="720"/>
        <w:rPr>
          <w:rFonts w:cs="Arial"/>
        </w:rPr>
      </w:pPr>
    </w:p>
    <w:p w14:paraId="24554B73" w14:textId="77777777" w:rsidR="00CB5DCF" w:rsidRDefault="00CB5DCF" w:rsidP="00CF2108">
      <w:pPr>
        <w:ind w:left="720"/>
        <w:rPr>
          <w:rFonts w:cs="Arial"/>
        </w:rPr>
      </w:pPr>
    </w:p>
    <w:p w14:paraId="773C4B3F" w14:textId="77777777" w:rsidR="00CB5DCF" w:rsidRDefault="00CB5DCF" w:rsidP="00CF2108">
      <w:pPr>
        <w:ind w:left="720"/>
        <w:rPr>
          <w:rFonts w:cs="Arial"/>
        </w:rPr>
      </w:pPr>
    </w:p>
    <w:p w14:paraId="5F1FB33C" w14:textId="77777777" w:rsidR="00CB5DCF" w:rsidRDefault="00CB5DCF" w:rsidP="00CF2108">
      <w:pPr>
        <w:ind w:left="720"/>
        <w:rPr>
          <w:rFonts w:cs="Arial"/>
        </w:rPr>
      </w:pPr>
    </w:p>
    <w:p w14:paraId="5E2BEEAB" w14:textId="77777777" w:rsidR="00BF12C6" w:rsidRDefault="00BF12C6" w:rsidP="00CF2108">
      <w:pPr>
        <w:ind w:left="720"/>
        <w:rPr>
          <w:rFonts w:cs="Arial"/>
        </w:rPr>
      </w:pPr>
    </w:p>
    <w:p w14:paraId="56700936" w14:textId="77777777" w:rsidR="00BF12C6" w:rsidRDefault="00BF12C6" w:rsidP="00CF2108">
      <w:pPr>
        <w:ind w:left="720"/>
        <w:rPr>
          <w:rFonts w:cs="Arial"/>
        </w:rPr>
      </w:pPr>
    </w:p>
    <w:p w14:paraId="231E3675" w14:textId="77777777" w:rsidR="00CB5DCF" w:rsidRDefault="00E0276F" w:rsidP="007439FE">
      <w:pPr>
        <w:rPr>
          <w:rFonts w:cs="Arial"/>
        </w:rPr>
      </w:pPr>
      <w:r>
        <w:rPr>
          <w:rFonts w:cs="Arial"/>
        </w:rPr>
        <w:br w:type="page"/>
      </w:r>
    </w:p>
    <w:tbl>
      <w:tblPr>
        <w:tblW w:w="105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3260"/>
        <w:gridCol w:w="3686"/>
      </w:tblGrid>
      <w:tr w:rsidR="00BF12C6" w:rsidRPr="00C6064E" w14:paraId="09E88B74" w14:textId="77777777" w:rsidTr="00E0276F">
        <w:tc>
          <w:tcPr>
            <w:tcW w:w="365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91BF82D" w14:textId="77777777" w:rsidR="00E0276F" w:rsidRDefault="00E0276F" w:rsidP="00A949EE">
            <w:pPr>
              <w:ind w:left="360"/>
              <w:rPr>
                <w:rFonts w:cs="Arial"/>
                <w:b/>
                <w:bCs/>
                <w:sz w:val="24"/>
                <w:szCs w:val="24"/>
              </w:rPr>
            </w:pPr>
          </w:p>
          <w:p w14:paraId="210CAFBD" w14:textId="77777777" w:rsidR="00BF12C6" w:rsidRPr="00E0276F" w:rsidRDefault="00042A5D" w:rsidP="00A949EE">
            <w:pPr>
              <w:ind w:left="360"/>
              <w:rPr>
                <w:rFonts w:cs="Arial"/>
                <w:b/>
                <w:bCs/>
                <w:sz w:val="24"/>
                <w:szCs w:val="24"/>
              </w:rPr>
            </w:pPr>
            <w:r w:rsidRPr="00E12E42">
              <w:rPr>
                <w:noProof/>
                <w:lang w:val="en-US"/>
              </w:rPr>
              <w:drawing>
                <wp:inline distT="0" distB="0" distL="0" distR="0" wp14:anchorId="18A027E7" wp14:editId="53279A84">
                  <wp:extent cx="701040" cy="494665"/>
                  <wp:effectExtent l="0" t="0" r="381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7EBEB3E2" w14:textId="77777777" w:rsidR="00BF12C6" w:rsidRPr="00E0276F" w:rsidRDefault="00BF12C6" w:rsidP="00A949EE">
            <w:pPr>
              <w:ind w:left="360"/>
              <w:rPr>
                <w:rFonts w:cs="Arial"/>
                <w:b/>
                <w:bCs/>
                <w:sz w:val="24"/>
                <w:szCs w:val="24"/>
              </w:rPr>
            </w:pPr>
          </w:p>
        </w:tc>
        <w:tc>
          <w:tcPr>
            <w:tcW w:w="3260" w:type="dxa"/>
            <w:tcBorders>
              <w:left w:val="single" w:sz="4" w:space="0" w:color="auto"/>
            </w:tcBorders>
            <w:shd w:val="clear" w:color="auto" w:fill="D9D9D9"/>
            <w:tcMar>
              <w:top w:w="85" w:type="dxa"/>
              <w:left w:w="85" w:type="dxa"/>
              <w:bottom w:w="85" w:type="dxa"/>
              <w:right w:w="85" w:type="dxa"/>
            </w:tcMar>
          </w:tcPr>
          <w:p w14:paraId="7507D737" w14:textId="77777777" w:rsidR="00BF12C6" w:rsidRPr="00E0276F" w:rsidRDefault="00BF12C6" w:rsidP="00E0276F">
            <w:pPr>
              <w:ind w:left="360"/>
              <w:jc w:val="center"/>
              <w:rPr>
                <w:rFonts w:cs="Arial"/>
                <w:b/>
                <w:bCs/>
                <w:caps/>
                <w:sz w:val="24"/>
                <w:szCs w:val="24"/>
              </w:rPr>
            </w:pPr>
            <w:r w:rsidRPr="00E0276F">
              <w:rPr>
                <w:rFonts w:cs="Arial"/>
                <w:b/>
                <w:bCs/>
                <w:caps/>
                <w:sz w:val="24"/>
                <w:szCs w:val="24"/>
              </w:rPr>
              <w:t xml:space="preserve">TENDER </w:t>
            </w:r>
          </w:p>
          <w:p w14:paraId="48D84B65" w14:textId="77777777" w:rsidR="00BF12C6" w:rsidRPr="00E0276F" w:rsidRDefault="00BF12C6" w:rsidP="00A949EE">
            <w:pPr>
              <w:ind w:left="360"/>
              <w:jc w:val="center"/>
              <w:rPr>
                <w:rFonts w:cs="Arial"/>
                <w:b/>
                <w:bCs/>
                <w:sz w:val="24"/>
                <w:szCs w:val="24"/>
              </w:rPr>
            </w:pPr>
            <w:r w:rsidRPr="00E0276F">
              <w:rPr>
                <w:rFonts w:cs="Arial"/>
                <w:b/>
                <w:bCs/>
                <w:sz w:val="24"/>
                <w:szCs w:val="24"/>
              </w:rPr>
              <w:t>RETURNABLE DOCUMENTS</w:t>
            </w:r>
          </w:p>
          <w:p w14:paraId="2CD1499E" w14:textId="77777777" w:rsidR="00BF12C6" w:rsidRPr="00E0276F" w:rsidRDefault="00BF12C6" w:rsidP="00A949EE">
            <w:pPr>
              <w:ind w:left="360"/>
              <w:jc w:val="center"/>
              <w:rPr>
                <w:rFonts w:cs="Arial"/>
                <w:b/>
                <w:bCs/>
                <w:sz w:val="24"/>
                <w:szCs w:val="24"/>
              </w:rPr>
            </w:pPr>
          </w:p>
        </w:tc>
        <w:tc>
          <w:tcPr>
            <w:tcW w:w="3686" w:type="dxa"/>
            <w:tcMar>
              <w:top w:w="85" w:type="dxa"/>
              <w:left w:w="85" w:type="dxa"/>
              <w:bottom w:w="85" w:type="dxa"/>
              <w:right w:w="85" w:type="dxa"/>
            </w:tcMar>
          </w:tcPr>
          <w:p w14:paraId="740209C3" w14:textId="77777777" w:rsidR="00BF12C6" w:rsidRPr="00E0276F" w:rsidRDefault="00BF12C6" w:rsidP="00BF12C6">
            <w:pPr>
              <w:jc w:val="right"/>
              <w:rPr>
                <w:rFonts w:cs="Arial"/>
                <w:bCs/>
                <w:sz w:val="24"/>
                <w:szCs w:val="24"/>
              </w:rPr>
            </w:pPr>
            <w:r w:rsidRPr="00E0276F">
              <w:rPr>
                <w:rFonts w:cs="Arial"/>
                <w:bCs/>
                <w:sz w:val="24"/>
                <w:szCs w:val="24"/>
              </w:rPr>
              <w:t>TENDER SCHEDULES</w:t>
            </w:r>
          </w:p>
          <w:p w14:paraId="0D3D761A" w14:textId="77777777" w:rsidR="00BF12C6" w:rsidRPr="00E0276F" w:rsidRDefault="00BF12C6" w:rsidP="00E0276F">
            <w:pPr>
              <w:jc w:val="right"/>
              <w:rPr>
                <w:rFonts w:cs="Arial"/>
                <w:b/>
                <w:bCs/>
                <w:sz w:val="24"/>
                <w:szCs w:val="24"/>
              </w:rPr>
            </w:pPr>
            <w:r w:rsidRPr="00E0276F">
              <w:rPr>
                <w:rFonts w:cs="Arial"/>
                <w:b/>
                <w:bCs/>
                <w:sz w:val="24"/>
                <w:szCs w:val="24"/>
              </w:rPr>
              <w:t>PROPOSED SUBCONTRACTORS / SUBCONSULTANTS</w:t>
            </w:r>
          </w:p>
        </w:tc>
      </w:tr>
    </w:tbl>
    <w:p w14:paraId="393AA9F9" w14:textId="77777777" w:rsidR="00BF12C6" w:rsidRDefault="00BF12C6" w:rsidP="00BF12C6">
      <w:pPr>
        <w:rPr>
          <w:szCs w:val="24"/>
        </w:rPr>
      </w:pPr>
    </w:p>
    <w:p w14:paraId="1A977E37" w14:textId="77777777" w:rsidR="00E0276F" w:rsidRPr="004D707D" w:rsidRDefault="00E0276F" w:rsidP="00BF12C6">
      <w:pPr>
        <w:rPr>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2552"/>
        <w:gridCol w:w="425"/>
        <w:gridCol w:w="1276"/>
        <w:gridCol w:w="1417"/>
        <w:gridCol w:w="3544"/>
      </w:tblGrid>
      <w:tr w:rsidR="00BF12C6" w:rsidRPr="004D707D" w14:paraId="7EC2F9DA" w14:textId="77777777" w:rsidTr="00E0276F">
        <w:tc>
          <w:tcPr>
            <w:tcW w:w="10598" w:type="dxa"/>
            <w:gridSpan w:val="7"/>
          </w:tcPr>
          <w:p w14:paraId="40D1C5C5" w14:textId="77777777" w:rsidR="00BF12C6" w:rsidRPr="004D707D" w:rsidRDefault="00BF12C6" w:rsidP="00A949EE">
            <w:pPr>
              <w:spacing w:before="120" w:after="120"/>
              <w:rPr>
                <w:szCs w:val="24"/>
              </w:rPr>
            </w:pPr>
            <w:r w:rsidRPr="004D707D">
              <w:rPr>
                <w:szCs w:val="24"/>
              </w:rPr>
              <w:t>We notify you that it is our intention to employ the followi</w:t>
            </w:r>
            <w:r w:rsidR="00E0276F">
              <w:rPr>
                <w:szCs w:val="24"/>
              </w:rPr>
              <w:t>ng s</w:t>
            </w:r>
            <w:r w:rsidRPr="004D707D">
              <w:rPr>
                <w:szCs w:val="24"/>
              </w:rPr>
              <w:t>ub</w:t>
            </w:r>
            <w:r w:rsidR="00E0276F">
              <w:rPr>
                <w:szCs w:val="24"/>
              </w:rPr>
              <w:t>-contractors/ s</w:t>
            </w:r>
            <w:r w:rsidRPr="004D707D">
              <w:rPr>
                <w:szCs w:val="24"/>
              </w:rPr>
              <w:t>ub</w:t>
            </w:r>
            <w:r w:rsidR="00E0276F">
              <w:rPr>
                <w:szCs w:val="24"/>
              </w:rPr>
              <w:t>-</w:t>
            </w:r>
            <w:r w:rsidRPr="004D707D">
              <w:rPr>
                <w:szCs w:val="24"/>
              </w:rPr>
              <w:t xml:space="preserve">consultants for work in this contract. </w:t>
            </w:r>
          </w:p>
          <w:p w14:paraId="4A9CDC79" w14:textId="77777777" w:rsidR="00BF12C6" w:rsidRPr="004D707D" w:rsidRDefault="00BF12C6" w:rsidP="00A949EE">
            <w:pPr>
              <w:spacing w:before="120" w:after="120"/>
              <w:rPr>
                <w:szCs w:val="24"/>
              </w:rPr>
            </w:pPr>
            <w:r w:rsidRPr="004D707D">
              <w:rPr>
                <w:szCs w:val="24"/>
              </w:rPr>
              <w:t>If we are awarded the contract we agree that this notification does not change any contractual obligation for us t</w:t>
            </w:r>
            <w:r w:rsidR="00E0276F">
              <w:rPr>
                <w:szCs w:val="24"/>
              </w:rPr>
              <w:t>o submit the names of proposed s</w:t>
            </w:r>
            <w:r w:rsidRPr="004D707D">
              <w:rPr>
                <w:szCs w:val="24"/>
              </w:rPr>
              <w:t>ub</w:t>
            </w:r>
            <w:r w:rsidR="00E0276F">
              <w:rPr>
                <w:szCs w:val="24"/>
              </w:rPr>
              <w:t>-contractors/ s</w:t>
            </w:r>
            <w:r w:rsidRPr="004D707D">
              <w:rPr>
                <w:szCs w:val="24"/>
              </w:rPr>
              <w:t>ub</w:t>
            </w:r>
            <w:r w:rsidR="00E0276F">
              <w:rPr>
                <w:szCs w:val="24"/>
              </w:rPr>
              <w:t>-</w:t>
            </w:r>
            <w:r w:rsidRPr="004D707D">
              <w:rPr>
                <w:szCs w:val="24"/>
              </w:rPr>
              <w:t>consultants.  If there are no such requirements in the contract, then your written acceptance of this list shall be binding between us.</w:t>
            </w:r>
          </w:p>
        </w:tc>
      </w:tr>
      <w:tr w:rsidR="00BF12C6" w:rsidRPr="004D707D" w14:paraId="5E456942" w14:textId="77777777" w:rsidTr="00E0276F">
        <w:trPr>
          <w:cantSplit/>
          <w:trHeight w:val="600"/>
        </w:trPr>
        <w:tc>
          <w:tcPr>
            <w:tcW w:w="675" w:type="dxa"/>
          </w:tcPr>
          <w:p w14:paraId="18F80F9E" w14:textId="77777777" w:rsidR="00BF12C6" w:rsidRPr="004D707D" w:rsidRDefault="00BF12C6" w:rsidP="00A949EE">
            <w:pPr>
              <w:spacing w:before="60"/>
              <w:rPr>
                <w:b/>
                <w:szCs w:val="24"/>
              </w:rPr>
            </w:pPr>
          </w:p>
        </w:tc>
        <w:tc>
          <w:tcPr>
            <w:tcW w:w="3261" w:type="dxa"/>
            <w:gridSpan w:val="2"/>
          </w:tcPr>
          <w:p w14:paraId="7F7BD7C4" w14:textId="77777777" w:rsidR="00BF12C6" w:rsidRPr="004D707D" w:rsidRDefault="00E0276F" w:rsidP="00A949EE">
            <w:pPr>
              <w:spacing w:before="60"/>
              <w:rPr>
                <w:b/>
                <w:szCs w:val="24"/>
              </w:rPr>
            </w:pPr>
            <w:r>
              <w:rPr>
                <w:b/>
                <w:szCs w:val="24"/>
              </w:rPr>
              <w:t>Name and address of proposed s</w:t>
            </w:r>
            <w:r w:rsidR="00BF12C6" w:rsidRPr="004D707D">
              <w:rPr>
                <w:b/>
                <w:szCs w:val="24"/>
              </w:rPr>
              <w:t>ub</w:t>
            </w:r>
            <w:r>
              <w:rPr>
                <w:b/>
                <w:szCs w:val="24"/>
              </w:rPr>
              <w:t>-contractor / s</w:t>
            </w:r>
            <w:r w:rsidR="00BF12C6" w:rsidRPr="004D707D">
              <w:rPr>
                <w:b/>
                <w:szCs w:val="24"/>
              </w:rPr>
              <w:t>ub</w:t>
            </w:r>
            <w:r>
              <w:rPr>
                <w:b/>
                <w:szCs w:val="24"/>
              </w:rPr>
              <w:t>-</w:t>
            </w:r>
            <w:r w:rsidR="00BF12C6" w:rsidRPr="004D707D">
              <w:rPr>
                <w:b/>
                <w:szCs w:val="24"/>
              </w:rPr>
              <w:t>consultant</w:t>
            </w:r>
          </w:p>
        </w:tc>
        <w:tc>
          <w:tcPr>
            <w:tcW w:w="3118" w:type="dxa"/>
            <w:gridSpan w:val="3"/>
          </w:tcPr>
          <w:p w14:paraId="4D118352" w14:textId="77777777" w:rsidR="00BF12C6" w:rsidRPr="004D707D" w:rsidRDefault="00BF12C6" w:rsidP="00A949EE">
            <w:pPr>
              <w:spacing w:before="60"/>
              <w:rPr>
                <w:b/>
                <w:szCs w:val="24"/>
              </w:rPr>
            </w:pPr>
            <w:r w:rsidRPr="004D707D">
              <w:rPr>
                <w:b/>
                <w:szCs w:val="24"/>
              </w:rPr>
              <w:t>Nature and extent of work</w:t>
            </w:r>
          </w:p>
        </w:tc>
        <w:tc>
          <w:tcPr>
            <w:tcW w:w="3544" w:type="dxa"/>
          </w:tcPr>
          <w:p w14:paraId="33E7CA37" w14:textId="77777777" w:rsidR="00BF12C6" w:rsidRPr="004D707D" w:rsidRDefault="00BF12C6" w:rsidP="00E0276F">
            <w:pPr>
              <w:spacing w:before="60"/>
              <w:rPr>
                <w:b/>
                <w:szCs w:val="24"/>
              </w:rPr>
            </w:pPr>
            <w:r w:rsidRPr="004D707D">
              <w:rPr>
                <w:b/>
                <w:szCs w:val="24"/>
              </w:rPr>
              <w:t xml:space="preserve">Previous experience with </w:t>
            </w:r>
            <w:r w:rsidR="00E0276F">
              <w:rPr>
                <w:b/>
                <w:szCs w:val="24"/>
              </w:rPr>
              <w:t>s</w:t>
            </w:r>
            <w:r w:rsidRPr="004D707D">
              <w:rPr>
                <w:b/>
                <w:szCs w:val="24"/>
              </w:rPr>
              <w:t>ub</w:t>
            </w:r>
            <w:r w:rsidR="00E0276F">
              <w:rPr>
                <w:b/>
                <w:szCs w:val="24"/>
              </w:rPr>
              <w:t>-</w:t>
            </w:r>
            <w:r w:rsidRPr="004D707D">
              <w:rPr>
                <w:b/>
                <w:szCs w:val="24"/>
              </w:rPr>
              <w:t xml:space="preserve">contractor / </w:t>
            </w:r>
            <w:r w:rsidR="00E0276F">
              <w:rPr>
                <w:b/>
                <w:szCs w:val="24"/>
              </w:rPr>
              <w:t>s</w:t>
            </w:r>
            <w:r w:rsidRPr="004D707D">
              <w:rPr>
                <w:b/>
                <w:szCs w:val="24"/>
              </w:rPr>
              <w:t>ub</w:t>
            </w:r>
            <w:r w:rsidR="00E0276F">
              <w:rPr>
                <w:b/>
                <w:szCs w:val="24"/>
              </w:rPr>
              <w:t>-</w:t>
            </w:r>
            <w:r w:rsidRPr="004D707D">
              <w:rPr>
                <w:b/>
                <w:szCs w:val="24"/>
              </w:rPr>
              <w:t>consultant</w:t>
            </w:r>
          </w:p>
        </w:tc>
      </w:tr>
      <w:tr w:rsidR="00BF12C6" w:rsidRPr="004D707D" w14:paraId="479B11F7" w14:textId="77777777" w:rsidTr="00E0276F">
        <w:trPr>
          <w:cantSplit/>
          <w:trHeight w:val="1034"/>
        </w:trPr>
        <w:tc>
          <w:tcPr>
            <w:tcW w:w="675" w:type="dxa"/>
          </w:tcPr>
          <w:p w14:paraId="27E3FB8B" w14:textId="77777777" w:rsidR="00BF12C6" w:rsidRPr="004D707D" w:rsidRDefault="00BF12C6" w:rsidP="00A949EE">
            <w:pPr>
              <w:numPr>
                <w:ilvl w:val="0"/>
                <w:numId w:val="12"/>
              </w:numPr>
              <w:rPr>
                <w:b/>
                <w:szCs w:val="24"/>
              </w:rPr>
            </w:pPr>
          </w:p>
        </w:tc>
        <w:tc>
          <w:tcPr>
            <w:tcW w:w="3261" w:type="dxa"/>
            <w:gridSpan w:val="2"/>
          </w:tcPr>
          <w:p w14:paraId="7035D2EB" w14:textId="77777777" w:rsidR="00BF12C6" w:rsidRPr="004D707D" w:rsidRDefault="00BF12C6" w:rsidP="00A949EE">
            <w:pPr>
              <w:rPr>
                <w:szCs w:val="24"/>
              </w:rPr>
            </w:pPr>
          </w:p>
        </w:tc>
        <w:tc>
          <w:tcPr>
            <w:tcW w:w="3118" w:type="dxa"/>
            <w:gridSpan w:val="3"/>
          </w:tcPr>
          <w:p w14:paraId="5BE96FE4" w14:textId="77777777" w:rsidR="00BF12C6" w:rsidRPr="004D707D" w:rsidRDefault="00BF12C6" w:rsidP="00A949EE">
            <w:pPr>
              <w:rPr>
                <w:szCs w:val="24"/>
              </w:rPr>
            </w:pPr>
          </w:p>
        </w:tc>
        <w:tc>
          <w:tcPr>
            <w:tcW w:w="3544" w:type="dxa"/>
          </w:tcPr>
          <w:p w14:paraId="257654AC" w14:textId="77777777" w:rsidR="00BF12C6" w:rsidRPr="004D707D" w:rsidRDefault="00BF12C6" w:rsidP="00A949EE">
            <w:pPr>
              <w:rPr>
                <w:szCs w:val="24"/>
              </w:rPr>
            </w:pPr>
          </w:p>
        </w:tc>
      </w:tr>
      <w:tr w:rsidR="00BF12C6" w:rsidRPr="004D707D" w14:paraId="103581C5" w14:textId="77777777" w:rsidTr="00E0276F">
        <w:trPr>
          <w:cantSplit/>
          <w:trHeight w:val="1120"/>
        </w:trPr>
        <w:tc>
          <w:tcPr>
            <w:tcW w:w="675" w:type="dxa"/>
          </w:tcPr>
          <w:p w14:paraId="230D1583" w14:textId="77777777" w:rsidR="00BF12C6" w:rsidRPr="004D707D" w:rsidRDefault="00BF12C6" w:rsidP="00A949EE">
            <w:pPr>
              <w:numPr>
                <w:ilvl w:val="0"/>
                <w:numId w:val="12"/>
              </w:numPr>
              <w:rPr>
                <w:b/>
                <w:szCs w:val="24"/>
              </w:rPr>
            </w:pPr>
          </w:p>
        </w:tc>
        <w:tc>
          <w:tcPr>
            <w:tcW w:w="3261" w:type="dxa"/>
            <w:gridSpan w:val="2"/>
          </w:tcPr>
          <w:p w14:paraId="47FF01D4" w14:textId="77777777" w:rsidR="00BF12C6" w:rsidRPr="004D707D" w:rsidRDefault="00BF12C6" w:rsidP="00A949EE">
            <w:pPr>
              <w:rPr>
                <w:szCs w:val="24"/>
              </w:rPr>
            </w:pPr>
          </w:p>
        </w:tc>
        <w:tc>
          <w:tcPr>
            <w:tcW w:w="3118" w:type="dxa"/>
            <w:gridSpan w:val="3"/>
          </w:tcPr>
          <w:p w14:paraId="1CF6078C" w14:textId="77777777" w:rsidR="00BF12C6" w:rsidRPr="004D707D" w:rsidRDefault="00BF12C6" w:rsidP="00A949EE">
            <w:pPr>
              <w:rPr>
                <w:szCs w:val="24"/>
              </w:rPr>
            </w:pPr>
          </w:p>
        </w:tc>
        <w:tc>
          <w:tcPr>
            <w:tcW w:w="3544" w:type="dxa"/>
          </w:tcPr>
          <w:p w14:paraId="258C3E0F" w14:textId="77777777" w:rsidR="00BF12C6" w:rsidRPr="004D707D" w:rsidRDefault="00BF12C6" w:rsidP="00A949EE">
            <w:pPr>
              <w:rPr>
                <w:szCs w:val="24"/>
              </w:rPr>
            </w:pPr>
          </w:p>
        </w:tc>
      </w:tr>
      <w:tr w:rsidR="00BF12C6" w:rsidRPr="004D707D" w14:paraId="4F2A3544" w14:textId="77777777" w:rsidTr="00E0276F">
        <w:trPr>
          <w:cantSplit/>
          <w:trHeight w:val="994"/>
        </w:trPr>
        <w:tc>
          <w:tcPr>
            <w:tcW w:w="675" w:type="dxa"/>
          </w:tcPr>
          <w:p w14:paraId="6FC01E82" w14:textId="77777777" w:rsidR="00BF12C6" w:rsidRPr="004D707D" w:rsidRDefault="00BF12C6" w:rsidP="00A949EE">
            <w:pPr>
              <w:numPr>
                <w:ilvl w:val="0"/>
                <w:numId w:val="12"/>
              </w:numPr>
              <w:rPr>
                <w:b/>
                <w:szCs w:val="24"/>
              </w:rPr>
            </w:pPr>
          </w:p>
        </w:tc>
        <w:tc>
          <w:tcPr>
            <w:tcW w:w="3261" w:type="dxa"/>
            <w:gridSpan w:val="2"/>
          </w:tcPr>
          <w:p w14:paraId="385F470E" w14:textId="77777777" w:rsidR="00BF12C6" w:rsidRPr="004D707D" w:rsidRDefault="00BF12C6" w:rsidP="00A949EE">
            <w:pPr>
              <w:rPr>
                <w:szCs w:val="24"/>
              </w:rPr>
            </w:pPr>
          </w:p>
        </w:tc>
        <w:tc>
          <w:tcPr>
            <w:tcW w:w="3118" w:type="dxa"/>
            <w:gridSpan w:val="3"/>
          </w:tcPr>
          <w:p w14:paraId="3A35B83B" w14:textId="77777777" w:rsidR="00BF12C6" w:rsidRPr="004D707D" w:rsidRDefault="00BF12C6" w:rsidP="00A949EE">
            <w:pPr>
              <w:rPr>
                <w:szCs w:val="24"/>
              </w:rPr>
            </w:pPr>
          </w:p>
        </w:tc>
        <w:tc>
          <w:tcPr>
            <w:tcW w:w="3544" w:type="dxa"/>
          </w:tcPr>
          <w:p w14:paraId="39E98899" w14:textId="77777777" w:rsidR="00BF12C6" w:rsidRPr="004D707D" w:rsidRDefault="00BF12C6" w:rsidP="00A949EE">
            <w:pPr>
              <w:rPr>
                <w:szCs w:val="24"/>
              </w:rPr>
            </w:pPr>
          </w:p>
        </w:tc>
      </w:tr>
      <w:tr w:rsidR="00BF12C6" w:rsidRPr="004D707D" w14:paraId="58CD8EC4" w14:textId="77777777" w:rsidTr="00E0276F">
        <w:trPr>
          <w:cantSplit/>
          <w:trHeight w:val="1264"/>
        </w:trPr>
        <w:tc>
          <w:tcPr>
            <w:tcW w:w="675" w:type="dxa"/>
          </w:tcPr>
          <w:p w14:paraId="214A49D2" w14:textId="77777777" w:rsidR="00BF12C6" w:rsidRPr="004D707D" w:rsidRDefault="00BF12C6" w:rsidP="00A949EE">
            <w:pPr>
              <w:numPr>
                <w:ilvl w:val="0"/>
                <w:numId w:val="12"/>
              </w:numPr>
              <w:rPr>
                <w:b/>
                <w:szCs w:val="24"/>
              </w:rPr>
            </w:pPr>
          </w:p>
        </w:tc>
        <w:tc>
          <w:tcPr>
            <w:tcW w:w="3261" w:type="dxa"/>
            <w:gridSpan w:val="2"/>
          </w:tcPr>
          <w:p w14:paraId="39FEC825" w14:textId="77777777" w:rsidR="00BF12C6" w:rsidRPr="004D707D" w:rsidRDefault="00BF12C6" w:rsidP="00A949EE">
            <w:pPr>
              <w:rPr>
                <w:szCs w:val="24"/>
              </w:rPr>
            </w:pPr>
          </w:p>
        </w:tc>
        <w:tc>
          <w:tcPr>
            <w:tcW w:w="3118" w:type="dxa"/>
            <w:gridSpan w:val="3"/>
          </w:tcPr>
          <w:p w14:paraId="7E50F886" w14:textId="77777777" w:rsidR="00BF12C6" w:rsidRPr="004D707D" w:rsidRDefault="00BF12C6" w:rsidP="00A949EE">
            <w:pPr>
              <w:rPr>
                <w:szCs w:val="24"/>
              </w:rPr>
            </w:pPr>
          </w:p>
        </w:tc>
        <w:tc>
          <w:tcPr>
            <w:tcW w:w="3544" w:type="dxa"/>
          </w:tcPr>
          <w:p w14:paraId="035B18A8" w14:textId="77777777" w:rsidR="00BF12C6" w:rsidRPr="004D707D" w:rsidRDefault="00BF12C6" w:rsidP="00A949EE">
            <w:pPr>
              <w:rPr>
                <w:szCs w:val="24"/>
              </w:rPr>
            </w:pPr>
          </w:p>
        </w:tc>
      </w:tr>
      <w:tr w:rsidR="00BF12C6" w:rsidRPr="004D707D" w14:paraId="761FA384" w14:textId="77777777" w:rsidTr="00E0276F">
        <w:trPr>
          <w:cantSplit/>
          <w:trHeight w:val="1400"/>
        </w:trPr>
        <w:tc>
          <w:tcPr>
            <w:tcW w:w="675" w:type="dxa"/>
          </w:tcPr>
          <w:p w14:paraId="60EAD5B6" w14:textId="77777777" w:rsidR="00BF12C6" w:rsidRPr="004D707D" w:rsidRDefault="00BF12C6" w:rsidP="00A949EE">
            <w:pPr>
              <w:numPr>
                <w:ilvl w:val="0"/>
                <w:numId w:val="12"/>
              </w:numPr>
              <w:rPr>
                <w:b/>
                <w:szCs w:val="24"/>
              </w:rPr>
            </w:pPr>
          </w:p>
        </w:tc>
        <w:tc>
          <w:tcPr>
            <w:tcW w:w="3261" w:type="dxa"/>
            <w:gridSpan w:val="2"/>
          </w:tcPr>
          <w:p w14:paraId="2C157F29" w14:textId="77777777" w:rsidR="00BF12C6" w:rsidRPr="004D707D" w:rsidRDefault="00BF12C6" w:rsidP="00A949EE">
            <w:pPr>
              <w:rPr>
                <w:szCs w:val="24"/>
              </w:rPr>
            </w:pPr>
          </w:p>
        </w:tc>
        <w:tc>
          <w:tcPr>
            <w:tcW w:w="3118" w:type="dxa"/>
            <w:gridSpan w:val="3"/>
          </w:tcPr>
          <w:p w14:paraId="4FBC0BC7" w14:textId="77777777" w:rsidR="00BF12C6" w:rsidRPr="004D707D" w:rsidRDefault="00BF12C6" w:rsidP="00A949EE">
            <w:pPr>
              <w:rPr>
                <w:szCs w:val="24"/>
              </w:rPr>
            </w:pPr>
          </w:p>
        </w:tc>
        <w:tc>
          <w:tcPr>
            <w:tcW w:w="3544" w:type="dxa"/>
          </w:tcPr>
          <w:p w14:paraId="7C1CC0DC" w14:textId="77777777" w:rsidR="00BF12C6" w:rsidRPr="004D707D" w:rsidRDefault="00BF12C6" w:rsidP="00A949EE">
            <w:pPr>
              <w:rPr>
                <w:szCs w:val="24"/>
              </w:rPr>
            </w:pPr>
          </w:p>
        </w:tc>
      </w:tr>
      <w:tr w:rsidR="00BF12C6" w:rsidRPr="004D707D" w14:paraId="09E7FE25" w14:textId="77777777" w:rsidTr="00E0276F">
        <w:trPr>
          <w:cantSplit/>
          <w:trHeight w:val="600"/>
        </w:trPr>
        <w:tc>
          <w:tcPr>
            <w:tcW w:w="10598" w:type="dxa"/>
            <w:gridSpan w:val="7"/>
            <w:tcBorders>
              <w:top w:val="nil"/>
              <w:left w:val="nil"/>
              <w:bottom w:val="nil"/>
              <w:right w:val="nil"/>
            </w:tcBorders>
          </w:tcPr>
          <w:p w14:paraId="36D0F8DD" w14:textId="77777777" w:rsidR="00BF12C6" w:rsidRPr="004D707D"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szCs w:val="24"/>
              </w:rPr>
            </w:pPr>
            <w:r w:rsidRPr="004D707D">
              <w:rPr>
                <w:szCs w:val="24"/>
              </w:rPr>
              <w:t>Attach additional pages if more space is required.</w:t>
            </w:r>
          </w:p>
        </w:tc>
      </w:tr>
      <w:tr w:rsidR="00BF12C6" w:rsidRPr="004D707D" w14:paraId="2AEBA916" w14:textId="77777777" w:rsidTr="00E0276F">
        <w:trPr>
          <w:cantSplit/>
          <w:trHeight w:val="600"/>
        </w:trPr>
        <w:tc>
          <w:tcPr>
            <w:tcW w:w="1384" w:type="dxa"/>
            <w:gridSpan w:val="2"/>
            <w:tcBorders>
              <w:top w:val="nil"/>
              <w:left w:val="nil"/>
              <w:bottom w:val="nil"/>
              <w:right w:val="nil"/>
            </w:tcBorders>
          </w:tcPr>
          <w:p w14:paraId="240D8C56" w14:textId="77777777" w:rsidR="00BF12C6" w:rsidRPr="004D707D"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4D707D">
              <w:rPr>
                <w:szCs w:val="24"/>
              </w:rPr>
              <w:t>Signed</w:t>
            </w:r>
          </w:p>
        </w:tc>
        <w:tc>
          <w:tcPr>
            <w:tcW w:w="2977" w:type="dxa"/>
            <w:gridSpan w:val="2"/>
            <w:tcBorders>
              <w:top w:val="nil"/>
              <w:left w:val="nil"/>
              <w:bottom w:val="dotted" w:sz="4" w:space="0" w:color="auto"/>
              <w:right w:val="nil"/>
            </w:tcBorders>
          </w:tcPr>
          <w:p w14:paraId="36CD903E" w14:textId="77777777" w:rsidR="00BF12C6" w:rsidRPr="004D707D"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szCs w:val="24"/>
              </w:rPr>
            </w:pPr>
          </w:p>
        </w:tc>
        <w:tc>
          <w:tcPr>
            <w:tcW w:w="1276" w:type="dxa"/>
            <w:tcBorders>
              <w:top w:val="nil"/>
              <w:left w:val="nil"/>
              <w:bottom w:val="nil"/>
              <w:right w:val="nil"/>
            </w:tcBorders>
          </w:tcPr>
          <w:p w14:paraId="07235B91" w14:textId="77777777" w:rsidR="00BF12C6" w:rsidRPr="004D707D"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4D707D">
              <w:rPr>
                <w:szCs w:val="24"/>
              </w:rPr>
              <w:t>Date</w:t>
            </w:r>
          </w:p>
        </w:tc>
        <w:tc>
          <w:tcPr>
            <w:tcW w:w="4961" w:type="dxa"/>
            <w:gridSpan w:val="2"/>
            <w:tcBorders>
              <w:top w:val="nil"/>
              <w:left w:val="nil"/>
              <w:bottom w:val="dotted" w:sz="4" w:space="0" w:color="auto"/>
              <w:right w:val="nil"/>
            </w:tcBorders>
          </w:tcPr>
          <w:p w14:paraId="727C7043" w14:textId="77777777" w:rsidR="00BF12C6" w:rsidRPr="004D707D"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rPr>
                <w:szCs w:val="24"/>
              </w:rPr>
            </w:pPr>
          </w:p>
        </w:tc>
      </w:tr>
      <w:tr w:rsidR="00BF12C6" w:rsidRPr="004D707D" w14:paraId="743E8539" w14:textId="77777777" w:rsidTr="00E0276F">
        <w:trPr>
          <w:cantSplit/>
          <w:trHeight w:val="600"/>
        </w:trPr>
        <w:tc>
          <w:tcPr>
            <w:tcW w:w="1384" w:type="dxa"/>
            <w:gridSpan w:val="2"/>
            <w:tcBorders>
              <w:top w:val="nil"/>
              <w:left w:val="nil"/>
              <w:bottom w:val="nil"/>
              <w:right w:val="nil"/>
            </w:tcBorders>
          </w:tcPr>
          <w:p w14:paraId="2DC27674" w14:textId="77777777" w:rsidR="00BF12C6" w:rsidRPr="004D707D"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4D707D">
              <w:rPr>
                <w:szCs w:val="24"/>
              </w:rPr>
              <w:t>Name</w:t>
            </w:r>
          </w:p>
        </w:tc>
        <w:tc>
          <w:tcPr>
            <w:tcW w:w="2977" w:type="dxa"/>
            <w:gridSpan w:val="2"/>
            <w:tcBorders>
              <w:top w:val="dotted" w:sz="4" w:space="0" w:color="auto"/>
              <w:left w:val="nil"/>
              <w:bottom w:val="dotted" w:sz="4" w:space="0" w:color="auto"/>
              <w:right w:val="nil"/>
            </w:tcBorders>
          </w:tcPr>
          <w:p w14:paraId="1847023B" w14:textId="77777777" w:rsidR="00BF12C6" w:rsidRPr="004D707D"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szCs w:val="24"/>
              </w:rPr>
            </w:pPr>
          </w:p>
        </w:tc>
        <w:tc>
          <w:tcPr>
            <w:tcW w:w="1276" w:type="dxa"/>
            <w:tcBorders>
              <w:top w:val="nil"/>
              <w:left w:val="nil"/>
              <w:bottom w:val="nil"/>
              <w:right w:val="nil"/>
            </w:tcBorders>
          </w:tcPr>
          <w:p w14:paraId="772D4CD9" w14:textId="77777777" w:rsidR="00BF12C6" w:rsidRPr="004D707D"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4D707D">
              <w:rPr>
                <w:szCs w:val="24"/>
              </w:rPr>
              <w:t>Position</w:t>
            </w:r>
          </w:p>
        </w:tc>
        <w:tc>
          <w:tcPr>
            <w:tcW w:w="4961" w:type="dxa"/>
            <w:gridSpan w:val="2"/>
            <w:tcBorders>
              <w:top w:val="dotted" w:sz="4" w:space="0" w:color="auto"/>
              <w:left w:val="nil"/>
              <w:bottom w:val="dotted" w:sz="4" w:space="0" w:color="auto"/>
              <w:right w:val="nil"/>
            </w:tcBorders>
          </w:tcPr>
          <w:p w14:paraId="1FEA229C" w14:textId="77777777" w:rsidR="00BF12C6" w:rsidRPr="004D707D"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rPr>
                <w:szCs w:val="24"/>
              </w:rPr>
            </w:pPr>
          </w:p>
        </w:tc>
      </w:tr>
      <w:tr w:rsidR="00BF12C6" w:rsidRPr="004D707D" w14:paraId="7980F5C5" w14:textId="77777777" w:rsidTr="00E0276F">
        <w:trPr>
          <w:cantSplit/>
          <w:trHeight w:val="600"/>
        </w:trPr>
        <w:tc>
          <w:tcPr>
            <w:tcW w:w="1384" w:type="dxa"/>
            <w:gridSpan w:val="2"/>
            <w:tcBorders>
              <w:top w:val="nil"/>
              <w:left w:val="nil"/>
              <w:bottom w:val="nil"/>
              <w:right w:val="nil"/>
            </w:tcBorders>
          </w:tcPr>
          <w:p w14:paraId="1D89D1A6" w14:textId="77777777" w:rsidR="00E0276F" w:rsidRDefault="00E0276F"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iCs/>
                <w:szCs w:val="24"/>
              </w:rPr>
            </w:pPr>
          </w:p>
          <w:p w14:paraId="4B3C7D2F" w14:textId="77777777" w:rsidR="00E0276F" w:rsidRDefault="00E0276F"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iCs/>
                <w:szCs w:val="24"/>
              </w:rPr>
            </w:pPr>
          </w:p>
          <w:p w14:paraId="6A9B5089" w14:textId="77777777" w:rsidR="00BF12C6" w:rsidRPr="004D707D" w:rsidRDefault="00BF12C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iCs/>
                <w:szCs w:val="24"/>
              </w:rPr>
            </w:pPr>
            <w:r w:rsidRPr="004D707D">
              <w:rPr>
                <w:iCs/>
                <w:szCs w:val="24"/>
              </w:rPr>
              <w:t>Tenderer</w:t>
            </w:r>
          </w:p>
        </w:tc>
        <w:tc>
          <w:tcPr>
            <w:tcW w:w="9214" w:type="dxa"/>
            <w:gridSpan w:val="5"/>
            <w:tcBorders>
              <w:top w:val="nil"/>
              <w:left w:val="nil"/>
              <w:bottom w:val="dotted" w:sz="4" w:space="0" w:color="auto"/>
              <w:right w:val="nil"/>
            </w:tcBorders>
          </w:tcPr>
          <w:p w14:paraId="636D7727" w14:textId="77777777" w:rsidR="00BF12C6" w:rsidRPr="004D707D" w:rsidRDefault="00BF12C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rPr>
                <w:szCs w:val="24"/>
              </w:rPr>
            </w:pPr>
          </w:p>
        </w:tc>
      </w:tr>
    </w:tbl>
    <w:p w14:paraId="63618844" w14:textId="77777777" w:rsidR="00BF12C6" w:rsidRPr="004D707D" w:rsidRDefault="00BF12C6" w:rsidP="00BF12C6">
      <w:pPr>
        <w:rPr>
          <w:szCs w:val="24"/>
        </w:rPr>
      </w:pPr>
    </w:p>
    <w:p w14:paraId="2FB582BA" w14:textId="77777777" w:rsidR="00BF12C6" w:rsidRDefault="00BF12C6" w:rsidP="00BF12C6">
      <w:pPr>
        <w:ind w:left="720"/>
        <w:rPr>
          <w:rFonts w:cs="Arial"/>
        </w:rPr>
      </w:pPr>
    </w:p>
    <w:p w14:paraId="6164F43B" w14:textId="77777777" w:rsidR="00BF12C6" w:rsidRDefault="00BF12C6" w:rsidP="00BF12C6">
      <w:pPr>
        <w:ind w:left="720"/>
        <w:rPr>
          <w:rFonts w:cs="Arial"/>
        </w:rPr>
      </w:pPr>
    </w:p>
    <w:p w14:paraId="78FA7364" w14:textId="77777777" w:rsidR="00BF12C6" w:rsidRDefault="00BF12C6" w:rsidP="00BF12C6">
      <w:pPr>
        <w:rPr>
          <w:rFonts w:cs="Arial"/>
        </w:rPr>
      </w:pPr>
    </w:p>
    <w:p w14:paraId="3B29BC1D" w14:textId="77777777" w:rsidR="00BF12C6" w:rsidRDefault="00BF12C6" w:rsidP="00BF12C6">
      <w:pPr>
        <w:ind w:left="720"/>
        <w:rPr>
          <w:rFonts w:cs="Arial"/>
        </w:rPr>
      </w:pPr>
    </w:p>
    <w:p w14:paraId="4B2276E2" w14:textId="77777777" w:rsidR="00D94256" w:rsidRDefault="00D94256" w:rsidP="00BF12C6">
      <w:pPr>
        <w:ind w:left="720"/>
        <w:rPr>
          <w:rFonts w:cs="Arial"/>
        </w:rPr>
      </w:pPr>
    </w:p>
    <w:p w14:paraId="0437877C" w14:textId="77777777" w:rsidR="00BF12C6" w:rsidRDefault="00E0276F" w:rsidP="00E0276F">
      <w:pPr>
        <w:ind w:left="720"/>
        <w:rPr>
          <w:rFonts w:cs="Arial"/>
        </w:rPr>
      </w:pPr>
      <w:r>
        <w:rPr>
          <w:rFonts w:cs="Arial"/>
        </w:rPr>
        <w:br w:type="page"/>
      </w:r>
    </w:p>
    <w:tbl>
      <w:tblPr>
        <w:tblW w:w="104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688"/>
      </w:tblGrid>
      <w:tr w:rsidR="00D94256" w:rsidRPr="00E0276F" w14:paraId="6D432A02" w14:textId="77777777" w:rsidTr="00E0276F">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155492E" w14:textId="77777777" w:rsidR="00E0276F" w:rsidRDefault="00E0276F" w:rsidP="00A949EE">
            <w:pPr>
              <w:ind w:left="360"/>
              <w:rPr>
                <w:b/>
                <w:bCs/>
                <w:sz w:val="24"/>
                <w:szCs w:val="24"/>
              </w:rPr>
            </w:pPr>
          </w:p>
          <w:p w14:paraId="1FE55F33" w14:textId="77777777" w:rsidR="00D94256" w:rsidRPr="00E0276F" w:rsidRDefault="00042A5D" w:rsidP="00A949EE">
            <w:pPr>
              <w:ind w:left="360"/>
              <w:rPr>
                <w:b/>
                <w:bCs/>
                <w:sz w:val="24"/>
                <w:szCs w:val="24"/>
              </w:rPr>
            </w:pPr>
            <w:r w:rsidRPr="00E12E42">
              <w:rPr>
                <w:noProof/>
                <w:lang w:val="en-US"/>
              </w:rPr>
              <w:drawing>
                <wp:inline distT="0" distB="0" distL="0" distR="0" wp14:anchorId="315F97E1" wp14:editId="3B524D55">
                  <wp:extent cx="701040" cy="494665"/>
                  <wp:effectExtent l="0" t="0" r="381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3D81FA2C" w14:textId="77777777" w:rsidR="00D94256" w:rsidRPr="00E0276F" w:rsidRDefault="00D94256" w:rsidP="00A949EE">
            <w:pPr>
              <w:ind w:left="360"/>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3E67513C" w14:textId="77777777" w:rsidR="00D94256" w:rsidRPr="00E0276F" w:rsidRDefault="00D94256" w:rsidP="00E0276F">
            <w:pPr>
              <w:ind w:left="360"/>
              <w:jc w:val="center"/>
              <w:rPr>
                <w:b/>
                <w:bCs/>
                <w:caps/>
                <w:sz w:val="24"/>
                <w:szCs w:val="24"/>
              </w:rPr>
            </w:pPr>
            <w:r w:rsidRPr="00E0276F">
              <w:rPr>
                <w:b/>
                <w:bCs/>
                <w:caps/>
                <w:sz w:val="24"/>
                <w:szCs w:val="24"/>
              </w:rPr>
              <w:t xml:space="preserve">TENDER </w:t>
            </w:r>
          </w:p>
          <w:p w14:paraId="1CA4502D" w14:textId="77777777" w:rsidR="00D94256" w:rsidRPr="00E0276F" w:rsidRDefault="00D94256" w:rsidP="00E0276F">
            <w:pPr>
              <w:ind w:left="360"/>
              <w:jc w:val="center"/>
              <w:rPr>
                <w:b/>
                <w:bCs/>
                <w:sz w:val="24"/>
                <w:szCs w:val="24"/>
              </w:rPr>
            </w:pPr>
            <w:r w:rsidRPr="00E0276F">
              <w:rPr>
                <w:b/>
                <w:bCs/>
                <w:sz w:val="24"/>
                <w:szCs w:val="24"/>
              </w:rPr>
              <w:t>RETURNABLE DOCUMENTS</w:t>
            </w:r>
          </w:p>
        </w:tc>
        <w:tc>
          <w:tcPr>
            <w:tcW w:w="3688" w:type="dxa"/>
            <w:tcMar>
              <w:top w:w="85" w:type="dxa"/>
              <w:left w:w="85" w:type="dxa"/>
              <w:bottom w:w="85" w:type="dxa"/>
              <w:right w:w="85" w:type="dxa"/>
            </w:tcMar>
          </w:tcPr>
          <w:p w14:paraId="66A49EF8" w14:textId="77777777" w:rsidR="00D94256" w:rsidRPr="00E0276F" w:rsidRDefault="00D94256" w:rsidP="00E0276F">
            <w:pPr>
              <w:jc w:val="right"/>
              <w:rPr>
                <w:bCs/>
                <w:sz w:val="24"/>
                <w:szCs w:val="24"/>
              </w:rPr>
            </w:pPr>
            <w:r w:rsidRPr="00E0276F">
              <w:rPr>
                <w:bCs/>
                <w:sz w:val="24"/>
                <w:szCs w:val="24"/>
              </w:rPr>
              <w:t xml:space="preserve">TENDER SCHEDULES </w:t>
            </w:r>
          </w:p>
          <w:p w14:paraId="54737B04" w14:textId="77777777" w:rsidR="00D94256" w:rsidRPr="00E0276F" w:rsidRDefault="00D94256" w:rsidP="00D94256">
            <w:pPr>
              <w:ind w:left="360"/>
              <w:jc w:val="right"/>
              <w:rPr>
                <w:b/>
                <w:bCs/>
                <w:sz w:val="24"/>
                <w:szCs w:val="24"/>
              </w:rPr>
            </w:pPr>
            <w:r w:rsidRPr="00E0276F">
              <w:rPr>
                <w:b/>
                <w:bCs/>
                <w:sz w:val="24"/>
                <w:szCs w:val="24"/>
              </w:rPr>
              <w:t>QUALITY PLAN</w:t>
            </w:r>
          </w:p>
        </w:tc>
      </w:tr>
    </w:tbl>
    <w:p w14:paraId="44AF7B99" w14:textId="77777777" w:rsidR="00D94256" w:rsidRPr="00E0276F" w:rsidRDefault="00D94256" w:rsidP="00D94256">
      <w:pPr>
        <w:tabs>
          <w:tab w:val="left" w:pos="0"/>
          <w:tab w:val="left" w:pos="864"/>
          <w:tab w:val="left" w:pos="1728"/>
          <w:tab w:val="left" w:pos="2592"/>
          <w:tab w:val="left" w:pos="3456"/>
          <w:tab w:val="left" w:pos="4320"/>
          <w:tab w:val="left" w:pos="5184"/>
          <w:tab w:val="left" w:pos="6048"/>
          <w:tab w:val="left" w:pos="6912"/>
          <w:tab w:val="left" w:pos="7200"/>
        </w:tabs>
        <w:suppressAutoHyphens/>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94256" w:rsidRPr="007C2595" w14:paraId="06CFA3D3" w14:textId="77777777" w:rsidTr="00E0276F">
        <w:trPr>
          <w:trHeight w:val="240"/>
        </w:trPr>
        <w:tc>
          <w:tcPr>
            <w:tcW w:w="10456" w:type="dxa"/>
            <w:tcBorders>
              <w:top w:val="single" w:sz="12" w:space="0" w:color="auto"/>
              <w:left w:val="single" w:sz="12" w:space="0" w:color="auto"/>
              <w:bottom w:val="single" w:sz="12" w:space="0" w:color="auto"/>
              <w:right w:val="single" w:sz="12" w:space="0" w:color="auto"/>
            </w:tcBorders>
            <w:tcMar>
              <w:top w:w="85" w:type="dxa"/>
              <w:bottom w:w="85" w:type="dxa"/>
            </w:tcMar>
          </w:tcPr>
          <w:p w14:paraId="1B257394" w14:textId="77777777" w:rsidR="00D94256" w:rsidRPr="007C2595" w:rsidRDefault="00D94256" w:rsidP="00A949EE">
            <w:pPr>
              <w:spacing w:before="60"/>
              <w:rPr>
                <w:szCs w:val="24"/>
              </w:rPr>
            </w:pPr>
            <w:r w:rsidRPr="007C2595">
              <w:rPr>
                <w:b/>
                <w:szCs w:val="24"/>
              </w:rPr>
              <w:t>Note to tenderers:</w:t>
            </w:r>
            <w:r w:rsidRPr="007C2595">
              <w:rPr>
                <w:szCs w:val="24"/>
              </w:rPr>
              <w:t xml:space="preserve"> Please provide details of your quality plan here. Alternatively, you may attach a copy of your quality plan.</w:t>
            </w:r>
            <w:r>
              <w:rPr>
                <w:szCs w:val="24"/>
              </w:rPr>
              <w:t xml:space="preserve"> Tenderers are to indicate the standard upon which their plan is based. </w:t>
            </w:r>
          </w:p>
        </w:tc>
      </w:tr>
      <w:tr w:rsidR="00D94256" w:rsidRPr="007C2595" w14:paraId="501D0401" w14:textId="77777777" w:rsidTr="00E0276F">
        <w:trPr>
          <w:trHeight w:val="240"/>
        </w:trPr>
        <w:tc>
          <w:tcPr>
            <w:tcW w:w="10456" w:type="dxa"/>
            <w:tcBorders>
              <w:top w:val="single" w:sz="12" w:space="0" w:color="auto"/>
              <w:left w:val="nil"/>
              <w:bottom w:val="single" w:sz="12" w:space="0" w:color="auto"/>
              <w:right w:val="nil"/>
            </w:tcBorders>
          </w:tcPr>
          <w:p w14:paraId="66CC8BD3" w14:textId="77777777" w:rsidR="00D94256" w:rsidRPr="007C2595" w:rsidRDefault="00D94256" w:rsidP="00A949EE">
            <w:pPr>
              <w:spacing w:before="60"/>
              <w:rPr>
                <w:b/>
                <w:szCs w:val="24"/>
              </w:rPr>
            </w:pPr>
          </w:p>
        </w:tc>
      </w:tr>
      <w:tr w:rsidR="00D94256" w:rsidRPr="007C2595" w14:paraId="2C3BF88C" w14:textId="77777777" w:rsidTr="00E0276F">
        <w:trPr>
          <w:trHeight w:val="11869"/>
        </w:trPr>
        <w:tc>
          <w:tcPr>
            <w:tcW w:w="10456" w:type="dxa"/>
            <w:tcBorders>
              <w:top w:val="single" w:sz="12" w:space="0" w:color="auto"/>
              <w:left w:val="single" w:sz="12" w:space="0" w:color="auto"/>
              <w:bottom w:val="single" w:sz="12" w:space="0" w:color="auto"/>
              <w:right w:val="single" w:sz="12" w:space="0" w:color="auto"/>
            </w:tcBorders>
          </w:tcPr>
          <w:p w14:paraId="042F78DA" w14:textId="77777777" w:rsidR="00D94256" w:rsidRPr="007C2595" w:rsidRDefault="00D94256" w:rsidP="00A949EE">
            <w:pPr>
              <w:spacing w:before="60"/>
              <w:rPr>
                <w:bCs/>
                <w:szCs w:val="24"/>
              </w:rPr>
            </w:pPr>
          </w:p>
        </w:tc>
      </w:tr>
    </w:tbl>
    <w:p w14:paraId="13BAD2ED" w14:textId="6318FB90" w:rsidR="00D94256" w:rsidRDefault="00D94256" w:rsidP="00D94256">
      <w:pPr>
        <w:rPr>
          <w:rFonts w:cs="Arial"/>
          <w:szCs w:val="24"/>
        </w:rPr>
      </w:pPr>
    </w:p>
    <w:p w14:paraId="5077A398" w14:textId="3405C0CB" w:rsidR="00914BD2" w:rsidRDefault="00914BD2" w:rsidP="00D94256">
      <w:pPr>
        <w:rPr>
          <w:rFonts w:cs="Arial"/>
          <w:szCs w:val="24"/>
        </w:rPr>
      </w:pPr>
    </w:p>
    <w:p w14:paraId="5BC2061C" w14:textId="41B855F6" w:rsidR="00914BD2" w:rsidRDefault="00914BD2" w:rsidP="00D94256">
      <w:pPr>
        <w:rPr>
          <w:rFonts w:cs="Arial"/>
          <w:szCs w:val="24"/>
        </w:rPr>
      </w:pPr>
    </w:p>
    <w:p w14:paraId="57C68C24" w14:textId="378BCC66" w:rsidR="00914BD2" w:rsidRDefault="00914BD2" w:rsidP="00D94256">
      <w:pPr>
        <w:rPr>
          <w:rFonts w:cs="Arial"/>
          <w:szCs w:val="24"/>
        </w:rPr>
      </w:pPr>
    </w:p>
    <w:p w14:paraId="092D25B9" w14:textId="1A73DE5F" w:rsidR="00914BD2" w:rsidRDefault="00914BD2" w:rsidP="00D94256">
      <w:pPr>
        <w:rPr>
          <w:rFonts w:cs="Arial"/>
          <w:szCs w:val="24"/>
        </w:rPr>
      </w:pPr>
    </w:p>
    <w:p w14:paraId="6A269BD4" w14:textId="282D7DC0" w:rsidR="00914BD2" w:rsidRDefault="00914BD2" w:rsidP="00D94256">
      <w:pPr>
        <w:rPr>
          <w:rFonts w:cs="Arial"/>
          <w:szCs w:val="24"/>
        </w:rPr>
      </w:pPr>
    </w:p>
    <w:p w14:paraId="743E05D0" w14:textId="295A41CE" w:rsidR="00914BD2" w:rsidRDefault="00914BD2" w:rsidP="00D94256">
      <w:pPr>
        <w:rPr>
          <w:rFonts w:cs="Arial"/>
          <w:szCs w:val="24"/>
        </w:rPr>
      </w:pPr>
    </w:p>
    <w:p w14:paraId="069B3F46" w14:textId="3621707E" w:rsidR="00914BD2" w:rsidRDefault="00914BD2" w:rsidP="00D94256">
      <w:pPr>
        <w:rPr>
          <w:rFonts w:cs="Arial"/>
          <w:szCs w:val="24"/>
        </w:rPr>
      </w:pPr>
    </w:p>
    <w:p w14:paraId="3BE562EC" w14:textId="1A30C7D4" w:rsidR="00914BD2" w:rsidRDefault="00914BD2" w:rsidP="00D94256">
      <w:pPr>
        <w:rPr>
          <w:rFonts w:cs="Arial"/>
          <w:szCs w:val="24"/>
        </w:rPr>
      </w:pPr>
    </w:p>
    <w:p w14:paraId="5C6EC36A" w14:textId="77777777" w:rsidR="00914BD2" w:rsidRDefault="00914BD2" w:rsidP="00D94256">
      <w:pPr>
        <w:rPr>
          <w:rFonts w:cs="Arial"/>
          <w:szCs w:val="24"/>
        </w:rPr>
      </w:pPr>
    </w:p>
    <w:p w14:paraId="013A8D31" w14:textId="77777777" w:rsidR="00D94256" w:rsidRDefault="00D94256" w:rsidP="00D94256">
      <w:pPr>
        <w:rPr>
          <w:szCs w:val="24"/>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807"/>
      </w:tblGrid>
      <w:tr w:rsidR="00D94256" w:rsidRPr="007C2595" w14:paraId="4C2F3D01" w14:textId="77777777" w:rsidTr="00E07B60">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E474207" w14:textId="77777777" w:rsidR="00E07B60" w:rsidRDefault="00E07B60" w:rsidP="00A949EE">
            <w:pPr>
              <w:ind w:left="360"/>
              <w:rPr>
                <w:b/>
                <w:bCs/>
                <w:sz w:val="24"/>
                <w:szCs w:val="24"/>
              </w:rPr>
            </w:pPr>
          </w:p>
          <w:p w14:paraId="4EBCED58" w14:textId="77777777" w:rsidR="00D94256" w:rsidRPr="00E07B60" w:rsidRDefault="00042A5D" w:rsidP="00042A5D">
            <w:pPr>
              <w:rPr>
                <w:b/>
                <w:bCs/>
                <w:sz w:val="24"/>
                <w:szCs w:val="24"/>
              </w:rPr>
            </w:pPr>
            <w:r w:rsidRPr="00E12E42">
              <w:rPr>
                <w:noProof/>
                <w:lang w:val="en-US"/>
              </w:rPr>
              <w:drawing>
                <wp:inline distT="0" distB="0" distL="0" distR="0" wp14:anchorId="5F6D915D" wp14:editId="096E94AD">
                  <wp:extent cx="701040" cy="494665"/>
                  <wp:effectExtent l="0" t="0" r="381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40EA365D" w14:textId="77777777" w:rsidR="00D94256" w:rsidRPr="00E07B60" w:rsidRDefault="00D94256" w:rsidP="00A949EE">
            <w:pPr>
              <w:ind w:left="360"/>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74346F1D" w14:textId="77777777" w:rsidR="00D94256" w:rsidRPr="00E07B60" w:rsidRDefault="00D94256" w:rsidP="00E07B60">
            <w:pPr>
              <w:ind w:left="360"/>
              <w:jc w:val="center"/>
              <w:rPr>
                <w:b/>
                <w:bCs/>
                <w:caps/>
                <w:sz w:val="24"/>
                <w:szCs w:val="24"/>
              </w:rPr>
            </w:pPr>
            <w:r w:rsidRPr="00E07B60">
              <w:rPr>
                <w:b/>
                <w:bCs/>
                <w:caps/>
                <w:sz w:val="24"/>
                <w:szCs w:val="24"/>
              </w:rPr>
              <w:t>TENDER</w:t>
            </w:r>
          </w:p>
          <w:p w14:paraId="1A97A9DE" w14:textId="77777777" w:rsidR="00D94256" w:rsidRPr="00E07B60" w:rsidRDefault="00D94256" w:rsidP="00A949EE">
            <w:pPr>
              <w:ind w:left="360"/>
              <w:jc w:val="center"/>
              <w:rPr>
                <w:b/>
                <w:bCs/>
                <w:sz w:val="24"/>
                <w:szCs w:val="24"/>
              </w:rPr>
            </w:pPr>
            <w:r w:rsidRPr="00E07B60">
              <w:rPr>
                <w:b/>
                <w:bCs/>
                <w:sz w:val="24"/>
                <w:szCs w:val="24"/>
              </w:rPr>
              <w:t>RETURNABLE DOCUMENTS</w:t>
            </w:r>
          </w:p>
        </w:tc>
        <w:tc>
          <w:tcPr>
            <w:tcW w:w="3807" w:type="dxa"/>
            <w:tcMar>
              <w:top w:w="85" w:type="dxa"/>
              <w:left w:w="85" w:type="dxa"/>
              <w:bottom w:w="85" w:type="dxa"/>
              <w:right w:w="85" w:type="dxa"/>
            </w:tcMar>
          </w:tcPr>
          <w:p w14:paraId="475C66B7" w14:textId="77777777" w:rsidR="00D94256" w:rsidRPr="00E07B60" w:rsidRDefault="00D94256" w:rsidP="00A949EE">
            <w:pPr>
              <w:ind w:left="360"/>
              <w:jc w:val="right"/>
              <w:rPr>
                <w:bCs/>
                <w:sz w:val="24"/>
                <w:szCs w:val="24"/>
              </w:rPr>
            </w:pPr>
            <w:r w:rsidRPr="00E07B60">
              <w:rPr>
                <w:bCs/>
                <w:sz w:val="24"/>
                <w:szCs w:val="24"/>
              </w:rPr>
              <w:t>TENDER SCHEDULES</w:t>
            </w:r>
          </w:p>
          <w:p w14:paraId="3EDD55BE" w14:textId="77777777" w:rsidR="00D94256" w:rsidRPr="00E07B60" w:rsidRDefault="00D94256" w:rsidP="00A949EE">
            <w:pPr>
              <w:ind w:left="360"/>
              <w:jc w:val="right"/>
              <w:rPr>
                <w:b/>
                <w:bCs/>
                <w:sz w:val="24"/>
                <w:szCs w:val="24"/>
              </w:rPr>
            </w:pPr>
            <w:r w:rsidRPr="00E07B60">
              <w:rPr>
                <w:b/>
                <w:bCs/>
                <w:sz w:val="24"/>
                <w:szCs w:val="24"/>
              </w:rPr>
              <w:t>CURRICULUM VITAE OF KEY PERSONNEL</w:t>
            </w:r>
          </w:p>
        </w:tc>
      </w:tr>
    </w:tbl>
    <w:p w14:paraId="4B44272E" w14:textId="77777777" w:rsidR="00D94256" w:rsidRDefault="00D94256" w:rsidP="00D94256">
      <w:pPr>
        <w:rPr>
          <w:rFonts w:cs="Arial"/>
        </w:rPr>
      </w:pPr>
    </w:p>
    <w:p w14:paraId="109FE50F" w14:textId="77777777" w:rsidR="00D94256" w:rsidRPr="007C2595" w:rsidRDefault="00D94256" w:rsidP="00D94256">
      <w:pPr>
        <w:rPr>
          <w:rFonts w:cs="Arial"/>
        </w:rPr>
      </w:pPr>
      <w:r w:rsidRPr="007C2595">
        <w:rPr>
          <w:rFonts w:cs="Arial"/>
        </w:rPr>
        <w:t>Tenderers are required to provide a list of Key Personnel, clearly indicat</w:t>
      </w:r>
      <w:r w:rsidR="00E07B60">
        <w:rPr>
          <w:rFonts w:cs="Arial"/>
        </w:rPr>
        <w:t xml:space="preserve">ing their roles on the project, </w:t>
      </w:r>
      <w:r w:rsidRPr="007C2595">
        <w:rPr>
          <w:rFonts w:cs="Arial"/>
        </w:rPr>
        <w:t xml:space="preserve">accompanied by </w:t>
      </w:r>
      <w:r w:rsidR="00E07B60">
        <w:rPr>
          <w:rFonts w:cs="Arial"/>
        </w:rPr>
        <w:t xml:space="preserve">a detailed CV as outlined below </w:t>
      </w:r>
      <w:r>
        <w:rPr>
          <w:rFonts w:cs="Arial"/>
        </w:rPr>
        <w:t>[complete a separate pro</w:t>
      </w:r>
      <w:r w:rsidR="00E07B60">
        <w:rPr>
          <w:rFonts w:cs="Arial"/>
        </w:rPr>
        <w:t>-</w:t>
      </w:r>
      <w:r>
        <w:rPr>
          <w:rFonts w:cs="Arial"/>
        </w:rPr>
        <w:t>forma for each.</w:t>
      </w:r>
      <w:r w:rsidR="00E07B60">
        <w:rPr>
          <w:rFonts w:cs="Arial"/>
        </w:rPr>
        <w:t xml:space="preserve"> Each CV to start on a new page].</w:t>
      </w:r>
    </w:p>
    <w:p w14:paraId="61231FA7" w14:textId="77777777" w:rsidR="00D94256" w:rsidRPr="007C2595" w:rsidRDefault="00D94256" w:rsidP="00D94256">
      <w:pPr>
        <w:ind w:left="720"/>
        <w:rPr>
          <w:rFonts w:cs="Arial"/>
        </w:rPr>
      </w:pPr>
    </w:p>
    <w:p w14:paraId="1B823425" w14:textId="77777777" w:rsidR="00D94256" w:rsidRPr="007C2595" w:rsidRDefault="00D94256" w:rsidP="00D94256">
      <w:pPr>
        <w:ind w:left="720"/>
        <w:rPr>
          <w:rFonts w:cs="Arial"/>
        </w:rPr>
      </w:pPr>
      <w:r w:rsidRPr="007C2595">
        <w:rPr>
          <w:rFonts w:cs="Arial"/>
          <w:b/>
          <w:u w:val="single"/>
        </w:rPr>
        <w:t>CV-Template</w:t>
      </w:r>
    </w:p>
    <w:tbl>
      <w:tblPr>
        <w:tblW w:w="10558" w:type="dxa"/>
        <w:tblLayout w:type="fixed"/>
        <w:tblLook w:val="0000" w:firstRow="0" w:lastRow="0" w:firstColumn="0" w:lastColumn="0" w:noHBand="0" w:noVBand="0"/>
      </w:tblPr>
      <w:tblGrid>
        <w:gridCol w:w="208"/>
        <w:gridCol w:w="3621"/>
        <w:gridCol w:w="3686"/>
        <w:gridCol w:w="2943"/>
        <w:gridCol w:w="100"/>
      </w:tblGrid>
      <w:tr w:rsidR="00D94256" w:rsidRPr="007C2595" w14:paraId="72F83B3C" w14:textId="77777777" w:rsidTr="00F91CA7">
        <w:trPr>
          <w:gridAfter w:val="1"/>
          <w:wAfter w:w="100" w:type="dxa"/>
          <w:cantSplit/>
        </w:trPr>
        <w:tc>
          <w:tcPr>
            <w:tcW w:w="10458" w:type="dxa"/>
            <w:gridSpan w:val="4"/>
            <w:tcBorders>
              <w:top w:val="single" w:sz="4" w:space="0" w:color="auto"/>
              <w:left w:val="single" w:sz="4" w:space="0" w:color="auto"/>
              <w:bottom w:val="single" w:sz="4" w:space="0" w:color="auto"/>
              <w:right w:val="single" w:sz="4" w:space="0" w:color="auto"/>
            </w:tcBorders>
          </w:tcPr>
          <w:tbl>
            <w:tblPr>
              <w:tblW w:w="9777" w:type="dxa"/>
              <w:tblLayout w:type="fixed"/>
              <w:tblLook w:val="0000" w:firstRow="0" w:lastRow="0" w:firstColumn="0" w:lastColumn="0" w:noHBand="0" w:noVBand="0"/>
            </w:tblPr>
            <w:tblGrid>
              <w:gridCol w:w="6091"/>
              <w:gridCol w:w="3686"/>
            </w:tblGrid>
            <w:tr w:rsidR="00D94256" w:rsidRPr="00E07B60" w14:paraId="43C90A3A" w14:textId="77777777" w:rsidTr="00A949EE">
              <w:tc>
                <w:tcPr>
                  <w:tcW w:w="6091" w:type="dxa"/>
                </w:tcPr>
                <w:p w14:paraId="6D172730" w14:textId="77777777" w:rsidR="00D94256" w:rsidRPr="00E07B60" w:rsidRDefault="00D94256" w:rsidP="00A949EE">
                  <w:pPr>
                    <w:spacing w:before="60" w:after="60"/>
                    <w:ind w:left="360"/>
                    <w:rPr>
                      <w:b/>
                    </w:rPr>
                  </w:pPr>
                  <w:r w:rsidRPr="00E07B60">
                    <w:rPr>
                      <w:b/>
                    </w:rPr>
                    <w:t>Name:</w:t>
                  </w:r>
                </w:p>
              </w:tc>
              <w:tc>
                <w:tcPr>
                  <w:tcW w:w="3686" w:type="dxa"/>
                </w:tcPr>
                <w:p w14:paraId="2C473BAC" w14:textId="77777777" w:rsidR="00D94256" w:rsidRPr="00E07B60" w:rsidRDefault="00D94256" w:rsidP="00A949EE">
                  <w:pPr>
                    <w:spacing w:before="60" w:after="60"/>
                    <w:ind w:left="360"/>
                    <w:rPr>
                      <w:b/>
                    </w:rPr>
                  </w:pPr>
                  <w:r w:rsidRPr="00E07B60">
                    <w:rPr>
                      <w:b/>
                    </w:rPr>
                    <w:t>Date of Birth:</w:t>
                  </w:r>
                  <w:r w:rsidRPr="00E07B60">
                    <w:rPr>
                      <w:b/>
                    </w:rPr>
                    <w:tab/>
                  </w:r>
                </w:p>
              </w:tc>
            </w:tr>
            <w:tr w:rsidR="00D94256" w:rsidRPr="00E07B60" w14:paraId="6237126E" w14:textId="77777777" w:rsidTr="00A949EE">
              <w:tc>
                <w:tcPr>
                  <w:tcW w:w="6091" w:type="dxa"/>
                </w:tcPr>
                <w:p w14:paraId="129A3D9F" w14:textId="77777777" w:rsidR="00D94256" w:rsidRPr="00E07B60" w:rsidRDefault="00D94256" w:rsidP="00A949EE">
                  <w:pPr>
                    <w:spacing w:before="60" w:after="60"/>
                    <w:ind w:left="360"/>
                    <w:rPr>
                      <w:b/>
                    </w:rPr>
                  </w:pPr>
                  <w:r w:rsidRPr="00E07B60">
                    <w:rPr>
                      <w:b/>
                    </w:rPr>
                    <w:t>Profession:</w:t>
                  </w:r>
                </w:p>
              </w:tc>
              <w:tc>
                <w:tcPr>
                  <w:tcW w:w="3686" w:type="dxa"/>
                </w:tcPr>
                <w:p w14:paraId="423ABB7A" w14:textId="77777777" w:rsidR="00D94256" w:rsidRPr="00E07B60" w:rsidRDefault="00D94256" w:rsidP="00A949EE">
                  <w:pPr>
                    <w:spacing w:before="60" w:after="60"/>
                    <w:ind w:left="360"/>
                    <w:rPr>
                      <w:b/>
                    </w:rPr>
                  </w:pPr>
                  <w:r w:rsidRPr="00E07B60">
                    <w:rPr>
                      <w:b/>
                    </w:rPr>
                    <w:t>Nationality:</w:t>
                  </w:r>
                </w:p>
              </w:tc>
            </w:tr>
            <w:tr w:rsidR="00D94256" w:rsidRPr="00E07B60" w14:paraId="0F84ED00" w14:textId="77777777" w:rsidTr="00A949EE">
              <w:tc>
                <w:tcPr>
                  <w:tcW w:w="6091" w:type="dxa"/>
                </w:tcPr>
                <w:p w14:paraId="75CB015D" w14:textId="77777777" w:rsidR="00D94256" w:rsidRPr="00E07B60" w:rsidRDefault="00D94256" w:rsidP="00A949EE">
                  <w:pPr>
                    <w:spacing w:before="60" w:after="60"/>
                    <w:ind w:left="360"/>
                    <w:rPr>
                      <w:b/>
                    </w:rPr>
                  </w:pPr>
                  <w:r w:rsidRPr="00E07B60">
                    <w:rPr>
                      <w:b/>
                    </w:rPr>
                    <w:t>Current Position:</w:t>
                  </w:r>
                </w:p>
              </w:tc>
              <w:tc>
                <w:tcPr>
                  <w:tcW w:w="3686" w:type="dxa"/>
                </w:tcPr>
                <w:p w14:paraId="08005336" w14:textId="77777777" w:rsidR="00D94256" w:rsidRPr="00E07B60" w:rsidRDefault="00D94256" w:rsidP="00A949EE">
                  <w:pPr>
                    <w:spacing w:before="60" w:after="60"/>
                    <w:ind w:left="360"/>
                    <w:rPr>
                      <w:b/>
                    </w:rPr>
                  </w:pPr>
                  <w:r w:rsidRPr="00E07B60">
                    <w:rPr>
                      <w:b/>
                    </w:rPr>
                    <w:t>Years with the firm:</w:t>
                  </w:r>
                </w:p>
              </w:tc>
            </w:tr>
            <w:tr w:rsidR="00D94256" w:rsidRPr="00E07B60" w14:paraId="2450AA2D" w14:textId="77777777" w:rsidTr="00A949EE">
              <w:trPr>
                <w:cantSplit/>
              </w:trPr>
              <w:tc>
                <w:tcPr>
                  <w:tcW w:w="9777" w:type="dxa"/>
                  <w:gridSpan w:val="2"/>
                </w:tcPr>
                <w:p w14:paraId="7984DD2E" w14:textId="77777777" w:rsidR="00E07B60" w:rsidRDefault="00E07B60" w:rsidP="00A949EE">
                  <w:pPr>
                    <w:ind w:left="360"/>
                    <w:rPr>
                      <w:b/>
                      <w:u w:val="single"/>
                    </w:rPr>
                  </w:pPr>
                </w:p>
                <w:p w14:paraId="79263926" w14:textId="77777777" w:rsidR="00D94256" w:rsidRPr="00E07B60" w:rsidRDefault="00D94256" w:rsidP="00A949EE">
                  <w:pPr>
                    <w:ind w:left="360"/>
                    <w:rPr>
                      <w:b/>
                      <w:u w:val="single"/>
                    </w:rPr>
                  </w:pPr>
                  <w:r w:rsidRPr="00E07B60">
                    <w:rPr>
                      <w:b/>
                      <w:u w:val="single"/>
                    </w:rPr>
                    <w:t>Qualification and Experience</w:t>
                  </w:r>
                  <w:r w:rsidRPr="00E07B60">
                    <w:rPr>
                      <w:b/>
                    </w:rPr>
                    <w:t>:</w:t>
                  </w:r>
                </w:p>
                <w:p w14:paraId="4A6B685B" w14:textId="77777777" w:rsidR="00D94256" w:rsidRPr="00E07B60" w:rsidRDefault="00D94256" w:rsidP="00A949EE">
                  <w:pPr>
                    <w:ind w:left="360"/>
                    <w:rPr>
                      <w:b/>
                    </w:rPr>
                  </w:pPr>
                </w:p>
                <w:p w14:paraId="158F4726" w14:textId="77777777" w:rsidR="00D94256" w:rsidRDefault="00D94256" w:rsidP="00A949EE">
                  <w:pPr>
                    <w:ind w:left="360"/>
                    <w:rPr>
                      <w:b/>
                    </w:rPr>
                  </w:pPr>
                </w:p>
                <w:p w14:paraId="34A93959" w14:textId="77777777" w:rsidR="00E07B60" w:rsidRPr="00E07B60" w:rsidRDefault="00E07B60" w:rsidP="00A949EE">
                  <w:pPr>
                    <w:ind w:left="360"/>
                    <w:rPr>
                      <w:b/>
                    </w:rPr>
                  </w:pPr>
                </w:p>
                <w:p w14:paraId="5B09DC2E" w14:textId="77777777" w:rsidR="00D94256" w:rsidRPr="00E07B60" w:rsidRDefault="00D94256" w:rsidP="00A949EE">
                  <w:pPr>
                    <w:ind w:left="360"/>
                    <w:rPr>
                      <w:b/>
                    </w:rPr>
                  </w:pPr>
                </w:p>
              </w:tc>
            </w:tr>
            <w:tr w:rsidR="00D94256" w:rsidRPr="00E07B60" w14:paraId="08201703" w14:textId="77777777" w:rsidTr="00A949EE">
              <w:trPr>
                <w:cantSplit/>
              </w:trPr>
              <w:tc>
                <w:tcPr>
                  <w:tcW w:w="9777" w:type="dxa"/>
                  <w:gridSpan w:val="2"/>
                </w:tcPr>
                <w:p w14:paraId="459D558B" w14:textId="77777777" w:rsidR="00D94256" w:rsidRPr="00E07B60" w:rsidRDefault="00D94256" w:rsidP="00A949EE">
                  <w:pPr>
                    <w:ind w:left="360"/>
                    <w:rPr>
                      <w:b/>
                    </w:rPr>
                  </w:pPr>
                  <w:r w:rsidRPr="00E07B60">
                    <w:rPr>
                      <w:b/>
                      <w:u w:val="single"/>
                    </w:rPr>
                    <w:t>Education</w:t>
                  </w:r>
                  <w:r w:rsidRPr="00E07B60">
                    <w:rPr>
                      <w:b/>
                    </w:rPr>
                    <w:t>:</w:t>
                  </w:r>
                </w:p>
                <w:p w14:paraId="3FE77D21" w14:textId="77777777" w:rsidR="00D94256" w:rsidRPr="00E07B60" w:rsidRDefault="00D94256" w:rsidP="00A949EE">
                  <w:pPr>
                    <w:ind w:left="360"/>
                    <w:rPr>
                      <w:b/>
                    </w:rPr>
                  </w:pPr>
                </w:p>
                <w:p w14:paraId="2EB82757" w14:textId="77777777" w:rsidR="00D94256" w:rsidRPr="00E07B60" w:rsidRDefault="00D94256" w:rsidP="00A949EE">
                  <w:pPr>
                    <w:ind w:left="360"/>
                    <w:rPr>
                      <w:b/>
                    </w:rPr>
                  </w:pPr>
                </w:p>
                <w:p w14:paraId="69CA11F7" w14:textId="77777777" w:rsidR="00D94256" w:rsidRPr="00E07B60" w:rsidRDefault="00D94256" w:rsidP="00A949EE">
                  <w:pPr>
                    <w:ind w:left="360"/>
                    <w:rPr>
                      <w:b/>
                    </w:rPr>
                  </w:pPr>
                </w:p>
              </w:tc>
            </w:tr>
            <w:tr w:rsidR="00D94256" w:rsidRPr="00E07B60" w14:paraId="3E495526" w14:textId="77777777" w:rsidTr="00A949EE">
              <w:trPr>
                <w:cantSplit/>
              </w:trPr>
              <w:tc>
                <w:tcPr>
                  <w:tcW w:w="9777" w:type="dxa"/>
                  <w:gridSpan w:val="2"/>
                </w:tcPr>
                <w:p w14:paraId="521F7F3E" w14:textId="77777777" w:rsidR="00D94256" w:rsidRPr="00E07B60" w:rsidRDefault="00D94256" w:rsidP="00A949EE">
                  <w:pPr>
                    <w:pStyle w:val="Heading4"/>
                    <w:ind w:left="360"/>
                  </w:pPr>
                  <w:r w:rsidRPr="00E07B60">
                    <w:t>Professional Membership</w:t>
                  </w:r>
                </w:p>
                <w:p w14:paraId="1D614D5C" w14:textId="77777777" w:rsidR="00D94256" w:rsidRPr="00E07B60" w:rsidRDefault="00D94256" w:rsidP="00A949EE">
                  <w:pPr>
                    <w:ind w:left="360"/>
                  </w:pPr>
                </w:p>
                <w:p w14:paraId="38E1821D" w14:textId="77777777" w:rsidR="00D94256" w:rsidRPr="00E07B60" w:rsidRDefault="00D94256" w:rsidP="00A949EE">
                  <w:pPr>
                    <w:ind w:left="360"/>
                  </w:pPr>
                </w:p>
              </w:tc>
            </w:tr>
            <w:tr w:rsidR="00D94256" w:rsidRPr="00E07B60" w14:paraId="2BCBEDBE" w14:textId="77777777" w:rsidTr="00A949EE">
              <w:trPr>
                <w:cantSplit/>
              </w:trPr>
              <w:tc>
                <w:tcPr>
                  <w:tcW w:w="9777" w:type="dxa"/>
                  <w:gridSpan w:val="2"/>
                </w:tcPr>
                <w:p w14:paraId="1E5458A4" w14:textId="77777777" w:rsidR="00D94256" w:rsidRPr="00E07B60" w:rsidRDefault="00D94256" w:rsidP="00A949EE">
                  <w:pPr>
                    <w:ind w:left="360"/>
                    <w:rPr>
                      <w:b/>
                      <w:u w:val="single"/>
                    </w:rPr>
                  </w:pPr>
                  <w:r w:rsidRPr="00E07B60">
                    <w:rPr>
                      <w:b/>
                      <w:u w:val="single"/>
                    </w:rPr>
                    <w:t>Experience Record</w:t>
                  </w:r>
                </w:p>
                <w:p w14:paraId="24D94A25" w14:textId="77777777" w:rsidR="00D94256" w:rsidRPr="00E07B60" w:rsidRDefault="00D94256" w:rsidP="00A949EE">
                  <w:pPr>
                    <w:ind w:left="360"/>
                    <w:rPr>
                      <w:b/>
                      <w:u w:val="single"/>
                    </w:rPr>
                  </w:pPr>
                </w:p>
                <w:p w14:paraId="3EFE3A9E" w14:textId="77777777" w:rsidR="00D94256" w:rsidRPr="00E07B60" w:rsidRDefault="00D94256" w:rsidP="00A949EE">
                  <w:pPr>
                    <w:ind w:left="360"/>
                    <w:rPr>
                      <w:b/>
                    </w:rPr>
                  </w:pPr>
                </w:p>
                <w:p w14:paraId="3A1B9CAF" w14:textId="77777777" w:rsidR="00D94256" w:rsidRPr="00E07B60" w:rsidRDefault="00D94256" w:rsidP="00A949EE">
                  <w:pPr>
                    <w:ind w:left="360"/>
                    <w:rPr>
                      <w:b/>
                    </w:rPr>
                  </w:pPr>
                </w:p>
                <w:p w14:paraId="5056C4E2" w14:textId="77777777" w:rsidR="00D94256" w:rsidRPr="00E07B60" w:rsidRDefault="00D94256" w:rsidP="00A949EE">
                  <w:pPr>
                    <w:ind w:left="360"/>
                    <w:rPr>
                      <w:b/>
                    </w:rPr>
                  </w:pPr>
                </w:p>
              </w:tc>
            </w:tr>
            <w:tr w:rsidR="00D94256" w:rsidRPr="00E07B60" w14:paraId="1B72164F" w14:textId="77777777" w:rsidTr="00A949EE">
              <w:trPr>
                <w:cantSplit/>
              </w:trPr>
              <w:tc>
                <w:tcPr>
                  <w:tcW w:w="9777" w:type="dxa"/>
                  <w:gridSpan w:val="2"/>
                </w:tcPr>
                <w:p w14:paraId="496C4B1E" w14:textId="77777777" w:rsidR="00D94256" w:rsidRPr="00E07B60" w:rsidRDefault="00D94256" w:rsidP="00A949EE">
                  <w:pPr>
                    <w:ind w:left="360"/>
                    <w:rPr>
                      <w:b/>
                    </w:rPr>
                  </w:pPr>
                  <w:r w:rsidRPr="00E07B60">
                    <w:rPr>
                      <w:b/>
                      <w:u w:val="single"/>
                    </w:rPr>
                    <w:t>Languages</w:t>
                  </w:r>
                  <w:r w:rsidRPr="00E07B60">
                    <w:rPr>
                      <w:b/>
                    </w:rPr>
                    <w:t>:</w:t>
                  </w:r>
                </w:p>
                <w:p w14:paraId="5A8AA779" w14:textId="77777777" w:rsidR="00D94256" w:rsidRPr="00E07B60" w:rsidRDefault="00D94256" w:rsidP="00A949EE">
                  <w:pPr>
                    <w:ind w:left="360"/>
                    <w:rPr>
                      <w:b/>
                    </w:rPr>
                  </w:pPr>
                </w:p>
                <w:p w14:paraId="1447A42D" w14:textId="77777777" w:rsidR="00D94256" w:rsidRPr="00E07B60" w:rsidRDefault="00D94256" w:rsidP="00A949EE">
                  <w:pPr>
                    <w:ind w:left="360"/>
                    <w:rPr>
                      <w:b/>
                    </w:rPr>
                  </w:pPr>
                </w:p>
              </w:tc>
            </w:tr>
            <w:tr w:rsidR="00D94256" w:rsidRPr="00E07B60" w14:paraId="512061D4" w14:textId="77777777" w:rsidTr="00A949EE">
              <w:trPr>
                <w:cantSplit/>
                <w:trHeight w:val="2093"/>
              </w:trPr>
              <w:tc>
                <w:tcPr>
                  <w:tcW w:w="9777" w:type="dxa"/>
                  <w:gridSpan w:val="2"/>
                </w:tcPr>
                <w:p w14:paraId="02CEA4E0" w14:textId="77777777" w:rsidR="00D94256" w:rsidRPr="00E07B60" w:rsidRDefault="00D94256" w:rsidP="00A949EE">
                  <w:pPr>
                    <w:ind w:left="360"/>
                    <w:rPr>
                      <w:b/>
                    </w:rPr>
                  </w:pPr>
                  <w:r w:rsidRPr="00E07B60">
                    <w:rPr>
                      <w:b/>
                    </w:rPr>
                    <w:t>Certification:</w:t>
                  </w:r>
                </w:p>
                <w:p w14:paraId="4C97E67D" w14:textId="77777777" w:rsidR="00D94256" w:rsidRPr="00E07B60" w:rsidRDefault="00D94256" w:rsidP="00A949EE">
                  <w:pPr>
                    <w:ind w:left="360"/>
                    <w:rPr>
                      <w:b/>
                    </w:rPr>
                  </w:pPr>
                </w:p>
                <w:p w14:paraId="7A721D54" w14:textId="77777777" w:rsidR="00D94256" w:rsidRPr="00E07B60" w:rsidRDefault="00D94256" w:rsidP="00A949EE">
                  <w:pPr>
                    <w:pStyle w:val="BodyText"/>
                    <w:ind w:left="360"/>
                  </w:pPr>
                  <w:r w:rsidRPr="00E07B60">
                    <w:t>I, the undersigned, certify that to the best of my knowledge and belief, this data correctly describes me, my qualifications and my experience.</w:t>
                  </w:r>
                </w:p>
                <w:p w14:paraId="06DC2125" w14:textId="77777777" w:rsidR="00D94256" w:rsidRPr="00E07B60" w:rsidRDefault="00D94256" w:rsidP="00A949EE">
                  <w:pPr>
                    <w:pStyle w:val="BodyText"/>
                    <w:ind w:left="360"/>
                  </w:pPr>
                </w:p>
                <w:p w14:paraId="45F04535" w14:textId="77777777" w:rsidR="00D94256" w:rsidRPr="00E07B60" w:rsidRDefault="00D94256" w:rsidP="00A949EE">
                  <w:pPr>
                    <w:ind w:left="360"/>
                  </w:pPr>
                  <w:r w:rsidRPr="00E07B60">
                    <w:t xml:space="preserve">____________________________________________________ </w:t>
                  </w:r>
                  <w:r w:rsidRPr="00E07B60">
                    <w:tab/>
                  </w:r>
                  <w:r w:rsidRPr="00E07B60">
                    <w:rPr>
                      <w:b/>
                    </w:rPr>
                    <w:t>Date: ___________</w:t>
                  </w:r>
                </w:p>
                <w:p w14:paraId="2D9BE802" w14:textId="77777777" w:rsidR="00D94256" w:rsidRPr="00E07B60" w:rsidRDefault="00D94256" w:rsidP="00A949EE">
                  <w:pPr>
                    <w:ind w:left="360"/>
                    <w:rPr>
                      <w:b/>
                    </w:rPr>
                  </w:pPr>
                  <w:r w:rsidRPr="00E07B60">
                    <w:rPr>
                      <w:i/>
                    </w:rPr>
                    <w:t>[Signature of staff member]</w:t>
                  </w:r>
                </w:p>
              </w:tc>
            </w:tr>
          </w:tbl>
          <w:p w14:paraId="6255D855" w14:textId="77777777" w:rsidR="00D94256" w:rsidRPr="00E07B60" w:rsidRDefault="00D94256" w:rsidP="00A949EE">
            <w:pPr>
              <w:ind w:left="360"/>
            </w:pPr>
            <w:r w:rsidRPr="00E07B60">
              <w:t>______________________________________________</w:t>
            </w:r>
          </w:p>
          <w:p w14:paraId="12591850" w14:textId="77777777" w:rsidR="00D94256" w:rsidRPr="00E07B60" w:rsidRDefault="00D94256" w:rsidP="00A949EE">
            <w:pPr>
              <w:ind w:left="360"/>
            </w:pPr>
            <w:r w:rsidRPr="00E07B60">
              <w:rPr>
                <w:i/>
              </w:rPr>
              <w:t>[Print full name of staff member]</w:t>
            </w:r>
          </w:p>
          <w:p w14:paraId="7F0669F5" w14:textId="77777777" w:rsidR="00D94256" w:rsidRPr="00E07B60" w:rsidRDefault="00D94256" w:rsidP="00A949EE">
            <w:pPr>
              <w:pStyle w:val="Header"/>
              <w:ind w:left="360"/>
              <w:rPr>
                <w:sz w:val="20"/>
              </w:rPr>
            </w:pPr>
          </w:p>
          <w:p w14:paraId="341BE559" w14:textId="77777777" w:rsidR="00D94256" w:rsidRPr="00E07B60" w:rsidRDefault="00D94256" w:rsidP="00A949EE">
            <w:pPr>
              <w:pStyle w:val="Header"/>
              <w:ind w:left="360"/>
              <w:rPr>
                <w:b/>
                <w:sz w:val="20"/>
              </w:rPr>
            </w:pPr>
          </w:p>
          <w:p w14:paraId="2D3A5F39" w14:textId="77777777" w:rsidR="00D94256" w:rsidRPr="00E07B60" w:rsidRDefault="00D94256" w:rsidP="00A949EE">
            <w:pPr>
              <w:ind w:left="360"/>
            </w:pPr>
            <w:r w:rsidRPr="00E07B60">
              <w:t xml:space="preserve">____________________________________________________ </w:t>
            </w:r>
            <w:r w:rsidRPr="00E07B60">
              <w:tab/>
            </w:r>
            <w:r w:rsidRPr="00E07B60">
              <w:rPr>
                <w:b/>
              </w:rPr>
              <w:t>Date: ___________</w:t>
            </w:r>
            <w:r w:rsidR="00E07B60">
              <w:rPr>
                <w:b/>
              </w:rPr>
              <w:t>_</w:t>
            </w:r>
          </w:p>
          <w:p w14:paraId="3363EA05" w14:textId="77777777" w:rsidR="00D94256" w:rsidRPr="00E07B60" w:rsidRDefault="00D94256" w:rsidP="00A949EE">
            <w:pPr>
              <w:pStyle w:val="Header"/>
              <w:ind w:left="360"/>
              <w:rPr>
                <w:b/>
                <w:sz w:val="20"/>
              </w:rPr>
            </w:pPr>
            <w:r w:rsidRPr="00E07B60">
              <w:rPr>
                <w:i/>
                <w:sz w:val="20"/>
              </w:rPr>
              <w:t>[Signature of authorized representative of the firm]</w:t>
            </w:r>
          </w:p>
          <w:p w14:paraId="1B159344" w14:textId="77777777" w:rsidR="00D94256" w:rsidRDefault="00D94256" w:rsidP="00A949EE">
            <w:pPr>
              <w:pStyle w:val="Header"/>
              <w:ind w:left="360"/>
              <w:rPr>
                <w:b/>
                <w:sz w:val="20"/>
              </w:rPr>
            </w:pPr>
          </w:p>
          <w:p w14:paraId="25BF5C31" w14:textId="77777777" w:rsidR="00E07B60" w:rsidRPr="00E07B60" w:rsidRDefault="00E07B60" w:rsidP="00A949EE">
            <w:pPr>
              <w:pStyle w:val="Header"/>
              <w:ind w:left="360"/>
              <w:rPr>
                <w:b/>
                <w:sz w:val="20"/>
              </w:rPr>
            </w:pPr>
          </w:p>
          <w:p w14:paraId="39407807" w14:textId="77777777" w:rsidR="00D94256" w:rsidRPr="00E07B60" w:rsidRDefault="00D94256" w:rsidP="00A949EE">
            <w:pPr>
              <w:pStyle w:val="Header"/>
              <w:ind w:left="360"/>
              <w:rPr>
                <w:b/>
                <w:sz w:val="20"/>
              </w:rPr>
            </w:pPr>
            <w:r w:rsidRPr="00E07B60">
              <w:rPr>
                <w:b/>
                <w:sz w:val="20"/>
              </w:rPr>
              <w:t>_____________________________________________________________________</w:t>
            </w:r>
            <w:r w:rsidR="00E07B60">
              <w:rPr>
                <w:b/>
                <w:sz w:val="20"/>
              </w:rPr>
              <w:t>___</w:t>
            </w:r>
          </w:p>
          <w:p w14:paraId="79496F2B" w14:textId="77777777" w:rsidR="00D94256" w:rsidRPr="00E07B60" w:rsidRDefault="00D94256" w:rsidP="00A949EE">
            <w:pPr>
              <w:pStyle w:val="Header"/>
              <w:ind w:left="360"/>
              <w:rPr>
                <w:b/>
                <w:sz w:val="20"/>
              </w:rPr>
            </w:pPr>
            <w:r w:rsidRPr="00E07B60">
              <w:rPr>
                <w:i/>
                <w:sz w:val="20"/>
              </w:rPr>
              <w:t>Signature of authorized representative of the firm]</w:t>
            </w:r>
          </w:p>
          <w:p w14:paraId="113AC188" w14:textId="77777777" w:rsidR="00D94256" w:rsidRPr="00E07B60" w:rsidRDefault="00D94256" w:rsidP="00A949EE">
            <w:pPr>
              <w:pStyle w:val="Header"/>
              <w:ind w:left="360"/>
              <w:rPr>
                <w:b/>
                <w:sz w:val="20"/>
              </w:rPr>
            </w:pPr>
          </w:p>
          <w:p w14:paraId="161F2A18" w14:textId="77777777" w:rsidR="00D94256" w:rsidRPr="00E07B60" w:rsidRDefault="00D94256" w:rsidP="00A949EE">
            <w:pPr>
              <w:pStyle w:val="Header"/>
              <w:ind w:left="360"/>
              <w:rPr>
                <w:b/>
                <w:sz w:val="20"/>
              </w:rPr>
            </w:pPr>
          </w:p>
          <w:p w14:paraId="449E8A39" w14:textId="77777777" w:rsidR="00D94256" w:rsidRPr="00E07B60" w:rsidRDefault="00D94256" w:rsidP="00A949EE">
            <w:pPr>
              <w:pStyle w:val="Header"/>
              <w:ind w:left="360"/>
              <w:rPr>
                <w:b/>
                <w:sz w:val="20"/>
              </w:rPr>
            </w:pPr>
          </w:p>
          <w:p w14:paraId="11298CB1" w14:textId="77777777" w:rsidR="00D94256" w:rsidRPr="00E07B60" w:rsidRDefault="00D94256" w:rsidP="00A949EE">
            <w:pPr>
              <w:pStyle w:val="Header"/>
              <w:ind w:left="360"/>
              <w:rPr>
                <w:b/>
                <w:sz w:val="20"/>
              </w:rPr>
            </w:pPr>
          </w:p>
          <w:p w14:paraId="02072FEE" w14:textId="77777777" w:rsidR="00D94256" w:rsidRDefault="00D94256" w:rsidP="00A949EE">
            <w:pPr>
              <w:pStyle w:val="Header"/>
              <w:ind w:left="360"/>
              <w:rPr>
                <w:b/>
              </w:rPr>
            </w:pPr>
          </w:p>
          <w:p w14:paraId="68C677D4" w14:textId="77777777" w:rsidR="00D94256" w:rsidRDefault="00D94256" w:rsidP="00A949EE">
            <w:pPr>
              <w:pStyle w:val="Header"/>
              <w:ind w:left="360"/>
              <w:rPr>
                <w:b/>
              </w:rPr>
            </w:pPr>
          </w:p>
          <w:p w14:paraId="20EFECF7" w14:textId="77777777" w:rsidR="00D94256" w:rsidRDefault="00D94256" w:rsidP="00A949EE">
            <w:pPr>
              <w:pStyle w:val="Header"/>
              <w:ind w:left="360"/>
              <w:rPr>
                <w:b/>
              </w:rPr>
            </w:pPr>
          </w:p>
          <w:p w14:paraId="2F628E42" w14:textId="77777777" w:rsidR="00D94256" w:rsidRPr="007C2595" w:rsidRDefault="00D94256" w:rsidP="00A949EE">
            <w:pPr>
              <w:pStyle w:val="Header"/>
              <w:ind w:left="360"/>
              <w:rPr>
                <w:b/>
              </w:rPr>
            </w:pPr>
          </w:p>
        </w:tc>
      </w:tr>
      <w:tr w:rsidR="00D94256" w:rsidRPr="00E07B60" w14:paraId="463C238B" w14:textId="77777777" w:rsidTr="00F91C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8" w:type="dxa"/>
          <w:jc w:val="center"/>
        </w:trPr>
        <w:tc>
          <w:tcPr>
            <w:tcW w:w="362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8057504" w14:textId="77777777" w:rsidR="00E07B60" w:rsidRDefault="00E07B60" w:rsidP="00E07B60">
            <w:pPr>
              <w:jc w:val="center"/>
              <w:rPr>
                <w:b/>
                <w:bCs/>
                <w:sz w:val="24"/>
                <w:szCs w:val="24"/>
              </w:rPr>
            </w:pPr>
          </w:p>
          <w:p w14:paraId="4466FCFC" w14:textId="77777777" w:rsidR="00042A5D" w:rsidRDefault="00042A5D" w:rsidP="00E07B60">
            <w:pPr>
              <w:jc w:val="center"/>
              <w:rPr>
                <w:b/>
                <w:bCs/>
                <w:sz w:val="24"/>
                <w:szCs w:val="24"/>
              </w:rPr>
            </w:pPr>
          </w:p>
          <w:p w14:paraId="3E0423EB" w14:textId="77777777" w:rsidR="00042A5D" w:rsidRDefault="00042A5D" w:rsidP="00E07B60">
            <w:pPr>
              <w:jc w:val="center"/>
              <w:rPr>
                <w:b/>
                <w:bCs/>
                <w:sz w:val="24"/>
                <w:szCs w:val="24"/>
              </w:rPr>
            </w:pPr>
          </w:p>
          <w:p w14:paraId="3FE2B614" w14:textId="77777777" w:rsidR="00042A5D" w:rsidRDefault="00042A5D" w:rsidP="00E07B60">
            <w:pPr>
              <w:jc w:val="center"/>
              <w:rPr>
                <w:b/>
                <w:bCs/>
                <w:sz w:val="24"/>
                <w:szCs w:val="24"/>
              </w:rPr>
            </w:pPr>
          </w:p>
          <w:p w14:paraId="776FF095" w14:textId="77777777" w:rsidR="00042A5D" w:rsidRDefault="00042A5D" w:rsidP="00E07B60">
            <w:pPr>
              <w:jc w:val="center"/>
              <w:rPr>
                <w:b/>
                <w:bCs/>
                <w:sz w:val="24"/>
                <w:szCs w:val="24"/>
              </w:rPr>
            </w:pPr>
          </w:p>
          <w:p w14:paraId="1C6D83BC" w14:textId="77777777" w:rsidR="00042A5D" w:rsidRDefault="00042A5D" w:rsidP="00E07B60">
            <w:pPr>
              <w:jc w:val="center"/>
              <w:rPr>
                <w:b/>
                <w:bCs/>
                <w:sz w:val="24"/>
                <w:szCs w:val="24"/>
              </w:rPr>
            </w:pPr>
          </w:p>
          <w:p w14:paraId="306383A9" w14:textId="77777777" w:rsidR="00042A5D" w:rsidRDefault="00042A5D" w:rsidP="00E07B60">
            <w:pPr>
              <w:jc w:val="center"/>
              <w:rPr>
                <w:b/>
                <w:bCs/>
                <w:sz w:val="24"/>
                <w:szCs w:val="24"/>
              </w:rPr>
            </w:pPr>
          </w:p>
          <w:p w14:paraId="74BEC55B" w14:textId="77777777" w:rsidR="00042A5D" w:rsidRDefault="00042A5D" w:rsidP="00E07B60">
            <w:pPr>
              <w:jc w:val="center"/>
              <w:rPr>
                <w:b/>
                <w:bCs/>
                <w:sz w:val="24"/>
                <w:szCs w:val="24"/>
              </w:rPr>
            </w:pPr>
          </w:p>
          <w:p w14:paraId="55A62187" w14:textId="77777777" w:rsidR="00042A5D" w:rsidRDefault="00042A5D" w:rsidP="00E07B60">
            <w:pPr>
              <w:jc w:val="center"/>
              <w:rPr>
                <w:b/>
                <w:bCs/>
                <w:sz w:val="24"/>
                <w:szCs w:val="24"/>
              </w:rPr>
            </w:pPr>
          </w:p>
          <w:p w14:paraId="6161206B" w14:textId="77777777" w:rsidR="00D94256" w:rsidRPr="00E07B60" w:rsidRDefault="00042A5D" w:rsidP="00E07B60">
            <w:pPr>
              <w:jc w:val="center"/>
              <w:rPr>
                <w:b/>
                <w:bCs/>
                <w:sz w:val="24"/>
                <w:szCs w:val="24"/>
              </w:rPr>
            </w:pPr>
            <w:r w:rsidRPr="00E12E42">
              <w:rPr>
                <w:noProof/>
                <w:lang w:val="en-US"/>
              </w:rPr>
              <w:drawing>
                <wp:inline distT="0" distB="0" distL="0" distR="0" wp14:anchorId="724A55EF" wp14:editId="28CFAEA8">
                  <wp:extent cx="701040" cy="494665"/>
                  <wp:effectExtent l="0" t="0" r="381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662583AF" w14:textId="77777777" w:rsidR="00D94256" w:rsidRPr="00E07B60" w:rsidRDefault="00D94256" w:rsidP="00A949EE">
            <w:pPr>
              <w:rPr>
                <w:b/>
                <w:bCs/>
                <w:sz w:val="24"/>
                <w:szCs w:val="24"/>
              </w:rPr>
            </w:pPr>
          </w:p>
        </w:tc>
        <w:tc>
          <w:tcPr>
            <w:tcW w:w="3686" w:type="dxa"/>
            <w:tcBorders>
              <w:left w:val="single" w:sz="4" w:space="0" w:color="auto"/>
            </w:tcBorders>
            <w:shd w:val="clear" w:color="auto" w:fill="D9D9D9"/>
            <w:tcMar>
              <w:top w:w="85" w:type="dxa"/>
              <w:left w:w="85" w:type="dxa"/>
              <w:bottom w:w="85" w:type="dxa"/>
              <w:right w:w="85" w:type="dxa"/>
            </w:tcMar>
          </w:tcPr>
          <w:p w14:paraId="4839B01C" w14:textId="77777777" w:rsidR="00042A5D" w:rsidRDefault="00042A5D" w:rsidP="00E07B60">
            <w:pPr>
              <w:jc w:val="center"/>
              <w:rPr>
                <w:b/>
                <w:bCs/>
                <w:caps/>
                <w:sz w:val="24"/>
                <w:szCs w:val="24"/>
              </w:rPr>
            </w:pPr>
          </w:p>
          <w:p w14:paraId="6825EC59" w14:textId="77777777" w:rsidR="00042A5D" w:rsidRDefault="00042A5D" w:rsidP="00E07B60">
            <w:pPr>
              <w:jc w:val="center"/>
              <w:rPr>
                <w:b/>
                <w:bCs/>
                <w:caps/>
                <w:sz w:val="24"/>
                <w:szCs w:val="24"/>
              </w:rPr>
            </w:pPr>
          </w:p>
          <w:p w14:paraId="11E90BCB" w14:textId="77777777" w:rsidR="00042A5D" w:rsidRDefault="00042A5D" w:rsidP="00E07B60">
            <w:pPr>
              <w:jc w:val="center"/>
              <w:rPr>
                <w:b/>
                <w:bCs/>
                <w:caps/>
                <w:sz w:val="24"/>
                <w:szCs w:val="24"/>
              </w:rPr>
            </w:pPr>
          </w:p>
          <w:p w14:paraId="34762F15" w14:textId="77777777" w:rsidR="00042A5D" w:rsidRDefault="00042A5D" w:rsidP="00E07B60">
            <w:pPr>
              <w:jc w:val="center"/>
              <w:rPr>
                <w:b/>
                <w:bCs/>
                <w:caps/>
                <w:sz w:val="24"/>
                <w:szCs w:val="24"/>
              </w:rPr>
            </w:pPr>
          </w:p>
          <w:p w14:paraId="34F90548" w14:textId="77777777" w:rsidR="00042A5D" w:rsidRDefault="00042A5D" w:rsidP="00E07B60">
            <w:pPr>
              <w:jc w:val="center"/>
              <w:rPr>
                <w:b/>
                <w:bCs/>
                <w:caps/>
                <w:sz w:val="24"/>
                <w:szCs w:val="24"/>
              </w:rPr>
            </w:pPr>
          </w:p>
          <w:p w14:paraId="504C6E07" w14:textId="77777777" w:rsidR="00042A5D" w:rsidRDefault="00042A5D" w:rsidP="00E07B60">
            <w:pPr>
              <w:jc w:val="center"/>
              <w:rPr>
                <w:b/>
                <w:bCs/>
                <w:caps/>
                <w:sz w:val="24"/>
                <w:szCs w:val="24"/>
              </w:rPr>
            </w:pPr>
          </w:p>
          <w:p w14:paraId="1F25D857" w14:textId="77777777" w:rsidR="00042A5D" w:rsidRDefault="00042A5D" w:rsidP="00E07B60">
            <w:pPr>
              <w:jc w:val="center"/>
              <w:rPr>
                <w:b/>
                <w:bCs/>
                <w:caps/>
                <w:sz w:val="24"/>
                <w:szCs w:val="24"/>
              </w:rPr>
            </w:pPr>
          </w:p>
          <w:p w14:paraId="09E93443" w14:textId="77777777" w:rsidR="00042A5D" w:rsidRDefault="00042A5D" w:rsidP="00E07B60">
            <w:pPr>
              <w:jc w:val="center"/>
              <w:rPr>
                <w:b/>
                <w:bCs/>
                <w:caps/>
                <w:sz w:val="24"/>
                <w:szCs w:val="24"/>
              </w:rPr>
            </w:pPr>
          </w:p>
          <w:p w14:paraId="528699B9" w14:textId="77777777" w:rsidR="00042A5D" w:rsidRDefault="00042A5D" w:rsidP="00E07B60">
            <w:pPr>
              <w:jc w:val="center"/>
              <w:rPr>
                <w:b/>
                <w:bCs/>
                <w:caps/>
                <w:sz w:val="24"/>
                <w:szCs w:val="24"/>
              </w:rPr>
            </w:pPr>
          </w:p>
          <w:p w14:paraId="10C42E91" w14:textId="77777777" w:rsidR="00D94256" w:rsidRPr="00E07B60" w:rsidRDefault="00D94256" w:rsidP="00E07B60">
            <w:pPr>
              <w:jc w:val="center"/>
              <w:rPr>
                <w:b/>
                <w:bCs/>
                <w:caps/>
                <w:sz w:val="24"/>
                <w:szCs w:val="24"/>
              </w:rPr>
            </w:pPr>
            <w:r w:rsidRPr="00E07B60">
              <w:rPr>
                <w:b/>
                <w:bCs/>
                <w:caps/>
                <w:sz w:val="24"/>
                <w:szCs w:val="24"/>
              </w:rPr>
              <w:t>TENDER</w:t>
            </w:r>
          </w:p>
          <w:p w14:paraId="513B3AC7" w14:textId="77777777" w:rsidR="00D94256" w:rsidRPr="00E07B60" w:rsidRDefault="00D94256" w:rsidP="00A949EE">
            <w:pPr>
              <w:jc w:val="center"/>
              <w:rPr>
                <w:b/>
                <w:bCs/>
                <w:sz w:val="24"/>
                <w:szCs w:val="24"/>
              </w:rPr>
            </w:pPr>
            <w:r w:rsidRPr="00E07B60">
              <w:rPr>
                <w:b/>
                <w:bCs/>
                <w:sz w:val="24"/>
                <w:szCs w:val="24"/>
              </w:rPr>
              <w:t>Professional and Technical Staff</w:t>
            </w:r>
          </w:p>
        </w:tc>
        <w:tc>
          <w:tcPr>
            <w:tcW w:w="3043" w:type="dxa"/>
            <w:gridSpan w:val="2"/>
            <w:tcMar>
              <w:top w:w="85" w:type="dxa"/>
              <w:left w:w="85" w:type="dxa"/>
              <w:bottom w:w="85" w:type="dxa"/>
              <w:right w:w="85" w:type="dxa"/>
            </w:tcMar>
          </w:tcPr>
          <w:p w14:paraId="684AD6C8" w14:textId="77777777" w:rsidR="00042A5D" w:rsidRDefault="00042A5D" w:rsidP="00E07B60">
            <w:pPr>
              <w:jc w:val="right"/>
              <w:rPr>
                <w:b/>
                <w:bCs/>
                <w:sz w:val="24"/>
                <w:szCs w:val="24"/>
              </w:rPr>
            </w:pPr>
          </w:p>
          <w:p w14:paraId="1A1EA57A" w14:textId="77777777" w:rsidR="00042A5D" w:rsidRDefault="00042A5D" w:rsidP="00E07B60">
            <w:pPr>
              <w:jc w:val="right"/>
              <w:rPr>
                <w:b/>
                <w:bCs/>
                <w:sz w:val="24"/>
                <w:szCs w:val="24"/>
              </w:rPr>
            </w:pPr>
          </w:p>
          <w:p w14:paraId="24BF0599" w14:textId="77777777" w:rsidR="00042A5D" w:rsidRDefault="00042A5D" w:rsidP="00E07B60">
            <w:pPr>
              <w:jc w:val="right"/>
              <w:rPr>
                <w:b/>
                <w:bCs/>
                <w:sz w:val="24"/>
                <w:szCs w:val="24"/>
              </w:rPr>
            </w:pPr>
          </w:p>
          <w:p w14:paraId="4F4694F9" w14:textId="77777777" w:rsidR="00042A5D" w:rsidRDefault="00042A5D" w:rsidP="00E07B60">
            <w:pPr>
              <w:jc w:val="right"/>
              <w:rPr>
                <w:b/>
                <w:bCs/>
                <w:sz w:val="24"/>
                <w:szCs w:val="24"/>
              </w:rPr>
            </w:pPr>
          </w:p>
          <w:p w14:paraId="61CDFEDA" w14:textId="77777777" w:rsidR="00042A5D" w:rsidRDefault="00042A5D" w:rsidP="00E07B60">
            <w:pPr>
              <w:jc w:val="right"/>
              <w:rPr>
                <w:b/>
                <w:bCs/>
                <w:sz w:val="24"/>
                <w:szCs w:val="24"/>
              </w:rPr>
            </w:pPr>
          </w:p>
          <w:p w14:paraId="36B6EEB3" w14:textId="77777777" w:rsidR="00042A5D" w:rsidRDefault="00042A5D" w:rsidP="00E07B60">
            <w:pPr>
              <w:jc w:val="right"/>
              <w:rPr>
                <w:b/>
                <w:bCs/>
                <w:sz w:val="24"/>
                <w:szCs w:val="24"/>
              </w:rPr>
            </w:pPr>
          </w:p>
          <w:p w14:paraId="22F02C62" w14:textId="77777777" w:rsidR="00042A5D" w:rsidRDefault="00042A5D" w:rsidP="00E07B60">
            <w:pPr>
              <w:jc w:val="right"/>
              <w:rPr>
                <w:b/>
                <w:bCs/>
                <w:sz w:val="24"/>
                <w:szCs w:val="24"/>
              </w:rPr>
            </w:pPr>
          </w:p>
          <w:p w14:paraId="72E37FE5" w14:textId="77777777" w:rsidR="00042A5D" w:rsidRDefault="00042A5D" w:rsidP="00E07B60">
            <w:pPr>
              <w:jc w:val="right"/>
              <w:rPr>
                <w:b/>
                <w:bCs/>
                <w:sz w:val="24"/>
                <w:szCs w:val="24"/>
              </w:rPr>
            </w:pPr>
          </w:p>
          <w:p w14:paraId="1CAE5B4C" w14:textId="77777777" w:rsidR="00042A5D" w:rsidRDefault="00042A5D" w:rsidP="00E07B60">
            <w:pPr>
              <w:jc w:val="right"/>
              <w:rPr>
                <w:b/>
                <w:bCs/>
                <w:sz w:val="24"/>
                <w:szCs w:val="24"/>
              </w:rPr>
            </w:pPr>
          </w:p>
          <w:p w14:paraId="67F123AF" w14:textId="77777777" w:rsidR="00042A5D" w:rsidRDefault="00042A5D" w:rsidP="00E07B60">
            <w:pPr>
              <w:jc w:val="right"/>
              <w:rPr>
                <w:b/>
                <w:bCs/>
                <w:sz w:val="24"/>
                <w:szCs w:val="24"/>
              </w:rPr>
            </w:pPr>
          </w:p>
          <w:p w14:paraId="28F2EFCE" w14:textId="77777777" w:rsidR="00D94256" w:rsidRPr="00E07B60" w:rsidRDefault="00D94256" w:rsidP="00E07B60">
            <w:pPr>
              <w:jc w:val="right"/>
              <w:rPr>
                <w:b/>
                <w:bCs/>
                <w:sz w:val="24"/>
                <w:szCs w:val="24"/>
              </w:rPr>
            </w:pPr>
            <w:r w:rsidRPr="00E07B60">
              <w:rPr>
                <w:b/>
                <w:bCs/>
                <w:sz w:val="24"/>
                <w:szCs w:val="24"/>
              </w:rPr>
              <w:t xml:space="preserve">TENDER SCHEDULES </w:t>
            </w:r>
          </w:p>
          <w:p w14:paraId="0AE675A6" w14:textId="77777777" w:rsidR="00D94256" w:rsidRPr="00E07B60" w:rsidRDefault="00D94256" w:rsidP="00A949EE">
            <w:pPr>
              <w:jc w:val="right"/>
              <w:rPr>
                <w:b/>
                <w:bCs/>
                <w:sz w:val="24"/>
                <w:szCs w:val="24"/>
              </w:rPr>
            </w:pPr>
            <w:r w:rsidRPr="00E07B60">
              <w:rPr>
                <w:b/>
                <w:bCs/>
                <w:sz w:val="24"/>
                <w:szCs w:val="24"/>
              </w:rPr>
              <w:t>Proposed Staff</w:t>
            </w:r>
          </w:p>
        </w:tc>
      </w:tr>
    </w:tbl>
    <w:p w14:paraId="0C2C54DB" w14:textId="77777777" w:rsidR="00D94256" w:rsidRPr="00E07B60" w:rsidRDefault="00D94256" w:rsidP="00D94256">
      <w:pPr>
        <w:rPr>
          <w:sz w:val="24"/>
          <w:szCs w:val="24"/>
        </w:rPr>
      </w:pPr>
    </w:p>
    <w:p w14:paraId="1BC0025E" w14:textId="77777777" w:rsidR="00042A5D" w:rsidRDefault="00042A5D" w:rsidP="00D94256">
      <w:pPr>
        <w:tabs>
          <w:tab w:val="left" w:pos="720"/>
          <w:tab w:val="right" w:pos="8640"/>
        </w:tabs>
        <w:spacing w:before="120" w:after="240"/>
        <w:rPr>
          <w:rFonts w:cs="Arial"/>
          <w:b/>
          <w:sz w:val="24"/>
          <w:szCs w:val="24"/>
          <w:lang w:val="en-US"/>
        </w:rPr>
      </w:pPr>
    </w:p>
    <w:p w14:paraId="30279B74" w14:textId="77777777" w:rsidR="00D94256" w:rsidRPr="00E07B60" w:rsidRDefault="00D94256" w:rsidP="00D94256">
      <w:pPr>
        <w:tabs>
          <w:tab w:val="left" w:pos="720"/>
          <w:tab w:val="right" w:pos="8640"/>
        </w:tabs>
        <w:spacing w:before="120" w:after="240"/>
        <w:rPr>
          <w:rFonts w:cs="Arial"/>
          <w:b/>
          <w:sz w:val="24"/>
          <w:szCs w:val="24"/>
          <w:lang w:val="en-US"/>
        </w:rPr>
      </w:pPr>
      <w:r w:rsidRPr="00E07B60">
        <w:rPr>
          <w:rFonts w:cs="Arial"/>
          <w:b/>
          <w:sz w:val="24"/>
          <w:szCs w:val="24"/>
          <w:lang w:val="en-US"/>
        </w:rPr>
        <w:t>STAFF PROPOSED FOR DEPLOYMENT ON THIS ASSIGNMENT</w:t>
      </w:r>
    </w:p>
    <w:p w14:paraId="7A8379AB" w14:textId="77777777" w:rsidR="00D94256" w:rsidRPr="00E07B60" w:rsidRDefault="00D94256" w:rsidP="00D94256">
      <w:pPr>
        <w:tabs>
          <w:tab w:val="left" w:pos="720"/>
          <w:tab w:val="right" w:pos="8640"/>
        </w:tabs>
        <w:spacing w:before="120" w:after="240"/>
        <w:rPr>
          <w:rFonts w:cs="Arial"/>
          <w:b/>
          <w:sz w:val="24"/>
          <w:szCs w:val="24"/>
          <w:lang w:val="en-US"/>
        </w:rPr>
      </w:pPr>
      <w:r w:rsidRPr="00E07B60">
        <w:rPr>
          <w:rFonts w:cs="Arial"/>
          <w:b/>
          <w:sz w:val="24"/>
          <w:szCs w:val="24"/>
          <w:lang w:val="en-US"/>
        </w:rPr>
        <w:t>The list must be followed by CV’s (see CV template below)</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890"/>
        <w:gridCol w:w="2184"/>
        <w:gridCol w:w="2751"/>
      </w:tblGrid>
      <w:tr w:rsidR="00D94256" w:rsidRPr="00E07B60" w14:paraId="3B736E48" w14:textId="77777777" w:rsidTr="00E07B60">
        <w:trPr>
          <w:cantSplit/>
          <w:trHeight w:val="613"/>
        </w:trPr>
        <w:tc>
          <w:tcPr>
            <w:tcW w:w="10065" w:type="dxa"/>
            <w:gridSpan w:val="4"/>
            <w:shd w:val="clear" w:color="auto" w:fill="D9D9D9"/>
          </w:tcPr>
          <w:p w14:paraId="20DF8EBB" w14:textId="77777777" w:rsidR="00D94256" w:rsidRPr="00E07B60" w:rsidRDefault="00D94256" w:rsidP="00A949EE">
            <w:pPr>
              <w:spacing w:before="240" w:after="240"/>
              <w:ind w:right="-115"/>
              <w:rPr>
                <w:rFonts w:cs="Arial"/>
                <w:b/>
                <w:sz w:val="24"/>
                <w:szCs w:val="24"/>
                <w:lang w:val="en-US"/>
              </w:rPr>
            </w:pPr>
            <w:r w:rsidRPr="00E07B60">
              <w:rPr>
                <w:rFonts w:cs="Arial"/>
                <w:b/>
                <w:sz w:val="22"/>
                <w:szCs w:val="24"/>
                <w:lang w:val="en-US"/>
              </w:rPr>
              <w:t>a. PROFESSIONAL/TECHNICAL STAFF</w:t>
            </w:r>
          </w:p>
        </w:tc>
      </w:tr>
      <w:tr w:rsidR="00D94256" w:rsidRPr="00E07B60" w14:paraId="3C5F42AA" w14:textId="77777777" w:rsidTr="00E07B60">
        <w:trPr>
          <w:trHeight w:val="419"/>
        </w:trPr>
        <w:tc>
          <w:tcPr>
            <w:tcW w:w="3240" w:type="dxa"/>
          </w:tcPr>
          <w:p w14:paraId="565A8B88" w14:textId="77777777" w:rsidR="00D94256" w:rsidRPr="00E07B60" w:rsidRDefault="00D94256" w:rsidP="00A949EE">
            <w:pPr>
              <w:spacing w:before="120"/>
              <w:rPr>
                <w:rFonts w:cs="Arial"/>
                <w:b/>
                <w:sz w:val="24"/>
                <w:szCs w:val="24"/>
                <w:lang w:val="en-US"/>
              </w:rPr>
            </w:pPr>
            <w:r w:rsidRPr="00E07B60">
              <w:rPr>
                <w:rFonts w:cs="Arial"/>
                <w:b/>
                <w:sz w:val="24"/>
                <w:szCs w:val="24"/>
                <w:lang w:val="en-US"/>
              </w:rPr>
              <w:t>Name and Nationality</w:t>
            </w:r>
          </w:p>
        </w:tc>
        <w:tc>
          <w:tcPr>
            <w:tcW w:w="1890" w:type="dxa"/>
          </w:tcPr>
          <w:p w14:paraId="6AA7D644" w14:textId="77777777" w:rsidR="00D94256" w:rsidRPr="00E07B60" w:rsidRDefault="00D94256" w:rsidP="00A949EE">
            <w:pPr>
              <w:spacing w:before="120" w:after="120"/>
              <w:ind w:left="142"/>
              <w:rPr>
                <w:rFonts w:cs="Arial"/>
                <w:b/>
                <w:sz w:val="24"/>
                <w:szCs w:val="24"/>
                <w:lang w:val="en-US"/>
              </w:rPr>
            </w:pPr>
            <w:r w:rsidRPr="00E07B60">
              <w:rPr>
                <w:rFonts w:cs="Arial"/>
                <w:b/>
                <w:sz w:val="24"/>
                <w:szCs w:val="24"/>
                <w:lang w:val="en-US"/>
              </w:rPr>
              <w:t xml:space="preserve">Position </w:t>
            </w:r>
          </w:p>
        </w:tc>
        <w:tc>
          <w:tcPr>
            <w:tcW w:w="2184" w:type="dxa"/>
          </w:tcPr>
          <w:p w14:paraId="43D3E431" w14:textId="77777777" w:rsidR="00D94256" w:rsidRPr="00E07B60" w:rsidRDefault="00D94256" w:rsidP="00A949EE">
            <w:pPr>
              <w:spacing w:before="120"/>
              <w:ind w:left="142"/>
              <w:rPr>
                <w:rFonts w:cs="Arial"/>
                <w:b/>
                <w:sz w:val="24"/>
                <w:szCs w:val="24"/>
                <w:lang w:val="en-US"/>
              </w:rPr>
            </w:pPr>
            <w:r w:rsidRPr="00E07B60">
              <w:rPr>
                <w:rFonts w:cs="Arial"/>
                <w:b/>
                <w:sz w:val="24"/>
                <w:szCs w:val="24"/>
                <w:lang w:val="en-US"/>
              </w:rPr>
              <w:t>Task(s)</w:t>
            </w:r>
          </w:p>
        </w:tc>
        <w:tc>
          <w:tcPr>
            <w:tcW w:w="2751" w:type="dxa"/>
          </w:tcPr>
          <w:p w14:paraId="32E5FE73" w14:textId="77777777" w:rsidR="00D94256" w:rsidRPr="00E07B60" w:rsidRDefault="00D94256" w:rsidP="00A949EE">
            <w:pPr>
              <w:spacing w:before="120"/>
              <w:ind w:left="142"/>
              <w:rPr>
                <w:rFonts w:cs="Arial"/>
                <w:b/>
                <w:sz w:val="24"/>
                <w:szCs w:val="24"/>
                <w:lang w:val="en-US"/>
              </w:rPr>
            </w:pPr>
            <w:r w:rsidRPr="00E07B60">
              <w:rPr>
                <w:rFonts w:cs="Arial"/>
                <w:b/>
                <w:sz w:val="24"/>
                <w:szCs w:val="24"/>
                <w:lang w:val="en-US"/>
              </w:rPr>
              <w:t>Qualifications</w:t>
            </w:r>
          </w:p>
        </w:tc>
      </w:tr>
      <w:tr w:rsidR="00D94256" w:rsidRPr="00E07B60" w14:paraId="7F4AC66E" w14:textId="77777777" w:rsidTr="00E07B60">
        <w:trPr>
          <w:trHeight w:val="720"/>
        </w:trPr>
        <w:tc>
          <w:tcPr>
            <w:tcW w:w="3240" w:type="dxa"/>
          </w:tcPr>
          <w:p w14:paraId="2D8D5923" w14:textId="77777777" w:rsidR="00D94256" w:rsidRPr="00E07B60" w:rsidRDefault="00D94256" w:rsidP="00A949EE">
            <w:pPr>
              <w:ind w:left="142"/>
              <w:rPr>
                <w:rFonts w:cs="Arial"/>
                <w:b/>
                <w:sz w:val="24"/>
                <w:szCs w:val="24"/>
                <w:lang w:val="en-US"/>
              </w:rPr>
            </w:pPr>
          </w:p>
        </w:tc>
        <w:tc>
          <w:tcPr>
            <w:tcW w:w="1890" w:type="dxa"/>
          </w:tcPr>
          <w:p w14:paraId="22A16457" w14:textId="77777777" w:rsidR="00D94256" w:rsidRPr="00E07B60" w:rsidRDefault="00D94256" w:rsidP="00A949EE">
            <w:pPr>
              <w:ind w:left="142"/>
              <w:rPr>
                <w:rFonts w:cs="Arial"/>
                <w:b/>
                <w:sz w:val="24"/>
                <w:szCs w:val="24"/>
                <w:lang w:val="en-US"/>
              </w:rPr>
            </w:pPr>
          </w:p>
        </w:tc>
        <w:tc>
          <w:tcPr>
            <w:tcW w:w="2184" w:type="dxa"/>
          </w:tcPr>
          <w:p w14:paraId="2493222B" w14:textId="77777777" w:rsidR="00D94256" w:rsidRPr="00E07B60" w:rsidRDefault="00D94256" w:rsidP="00A949EE">
            <w:pPr>
              <w:ind w:left="142"/>
              <w:rPr>
                <w:rFonts w:cs="Arial"/>
                <w:b/>
                <w:sz w:val="24"/>
                <w:szCs w:val="24"/>
                <w:lang w:val="en-US"/>
              </w:rPr>
            </w:pPr>
          </w:p>
        </w:tc>
        <w:tc>
          <w:tcPr>
            <w:tcW w:w="2751" w:type="dxa"/>
          </w:tcPr>
          <w:p w14:paraId="3B9286D1" w14:textId="77777777" w:rsidR="00D94256" w:rsidRPr="00E07B60" w:rsidRDefault="00D94256" w:rsidP="00A949EE">
            <w:pPr>
              <w:ind w:left="142"/>
              <w:rPr>
                <w:rFonts w:cs="Arial"/>
                <w:b/>
                <w:sz w:val="24"/>
                <w:szCs w:val="24"/>
                <w:lang w:val="en-US"/>
              </w:rPr>
            </w:pPr>
          </w:p>
        </w:tc>
      </w:tr>
      <w:tr w:rsidR="00D94256" w:rsidRPr="00E07B60" w14:paraId="6C027B7C" w14:textId="77777777" w:rsidTr="00E07B60">
        <w:trPr>
          <w:trHeight w:val="720"/>
        </w:trPr>
        <w:tc>
          <w:tcPr>
            <w:tcW w:w="3240" w:type="dxa"/>
          </w:tcPr>
          <w:p w14:paraId="72AB673D" w14:textId="77777777" w:rsidR="00D94256" w:rsidRPr="00E07B60" w:rsidRDefault="00D94256" w:rsidP="00A949EE">
            <w:pPr>
              <w:ind w:left="142"/>
              <w:rPr>
                <w:rFonts w:cs="Arial"/>
                <w:b/>
                <w:sz w:val="24"/>
                <w:szCs w:val="24"/>
                <w:lang w:val="en-US"/>
              </w:rPr>
            </w:pPr>
          </w:p>
        </w:tc>
        <w:tc>
          <w:tcPr>
            <w:tcW w:w="1890" w:type="dxa"/>
          </w:tcPr>
          <w:p w14:paraId="34A483F9" w14:textId="77777777" w:rsidR="00D94256" w:rsidRPr="00E07B60" w:rsidRDefault="00D94256" w:rsidP="00A949EE">
            <w:pPr>
              <w:ind w:left="142"/>
              <w:rPr>
                <w:rFonts w:cs="Arial"/>
                <w:b/>
                <w:sz w:val="24"/>
                <w:szCs w:val="24"/>
                <w:lang w:val="en-US"/>
              </w:rPr>
            </w:pPr>
          </w:p>
        </w:tc>
        <w:tc>
          <w:tcPr>
            <w:tcW w:w="2184" w:type="dxa"/>
          </w:tcPr>
          <w:p w14:paraId="2667C831" w14:textId="77777777" w:rsidR="00D94256" w:rsidRPr="00E07B60" w:rsidRDefault="00D94256" w:rsidP="00A949EE">
            <w:pPr>
              <w:ind w:left="142"/>
              <w:rPr>
                <w:rFonts w:cs="Arial"/>
                <w:b/>
                <w:sz w:val="24"/>
                <w:szCs w:val="24"/>
                <w:lang w:val="en-US"/>
              </w:rPr>
            </w:pPr>
          </w:p>
        </w:tc>
        <w:tc>
          <w:tcPr>
            <w:tcW w:w="2751" w:type="dxa"/>
          </w:tcPr>
          <w:p w14:paraId="7677C661" w14:textId="77777777" w:rsidR="00D94256" w:rsidRPr="00E07B60" w:rsidRDefault="00D94256" w:rsidP="00A949EE">
            <w:pPr>
              <w:ind w:left="142"/>
              <w:rPr>
                <w:rFonts w:cs="Arial"/>
                <w:b/>
                <w:sz w:val="24"/>
                <w:szCs w:val="24"/>
                <w:lang w:val="en-US"/>
              </w:rPr>
            </w:pPr>
          </w:p>
        </w:tc>
      </w:tr>
      <w:tr w:rsidR="00D94256" w:rsidRPr="00E07B60" w14:paraId="5AA8C923" w14:textId="77777777" w:rsidTr="00E07B60">
        <w:trPr>
          <w:trHeight w:val="720"/>
        </w:trPr>
        <w:tc>
          <w:tcPr>
            <w:tcW w:w="3240" w:type="dxa"/>
          </w:tcPr>
          <w:p w14:paraId="364834D1" w14:textId="77777777" w:rsidR="00D94256" w:rsidRPr="00E07B60" w:rsidRDefault="00D94256" w:rsidP="00A949EE">
            <w:pPr>
              <w:ind w:left="142"/>
              <w:rPr>
                <w:rFonts w:cs="Arial"/>
                <w:b/>
                <w:sz w:val="24"/>
                <w:szCs w:val="24"/>
                <w:lang w:val="en-US"/>
              </w:rPr>
            </w:pPr>
          </w:p>
        </w:tc>
        <w:tc>
          <w:tcPr>
            <w:tcW w:w="1890" w:type="dxa"/>
          </w:tcPr>
          <w:p w14:paraId="0B1EF7A4" w14:textId="77777777" w:rsidR="00D94256" w:rsidRPr="00E07B60" w:rsidRDefault="00D94256" w:rsidP="00A949EE">
            <w:pPr>
              <w:ind w:left="142"/>
              <w:rPr>
                <w:rFonts w:cs="Arial"/>
                <w:b/>
                <w:sz w:val="24"/>
                <w:szCs w:val="24"/>
                <w:lang w:val="en-US"/>
              </w:rPr>
            </w:pPr>
          </w:p>
        </w:tc>
        <w:tc>
          <w:tcPr>
            <w:tcW w:w="2184" w:type="dxa"/>
          </w:tcPr>
          <w:p w14:paraId="3E0F0D85" w14:textId="77777777" w:rsidR="00D94256" w:rsidRPr="00E07B60" w:rsidRDefault="00D94256" w:rsidP="00A949EE">
            <w:pPr>
              <w:ind w:left="142"/>
              <w:rPr>
                <w:rFonts w:cs="Arial"/>
                <w:b/>
                <w:sz w:val="24"/>
                <w:szCs w:val="24"/>
                <w:lang w:val="en-US"/>
              </w:rPr>
            </w:pPr>
          </w:p>
        </w:tc>
        <w:tc>
          <w:tcPr>
            <w:tcW w:w="2751" w:type="dxa"/>
          </w:tcPr>
          <w:p w14:paraId="628670F8" w14:textId="77777777" w:rsidR="00D94256" w:rsidRPr="00E07B60" w:rsidRDefault="00D94256" w:rsidP="00A949EE">
            <w:pPr>
              <w:ind w:left="142"/>
              <w:rPr>
                <w:rFonts w:cs="Arial"/>
                <w:b/>
                <w:sz w:val="24"/>
                <w:szCs w:val="24"/>
                <w:lang w:val="en-US"/>
              </w:rPr>
            </w:pPr>
          </w:p>
        </w:tc>
      </w:tr>
      <w:tr w:rsidR="00D94256" w:rsidRPr="00E07B60" w14:paraId="342C03CA" w14:textId="77777777" w:rsidTr="00E07B60">
        <w:trPr>
          <w:trHeight w:val="720"/>
        </w:trPr>
        <w:tc>
          <w:tcPr>
            <w:tcW w:w="3240" w:type="dxa"/>
          </w:tcPr>
          <w:p w14:paraId="183924E6" w14:textId="77777777" w:rsidR="00D94256" w:rsidRPr="00E07B60" w:rsidRDefault="00D94256" w:rsidP="00A949EE">
            <w:pPr>
              <w:ind w:left="142"/>
              <w:rPr>
                <w:rFonts w:cs="Arial"/>
                <w:b/>
                <w:sz w:val="24"/>
                <w:szCs w:val="24"/>
                <w:lang w:val="en-US"/>
              </w:rPr>
            </w:pPr>
          </w:p>
        </w:tc>
        <w:tc>
          <w:tcPr>
            <w:tcW w:w="1890" w:type="dxa"/>
          </w:tcPr>
          <w:p w14:paraId="63495595" w14:textId="77777777" w:rsidR="00D94256" w:rsidRPr="00E07B60" w:rsidRDefault="00D94256" w:rsidP="00A949EE">
            <w:pPr>
              <w:ind w:left="142"/>
              <w:rPr>
                <w:rFonts w:cs="Arial"/>
                <w:b/>
                <w:sz w:val="24"/>
                <w:szCs w:val="24"/>
                <w:lang w:val="en-US"/>
              </w:rPr>
            </w:pPr>
          </w:p>
        </w:tc>
        <w:tc>
          <w:tcPr>
            <w:tcW w:w="2184" w:type="dxa"/>
          </w:tcPr>
          <w:p w14:paraId="0F6520A7" w14:textId="77777777" w:rsidR="00D94256" w:rsidRPr="00E07B60" w:rsidRDefault="00D94256" w:rsidP="00A949EE">
            <w:pPr>
              <w:ind w:left="142"/>
              <w:rPr>
                <w:rFonts w:cs="Arial"/>
                <w:b/>
                <w:sz w:val="24"/>
                <w:szCs w:val="24"/>
                <w:lang w:val="en-US"/>
              </w:rPr>
            </w:pPr>
          </w:p>
        </w:tc>
        <w:tc>
          <w:tcPr>
            <w:tcW w:w="2751" w:type="dxa"/>
          </w:tcPr>
          <w:p w14:paraId="35A2733F" w14:textId="77777777" w:rsidR="00D94256" w:rsidRPr="00E07B60" w:rsidRDefault="00D94256" w:rsidP="00A949EE">
            <w:pPr>
              <w:ind w:left="142"/>
              <w:rPr>
                <w:rFonts w:cs="Arial"/>
                <w:b/>
                <w:sz w:val="24"/>
                <w:szCs w:val="24"/>
                <w:lang w:val="en-US"/>
              </w:rPr>
            </w:pPr>
          </w:p>
        </w:tc>
      </w:tr>
      <w:tr w:rsidR="00D94256" w:rsidRPr="00E07B60" w14:paraId="334C599A" w14:textId="77777777" w:rsidTr="00E07B60">
        <w:trPr>
          <w:trHeight w:val="720"/>
        </w:trPr>
        <w:tc>
          <w:tcPr>
            <w:tcW w:w="3240" w:type="dxa"/>
          </w:tcPr>
          <w:p w14:paraId="179A364D" w14:textId="77777777" w:rsidR="00D94256" w:rsidRPr="00E07B60" w:rsidRDefault="00D94256" w:rsidP="00A949EE">
            <w:pPr>
              <w:ind w:left="142"/>
              <w:rPr>
                <w:rFonts w:cs="Arial"/>
                <w:b/>
                <w:sz w:val="24"/>
                <w:szCs w:val="24"/>
                <w:lang w:val="en-US"/>
              </w:rPr>
            </w:pPr>
          </w:p>
        </w:tc>
        <w:tc>
          <w:tcPr>
            <w:tcW w:w="1890" w:type="dxa"/>
          </w:tcPr>
          <w:p w14:paraId="1221DA41" w14:textId="77777777" w:rsidR="00D94256" w:rsidRPr="00E07B60" w:rsidRDefault="00D94256" w:rsidP="00A949EE">
            <w:pPr>
              <w:ind w:left="142"/>
              <w:rPr>
                <w:rFonts w:cs="Arial"/>
                <w:b/>
                <w:sz w:val="24"/>
                <w:szCs w:val="24"/>
                <w:lang w:val="en-US"/>
              </w:rPr>
            </w:pPr>
          </w:p>
        </w:tc>
        <w:tc>
          <w:tcPr>
            <w:tcW w:w="2184" w:type="dxa"/>
          </w:tcPr>
          <w:p w14:paraId="37BE9E85" w14:textId="77777777" w:rsidR="00D94256" w:rsidRPr="00E07B60" w:rsidRDefault="00D94256" w:rsidP="00A949EE">
            <w:pPr>
              <w:ind w:left="142"/>
              <w:rPr>
                <w:rFonts w:cs="Arial"/>
                <w:b/>
                <w:sz w:val="24"/>
                <w:szCs w:val="24"/>
                <w:lang w:val="en-US"/>
              </w:rPr>
            </w:pPr>
          </w:p>
        </w:tc>
        <w:tc>
          <w:tcPr>
            <w:tcW w:w="2751" w:type="dxa"/>
          </w:tcPr>
          <w:p w14:paraId="26D422EB" w14:textId="77777777" w:rsidR="00D94256" w:rsidRPr="00E07B60" w:rsidRDefault="00D94256" w:rsidP="00A949EE">
            <w:pPr>
              <w:ind w:left="142"/>
              <w:rPr>
                <w:rFonts w:cs="Arial"/>
                <w:b/>
                <w:sz w:val="24"/>
                <w:szCs w:val="24"/>
                <w:lang w:val="en-US"/>
              </w:rPr>
            </w:pPr>
          </w:p>
        </w:tc>
      </w:tr>
      <w:tr w:rsidR="00D94256" w:rsidRPr="00E07B60" w14:paraId="18AB72FC" w14:textId="77777777" w:rsidTr="00E07B60">
        <w:trPr>
          <w:trHeight w:val="720"/>
        </w:trPr>
        <w:tc>
          <w:tcPr>
            <w:tcW w:w="3240" w:type="dxa"/>
          </w:tcPr>
          <w:p w14:paraId="131646AF" w14:textId="77777777" w:rsidR="00D94256" w:rsidRPr="00E07B60" w:rsidRDefault="00D94256" w:rsidP="00A949EE">
            <w:pPr>
              <w:ind w:left="142"/>
              <w:rPr>
                <w:rFonts w:cs="Arial"/>
                <w:b/>
                <w:sz w:val="24"/>
                <w:szCs w:val="24"/>
                <w:lang w:val="en-US"/>
              </w:rPr>
            </w:pPr>
          </w:p>
        </w:tc>
        <w:tc>
          <w:tcPr>
            <w:tcW w:w="1890" w:type="dxa"/>
          </w:tcPr>
          <w:p w14:paraId="58A263F7" w14:textId="77777777" w:rsidR="00D94256" w:rsidRPr="00E07B60" w:rsidRDefault="00D94256" w:rsidP="00A949EE">
            <w:pPr>
              <w:ind w:left="142"/>
              <w:rPr>
                <w:rFonts w:cs="Arial"/>
                <w:b/>
                <w:sz w:val="24"/>
                <w:szCs w:val="24"/>
                <w:lang w:val="en-US"/>
              </w:rPr>
            </w:pPr>
          </w:p>
        </w:tc>
        <w:tc>
          <w:tcPr>
            <w:tcW w:w="2184" w:type="dxa"/>
          </w:tcPr>
          <w:p w14:paraId="68E1E401" w14:textId="77777777" w:rsidR="00D94256" w:rsidRPr="00E07B60" w:rsidRDefault="00D94256" w:rsidP="00A949EE">
            <w:pPr>
              <w:ind w:left="142"/>
              <w:rPr>
                <w:rFonts w:cs="Arial"/>
                <w:b/>
                <w:sz w:val="24"/>
                <w:szCs w:val="24"/>
                <w:lang w:val="en-US"/>
              </w:rPr>
            </w:pPr>
          </w:p>
        </w:tc>
        <w:tc>
          <w:tcPr>
            <w:tcW w:w="2751" w:type="dxa"/>
          </w:tcPr>
          <w:p w14:paraId="3CF4DC12" w14:textId="77777777" w:rsidR="00D94256" w:rsidRPr="00E07B60" w:rsidRDefault="00D94256" w:rsidP="00A949EE">
            <w:pPr>
              <w:ind w:left="142"/>
              <w:rPr>
                <w:rFonts w:cs="Arial"/>
                <w:b/>
                <w:sz w:val="24"/>
                <w:szCs w:val="24"/>
                <w:lang w:val="en-US"/>
              </w:rPr>
            </w:pPr>
          </w:p>
        </w:tc>
      </w:tr>
    </w:tbl>
    <w:p w14:paraId="0466FC3A" w14:textId="77777777" w:rsidR="00D94256" w:rsidRPr="00E07B60" w:rsidRDefault="00D94256" w:rsidP="00D94256">
      <w:pPr>
        <w:ind w:left="142"/>
        <w:rPr>
          <w:rFonts w:cs="Arial"/>
          <w:b/>
          <w:sz w:val="24"/>
          <w:szCs w:val="24"/>
          <w:lang w:val="en-US"/>
        </w:rPr>
      </w:pPr>
    </w:p>
    <w:p w14:paraId="7DE6E5E7" w14:textId="77777777" w:rsidR="00D94256" w:rsidRDefault="00D94256" w:rsidP="00D94256">
      <w:pPr>
        <w:ind w:left="142"/>
        <w:rPr>
          <w:rFonts w:cs="Arial"/>
          <w:b/>
          <w:sz w:val="24"/>
          <w:szCs w:val="24"/>
          <w:lang w:val="en-US"/>
        </w:rPr>
      </w:pPr>
    </w:p>
    <w:p w14:paraId="1E0ECEE6" w14:textId="77777777" w:rsidR="00042A5D" w:rsidRDefault="00042A5D" w:rsidP="00D94256">
      <w:pPr>
        <w:ind w:left="142"/>
        <w:rPr>
          <w:rFonts w:cs="Arial"/>
          <w:b/>
          <w:sz w:val="24"/>
          <w:szCs w:val="24"/>
          <w:lang w:val="en-US"/>
        </w:rPr>
      </w:pPr>
    </w:p>
    <w:p w14:paraId="39240A53" w14:textId="77777777" w:rsidR="00042A5D" w:rsidRDefault="00042A5D" w:rsidP="00D94256">
      <w:pPr>
        <w:ind w:left="142"/>
        <w:rPr>
          <w:rFonts w:cs="Arial"/>
          <w:b/>
          <w:sz w:val="24"/>
          <w:szCs w:val="24"/>
          <w:lang w:val="en-US"/>
        </w:rPr>
      </w:pPr>
    </w:p>
    <w:p w14:paraId="36ACD18B" w14:textId="77777777" w:rsidR="00042A5D" w:rsidRDefault="00042A5D" w:rsidP="00D94256">
      <w:pPr>
        <w:ind w:left="142"/>
        <w:rPr>
          <w:rFonts w:cs="Arial"/>
          <w:b/>
          <w:sz w:val="24"/>
          <w:szCs w:val="24"/>
          <w:lang w:val="en-US"/>
        </w:rPr>
      </w:pPr>
    </w:p>
    <w:p w14:paraId="1EEF8E9A" w14:textId="77777777" w:rsidR="00042A5D" w:rsidRDefault="00042A5D" w:rsidP="00D94256">
      <w:pPr>
        <w:ind w:left="142"/>
        <w:rPr>
          <w:rFonts w:cs="Arial"/>
          <w:b/>
          <w:sz w:val="24"/>
          <w:szCs w:val="24"/>
          <w:lang w:val="en-US"/>
        </w:rPr>
      </w:pPr>
    </w:p>
    <w:p w14:paraId="673E59E6" w14:textId="77777777" w:rsidR="00042A5D" w:rsidRDefault="00042A5D" w:rsidP="00D94256">
      <w:pPr>
        <w:ind w:left="142"/>
        <w:rPr>
          <w:rFonts w:cs="Arial"/>
          <w:b/>
          <w:sz w:val="24"/>
          <w:szCs w:val="24"/>
          <w:lang w:val="en-US"/>
        </w:rPr>
      </w:pPr>
    </w:p>
    <w:p w14:paraId="5E0BAFFC" w14:textId="77777777" w:rsidR="00042A5D" w:rsidRDefault="00042A5D" w:rsidP="00D94256">
      <w:pPr>
        <w:ind w:left="142"/>
        <w:rPr>
          <w:rFonts w:cs="Arial"/>
          <w:b/>
          <w:sz w:val="24"/>
          <w:szCs w:val="24"/>
          <w:lang w:val="en-US"/>
        </w:rPr>
      </w:pPr>
    </w:p>
    <w:p w14:paraId="016B31D0" w14:textId="77777777" w:rsidR="00042A5D" w:rsidRDefault="00042A5D" w:rsidP="00D94256">
      <w:pPr>
        <w:ind w:left="142"/>
        <w:rPr>
          <w:rFonts w:cs="Arial"/>
          <w:b/>
          <w:sz w:val="24"/>
          <w:szCs w:val="24"/>
          <w:lang w:val="en-US"/>
        </w:rPr>
      </w:pPr>
    </w:p>
    <w:p w14:paraId="0862B52F" w14:textId="77777777" w:rsidR="00042A5D" w:rsidRDefault="00042A5D" w:rsidP="00D94256">
      <w:pPr>
        <w:ind w:left="142"/>
        <w:rPr>
          <w:rFonts w:cs="Arial"/>
          <w:b/>
          <w:sz w:val="24"/>
          <w:szCs w:val="24"/>
          <w:lang w:val="en-US"/>
        </w:rPr>
      </w:pPr>
    </w:p>
    <w:p w14:paraId="4DCD7D87" w14:textId="77777777" w:rsidR="00042A5D" w:rsidRDefault="00042A5D" w:rsidP="00D94256">
      <w:pPr>
        <w:ind w:left="142"/>
        <w:rPr>
          <w:rFonts w:cs="Arial"/>
          <w:b/>
          <w:sz w:val="24"/>
          <w:szCs w:val="24"/>
          <w:lang w:val="en-US"/>
        </w:rPr>
      </w:pPr>
    </w:p>
    <w:p w14:paraId="5F5584E3" w14:textId="77777777" w:rsidR="00042A5D" w:rsidRDefault="00042A5D" w:rsidP="00D94256">
      <w:pPr>
        <w:ind w:left="142"/>
        <w:rPr>
          <w:rFonts w:cs="Arial"/>
          <w:b/>
          <w:sz w:val="24"/>
          <w:szCs w:val="24"/>
          <w:lang w:val="en-US"/>
        </w:rPr>
      </w:pPr>
    </w:p>
    <w:p w14:paraId="6ED7DCB7" w14:textId="77777777" w:rsidR="00042A5D" w:rsidRDefault="00042A5D" w:rsidP="00D94256">
      <w:pPr>
        <w:ind w:left="142"/>
        <w:rPr>
          <w:rFonts w:cs="Arial"/>
          <w:b/>
          <w:sz w:val="24"/>
          <w:szCs w:val="24"/>
          <w:lang w:val="en-US"/>
        </w:rPr>
      </w:pPr>
    </w:p>
    <w:p w14:paraId="6A3B5A07" w14:textId="77777777" w:rsidR="00042A5D" w:rsidRDefault="00042A5D" w:rsidP="00D94256">
      <w:pPr>
        <w:ind w:left="142"/>
        <w:rPr>
          <w:rFonts w:cs="Arial"/>
          <w:b/>
          <w:sz w:val="24"/>
          <w:szCs w:val="24"/>
          <w:lang w:val="en-US"/>
        </w:rPr>
      </w:pPr>
    </w:p>
    <w:p w14:paraId="01F9C0FF" w14:textId="77777777" w:rsidR="00042A5D" w:rsidRDefault="00042A5D" w:rsidP="00D94256">
      <w:pPr>
        <w:ind w:left="142"/>
        <w:rPr>
          <w:rFonts w:cs="Arial"/>
          <w:b/>
          <w:sz w:val="24"/>
          <w:szCs w:val="24"/>
          <w:lang w:val="en-US"/>
        </w:rPr>
      </w:pPr>
    </w:p>
    <w:p w14:paraId="656DB32D" w14:textId="77777777" w:rsidR="00042A5D" w:rsidRDefault="00042A5D" w:rsidP="00D94256">
      <w:pPr>
        <w:ind w:left="142"/>
        <w:rPr>
          <w:rFonts w:cs="Arial"/>
          <w:b/>
          <w:sz w:val="24"/>
          <w:szCs w:val="24"/>
          <w:lang w:val="en-US"/>
        </w:rPr>
      </w:pPr>
    </w:p>
    <w:p w14:paraId="3C7FBC90" w14:textId="77777777" w:rsidR="00042A5D" w:rsidRDefault="00042A5D" w:rsidP="00D94256">
      <w:pPr>
        <w:ind w:left="142"/>
        <w:rPr>
          <w:rFonts w:cs="Arial"/>
          <w:b/>
          <w:sz w:val="24"/>
          <w:szCs w:val="24"/>
          <w:lang w:val="en-US"/>
        </w:rPr>
      </w:pPr>
    </w:p>
    <w:p w14:paraId="0B71AA6C" w14:textId="77777777" w:rsidR="00042A5D" w:rsidRDefault="00042A5D" w:rsidP="00D94256">
      <w:pPr>
        <w:ind w:left="142"/>
        <w:rPr>
          <w:rFonts w:cs="Arial"/>
          <w:b/>
          <w:sz w:val="24"/>
          <w:szCs w:val="24"/>
          <w:lang w:val="en-US"/>
        </w:rPr>
      </w:pPr>
    </w:p>
    <w:p w14:paraId="22A39700" w14:textId="77777777" w:rsidR="00042A5D" w:rsidRDefault="00042A5D" w:rsidP="00D94256">
      <w:pPr>
        <w:ind w:left="142"/>
        <w:rPr>
          <w:rFonts w:cs="Arial"/>
          <w:b/>
          <w:sz w:val="24"/>
          <w:szCs w:val="24"/>
          <w:lang w:val="en-US"/>
        </w:rPr>
      </w:pPr>
    </w:p>
    <w:p w14:paraId="78E4A374" w14:textId="77777777" w:rsidR="00042A5D" w:rsidRDefault="00042A5D" w:rsidP="00D94256">
      <w:pPr>
        <w:ind w:left="142"/>
        <w:rPr>
          <w:rFonts w:cs="Arial"/>
          <w:b/>
          <w:sz w:val="24"/>
          <w:szCs w:val="24"/>
          <w:lang w:val="en-US"/>
        </w:rPr>
      </w:pPr>
    </w:p>
    <w:p w14:paraId="765F8BC7" w14:textId="77777777" w:rsidR="00042A5D" w:rsidRPr="00E07B60" w:rsidRDefault="00042A5D" w:rsidP="00D94256">
      <w:pPr>
        <w:ind w:left="142"/>
        <w:rPr>
          <w:rFonts w:cs="Arial"/>
          <w:b/>
          <w:sz w:val="24"/>
          <w:szCs w:val="24"/>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1745"/>
        <w:gridCol w:w="2268"/>
        <w:gridCol w:w="2694"/>
      </w:tblGrid>
      <w:tr w:rsidR="00D94256" w:rsidRPr="00E07B60" w14:paraId="03FECC94" w14:textId="77777777" w:rsidTr="00E07B60">
        <w:trPr>
          <w:cantSplit/>
          <w:trHeight w:val="475"/>
        </w:trPr>
        <w:tc>
          <w:tcPr>
            <w:tcW w:w="10065" w:type="dxa"/>
            <w:gridSpan w:val="4"/>
            <w:shd w:val="clear" w:color="auto" w:fill="D9D9D9"/>
          </w:tcPr>
          <w:p w14:paraId="4A824E33" w14:textId="77777777" w:rsidR="00D94256" w:rsidRPr="00E07B60" w:rsidRDefault="00D94256" w:rsidP="00A949EE">
            <w:pPr>
              <w:spacing w:before="240" w:after="240"/>
              <w:ind w:left="142"/>
              <w:rPr>
                <w:rFonts w:cs="Arial"/>
                <w:b/>
                <w:sz w:val="24"/>
                <w:szCs w:val="24"/>
                <w:lang w:val="en-US"/>
              </w:rPr>
            </w:pPr>
            <w:r w:rsidRPr="00E07B60">
              <w:rPr>
                <w:rFonts w:cs="Arial"/>
                <w:b/>
                <w:sz w:val="24"/>
                <w:szCs w:val="24"/>
                <w:lang w:val="en-US"/>
              </w:rPr>
              <w:t>b.  SUPPORT STAFF</w:t>
            </w:r>
          </w:p>
        </w:tc>
      </w:tr>
      <w:tr w:rsidR="00D94256" w:rsidRPr="00E07B60" w14:paraId="009469C3" w14:textId="77777777" w:rsidTr="00E07B60">
        <w:trPr>
          <w:trHeight w:val="436"/>
        </w:trPr>
        <w:tc>
          <w:tcPr>
            <w:tcW w:w="3358" w:type="dxa"/>
          </w:tcPr>
          <w:p w14:paraId="60FAF945" w14:textId="77777777" w:rsidR="00D94256" w:rsidRPr="00E07B60" w:rsidRDefault="00D94256" w:rsidP="00A949EE">
            <w:pPr>
              <w:ind w:left="142"/>
              <w:rPr>
                <w:rFonts w:cs="Arial"/>
                <w:b/>
                <w:sz w:val="24"/>
                <w:szCs w:val="24"/>
                <w:lang w:val="en-US"/>
              </w:rPr>
            </w:pPr>
            <w:r w:rsidRPr="00E07B60">
              <w:rPr>
                <w:rFonts w:cs="Arial"/>
                <w:b/>
                <w:sz w:val="24"/>
                <w:szCs w:val="24"/>
                <w:lang w:val="en-US"/>
              </w:rPr>
              <w:t>Name</w:t>
            </w:r>
          </w:p>
        </w:tc>
        <w:tc>
          <w:tcPr>
            <w:tcW w:w="1745" w:type="dxa"/>
          </w:tcPr>
          <w:p w14:paraId="1739AC0D" w14:textId="77777777" w:rsidR="00D94256" w:rsidRPr="00E07B60" w:rsidRDefault="00D94256" w:rsidP="00A949EE">
            <w:pPr>
              <w:ind w:left="142"/>
              <w:rPr>
                <w:rFonts w:cs="Arial"/>
                <w:b/>
                <w:sz w:val="24"/>
                <w:szCs w:val="24"/>
                <w:lang w:val="en-US"/>
              </w:rPr>
            </w:pPr>
            <w:r w:rsidRPr="00E07B60">
              <w:rPr>
                <w:rFonts w:cs="Arial"/>
                <w:b/>
                <w:sz w:val="24"/>
                <w:szCs w:val="24"/>
                <w:lang w:val="en-US"/>
              </w:rPr>
              <w:t>Position</w:t>
            </w:r>
          </w:p>
        </w:tc>
        <w:tc>
          <w:tcPr>
            <w:tcW w:w="2268" w:type="dxa"/>
          </w:tcPr>
          <w:p w14:paraId="1A8A3C5A" w14:textId="77777777" w:rsidR="00D94256" w:rsidRPr="00E07B60" w:rsidRDefault="00D94256" w:rsidP="00A949EE">
            <w:pPr>
              <w:ind w:left="142"/>
              <w:rPr>
                <w:rFonts w:cs="Arial"/>
                <w:b/>
                <w:sz w:val="24"/>
                <w:szCs w:val="24"/>
                <w:lang w:val="en-US"/>
              </w:rPr>
            </w:pPr>
            <w:r w:rsidRPr="00E07B60">
              <w:rPr>
                <w:rFonts w:cs="Arial"/>
                <w:b/>
                <w:sz w:val="24"/>
                <w:szCs w:val="24"/>
                <w:lang w:val="en-US"/>
              </w:rPr>
              <w:t>Task(s)</w:t>
            </w:r>
          </w:p>
        </w:tc>
        <w:tc>
          <w:tcPr>
            <w:tcW w:w="2694" w:type="dxa"/>
          </w:tcPr>
          <w:p w14:paraId="443A0311" w14:textId="77777777" w:rsidR="00D94256" w:rsidRPr="00E07B60" w:rsidRDefault="00D94256" w:rsidP="00A949EE">
            <w:pPr>
              <w:ind w:left="142"/>
              <w:rPr>
                <w:rFonts w:cs="Arial"/>
                <w:b/>
                <w:sz w:val="24"/>
                <w:szCs w:val="24"/>
                <w:lang w:val="en-US"/>
              </w:rPr>
            </w:pPr>
            <w:r w:rsidRPr="00E07B60">
              <w:rPr>
                <w:rFonts w:cs="Arial"/>
                <w:b/>
                <w:sz w:val="24"/>
                <w:szCs w:val="24"/>
                <w:lang w:val="en-US"/>
              </w:rPr>
              <w:t>Qualifications</w:t>
            </w:r>
          </w:p>
        </w:tc>
      </w:tr>
      <w:tr w:rsidR="00D94256" w:rsidRPr="00E07B60" w14:paraId="28C6C007" w14:textId="77777777" w:rsidTr="00E07B60">
        <w:trPr>
          <w:trHeight w:val="576"/>
        </w:trPr>
        <w:tc>
          <w:tcPr>
            <w:tcW w:w="3358" w:type="dxa"/>
          </w:tcPr>
          <w:p w14:paraId="58AA155C" w14:textId="77777777" w:rsidR="00D94256" w:rsidRPr="00E07B60" w:rsidRDefault="00D94256" w:rsidP="00A949EE">
            <w:pPr>
              <w:ind w:left="142"/>
              <w:rPr>
                <w:rFonts w:cs="Arial"/>
                <w:b/>
                <w:sz w:val="24"/>
                <w:szCs w:val="24"/>
                <w:lang w:val="en-US"/>
              </w:rPr>
            </w:pPr>
          </w:p>
        </w:tc>
        <w:tc>
          <w:tcPr>
            <w:tcW w:w="1745" w:type="dxa"/>
          </w:tcPr>
          <w:p w14:paraId="10025B1E" w14:textId="77777777" w:rsidR="00D94256" w:rsidRPr="00E07B60" w:rsidRDefault="00D94256" w:rsidP="00A949EE">
            <w:pPr>
              <w:ind w:left="142"/>
              <w:rPr>
                <w:rFonts w:cs="Arial"/>
                <w:b/>
                <w:sz w:val="24"/>
                <w:szCs w:val="24"/>
                <w:lang w:val="en-US"/>
              </w:rPr>
            </w:pPr>
          </w:p>
        </w:tc>
        <w:tc>
          <w:tcPr>
            <w:tcW w:w="2268" w:type="dxa"/>
          </w:tcPr>
          <w:p w14:paraId="456E5408" w14:textId="77777777" w:rsidR="00D94256" w:rsidRPr="00E07B60" w:rsidRDefault="00D94256" w:rsidP="00A949EE">
            <w:pPr>
              <w:ind w:left="142"/>
              <w:rPr>
                <w:rFonts w:cs="Arial"/>
                <w:b/>
                <w:sz w:val="24"/>
                <w:szCs w:val="24"/>
                <w:lang w:val="en-US"/>
              </w:rPr>
            </w:pPr>
          </w:p>
        </w:tc>
        <w:tc>
          <w:tcPr>
            <w:tcW w:w="2694" w:type="dxa"/>
          </w:tcPr>
          <w:p w14:paraId="349A9159" w14:textId="77777777" w:rsidR="00D94256" w:rsidRPr="00E07B60" w:rsidRDefault="00D94256" w:rsidP="00A949EE">
            <w:pPr>
              <w:ind w:left="142"/>
              <w:rPr>
                <w:rFonts w:cs="Arial"/>
                <w:b/>
                <w:sz w:val="24"/>
                <w:szCs w:val="24"/>
                <w:lang w:val="en-US"/>
              </w:rPr>
            </w:pPr>
          </w:p>
        </w:tc>
      </w:tr>
      <w:tr w:rsidR="00D94256" w:rsidRPr="00E07B60" w14:paraId="246A3C02" w14:textId="77777777" w:rsidTr="00E07B60">
        <w:trPr>
          <w:trHeight w:val="576"/>
        </w:trPr>
        <w:tc>
          <w:tcPr>
            <w:tcW w:w="3358" w:type="dxa"/>
          </w:tcPr>
          <w:p w14:paraId="6BC184F6" w14:textId="77777777" w:rsidR="00D94256" w:rsidRPr="00E07B60" w:rsidRDefault="00D94256" w:rsidP="00A949EE">
            <w:pPr>
              <w:ind w:left="142"/>
              <w:rPr>
                <w:rFonts w:cs="Arial"/>
                <w:b/>
                <w:sz w:val="24"/>
                <w:szCs w:val="24"/>
                <w:lang w:val="en-US"/>
              </w:rPr>
            </w:pPr>
          </w:p>
        </w:tc>
        <w:tc>
          <w:tcPr>
            <w:tcW w:w="1745" w:type="dxa"/>
          </w:tcPr>
          <w:p w14:paraId="7A16C8F3" w14:textId="77777777" w:rsidR="00D94256" w:rsidRPr="00E07B60" w:rsidRDefault="00D94256" w:rsidP="00A949EE">
            <w:pPr>
              <w:ind w:left="142"/>
              <w:rPr>
                <w:rFonts w:cs="Arial"/>
                <w:b/>
                <w:sz w:val="24"/>
                <w:szCs w:val="24"/>
                <w:lang w:val="en-US"/>
              </w:rPr>
            </w:pPr>
          </w:p>
        </w:tc>
        <w:tc>
          <w:tcPr>
            <w:tcW w:w="2268" w:type="dxa"/>
          </w:tcPr>
          <w:p w14:paraId="57280E95" w14:textId="77777777" w:rsidR="00D94256" w:rsidRPr="00E07B60" w:rsidRDefault="00D94256" w:rsidP="00A949EE">
            <w:pPr>
              <w:ind w:left="142"/>
              <w:rPr>
                <w:rFonts w:cs="Arial"/>
                <w:b/>
                <w:sz w:val="24"/>
                <w:szCs w:val="24"/>
                <w:lang w:val="en-US"/>
              </w:rPr>
            </w:pPr>
          </w:p>
        </w:tc>
        <w:tc>
          <w:tcPr>
            <w:tcW w:w="2694" w:type="dxa"/>
          </w:tcPr>
          <w:p w14:paraId="36C45128" w14:textId="77777777" w:rsidR="00D94256" w:rsidRPr="00E07B60" w:rsidRDefault="00D94256" w:rsidP="00A949EE">
            <w:pPr>
              <w:ind w:left="142"/>
              <w:rPr>
                <w:rFonts w:cs="Arial"/>
                <w:b/>
                <w:sz w:val="24"/>
                <w:szCs w:val="24"/>
                <w:lang w:val="en-US"/>
              </w:rPr>
            </w:pPr>
          </w:p>
        </w:tc>
      </w:tr>
    </w:tbl>
    <w:p w14:paraId="1A8CCF5A" w14:textId="77777777" w:rsidR="00D94256" w:rsidRPr="00E07B60" w:rsidRDefault="00D94256" w:rsidP="00E07B60">
      <w:pPr>
        <w:rPr>
          <w:rFonts w:cs="Arial"/>
          <w:b/>
          <w:sz w:val="24"/>
          <w:szCs w:val="24"/>
          <w:lang w:val="en-US"/>
        </w:rPr>
      </w:pPr>
    </w:p>
    <w:p w14:paraId="26FB7322" w14:textId="77777777" w:rsidR="00D94256" w:rsidRPr="00E07B60" w:rsidRDefault="00D94256" w:rsidP="00E07B60">
      <w:pPr>
        <w:rPr>
          <w:rFonts w:cs="Arial"/>
          <w:b/>
          <w:lang w:val="en-US"/>
        </w:rPr>
      </w:pPr>
    </w:p>
    <w:tbl>
      <w:tblPr>
        <w:tblW w:w="10458" w:type="dxa"/>
        <w:tblLayout w:type="fixed"/>
        <w:tblLook w:val="0000" w:firstRow="0" w:lastRow="0" w:firstColumn="0" w:lastColumn="0" w:noHBand="0" w:noVBand="0"/>
      </w:tblPr>
      <w:tblGrid>
        <w:gridCol w:w="1832"/>
        <w:gridCol w:w="3938"/>
        <w:gridCol w:w="1688"/>
        <w:gridCol w:w="3000"/>
      </w:tblGrid>
      <w:tr w:rsidR="003C10DA" w:rsidRPr="00E07B60" w14:paraId="21687609" w14:textId="77777777" w:rsidTr="002A1C8E">
        <w:trPr>
          <w:cantSplit/>
          <w:trHeight w:val="600"/>
        </w:trPr>
        <w:tc>
          <w:tcPr>
            <w:tcW w:w="1384" w:type="dxa"/>
          </w:tcPr>
          <w:p w14:paraId="177CA51D" w14:textId="77777777" w:rsidR="003C10DA" w:rsidRPr="00E07B60" w:rsidRDefault="003C10DA" w:rsidP="00E07B6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cs="Arial"/>
              </w:rPr>
            </w:pPr>
          </w:p>
          <w:p w14:paraId="23D70122" w14:textId="77777777" w:rsidR="003C10DA" w:rsidRPr="00E07B60" w:rsidRDefault="00E07B60" w:rsidP="003C10D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cs="Arial"/>
              </w:rPr>
            </w:pPr>
            <w:r>
              <w:rPr>
                <w:rFonts w:cs="Arial"/>
              </w:rPr>
              <w:t xml:space="preserve">           </w:t>
            </w:r>
            <w:r w:rsidR="003C10DA" w:rsidRPr="00E07B60">
              <w:rPr>
                <w:rFonts w:cs="Arial"/>
              </w:rPr>
              <w:t>Signed</w:t>
            </w:r>
          </w:p>
        </w:tc>
        <w:tc>
          <w:tcPr>
            <w:tcW w:w="2977" w:type="dxa"/>
            <w:tcBorders>
              <w:bottom w:val="dashSmallGap" w:sz="4" w:space="0" w:color="auto"/>
            </w:tcBorders>
          </w:tcPr>
          <w:p w14:paraId="0A5346A7" w14:textId="77777777" w:rsidR="003C10DA" w:rsidRPr="00E07B60" w:rsidRDefault="003C10DA" w:rsidP="002A1C8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rPr>
                <w:rFonts w:cs="Arial"/>
              </w:rPr>
            </w:pPr>
          </w:p>
        </w:tc>
        <w:tc>
          <w:tcPr>
            <w:tcW w:w="1276" w:type="dxa"/>
          </w:tcPr>
          <w:p w14:paraId="37CA2B37" w14:textId="77777777" w:rsidR="003C10DA" w:rsidRPr="00E07B60" w:rsidRDefault="003C10DA"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rFonts w:cs="Arial"/>
              </w:rPr>
            </w:pPr>
          </w:p>
          <w:p w14:paraId="61E8BFCF" w14:textId="77777777" w:rsidR="003C10DA" w:rsidRPr="00E07B60" w:rsidRDefault="003C10DA"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rFonts w:cs="Arial"/>
              </w:rPr>
            </w:pPr>
          </w:p>
          <w:p w14:paraId="39135871" w14:textId="77777777" w:rsidR="003C10DA" w:rsidRPr="00E07B60" w:rsidRDefault="003C10DA" w:rsidP="003C10DA">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center"/>
              <w:rPr>
                <w:rFonts w:cs="Arial"/>
              </w:rPr>
            </w:pPr>
            <w:r w:rsidRPr="00E07B60">
              <w:rPr>
                <w:rFonts w:cs="Arial"/>
              </w:rPr>
              <w:t xml:space="preserve">    Date</w:t>
            </w:r>
          </w:p>
        </w:tc>
        <w:tc>
          <w:tcPr>
            <w:tcW w:w="2268" w:type="dxa"/>
            <w:tcBorders>
              <w:bottom w:val="dashSmallGap" w:sz="4" w:space="0" w:color="auto"/>
            </w:tcBorders>
          </w:tcPr>
          <w:p w14:paraId="3634C4A3" w14:textId="77777777" w:rsidR="003C10DA" w:rsidRPr="00E07B60" w:rsidRDefault="003C10DA"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rPr>
                <w:rFonts w:cs="Arial"/>
              </w:rPr>
            </w:pPr>
          </w:p>
        </w:tc>
      </w:tr>
      <w:tr w:rsidR="003C10DA" w:rsidRPr="00E07B60" w14:paraId="78ADA5E8" w14:textId="77777777" w:rsidTr="002A1C8E">
        <w:trPr>
          <w:cantSplit/>
          <w:trHeight w:val="600"/>
        </w:trPr>
        <w:tc>
          <w:tcPr>
            <w:tcW w:w="1384" w:type="dxa"/>
          </w:tcPr>
          <w:p w14:paraId="3F85026C" w14:textId="77777777" w:rsidR="003C10DA" w:rsidRPr="00E07B60" w:rsidRDefault="003C10DA" w:rsidP="002A1C8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rFonts w:cs="Arial"/>
              </w:rPr>
            </w:pPr>
          </w:p>
          <w:p w14:paraId="6CBACA30" w14:textId="77777777" w:rsidR="003C10DA" w:rsidRPr="00E07B60" w:rsidRDefault="00E07B60" w:rsidP="00E07B6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rPr>
                <w:rFonts w:cs="Arial"/>
              </w:rPr>
            </w:pPr>
            <w:r>
              <w:rPr>
                <w:rFonts w:cs="Arial"/>
              </w:rPr>
              <w:t xml:space="preserve">    </w:t>
            </w:r>
            <w:r w:rsidR="003C10DA" w:rsidRPr="00E07B60">
              <w:rPr>
                <w:rFonts w:cs="Arial"/>
              </w:rPr>
              <w:t>Name</w:t>
            </w:r>
          </w:p>
        </w:tc>
        <w:tc>
          <w:tcPr>
            <w:tcW w:w="2977" w:type="dxa"/>
            <w:tcBorders>
              <w:top w:val="dashSmallGap" w:sz="4" w:space="0" w:color="auto"/>
              <w:bottom w:val="dashSmallGap" w:sz="4" w:space="0" w:color="auto"/>
            </w:tcBorders>
          </w:tcPr>
          <w:p w14:paraId="54EB954A" w14:textId="77777777" w:rsidR="003C10DA" w:rsidRPr="00E07B60" w:rsidRDefault="003C10DA" w:rsidP="002A1C8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rPr>
                <w:rFonts w:cs="Arial"/>
              </w:rPr>
            </w:pPr>
          </w:p>
        </w:tc>
        <w:tc>
          <w:tcPr>
            <w:tcW w:w="1276" w:type="dxa"/>
            <w:tcBorders>
              <w:left w:val="nil"/>
            </w:tcBorders>
          </w:tcPr>
          <w:p w14:paraId="6CCB097A" w14:textId="77777777" w:rsidR="003C10DA" w:rsidRPr="00E07B60" w:rsidRDefault="003C10DA"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rFonts w:cs="Arial"/>
              </w:rPr>
            </w:pPr>
          </w:p>
          <w:p w14:paraId="4437861B" w14:textId="77777777" w:rsidR="003C10DA" w:rsidRPr="00E07B60" w:rsidRDefault="003C10DA"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rFonts w:cs="Arial"/>
              </w:rPr>
            </w:pPr>
            <w:r w:rsidRPr="00E07B60">
              <w:rPr>
                <w:rFonts w:cs="Arial"/>
              </w:rPr>
              <w:t>Position</w:t>
            </w:r>
          </w:p>
        </w:tc>
        <w:tc>
          <w:tcPr>
            <w:tcW w:w="2268" w:type="dxa"/>
            <w:tcBorders>
              <w:top w:val="dashSmallGap" w:sz="4" w:space="0" w:color="auto"/>
              <w:bottom w:val="dashSmallGap" w:sz="4" w:space="0" w:color="auto"/>
            </w:tcBorders>
          </w:tcPr>
          <w:p w14:paraId="21208C28" w14:textId="77777777" w:rsidR="003C10DA" w:rsidRPr="00E07B60" w:rsidRDefault="003C10DA"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rPr>
                <w:rFonts w:cs="Arial"/>
              </w:rPr>
            </w:pPr>
          </w:p>
        </w:tc>
      </w:tr>
      <w:tr w:rsidR="003C10DA" w:rsidRPr="00E07B60" w14:paraId="3CADCF15" w14:textId="77777777" w:rsidTr="002A1C8E">
        <w:trPr>
          <w:cantSplit/>
          <w:trHeight w:val="600"/>
        </w:trPr>
        <w:tc>
          <w:tcPr>
            <w:tcW w:w="1384" w:type="dxa"/>
          </w:tcPr>
          <w:p w14:paraId="38C2AB25" w14:textId="77777777" w:rsidR="003C10DA" w:rsidRPr="00E07B60" w:rsidRDefault="003C10DA" w:rsidP="002A1C8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rFonts w:cs="Arial"/>
                <w:i/>
              </w:rPr>
            </w:pPr>
          </w:p>
          <w:p w14:paraId="1F2C79A5" w14:textId="77777777" w:rsidR="00E07B60" w:rsidRDefault="00E07B60" w:rsidP="003C10D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center"/>
              <w:rPr>
                <w:rFonts w:cs="Arial"/>
              </w:rPr>
            </w:pPr>
          </w:p>
          <w:p w14:paraId="08436232" w14:textId="77777777" w:rsidR="003C10DA" w:rsidRPr="00E07B60" w:rsidRDefault="003C10DA" w:rsidP="003C10D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center"/>
              <w:rPr>
                <w:rFonts w:cs="Arial"/>
              </w:rPr>
            </w:pPr>
            <w:r w:rsidRPr="00E07B60">
              <w:rPr>
                <w:rFonts w:cs="Arial"/>
              </w:rPr>
              <w:t>Tenderer</w:t>
            </w:r>
          </w:p>
        </w:tc>
        <w:tc>
          <w:tcPr>
            <w:tcW w:w="6521" w:type="dxa"/>
            <w:gridSpan w:val="3"/>
            <w:tcBorders>
              <w:bottom w:val="dashSmallGap" w:sz="4" w:space="0" w:color="auto"/>
            </w:tcBorders>
          </w:tcPr>
          <w:p w14:paraId="1C1AD4EF" w14:textId="77777777" w:rsidR="003C10DA" w:rsidRDefault="003C10DA"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rPr>
                <w:rFonts w:cs="Arial"/>
              </w:rPr>
            </w:pPr>
          </w:p>
          <w:p w14:paraId="4C679437" w14:textId="77777777" w:rsidR="00E07B60" w:rsidRPr="00E07B60" w:rsidRDefault="00E07B60" w:rsidP="002A1C8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rPr>
                <w:rFonts w:cs="Arial"/>
              </w:rPr>
            </w:pPr>
          </w:p>
        </w:tc>
      </w:tr>
    </w:tbl>
    <w:p w14:paraId="72EE2EF2" w14:textId="77777777" w:rsidR="00042A5D" w:rsidRDefault="00042A5D" w:rsidP="00D94256">
      <w:pPr>
        <w:rPr>
          <w:rFonts w:cs="Arial"/>
        </w:rPr>
      </w:pPr>
    </w:p>
    <w:p w14:paraId="368BDD58" w14:textId="77777777" w:rsidR="00042A5D" w:rsidRDefault="00042A5D" w:rsidP="00D94256">
      <w:pPr>
        <w:rPr>
          <w:rFonts w:cs="Arial"/>
        </w:rPr>
      </w:pPr>
    </w:p>
    <w:p w14:paraId="2EB7544F" w14:textId="77777777" w:rsidR="00042A5D" w:rsidRDefault="00042A5D" w:rsidP="00D94256">
      <w:pPr>
        <w:rPr>
          <w:rFonts w:cs="Arial"/>
        </w:rPr>
      </w:pPr>
    </w:p>
    <w:p w14:paraId="4A2A1E49" w14:textId="77777777" w:rsidR="00042A5D" w:rsidRDefault="00042A5D" w:rsidP="00D94256">
      <w:pPr>
        <w:rPr>
          <w:rFonts w:cs="Arial"/>
        </w:rPr>
      </w:pPr>
    </w:p>
    <w:p w14:paraId="4CD8AA37" w14:textId="77777777" w:rsidR="00042A5D" w:rsidRDefault="00042A5D" w:rsidP="00D94256">
      <w:pPr>
        <w:rPr>
          <w:rFonts w:cs="Arial"/>
        </w:rPr>
      </w:pPr>
    </w:p>
    <w:p w14:paraId="2F06D5B3" w14:textId="77777777" w:rsidR="00042A5D" w:rsidRDefault="00042A5D" w:rsidP="00D94256">
      <w:pPr>
        <w:rPr>
          <w:rFonts w:cs="Arial"/>
        </w:rPr>
      </w:pPr>
    </w:p>
    <w:p w14:paraId="34410613" w14:textId="77777777" w:rsidR="00042A5D" w:rsidRDefault="00042A5D" w:rsidP="00D94256">
      <w:pPr>
        <w:rPr>
          <w:rFonts w:cs="Arial"/>
        </w:rPr>
      </w:pPr>
    </w:p>
    <w:p w14:paraId="3D92DCC5" w14:textId="77777777" w:rsidR="00042A5D" w:rsidRDefault="00042A5D" w:rsidP="00D94256">
      <w:pPr>
        <w:rPr>
          <w:rFonts w:cs="Arial"/>
        </w:rPr>
      </w:pPr>
    </w:p>
    <w:p w14:paraId="462C518D" w14:textId="77777777" w:rsidR="00042A5D" w:rsidRDefault="00042A5D" w:rsidP="00D94256">
      <w:pPr>
        <w:rPr>
          <w:rFonts w:cs="Arial"/>
        </w:rPr>
      </w:pPr>
    </w:p>
    <w:p w14:paraId="2D415BDA" w14:textId="77777777" w:rsidR="00042A5D" w:rsidRDefault="00042A5D" w:rsidP="00D94256">
      <w:pPr>
        <w:rPr>
          <w:rFonts w:cs="Arial"/>
        </w:rPr>
      </w:pPr>
    </w:p>
    <w:p w14:paraId="3F6D7491" w14:textId="77777777" w:rsidR="00042A5D" w:rsidRDefault="00042A5D" w:rsidP="00D94256">
      <w:pPr>
        <w:rPr>
          <w:rFonts w:cs="Arial"/>
        </w:rPr>
      </w:pPr>
    </w:p>
    <w:p w14:paraId="651DA542" w14:textId="77777777" w:rsidR="00042A5D" w:rsidRDefault="00042A5D" w:rsidP="00D94256">
      <w:pPr>
        <w:rPr>
          <w:rFonts w:cs="Arial"/>
        </w:rPr>
      </w:pPr>
    </w:p>
    <w:p w14:paraId="3D59B2DD" w14:textId="77777777" w:rsidR="00042A5D" w:rsidRDefault="00042A5D" w:rsidP="00D94256">
      <w:pPr>
        <w:rPr>
          <w:rFonts w:cs="Arial"/>
        </w:rPr>
      </w:pPr>
    </w:p>
    <w:p w14:paraId="352F929D" w14:textId="77777777" w:rsidR="00042A5D" w:rsidRDefault="00042A5D" w:rsidP="00D94256">
      <w:pPr>
        <w:rPr>
          <w:rFonts w:cs="Arial"/>
        </w:rPr>
      </w:pPr>
    </w:p>
    <w:p w14:paraId="7D187210" w14:textId="77777777" w:rsidR="00042A5D" w:rsidRDefault="00042A5D" w:rsidP="00D94256">
      <w:pPr>
        <w:rPr>
          <w:rFonts w:cs="Arial"/>
        </w:rPr>
      </w:pPr>
    </w:p>
    <w:p w14:paraId="2DDCD8A2" w14:textId="77777777" w:rsidR="00042A5D" w:rsidRDefault="00042A5D" w:rsidP="00D94256">
      <w:pPr>
        <w:rPr>
          <w:rFonts w:cs="Arial"/>
        </w:rPr>
      </w:pPr>
    </w:p>
    <w:p w14:paraId="0C6F8C68" w14:textId="77777777" w:rsidR="00042A5D" w:rsidRDefault="00042A5D" w:rsidP="00D94256">
      <w:pPr>
        <w:rPr>
          <w:rFonts w:cs="Arial"/>
        </w:rPr>
      </w:pPr>
    </w:p>
    <w:p w14:paraId="2E6A252F" w14:textId="77777777" w:rsidR="00042A5D" w:rsidRDefault="00042A5D" w:rsidP="00D94256">
      <w:pPr>
        <w:rPr>
          <w:rFonts w:cs="Arial"/>
        </w:rPr>
      </w:pPr>
    </w:p>
    <w:p w14:paraId="392146C7" w14:textId="77777777" w:rsidR="00042A5D" w:rsidRDefault="00042A5D" w:rsidP="00D94256">
      <w:pPr>
        <w:rPr>
          <w:rFonts w:cs="Arial"/>
        </w:rPr>
      </w:pPr>
    </w:p>
    <w:p w14:paraId="4CA51DCE" w14:textId="77777777" w:rsidR="00042A5D" w:rsidRDefault="00042A5D" w:rsidP="00D94256">
      <w:pPr>
        <w:rPr>
          <w:rFonts w:cs="Arial"/>
        </w:rPr>
      </w:pPr>
    </w:p>
    <w:p w14:paraId="757535AF" w14:textId="77777777" w:rsidR="00042A5D" w:rsidRDefault="00042A5D" w:rsidP="00D94256">
      <w:pPr>
        <w:rPr>
          <w:rFonts w:cs="Arial"/>
        </w:rPr>
      </w:pPr>
    </w:p>
    <w:p w14:paraId="2C997037" w14:textId="77777777" w:rsidR="00042A5D" w:rsidRDefault="00042A5D" w:rsidP="00D94256">
      <w:pPr>
        <w:rPr>
          <w:rFonts w:cs="Arial"/>
        </w:rPr>
      </w:pPr>
    </w:p>
    <w:p w14:paraId="1572A85A" w14:textId="77777777" w:rsidR="00042A5D" w:rsidRDefault="00042A5D" w:rsidP="00D94256">
      <w:pPr>
        <w:rPr>
          <w:rFonts w:cs="Arial"/>
        </w:rPr>
      </w:pPr>
    </w:p>
    <w:p w14:paraId="6AB14B47" w14:textId="77777777" w:rsidR="00042A5D" w:rsidRDefault="00042A5D" w:rsidP="00D94256">
      <w:pPr>
        <w:rPr>
          <w:rFonts w:cs="Arial"/>
        </w:rPr>
      </w:pPr>
    </w:p>
    <w:p w14:paraId="2EA1C0AE" w14:textId="77777777" w:rsidR="00042A5D" w:rsidRDefault="00042A5D" w:rsidP="00D94256">
      <w:pPr>
        <w:rPr>
          <w:rFonts w:cs="Arial"/>
        </w:rPr>
      </w:pPr>
    </w:p>
    <w:p w14:paraId="0E699D8B" w14:textId="77777777" w:rsidR="00042A5D" w:rsidRDefault="00042A5D" w:rsidP="00D94256">
      <w:pPr>
        <w:rPr>
          <w:rFonts w:cs="Arial"/>
        </w:rPr>
      </w:pPr>
    </w:p>
    <w:p w14:paraId="04CD982B" w14:textId="77777777" w:rsidR="00042A5D" w:rsidRDefault="00042A5D" w:rsidP="00D94256">
      <w:pPr>
        <w:rPr>
          <w:rFonts w:cs="Arial"/>
        </w:rPr>
      </w:pPr>
    </w:p>
    <w:p w14:paraId="5E5365B6" w14:textId="77777777" w:rsidR="00042A5D" w:rsidRDefault="00042A5D" w:rsidP="00D94256">
      <w:pPr>
        <w:rPr>
          <w:rFonts w:cs="Arial"/>
        </w:rPr>
      </w:pPr>
    </w:p>
    <w:p w14:paraId="4071EAE2" w14:textId="77777777" w:rsidR="00042A5D" w:rsidRDefault="00042A5D" w:rsidP="00D94256">
      <w:pPr>
        <w:rPr>
          <w:rFonts w:cs="Arial"/>
        </w:rPr>
      </w:pPr>
    </w:p>
    <w:p w14:paraId="6D4CABED" w14:textId="77777777" w:rsidR="00042A5D" w:rsidRDefault="00042A5D" w:rsidP="00D94256">
      <w:pPr>
        <w:rPr>
          <w:rFonts w:cs="Arial"/>
        </w:rPr>
      </w:pPr>
    </w:p>
    <w:p w14:paraId="316C9C68" w14:textId="77777777" w:rsidR="00042A5D" w:rsidRDefault="00042A5D" w:rsidP="00D94256">
      <w:pPr>
        <w:rPr>
          <w:rFonts w:cs="Arial"/>
        </w:rPr>
      </w:pPr>
    </w:p>
    <w:p w14:paraId="2EB91E9E" w14:textId="77777777" w:rsidR="00042A5D" w:rsidRDefault="00042A5D" w:rsidP="00D94256">
      <w:pPr>
        <w:rPr>
          <w:rFonts w:cs="Arial"/>
        </w:rPr>
      </w:pPr>
    </w:p>
    <w:p w14:paraId="0ED86F44" w14:textId="77777777" w:rsidR="00042A5D" w:rsidRDefault="00042A5D" w:rsidP="00D94256">
      <w:pPr>
        <w:rPr>
          <w:rFonts w:cs="Arial"/>
        </w:rPr>
      </w:pPr>
    </w:p>
    <w:p w14:paraId="20312B58" w14:textId="77777777" w:rsidR="00042A5D" w:rsidRDefault="00042A5D" w:rsidP="00D94256">
      <w:pPr>
        <w:rPr>
          <w:rFonts w:cs="Arial"/>
        </w:rPr>
      </w:pPr>
    </w:p>
    <w:p w14:paraId="195885D2" w14:textId="77777777" w:rsidR="00042A5D" w:rsidRDefault="00042A5D" w:rsidP="00D94256">
      <w:pPr>
        <w:rPr>
          <w:rFonts w:cs="Arial"/>
        </w:rPr>
      </w:pPr>
    </w:p>
    <w:p w14:paraId="74127B43" w14:textId="77777777" w:rsidR="00042A5D" w:rsidRDefault="00042A5D" w:rsidP="00D94256">
      <w:pPr>
        <w:rPr>
          <w:rFonts w:cs="Arial"/>
        </w:rPr>
      </w:pPr>
    </w:p>
    <w:p w14:paraId="040FBF77" w14:textId="77777777" w:rsidR="00042A5D" w:rsidRDefault="00042A5D" w:rsidP="00D94256">
      <w:pPr>
        <w:rPr>
          <w:rFonts w:cs="Arial"/>
        </w:rPr>
      </w:pPr>
    </w:p>
    <w:p w14:paraId="6B30F119" w14:textId="77777777" w:rsidR="00042A5D" w:rsidRDefault="00042A5D" w:rsidP="00D94256">
      <w:pPr>
        <w:rPr>
          <w:rFonts w:cs="Arial"/>
        </w:rPr>
      </w:pPr>
    </w:p>
    <w:p w14:paraId="4F9E471D" w14:textId="77777777" w:rsidR="00042A5D" w:rsidRDefault="00042A5D" w:rsidP="00D94256">
      <w:pPr>
        <w:rPr>
          <w:rFonts w:cs="Arial"/>
        </w:rPr>
      </w:pPr>
    </w:p>
    <w:p w14:paraId="061B0745" w14:textId="77777777" w:rsidR="00D94256" w:rsidRPr="00F91CA7" w:rsidRDefault="003C10DA" w:rsidP="00D94256">
      <w:pPr>
        <w:rPr>
          <w:rFonts w:cs="Arial"/>
        </w:rPr>
      </w:pPr>
      <w:r w:rsidRPr="00E07B60">
        <w:rPr>
          <w:rFonts w:cs="Arial"/>
        </w:rPr>
        <w:tab/>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7"/>
        <w:gridCol w:w="3441"/>
        <w:gridCol w:w="3772"/>
      </w:tblGrid>
      <w:tr w:rsidR="00D94256" w:rsidRPr="007C2595" w14:paraId="51139B1D" w14:textId="77777777" w:rsidTr="00A949EE">
        <w:trPr>
          <w:trHeight w:val="358"/>
        </w:trPr>
        <w:tc>
          <w:tcPr>
            <w:tcW w:w="3337"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5F28C7A" w14:textId="77777777" w:rsidR="00E07B60" w:rsidRDefault="00E07B60" w:rsidP="00A949EE">
            <w:pPr>
              <w:ind w:left="360"/>
              <w:rPr>
                <w:b/>
                <w:bCs/>
                <w:sz w:val="24"/>
                <w:szCs w:val="24"/>
              </w:rPr>
            </w:pPr>
          </w:p>
          <w:p w14:paraId="5503F6D1" w14:textId="77777777" w:rsidR="00D94256" w:rsidRPr="00E07B60" w:rsidRDefault="00042A5D" w:rsidP="00A949EE">
            <w:pPr>
              <w:ind w:left="360"/>
              <w:rPr>
                <w:b/>
                <w:bCs/>
                <w:sz w:val="24"/>
                <w:szCs w:val="24"/>
              </w:rPr>
            </w:pPr>
            <w:r w:rsidRPr="00E12E42">
              <w:rPr>
                <w:noProof/>
                <w:lang w:val="en-US"/>
              </w:rPr>
              <w:drawing>
                <wp:inline distT="0" distB="0" distL="0" distR="0" wp14:anchorId="426C2E2F" wp14:editId="4B34A208">
                  <wp:extent cx="701040" cy="494665"/>
                  <wp:effectExtent l="0" t="0" r="381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1420893E" w14:textId="77777777" w:rsidR="00D94256" w:rsidRPr="00E07B60" w:rsidRDefault="00D94256" w:rsidP="00A949EE">
            <w:pPr>
              <w:ind w:left="360"/>
              <w:rPr>
                <w:b/>
                <w:bCs/>
                <w:sz w:val="24"/>
                <w:szCs w:val="24"/>
              </w:rPr>
            </w:pPr>
          </w:p>
        </w:tc>
        <w:tc>
          <w:tcPr>
            <w:tcW w:w="3441" w:type="dxa"/>
            <w:tcBorders>
              <w:left w:val="single" w:sz="4" w:space="0" w:color="auto"/>
            </w:tcBorders>
            <w:shd w:val="clear" w:color="auto" w:fill="D9D9D9"/>
            <w:tcMar>
              <w:top w:w="85" w:type="dxa"/>
              <w:left w:w="85" w:type="dxa"/>
              <w:bottom w:w="85" w:type="dxa"/>
              <w:right w:w="85" w:type="dxa"/>
            </w:tcMar>
          </w:tcPr>
          <w:p w14:paraId="3F3DD6C8" w14:textId="77777777" w:rsidR="00D94256" w:rsidRPr="00E07B60" w:rsidRDefault="00D94256" w:rsidP="00E07B60">
            <w:pPr>
              <w:ind w:left="360"/>
              <w:jc w:val="center"/>
              <w:rPr>
                <w:b/>
                <w:bCs/>
                <w:caps/>
                <w:sz w:val="24"/>
                <w:szCs w:val="24"/>
              </w:rPr>
            </w:pPr>
            <w:r w:rsidRPr="00E07B60">
              <w:rPr>
                <w:b/>
                <w:bCs/>
                <w:caps/>
                <w:sz w:val="24"/>
                <w:szCs w:val="24"/>
              </w:rPr>
              <w:t>TENDER</w:t>
            </w:r>
          </w:p>
          <w:p w14:paraId="42658688" w14:textId="77777777" w:rsidR="00D94256" w:rsidRPr="00E07B60" w:rsidRDefault="00D94256" w:rsidP="00A949EE">
            <w:pPr>
              <w:ind w:left="360"/>
              <w:jc w:val="center"/>
              <w:rPr>
                <w:b/>
                <w:bCs/>
                <w:sz w:val="24"/>
                <w:szCs w:val="24"/>
              </w:rPr>
            </w:pPr>
            <w:r w:rsidRPr="00E07B60">
              <w:rPr>
                <w:b/>
                <w:bCs/>
                <w:sz w:val="24"/>
                <w:szCs w:val="24"/>
              </w:rPr>
              <w:t>RETURNABLE DOCUMENTS</w:t>
            </w:r>
          </w:p>
        </w:tc>
        <w:tc>
          <w:tcPr>
            <w:tcW w:w="3772" w:type="dxa"/>
            <w:tcMar>
              <w:top w:w="85" w:type="dxa"/>
              <w:left w:w="85" w:type="dxa"/>
              <w:bottom w:w="85" w:type="dxa"/>
              <w:right w:w="85" w:type="dxa"/>
            </w:tcMar>
          </w:tcPr>
          <w:p w14:paraId="4BE6DB02" w14:textId="77777777" w:rsidR="00D94256" w:rsidRPr="00E07B60" w:rsidRDefault="00D94256" w:rsidP="00E07B60">
            <w:pPr>
              <w:ind w:left="360"/>
              <w:jc w:val="right"/>
              <w:rPr>
                <w:bCs/>
                <w:sz w:val="24"/>
                <w:szCs w:val="24"/>
              </w:rPr>
            </w:pPr>
            <w:r w:rsidRPr="00E07B60">
              <w:rPr>
                <w:bCs/>
                <w:sz w:val="24"/>
                <w:szCs w:val="24"/>
              </w:rPr>
              <w:t>TENDER SCHEDULES</w:t>
            </w:r>
          </w:p>
          <w:p w14:paraId="726CC021" w14:textId="77777777" w:rsidR="00D94256" w:rsidRPr="00E07B60" w:rsidRDefault="00D94256" w:rsidP="00A949EE">
            <w:pPr>
              <w:ind w:left="360"/>
              <w:jc w:val="right"/>
              <w:rPr>
                <w:b/>
                <w:bCs/>
                <w:sz w:val="24"/>
                <w:szCs w:val="24"/>
              </w:rPr>
            </w:pPr>
            <w:r w:rsidRPr="00E07B60">
              <w:rPr>
                <w:b/>
                <w:bCs/>
                <w:sz w:val="24"/>
                <w:szCs w:val="24"/>
              </w:rPr>
              <w:t>EXPERIENCE OF TENDERER</w:t>
            </w:r>
          </w:p>
        </w:tc>
      </w:tr>
    </w:tbl>
    <w:p w14:paraId="78327B60" w14:textId="77777777" w:rsidR="00D94256" w:rsidRDefault="00D94256" w:rsidP="00D94256">
      <w:pPr>
        <w:rPr>
          <w:rFonts w:cs="Arial"/>
          <w:sz w:val="18"/>
          <w:szCs w:val="18"/>
        </w:rPr>
      </w:pPr>
    </w:p>
    <w:p w14:paraId="43B41BE5" w14:textId="77777777" w:rsidR="00D94256" w:rsidRPr="007C2595" w:rsidRDefault="00D94256" w:rsidP="00D94256">
      <w:pPr>
        <w:ind w:left="720"/>
        <w:rPr>
          <w:rFonts w:cs="Arial"/>
          <w:sz w:val="18"/>
          <w:szCs w:val="18"/>
        </w:rPr>
      </w:pPr>
    </w:p>
    <w:tbl>
      <w:tblPr>
        <w:tblW w:w="10458" w:type="dxa"/>
        <w:tblLayout w:type="fixed"/>
        <w:tblLook w:val="0000" w:firstRow="0" w:lastRow="0" w:firstColumn="0" w:lastColumn="0" w:noHBand="0" w:noVBand="0"/>
      </w:tblPr>
      <w:tblGrid>
        <w:gridCol w:w="1384"/>
        <w:gridCol w:w="2977"/>
        <w:gridCol w:w="1276"/>
        <w:gridCol w:w="2268"/>
        <w:gridCol w:w="2553"/>
      </w:tblGrid>
      <w:tr w:rsidR="00D94256" w:rsidRPr="007C2595" w14:paraId="0CE749F7" w14:textId="77777777" w:rsidTr="00E07B60">
        <w:trPr>
          <w:cantSplit/>
          <w:trHeight w:val="687"/>
        </w:trPr>
        <w:tc>
          <w:tcPr>
            <w:tcW w:w="7905" w:type="dxa"/>
            <w:gridSpan w:val="4"/>
            <w:vMerge w:val="restart"/>
            <w:tcBorders>
              <w:top w:val="single" w:sz="4" w:space="0" w:color="auto"/>
              <w:left w:val="single" w:sz="4" w:space="0" w:color="auto"/>
              <w:right w:val="single" w:sz="4" w:space="0" w:color="auto"/>
            </w:tcBorders>
          </w:tcPr>
          <w:p w14:paraId="6F9EEA25" w14:textId="77777777" w:rsidR="00D94256" w:rsidRPr="00E07B60" w:rsidRDefault="00D94256" w:rsidP="00A949EE">
            <w:pPr>
              <w:ind w:left="360"/>
              <w:jc w:val="both"/>
            </w:pPr>
            <w:r w:rsidRPr="00E07B60">
              <w:t>The following is a statement of similar works successfully executed by myself/ourselves for the past Ten (10) years</w:t>
            </w:r>
          </w:p>
          <w:p w14:paraId="3E8971FF" w14:textId="77777777" w:rsidR="00D94256" w:rsidRPr="00E07B60" w:rsidRDefault="00D94256" w:rsidP="00A949EE">
            <w:pPr>
              <w:ind w:left="360"/>
              <w:jc w:val="both"/>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701"/>
              <w:gridCol w:w="833"/>
              <w:gridCol w:w="1010"/>
              <w:gridCol w:w="960"/>
              <w:gridCol w:w="3171"/>
            </w:tblGrid>
            <w:tr w:rsidR="00D94256" w:rsidRPr="00E07B60" w14:paraId="754C46D3" w14:textId="77777777" w:rsidTr="00E07B60">
              <w:trPr>
                <w:trHeight w:val="643"/>
              </w:trPr>
              <w:tc>
                <w:tcPr>
                  <w:tcW w:w="2405" w:type="dxa"/>
                  <w:shd w:val="clear" w:color="auto" w:fill="D9D9D9"/>
                </w:tcPr>
                <w:p w14:paraId="39E7147C" w14:textId="77777777" w:rsidR="00D94256" w:rsidRPr="00E07B60" w:rsidRDefault="00D94256" w:rsidP="00A949EE">
                  <w:pPr>
                    <w:spacing w:before="120" w:after="120"/>
                    <w:ind w:left="360"/>
                    <w:rPr>
                      <w:b/>
                    </w:rPr>
                  </w:pPr>
                  <w:r w:rsidRPr="00E07B60">
                    <w:rPr>
                      <w:b/>
                    </w:rPr>
                    <w:t>Employer, contact person and telephone number.</w:t>
                  </w:r>
                </w:p>
              </w:tc>
              <w:tc>
                <w:tcPr>
                  <w:tcW w:w="1701" w:type="dxa"/>
                  <w:shd w:val="clear" w:color="auto" w:fill="D9D9D9"/>
                </w:tcPr>
                <w:p w14:paraId="7109B282" w14:textId="77777777" w:rsidR="00D94256" w:rsidRPr="00E07B60" w:rsidRDefault="00D94256" w:rsidP="00A949EE">
                  <w:pPr>
                    <w:spacing w:before="120" w:after="120"/>
                    <w:ind w:left="360"/>
                    <w:rPr>
                      <w:b/>
                    </w:rPr>
                  </w:pPr>
                  <w:r w:rsidRPr="00E07B60">
                    <w:rPr>
                      <w:b/>
                    </w:rPr>
                    <w:t>Description of contract</w:t>
                  </w:r>
                </w:p>
              </w:tc>
              <w:tc>
                <w:tcPr>
                  <w:tcW w:w="1843" w:type="dxa"/>
                  <w:gridSpan w:val="2"/>
                  <w:shd w:val="clear" w:color="auto" w:fill="D9D9D9"/>
                </w:tcPr>
                <w:p w14:paraId="1C1220C9" w14:textId="77777777" w:rsidR="00D94256" w:rsidRPr="00E07B60" w:rsidRDefault="00D94256" w:rsidP="00A949EE">
                  <w:pPr>
                    <w:spacing w:before="120" w:after="120"/>
                    <w:rPr>
                      <w:b/>
                    </w:rPr>
                  </w:pPr>
                  <w:r w:rsidRPr="00E07B60">
                    <w:rPr>
                      <w:b/>
                    </w:rPr>
                    <w:t>Value of work</w:t>
                  </w:r>
                </w:p>
                <w:p w14:paraId="7E8086B9" w14:textId="77777777" w:rsidR="00D94256" w:rsidRPr="00E07B60" w:rsidRDefault="00D94256" w:rsidP="00A949EE">
                  <w:r w:rsidRPr="00E07B60">
                    <w:t>Original / Actual</w:t>
                  </w:r>
                </w:p>
              </w:tc>
              <w:tc>
                <w:tcPr>
                  <w:tcW w:w="4131" w:type="dxa"/>
                  <w:gridSpan w:val="2"/>
                  <w:shd w:val="clear" w:color="auto" w:fill="D9D9D9"/>
                </w:tcPr>
                <w:p w14:paraId="23BD60E5" w14:textId="77777777" w:rsidR="00D94256" w:rsidRPr="00E07B60" w:rsidRDefault="00D94256" w:rsidP="00A949EE">
                  <w:pPr>
                    <w:spacing w:before="120" w:after="120"/>
                    <w:rPr>
                      <w:b/>
                    </w:rPr>
                  </w:pPr>
                  <w:r w:rsidRPr="00E07B60">
                    <w:rPr>
                      <w:b/>
                    </w:rPr>
                    <w:t>Date completed</w:t>
                  </w:r>
                </w:p>
                <w:p w14:paraId="333AE412" w14:textId="77777777" w:rsidR="00D94256" w:rsidRPr="00E07B60" w:rsidRDefault="00D94256" w:rsidP="00A949EE">
                  <w:r w:rsidRPr="00E07B60">
                    <w:t>Proposed / Actual</w:t>
                  </w:r>
                </w:p>
              </w:tc>
            </w:tr>
            <w:tr w:rsidR="00D94256" w:rsidRPr="00E07B60" w14:paraId="3B479331" w14:textId="77777777" w:rsidTr="00A949EE">
              <w:trPr>
                <w:trHeight w:val="8094"/>
              </w:trPr>
              <w:tc>
                <w:tcPr>
                  <w:tcW w:w="2405" w:type="dxa"/>
                </w:tcPr>
                <w:p w14:paraId="0A460704" w14:textId="77777777" w:rsidR="00D94256" w:rsidRPr="00E07B60" w:rsidRDefault="00D94256" w:rsidP="00A949EE">
                  <w:pPr>
                    <w:spacing w:before="120" w:after="120"/>
                    <w:ind w:left="360"/>
                    <w:rPr>
                      <w:b/>
                    </w:rPr>
                  </w:pPr>
                </w:p>
                <w:p w14:paraId="3B87C965" w14:textId="77777777" w:rsidR="00D94256" w:rsidRPr="00E07B60" w:rsidRDefault="00D94256" w:rsidP="00A949EE">
                  <w:pPr>
                    <w:spacing w:before="120" w:after="120"/>
                    <w:ind w:left="360"/>
                    <w:rPr>
                      <w:b/>
                    </w:rPr>
                  </w:pPr>
                </w:p>
                <w:p w14:paraId="6345F038" w14:textId="77777777" w:rsidR="00D94256" w:rsidRPr="00E07B60" w:rsidRDefault="00D94256" w:rsidP="00A949EE">
                  <w:pPr>
                    <w:spacing w:before="120" w:after="120"/>
                    <w:ind w:left="360"/>
                    <w:rPr>
                      <w:b/>
                    </w:rPr>
                  </w:pPr>
                </w:p>
                <w:p w14:paraId="0D1D8DF5" w14:textId="77777777" w:rsidR="00D94256" w:rsidRPr="00E07B60" w:rsidRDefault="00D94256" w:rsidP="00A949EE">
                  <w:pPr>
                    <w:spacing w:before="120" w:after="120"/>
                    <w:ind w:left="360"/>
                    <w:rPr>
                      <w:b/>
                    </w:rPr>
                  </w:pPr>
                </w:p>
                <w:p w14:paraId="41DB9BE9" w14:textId="77777777" w:rsidR="00D94256" w:rsidRPr="00E07B60" w:rsidRDefault="00D94256" w:rsidP="00A949EE">
                  <w:pPr>
                    <w:spacing w:before="120" w:after="120"/>
                    <w:ind w:left="360"/>
                    <w:rPr>
                      <w:b/>
                    </w:rPr>
                  </w:pPr>
                </w:p>
                <w:p w14:paraId="20F9246B" w14:textId="77777777" w:rsidR="00D94256" w:rsidRPr="00E07B60" w:rsidRDefault="00D94256" w:rsidP="00A949EE">
                  <w:pPr>
                    <w:spacing w:before="120" w:after="120"/>
                    <w:ind w:left="360"/>
                    <w:rPr>
                      <w:b/>
                    </w:rPr>
                  </w:pPr>
                </w:p>
                <w:p w14:paraId="10F6F07F" w14:textId="77777777" w:rsidR="00D94256" w:rsidRPr="00E07B60" w:rsidRDefault="00D94256" w:rsidP="00A949EE">
                  <w:pPr>
                    <w:spacing w:before="120" w:after="120"/>
                    <w:ind w:left="360"/>
                    <w:rPr>
                      <w:b/>
                    </w:rPr>
                  </w:pPr>
                </w:p>
                <w:p w14:paraId="6C74E085" w14:textId="77777777" w:rsidR="00D94256" w:rsidRPr="00E07B60" w:rsidRDefault="00D94256" w:rsidP="00A949EE">
                  <w:pPr>
                    <w:spacing w:before="120" w:after="120"/>
                    <w:ind w:left="360"/>
                    <w:rPr>
                      <w:b/>
                    </w:rPr>
                  </w:pPr>
                </w:p>
                <w:p w14:paraId="5AD64AD9" w14:textId="77777777" w:rsidR="00D94256" w:rsidRPr="00E07B60" w:rsidRDefault="00D94256" w:rsidP="00A949EE">
                  <w:pPr>
                    <w:spacing w:before="120" w:after="120"/>
                    <w:ind w:left="360"/>
                    <w:rPr>
                      <w:b/>
                    </w:rPr>
                  </w:pPr>
                </w:p>
                <w:p w14:paraId="6A023C79" w14:textId="77777777" w:rsidR="00D94256" w:rsidRPr="00E07B60" w:rsidRDefault="00D94256" w:rsidP="00A949EE">
                  <w:pPr>
                    <w:spacing w:before="120" w:after="120"/>
                    <w:ind w:left="360"/>
                    <w:rPr>
                      <w:b/>
                    </w:rPr>
                  </w:pPr>
                </w:p>
                <w:p w14:paraId="72D6DF65" w14:textId="77777777" w:rsidR="00D94256" w:rsidRPr="00E07B60" w:rsidRDefault="00D94256" w:rsidP="00A949EE">
                  <w:pPr>
                    <w:spacing w:before="120" w:after="120"/>
                    <w:ind w:left="360"/>
                    <w:rPr>
                      <w:b/>
                    </w:rPr>
                  </w:pPr>
                </w:p>
              </w:tc>
              <w:tc>
                <w:tcPr>
                  <w:tcW w:w="1701" w:type="dxa"/>
                </w:tcPr>
                <w:p w14:paraId="3845260B" w14:textId="77777777" w:rsidR="00D94256" w:rsidRPr="00E07B60" w:rsidRDefault="00D94256" w:rsidP="00A949EE">
                  <w:pPr>
                    <w:spacing w:before="120" w:after="120"/>
                    <w:ind w:left="360"/>
                    <w:rPr>
                      <w:b/>
                    </w:rPr>
                  </w:pPr>
                </w:p>
              </w:tc>
              <w:tc>
                <w:tcPr>
                  <w:tcW w:w="833" w:type="dxa"/>
                </w:tcPr>
                <w:p w14:paraId="4FD153AE" w14:textId="77777777" w:rsidR="00D94256" w:rsidRPr="00E07B60" w:rsidRDefault="00D94256" w:rsidP="00A949EE">
                  <w:pPr>
                    <w:spacing w:before="120" w:after="120"/>
                    <w:ind w:left="360"/>
                    <w:rPr>
                      <w:b/>
                    </w:rPr>
                  </w:pPr>
                </w:p>
              </w:tc>
              <w:tc>
                <w:tcPr>
                  <w:tcW w:w="1010" w:type="dxa"/>
                </w:tcPr>
                <w:p w14:paraId="2C841254" w14:textId="77777777" w:rsidR="00D94256" w:rsidRPr="00E07B60" w:rsidRDefault="00D94256" w:rsidP="00A949EE">
                  <w:pPr>
                    <w:spacing w:before="120" w:after="120"/>
                    <w:ind w:left="360"/>
                    <w:rPr>
                      <w:b/>
                    </w:rPr>
                  </w:pPr>
                </w:p>
              </w:tc>
              <w:tc>
                <w:tcPr>
                  <w:tcW w:w="960" w:type="dxa"/>
                </w:tcPr>
                <w:p w14:paraId="61BFEB5E" w14:textId="77777777" w:rsidR="00D94256" w:rsidRPr="00E07B60" w:rsidRDefault="00D94256" w:rsidP="00A949EE">
                  <w:pPr>
                    <w:spacing w:before="120" w:after="120"/>
                    <w:ind w:left="360"/>
                    <w:rPr>
                      <w:b/>
                    </w:rPr>
                  </w:pPr>
                </w:p>
              </w:tc>
              <w:tc>
                <w:tcPr>
                  <w:tcW w:w="3171" w:type="dxa"/>
                </w:tcPr>
                <w:p w14:paraId="1AB56099" w14:textId="77777777" w:rsidR="00D94256" w:rsidRPr="00E07B60" w:rsidRDefault="00D94256" w:rsidP="00A949EE">
                  <w:pPr>
                    <w:spacing w:before="120" w:after="120"/>
                    <w:ind w:left="360"/>
                    <w:rPr>
                      <w:b/>
                    </w:rPr>
                  </w:pPr>
                </w:p>
              </w:tc>
            </w:tr>
          </w:tbl>
          <w:p w14:paraId="43E68ED3" w14:textId="77777777" w:rsidR="00D94256" w:rsidRPr="00E07B60" w:rsidRDefault="00D94256" w:rsidP="00A949EE">
            <w:pPr>
              <w:spacing w:before="120" w:after="120"/>
              <w:ind w:left="360"/>
              <w:rPr>
                <w:b/>
              </w:rPr>
            </w:pPr>
          </w:p>
        </w:tc>
        <w:tc>
          <w:tcPr>
            <w:tcW w:w="2553" w:type="dxa"/>
            <w:tcBorders>
              <w:top w:val="single" w:sz="4" w:space="0" w:color="auto"/>
              <w:bottom w:val="single" w:sz="4" w:space="0" w:color="auto"/>
              <w:right w:val="single" w:sz="4" w:space="0" w:color="auto"/>
            </w:tcBorders>
            <w:shd w:val="clear" w:color="auto" w:fill="auto"/>
          </w:tcPr>
          <w:p w14:paraId="7F020E30" w14:textId="77777777" w:rsidR="00D94256" w:rsidRPr="00E07B60" w:rsidRDefault="00D94256" w:rsidP="00A949EE"/>
        </w:tc>
      </w:tr>
      <w:tr w:rsidR="00D94256" w:rsidRPr="007C2595" w14:paraId="318B7C6F" w14:textId="77777777" w:rsidTr="00E07B60">
        <w:trPr>
          <w:cantSplit/>
          <w:trHeight w:val="911"/>
        </w:trPr>
        <w:tc>
          <w:tcPr>
            <w:tcW w:w="7905" w:type="dxa"/>
            <w:gridSpan w:val="4"/>
            <w:vMerge/>
            <w:tcBorders>
              <w:left w:val="single" w:sz="4" w:space="0" w:color="auto"/>
              <w:right w:val="single" w:sz="4" w:space="0" w:color="auto"/>
            </w:tcBorders>
          </w:tcPr>
          <w:p w14:paraId="200D4C65" w14:textId="77777777" w:rsidR="00D94256" w:rsidRPr="00E07B60" w:rsidRDefault="00D94256" w:rsidP="00A949EE">
            <w:pPr>
              <w:ind w:left="360"/>
              <w:jc w:val="both"/>
            </w:pPr>
          </w:p>
        </w:tc>
        <w:tc>
          <w:tcPr>
            <w:tcW w:w="2553" w:type="dxa"/>
            <w:tcBorders>
              <w:top w:val="single" w:sz="4" w:space="0" w:color="auto"/>
              <w:bottom w:val="single" w:sz="4" w:space="0" w:color="auto"/>
              <w:right w:val="single" w:sz="4" w:space="0" w:color="auto"/>
            </w:tcBorders>
            <w:shd w:val="clear" w:color="auto" w:fill="D9D9D9"/>
          </w:tcPr>
          <w:p w14:paraId="393872FE" w14:textId="77777777" w:rsidR="00D94256" w:rsidRPr="00E07B60" w:rsidRDefault="00D94256" w:rsidP="00A949EE"/>
          <w:p w14:paraId="45A04BDF" w14:textId="77777777" w:rsidR="00D94256" w:rsidRPr="00E07B60" w:rsidRDefault="00D94256" w:rsidP="00A949EE">
            <w:r w:rsidRPr="00E07B60">
              <w:t>Other relevant Info.</w:t>
            </w:r>
          </w:p>
        </w:tc>
      </w:tr>
      <w:tr w:rsidR="00D94256" w:rsidRPr="007C2595" w14:paraId="6B141AC8" w14:textId="77777777" w:rsidTr="00A949EE">
        <w:trPr>
          <w:cantSplit/>
          <w:trHeight w:val="8099"/>
        </w:trPr>
        <w:tc>
          <w:tcPr>
            <w:tcW w:w="7905" w:type="dxa"/>
            <w:gridSpan w:val="4"/>
            <w:vMerge/>
            <w:tcBorders>
              <w:left w:val="single" w:sz="4" w:space="0" w:color="auto"/>
              <w:right w:val="single" w:sz="4" w:space="0" w:color="auto"/>
            </w:tcBorders>
          </w:tcPr>
          <w:p w14:paraId="4F3180AB" w14:textId="77777777" w:rsidR="00D94256" w:rsidRPr="00E07B60" w:rsidRDefault="00D94256" w:rsidP="00A949EE">
            <w:pPr>
              <w:ind w:left="360"/>
              <w:jc w:val="both"/>
            </w:pPr>
          </w:p>
        </w:tc>
        <w:tc>
          <w:tcPr>
            <w:tcW w:w="2553" w:type="dxa"/>
            <w:tcBorders>
              <w:top w:val="single" w:sz="4" w:space="0" w:color="auto"/>
              <w:bottom w:val="single" w:sz="4" w:space="0" w:color="auto"/>
              <w:right w:val="single" w:sz="4" w:space="0" w:color="auto"/>
            </w:tcBorders>
            <w:shd w:val="clear" w:color="auto" w:fill="auto"/>
          </w:tcPr>
          <w:p w14:paraId="392211DD" w14:textId="77777777" w:rsidR="00D94256" w:rsidRPr="00E07B60" w:rsidRDefault="00D94256" w:rsidP="00A949EE"/>
        </w:tc>
      </w:tr>
      <w:tr w:rsidR="00D94256" w:rsidRPr="007C2595" w14:paraId="7CCFB951" w14:textId="77777777" w:rsidTr="00A949EE">
        <w:trPr>
          <w:cantSplit/>
          <w:trHeight w:val="437"/>
        </w:trPr>
        <w:tc>
          <w:tcPr>
            <w:tcW w:w="7905" w:type="dxa"/>
            <w:gridSpan w:val="4"/>
            <w:vMerge/>
            <w:tcBorders>
              <w:left w:val="single" w:sz="4" w:space="0" w:color="auto"/>
              <w:bottom w:val="single" w:sz="4" w:space="0" w:color="auto"/>
            </w:tcBorders>
          </w:tcPr>
          <w:p w14:paraId="7D546024" w14:textId="77777777" w:rsidR="00D94256" w:rsidRPr="007C2595" w:rsidRDefault="00D94256" w:rsidP="00A949EE">
            <w:pPr>
              <w:ind w:left="360"/>
              <w:jc w:val="both"/>
              <w:rPr>
                <w:sz w:val="18"/>
                <w:szCs w:val="18"/>
              </w:rPr>
            </w:pPr>
          </w:p>
        </w:tc>
        <w:tc>
          <w:tcPr>
            <w:tcW w:w="2553" w:type="dxa"/>
            <w:tcBorders>
              <w:top w:val="single" w:sz="4" w:space="0" w:color="auto"/>
              <w:bottom w:val="single" w:sz="4" w:space="0" w:color="auto"/>
              <w:right w:val="single" w:sz="4" w:space="0" w:color="auto"/>
            </w:tcBorders>
            <w:shd w:val="clear" w:color="auto" w:fill="auto"/>
          </w:tcPr>
          <w:p w14:paraId="28F93E17" w14:textId="77777777" w:rsidR="00D94256" w:rsidRPr="007C2595" w:rsidRDefault="00D94256" w:rsidP="00A949EE">
            <w:pPr>
              <w:rPr>
                <w:sz w:val="18"/>
                <w:szCs w:val="18"/>
              </w:rPr>
            </w:pPr>
          </w:p>
        </w:tc>
      </w:tr>
      <w:tr w:rsidR="00D94256" w:rsidRPr="007C2595" w14:paraId="0D2C2C96" w14:textId="77777777" w:rsidTr="00A949EE">
        <w:trPr>
          <w:gridAfter w:val="1"/>
          <w:wAfter w:w="2553" w:type="dxa"/>
          <w:cantSplit/>
        </w:trPr>
        <w:tc>
          <w:tcPr>
            <w:tcW w:w="7905" w:type="dxa"/>
            <w:gridSpan w:val="4"/>
            <w:tcBorders>
              <w:top w:val="single" w:sz="4" w:space="0" w:color="auto"/>
            </w:tcBorders>
          </w:tcPr>
          <w:p w14:paraId="480544C6" w14:textId="77777777" w:rsidR="00D94256" w:rsidRPr="007C2595" w:rsidRDefault="00D94256" w:rsidP="00A949EE">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ind w:left="360"/>
              <w:rPr>
                <w:iCs/>
                <w:caps w:val="0"/>
                <w:sz w:val="18"/>
                <w:szCs w:val="18"/>
              </w:rPr>
            </w:pPr>
          </w:p>
        </w:tc>
      </w:tr>
      <w:tr w:rsidR="00D94256" w:rsidRPr="00E07B60" w14:paraId="07424F0D" w14:textId="77777777" w:rsidTr="00A949EE">
        <w:trPr>
          <w:gridAfter w:val="1"/>
          <w:wAfter w:w="2553" w:type="dxa"/>
          <w:cantSplit/>
          <w:trHeight w:val="600"/>
        </w:trPr>
        <w:tc>
          <w:tcPr>
            <w:tcW w:w="1384" w:type="dxa"/>
          </w:tcPr>
          <w:p w14:paraId="72B722FF" w14:textId="77777777" w:rsidR="00D94256" w:rsidRPr="00E07B60" w:rsidRDefault="00D9425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76C68CCA" w14:textId="77777777" w:rsidR="00D94256" w:rsidRPr="00E07B60" w:rsidRDefault="00D9425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E07B60">
              <w:t>Signed</w:t>
            </w:r>
          </w:p>
        </w:tc>
        <w:tc>
          <w:tcPr>
            <w:tcW w:w="2977" w:type="dxa"/>
            <w:tcBorders>
              <w:bottom w:val="dashSmallGap" w:sz="4" w:space="0" w:color="auto"/>
            </w:tcBorders>
          </w:tcPr>
          <w:p w14:paraId="3A1420D6" w14:textId="77777777" w:rsidR="00D94256" w:rsidRPr="00E07B60" w:rsidRDefault="00D9425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pPr>
          </w:p>
        </w:tc>
        <w:tc>
          <w:tcPr>
            <w:tcW w:w="1276" w:type="dxa"/>
          </w:tcPr>
          <w:p w14:paraId="313C8A89" w14:textId="77777777" w:rsidR="00D94256" w:rsidRPr="00E07B60" w:rsidRDefault="00D9425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7A9B669C" w14:textId="77777777" w:rsidR="00D94256" w:rsidRPr="00E07B60" w:rsidRDefault="00D9425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36BC5B65" w14:textId="77777777" w:rsidR="00D94256" w:rsidRPr="00E07B60" w:rsidRDefault="00D9425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E07B60">
              <w:t>Date</w:t>
            </w:r>
          </w:p>
        </w:tc>
        <w:tc>
          <w:tcPr>
            <w:tcW w:w="2268" w:type="dxa"/>
            <w:tcBorders>
              <w:bottom w:val="dashSmallGap" w:sz="4" w:space="0" w:color="auto"/>
            </w:tcBorders>
          </w:tcPr>
          <w:p w14:paraId="730AFABE" w14:textId="77777777" w:rsidR="00D94256" w:rsidRPr="00E07B60" w:rsidRDefault="00D9425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r w:rsidR="00D94256" w:rsidRPr="00E07B60" w14:paraId="3C524EE0" w14:textId="77777777" w:rsidTr="00A949EE">
        <w:trPr>
          <w:gridAfter w:val="1"/>
          <w:wAfter w:w="2553" w:type="dxa"/>
          <w:cantSplit/>
          <w:trHeight w:val="600"/>
        </w:trPr>
        <w:tc>
          <w:tcPr>
            <w:tcW w:w="1384" w:type="dxa"/>
          </w:tcPr>
          <w:p w14:paraId="15DF5B4D" w14:textId="77777777" w:rsidR="00D94256" w:rsidRPr="00E07B60" w:rsidRDefault="00D9425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34BE4794" w14:textId="77777777" w:rsidR="00D94256" w:rsidRPr="00E07B60" w:rsidRDefault="00D9425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E07B60">
              <w:t>Name</w:t>
            </w:r>
          </w:p>
        </w:tc>
        <w:tc>
          <w:tcPr>
            <w:tcW w:w="2977" w:type="dxa"/>
            <w:tcBorders>
              <w:top w:val="dashSmallGap" w:sz="4" w:space="0" w:color="auto"/>
              <w:bottom w:val="dashSmallGap" w:sz="4" w:space="0" w:color="auto"/>
            </w:tcBorders>
          </w:tcPr>
          <w:p w14:paraId="02CCD1DC" w14:textId="77777777" w:rsidR="00D94256" w:rsidRPr="00E07B60" w:rsidRDefault="00D9425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pPr>
          </w:p>
        </w:tc>
        <w:tc>
          <w:tcPr>
            <w:tcW w:w="1276" w:type="dxa"/>
            <w:tcBorders>
              <w:left w:val="nil"/>
            </w:tcBorders>
          </w:tcPr>
          <w:p w14:paraId="069B9747" w14:textId="77777777" w:rsidR="00D94256" w:rsidRPr="00E07B60" w:rsidRDefault="00D9425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1A0734AC" w14:textId="77777777" w:rsidR="00D94256" w:rsidRPr="00E07B60" w:rsidRDefault="00D94256" w:rsidP="00E07B60">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pPr>
            <w:r w:rsidRPr="00E07B60">
              <w:t>Position</w:t>
            </w:r>
          </w:p>
        </w:tc>
        <w:tc>
          <w:tcPr>
            <w:tcW w:w="2268" w:type="dxa"/>
            <w:tcBorders>
              <w:top w:val="dashSmallGap" w:sz="4" w:space="0" w:color="auto"/>
              <w:bottom w:val="dashSmallGap" w:sz="4" w:space="0" w:color="auto"/>
            </w:tcBorders>
          </w:tcPr>
          <w:p w14:paraId="217C6598" w14:textId="77777777" w:rsidR="00D94256" w:rsidRPr="00E07B60" w:rsidRDefault="00D9425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r w:rsidR="00D94256" w:rsidRPr="00E07B60" w14:paraId="5F165FD1" w14:textId="77777777" w:rsidTr="00A949EE">
        <w:trPr>
          <w:gridAfter w:val="1"/>
          <w:wAfter w:w="2553" w:type="dxa"/>
          <w:cantSplit/>
          <w:trHeight w:val="600"/>
        </w:trPr>
        <w:tc>
          <w:tcPr>
            <w:tcW w:w="1384" w:type="dxa"/>
          </w:tcPr>
          <w:p w14:paraId="3CA8B09E" w14:textId="77777777" w:rsidR="00D94256" w:rsidRPr="00E07B60" w:rsidRDefault="00D94256" w:rsidP="00A949E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i/>
              </w:rPr>
            </w:pPr>
          </w:p>
          <w:p w14:paraId="2E8C7943" w14:textId="77777777" w:rsidR="00D94256" w:rsidRPr="00E07B60" w:rsidRDefault="00D94256" w:rsidP="00E07B60">
            <w:pPr>
              <w:keepNext/>
              <w:tabs>
                <w:tab w:val="left" w:pos="567"/>
                <w:tab w:val="left" w:pos="864"/>
                <w:tab w:val="left" w:pos="1728"/>
                <w:tab w:val="left" w:pos="2592"/>
                <w:tab w:val="left" w:pos="3456"/>
                <w:tab w:val="left" w:pos="4320"/>
                <w:tab w:val="left" w:pos="5184"/>
                <w:tab w:val="left" w:pos="6048"/>
                <w:tab w:val="left" w:pos="6912"/>
                <w:tab w:val="left" w:pos="7200"/>
              </w:tabs>
              <w:suppressAutoHyphens/>
              <w:spacing w:before="60"/>
              <w:ind w:left="284"/>
            </w:pPr>
            <w:r w:rsidRPr="00E07B60">
              <w:t>Tenderer</w:t>
            </w:r>
          </w:p>
        </w:tc>
        <w:tc>
          <w:tcPr>
            <w:tcW w:w="6521" w:type="dxa"/>
            <w:gridSpan w:val="3"/>
            <w:tcBorders>
              <w:bottom w:val="dashSmallGap" w:sz="4" w:space="0" w:color="auto"/>
            </w:tcBorders>
          </w:tcPr>
          <w:p w14:paraId="5E14CD57" w14:textId="77777777" w:rsidR="00D94256" w:rsidRPr="00E07B60" w:rsidRDefault="00D94256" w:rsidP="00A949E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bl>
    <w:p w14:paraId="7866AD43" w14:textId="77777777" w:rsidR="00D94256" w:rsidRDefault="00D94256" w:rsidP="00D94256">
      <w:pPr>
        <w:tabs>
          <w:tab w:val="left" w:pos="8980"/>
        </w:tabs>
        <w:ind w:left="720"/>
        <w:rPr>
          <w:rFonts w:cs="Arial"/>
        </w:rPr>
      </w:pPr>
      <w:r>
        <w:rPr>
          <w:rFonts w:cs="Arial"/>
        </w:rPr>
        <w:tab/>
      </w:r>
    </w:p>
    <w:p w14:paraId="1611E977" w14:textId="77777777" w:rsidR="00D94256" w:rsidRDefault="00D94256" w:rsidP="00D94256">
      <w:pPr>
        <w:tabs>
          <w:tab w:val="left" w:pos="8980"/>
        </w:tabs>
        <w:ind w:left="720"/>
        <w:rPr>
          <w:rFonts w:cs="Arial"/>
        </w:rPr>
      </w:pPr>
    </w:p>
    <w:p w14:paraId="4836331A" w14:textId="77777777" w:rsidR="00D94256" w:rsidRDefault="00D94256" w:rsidP="00D94256">
      <w:pPr>
        <w:tabs>
          <w:tab w:val="left" w:pos="8980"/>
        </w:tabs>
        <w:rPr>
          <w:rFonts w:cs="Arial"/>
        </w:rPr>
      </w:pPr>
    </w:p>
    <w:tbl>
      <w:tblPr>
        <w:tblW w:w="105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830"/>
      </w:tblGrid>
      <w:tr w:rsidR="000B3C1F" w:rsidRPr="00C6064E" w14:paraId="37BBDCB3" w14:textId="77777777" w:rsidTr="00E07B60">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EF5D91E" w14:textId="77777777" w:rsidR="000B3C1F" w:rsidRPr="00E07B60" w:rsidRDefault="000B3C1F" w:rsidP="00CF4D59">
            <w:pPr>
              <w:ind w:left="360"/>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63DE02D5" w14:textId="77777777" w:rsidR="000B3C1F" w:rsidRPr="00E07B60" w:rsidRDefault="000B3C1F" w:rsidP="00CF4D59">
            <w:pPr>
              <w:ind w:left="360"/>
              <w:jc w:val="center"/>
              <w:rPr>
                <w:b/>
                <w:bCs/>
                <w:sz w:val="24"/>
                <w:szCs w:val="24"/>
              </w:rPr>
            </w:pPr>
          </w:p>
        </w:tc>
        <w:tc>
          <w:tcPr>
            <w:tcW w:w="3830" w:type="dxa"/>
            <w:tcMar>
              <w:top w:w="85" w:type="dxa"/>
              <w:left w:w="85" w:type="dxa"/>
              <w:bottom w:w="85" w:type="dxa"/>
              <w:right w:w="85" w:type="dxa"/>
            </w:tcMar>
          </w:tcPr>
          <w:p w14:paraId="72656AB7" w14:textId="48A2AD47" w:rsidR="000B3C1F" w:rsidRPr="00E07B60" w:rsidRDefault="000B3C1F" w:rsidP="00E07B60">
            <w:pPr>
              <w:jc w:val="right"/>
              <w:rPr>
                <w:b/>
                <w:bCs/>
                <w:sz w:val="24"/>
                <w:szCs w:val="24"/>
              </w:rPr>
            </w:pPr>
          </w:p>
        </w:tc>
      </w:tr>
    </w:tbl>
    <w:p w14:paraId="3D0EA05C" w14:textId="77777777" w:rsidR="00CB5DCF" w:rsidRDefault="00CB5DCF" w:rsidP="000B3C1F">
      <w:pPr>
        <w:rPr>
          <w:rFonts w:cs="Arial"/>
        </w:rPr>
      </w:pPr>
    </w:p>
    <w:tbl>
      <w:tblPr>
        <w:tblW w:w="10008" w:type="dxa"/>
        <w:tblLayout w:type="fixed"/>
        <w:tblLook w:val="0000" w:firstRow="0" w:lastRow="0" w:firstColumn="0" w:lastColumn="0" w:noHBand="0" w:noVBand="0"/>
      </w:tblPr>
      <w:tblGrid>
        <w:gridCol w:w="468"/>
        <w:gridCol w:w="3042"/>
        <w:gridCol w:w="1278"/>
        <w:gridCol w:w="360"/>
        <w:gridCol w:w="1623"/>
        <w:gridCol w:w="3237"/>
      </w:tblGrid>
      <w:tr w:rsidR="00CB5DCF" w:rsidRPr="00E07B60" w14:paraId="4A576EB6" w14:textId="77777777" w:rsidTr="00BC46E8">
        <w:trPr>
          <w:cantSplit/>
        </w:trPr>
        <w:tc>
          <w:tcPr>
            <w:tcW w:w="4788" w:type="dxa"/>
            <w:gridSpan w:val="3"/>
          </w:tcPr>
          <w:p w14:paraId="752AC163" w14:textId="23DE48B3" w:rsidR="00CB5DCF" w:rsidRPr="00E07B60" w:rsidRDefault="00CB5DCF" w:rsidP="00CB5DCF">
            <w:pPr>
              <w:spacing w:before="60"/>
            </w:pPr>
          </w:p>
        </w:tc>
        <w:tc>
          <w:tcPr>
            <w:tcW w:w="360" w:type="dxa"/>
          </w:tcPr>
          <w:p w14:paraId="0449D640" w14:textId="77777777" w:rsidR="00CB5DCF" w:rsidRPr="00E07B60" w:rsidRDefault="00CB5DCF" w:rsidP="00CB5DCF"/>
        </w:tc>
        <w:tc>
          <w:tcPr>
            <w:tcW w:w="4860" w:type="dxa"/>
            <w:gridSpan w:val="2"/>
          </w:tcPr>
          <w:p w14:paraId="1FACFC4A" w14:textId="2197AE95" w:rsidR="00CB5DCF" w:rsidRPr="00E07B60" w:rsidRDefault="00CB5DCF" w:rsidP="00CB5DCF">
            <w:pPr>
              <w:spacing w:before="60"/>
            </w:pPr>
          </w:p>
        </w:tc>
      </w:tr>
      <w:tr w:rsidR="00CB5DCF" w:rsidRPr="00E07B60" w14:paraId="79123EBA" w14:textId="77777777" w:rsidTr="00BC46E8">
        <w:trPr>
          <w:cantSplit/>
        </w:trPr>
        <w:tc>
          <w:tcPr>
            <w:tcW w:w="4788" w:type="dxa"/>
            <w:gridSpan w:val="3"/>
          </w:tcPr>
          <w:p w14:paraId="173F0F11" w14:textId="53113C68" w:rsidR="00CB5DCF" w:rsidRPr="00E07B60" w:rsidRDefault="00CB5DCF" w:rsidP="00CB5DCF">
            <w:pPr>
              <w:spacing w:before="60"/>
            </w:pPr>
          </w:p>
        </w:tc>
        <w:tc>
          <w:tcPr>
            <w:tcW w:w="360" w:type="dxa"/>
          </w:tcPr>
          <w:p w14:paraId="6931B592" w14:textId="77777777" w:rsidR="00CB5DCF" w:rsidRPr="00E07B60" w:rsidRDefault="00CB5DCF" w:rsidP="00CB5DCF"/>
        </w:tc>
        <w:tc>
          <w:tcPr>
            <w:tcW w:w="4860" w:type="dxa"/>
            <w:gridSpan w:val="2"/>
            <w:tcBorders>
              <w:bottom w:val="dotted" w:sz="4" w:space="0" w:color="auto"/>
            </w:tcBorders>
          </w:tcPr>
          <w:p w14:paraId="330F9D4C" w14:textId="77777777" w:rsidR="00CB5DCF" w:rsidRPr="00E07B60" w:rsidRDefault="00CB5DCF" w:rsidP="00CB5DCF">
            <w:pPr>
              <w:spacing w:before="60"/>
            </w:pPr>
          </w:p>
        </w:tc>
      </w:tr>
      <w:tr w:rsidR="00CB5DCF" w:rsidRPr="00E07B60" w14:paraId="6607DA77" w14:textId="77777777" w:rsidTr="00BC46E8">
        <w:trPr>
          <w:cantSplit/>
        </w:trPr>
        <w:tc>
          <w:tcPr>
            <w:tcW w:w="4788" w:type="dxa"/>
            <w:gridSpan w:val="3"/>
          </w:tcPr>
          <w:p w14:paraId="4BFD68C5" w14:textId="5747370C" w:rsidR="00CB5DCF" w:rsidRPr="00E07B60" w:rsidRDefault="00CB5DCF" w:rsidP="00CB5DCF">
            <w:pPr>
              <w:spacing w:before="60"/>
            </w:pPr>
          </w:p>
        </w:tc>
        <w:tc>
          <w:tcPr>
            <w:tcW w:w="360" w:type="dxa"/>
          </w:tcPr>
          <w:p w14:paraId="53A92981" w14:textId="77777777" w:rsidR="00CB5DCF" w:rsidRPr="00E07B60" w:rsidRDefault="00CB5DCF" w:rsidP="00CB5DCF"/>
        </w:tc>
        <w:tc>
          <w:tcPr>
            <w:tcW w:w="4860" w:type="dxa"/>
            <w:gridSpan w:val="2"/>
            <w:tcBorders>
              <w:top w:val="dotted" w:sz="4" w:space="0" w:color="auto"/>
              <w:bottom w:val="dotted" w:sz="4" w:space="0" w:color="auto"/>
            </w:tcBorders>
          </w:tcPr>
          <w:p w14:paraId="1BAA0ED6" w14:textId="77777777" w:rsidR="00CB5DCF" w:rsidRPr="00E07B60" w:rsidRDefault="00CB5DCF" w:rsidP="00CB5DCF">
            <w:pPr>
              <w:spacing w:before="60"/>
            </w:pPr>
          </w:p>
        </w:tc>
      </w:tr>
      <w:tr w:rsidR="00CB5DCF" w:rsidRPr="00E07B60" w14:paraId="16A965BB" w14:textId="77777777" w:rsidTr="00BC46E8">
        <w:trPr>
          <w:cantSplit/>
        </w:trPr>
        <w:tc>
          <w:tcPr>
            <w:tcW w:w="4788" w:type="dxa"/>
            <w:gridSpan w:val="3"/>
          </w:tcPr>
          <w:p w14:paraId="5655064F" w14:textId="77777777" w:rsidR="00CB5DCF" w:rsidRPr="00E07B60" w:rsidRDefault="00CB5DCF" w:rsidP="00CB5DCF">
            <w:pPr>
              <w:spacing w:before="60"/>
            </w:pPr>
          </w:p>
        </w:tc>
        <w:tc>
          <w:tcPr>
            <w:tcW w:w="360" w:type="dxa"/>
          </w:tcPr>
          <w:p w14:paraId="16DFE0F0" w14:textId="77777777" w:rsidR="00CB5DCF" w:rsidRPr="00E07B60" w:rsidRDefault="00CB5DCF" w:rsidP="00CB5DCF"/>
        </w:tc>
        <w:tc>
          <w:tcPr>
            <w:tcW w:w="4860" w:type="dxa"/>
            <w:gridSpan w:val="2"/>
            <w:tcBorders>
              <w:top w:val="dotted" w:sz="4" w:space="0" w:color="auto"/>
              <w:bottom w:val="dotted" w:sz="4" w:space="0" w:color="auto"/>
            </w:tcBorders>
          </w:tcPr>
          <w:p w14:paraId="25C521AB" w14:textId="77777777" w:rsidR="00CB5DCF" w:rsidRPr="00E07B60" w:rsidRDefault="00CB5DCF" w:rsidP="00CB5DCF">
            <w:pPr>
              <w:spacing w:before="60"/>
            </w:pPr>
          </w:p>
        </w:tc>
      </w:tr>
      <w:tr w:rsidR="00CB5DCF" w:rsidRPr="00E07B60" w14:paraId="44CCC889" w14:textId="77777777" w:rsidTr="00BC46E8">
        <w:trPr>
          <w:cantSplit/>
        </w:trPr>
        <w:tc>
          <w:tcPr>
            <w:tcW w:w="4788" w:type="dxa"/>
            <w:gridSpan w:val="3"/>
          </w:tcPr>
          <w:p w14:paraId="7BB06AC8" w14:textId="77777777" w:rsidR="00CB5DCF" w:rsidRPr="00E07B60" w:rsidRDefault="00CB5DCF" w:rsidP="00CB5DCF">
            <w:pPr>
              <w:spacing w:before="60"/>
            </w:pPr>
          </w:p>
        </w:tc>
        <w:tc>
          <w:tcPr>
            <w:tcW w:w="360" w:type="dxa"/>
          </w:tcPr>
          <w:p w14:paraId="39FD6F2C" w14:textId="77777777" w:rsidR="00CB5DCF" w:rsidRPr="00E07B60" w:rsidRDefault="00CB5DCF" w:rsidP="00CB5DCF"/>
        </w:tc>
        <w:tc>
          <w:tcPr>
            <w:tcW w:w="4860" w:type="dxa"/>
            <w:gridSpan w:val="2"/>
            <w:tcBorders>
              <w:top w:val="dotted" w:sz="4" w:space="0" w:color="auto"/>
              <w:bottom w:val="dotted" w:sz="4" w:space="0" w:color="auto"/>
            </w:tcBorders>
          </w:tcPr>
          <w:p w14:paraId="4A9EAFD8" w14:textId="77777777" w:rsidR="00CB5DCF" w:rsidRPr="00E07B60" w:rsidRDefault="00CB5DCF" w:rsidP="00CB5DCF">
            <w:pPr>
              <w:spacing w:before="60"/>
            </w:pPr>
          </w:p>
        </w:tc>
      </w:tr>
      <w:tr w:rsidR="00CB5DCF" w:rsidRPr="00E07B60" w14:paraId="3573F28B" w14:textId="77777777" w:rsidTr="00BC46E8">
        <w:trPr>
          <w:cantSplit/>
        </w:trPr>
        <w:tc>
          <w:tcPr>
            <w:tcW w:w="4788" w:type="dxa"/>
            <w:gridSpan w:val="3"/>
          </w:tcPr>
          <w:p w14:paraId="7F360C27" w14:textId="77777777" w:rsidR="00CB5DCF" w:rsidRPr="00E07B60" w:rsidRDefault="00CB5DCF" w:rsidP="00CB5DCF">
            <w:pPr>
              <w:spacing w:before="60"/>
            </w:pPr>
          </w:p>
        </w:tc>
        <w:tc>
          <w:tcPr>
            <w:tcW w:w="360" w:type="dxa"/>
          </w:tcPr>
          <w:p w14:paraId="577D32F2" w14:textId="77777777" w:rsidR="00CB5DCF" w:rsidRPr="00E07B60" w:rsidRDefault="00CB5DCF" w:rsidP="00CB5DCF">
            <w:pPr>
              <w:spacing w:before="60"/>
              <w:rPr>
                <w:rFonts w:ascii="CG Times" w:hAnsi="CG Times"/>
                <w:spacing w:val="-3"/>
              </w:rPr>
            </w:pPr>
          </w:p>
        </w:tc>
        <w:tc>
          <w:tcPr>
            <w:tcW w:w="4860" w:type="dxa"/>
            <w:gridSpan w:val="2"/>
            <w:tcBorders>
              <w:top w:val="dotted" w:sz="4" w:space="0" w:color="auto"/>
              <w:bottom w:val="dotted" w:sz="4" w:space="0" w:color="auto"/>
            </w:tcBorders>
          </w:tcPr>
          <w:p w14:paraId="791854A3" w14:textId="77777777" w:rsidR="00CB5DCF" w:rsidRPr="00E07B60" w:rsidRDefault="00CB5DCF" w:rsidP="00CB5DCF">
            <w:pPr>
              <w:spacing w:before="60"/>
              <w:rPr>
                <w:rFonts w:ascii="CG Times" w:hAnsi="CG Times"/>
                <w:spacing w:val="-3"/>
              </w:rPr>
            </w:pPr>
          </w:p>
        </w:tc>
      </w:tr>
      <w:tr w:rsidR="00CB5DCF" w:rsidRPr="00E07B60" w14:paraId="03431184" w14:textId="77777777" w:rsidTr="00BC46E8">
        <w:trPr>
          <w:cantSplit/>
        </w:trPr>
        <w:tc>
          <w:tcPr>
            <w:tcW w:w="6771" w:type="dxa"/>
            <w:gridSpan w:val="5"/>
          </w:tcPr>
          <w:p w14:paraId="3C2C85C1" w14:textId="43A08462" w:rsidR="00CB5DCF" w:rsidRPr="00E07B60" w:rsidRDefault="00CB5DCF" w:rsidP="00C73F4A">
            <w:pPr>
              <w:spacing w:before="60"/>
            </w:pPr>
          </w:p>
        </w:tc>
        <w:tc>
          <w:tcPr>
            <w:tcW w:w="3237" w:type="dxa"/>
            <w:tcBorders>
              <w:bottom w:val="dotted" w:sz="4" w:space="0" w:color="auto"/>
            </w:tcBorders>
          </w:tcPr>
          <w:p w14:paraId="13140CFD" w14:textId="77777777" w:rsidR="00CB5DCF" w:rsidRPr="00E07B60" w:rsidRDefault="00CB5DCF" w:rsidP="00CB5DCF">
            <w:pPr>
              <w:spacing w:before="60"/>
            </w:pPr>
          </w:p>
        </w:tc>
      </w:tr>
      <w:tr w:rsidR="00CB5DCF" w:rsidRPr="00E07B60" w14:paraId="0FE76AD5" w14:textId="77777777" w:rsidTr="00BC46E8">
        <w:trPr>
          <w:cantSplit/>
        </w:trPr>
        <w:tc>
          <w:tcPr>
            <w:tcW w:w="3510" w:type="dxa"/>
            <w:gridSpan w:val="2"/>
          </w:tcPr>
          <w:p w14:paraId="3F03B2FE" w14:textId="2185A300" w:rsidR="00CB5DCF" w:rsidRPr="00E07B60" w:rsidRDefault="00CB5DCF" w:rsidP="00CB5DCF"/>
        </w:tc>
        <w:tc>
          <w:tcPr>
            <w:tcW w:w="6498" w:type="dxa"/>
            <w:gridSpan w:val="4"/>
          </w:tcPr>
          <w:p w14:paraId="0BF6A367" w14:textId="77777777" w:rsidR="00CB5DCF" w:rsidRPr="00E07B60" w:rsidRDefault="00CB5DCF" w:rsidP="00CB5DCF">
            <w:pPr>
              <w:spacing w:before="60"/>
              <w:jc w:val="right"/>
              <w:rPr>
                <w:rFonts w:ascii="CG Times" w:hAnsi="CG Times"/>
                <w:spacing w:val="-3"/>
              </w:rPr>
            </w:pPr>
          </w:p>
        </w:tc>
      </w:tr>
      <w:tr w:rsidR="00CB5DCF" w:rsidRPr="00E07B60" w14:paraId="04DCADF8" w14:textId="77777777" w:rsidTr="00BC46E8">
        <w:trPr>
          <w:cantSplit/>
        </w:trPr>
        <w:tc>
          <w:tcPr>
            <w:tcW w:w="10008" w:type="dxa"/>
            <w:gridSpan w:val="6"/>
          </w:tcPr>
          <w:p w14:paraId="3BFA1AA3" w14:textId="77777777" w:rsidR="00CB5DCF" w:rsidRPr="00E07B60" w:rsidRDefault="00CB5DCF" w:rsidP="00CB5DCF">
            <w:pPr>
              <w:tabs>
                <w:tab w:val="left" w:pos="0"/>
                <w:tab w:val="left" w:pos="1440"/>
                <w:tab w:val="left" w:pos="2880"/>
              </w:tabs>
              <w:suppressAutoHyphens/>
              <w:spacing w:before="60"/>
              <w:rPr>
                <w:rFonts w:ascii="CG Times" w:hAnsi="CG Times"/>
                <w:b/>
                <w:spacing w:val="-3"/>
              </w:rPr>
            </w:pPr>
          </w:p>
        </w:tc>
      </w:tr>
      <w:tr w:rsidR="00CB5DCF" w:rsidRPr="00E07B60" w14:paraId="0ABF8285" w14:textId="77777777" w:rsidTr="00BC46E8">
        <w:trPr>
          <w:cantSplit/>
        </w:trPr>
        <w:tc>
          <w:tcPr>
            <w:tcW w:w="468" w:type="dxa"/>
          </w:tcPr>
          <w:p w14:paraId="210AB2E6" w14:textId="77777777" w:rsidR="00CB5DCF" w:rsidRPr="00E07B60" w:rsidRDefault="00CB5DCF" w:rsidP="00CB5DCF"/>
        </w:tc>
        <w:tc>
          <w:tcPr>
            <w:tcW w:w="3042" w:type="dxa"/>
          </w:tcPr>
          <w:p w14:paraId="327DF70D" w14:textId="1ECAF9EA" w:rsidR="00CB5DCF" w:rsidRPr="00E07B60" w:rsidRDefault="00CB5DCF" w:rsidP="00CB5DCF">
            <w:pPr>
              <w:spacing w:before="60"/>
              <w:rPr>
                <w:rFonts w:ascii="CG Times" w:hAnsi="CG Times"/>
                <w:spacing w:val="-3"/>
              </w:rPr>
            </w:pPr>
          </w:p>
        </w:tc>
        <w:tc>
          <w:tcPr>
            <w:tcW w:w="6498" w:type="dxa"/>
            <w:gridSpan w:val="4"/>
            <w:tcBorders>
              <w:bottom w:val="dotted" w:sz="4" w:space="0" w:color="auto"/>
            </w:tcBorders>
          </w:tcPr>
          <w:p w14:paraId="257B6ADE" w14:textId="6BE24F2C" w:rsidR="00CB5DCF" w:rsidRPr="00E07B60" w:rsidRDefault="00CB5DCF" w:rsidP="00CB5DCF">
            <w:pPr>
              <w:tabs>
                <w:tab w:val="left" w:pos="0"/>
                <w:tab w:val="left" w:pos="1440"/>
                <w:tab w:val="left" w:pos="2880"/>
              </w:tabs>
              <w:suppressAutoHyphens/>
              <w:spacing w:before="60"/>
              <w:rPr>
                <w:rFonts w:ascii="CG Times" w:hAnsi="CG Times"/>
                <w:b/>
                <w:spacing w:val="-3"/>
              </w:rPr>
            </w:pPr>
          </w:p>
        </w:tc>
      </w:tr>
      <w:tr w:rsidR="00CB5DCF" w:rsidRPr="00E07B60" w14:paraId="2B2AFC06" w14:textId="77777777" w:rsidTr="00BC46E8">
        <w:trPr>
          <w:cantSplit/>
        </w:trPr>
        <w:tc>
          <w:tcPr>
            <w:tcW w:w="468" w:type="dxa"/>
          </w:tcPr>
          <w:p w14:paraId="6FFEE0CF" w14:textId="77777777" w:rsidR="00CB5DCF" w:rsidRPr="00E07B60" w:rsidRDefault="00CB5DCF" w:rsidP="00CB5DCF">
            <w:pPr>
              <w:spacing w:before="60"/>
              <w:rPr>
                <w:rFonts w:ascii="CG Times" w:hAnsi="CG Times"/>
                <w:spacing w:val="-3"/>
              </w:rPr>
            </w:pPr>
          </w:p>
        </w:tc>
        <w:tc>
          <w:tcPr>
            <w:tcW w:w="3042" w:type="dxa"/>
          </w:tcPr>
          <w:p w14:paraId="200363C1" w14:textId="5A835DA8" w:rsidR="00CB5DCF" w:rsidRPr="00E07B60" w:rsidRDefault="00CB5DCF" w:rsidP="00CB5DCF">
            <w:pPr>
              <w:spacing w:before="60"/>
              <w:rPr>
                <w:rFonts w:ascii="CG Times" w:hAnsi="CG Times"/>
                <w:spacing w:val="-3"/>
              </w:rPr>
            </w:pPr>
          </w:p>
        </w:tc>
        <w:tc>
          <w:tcPr>
            <w:tcW w:w="6498" w:type="dxa"/>
            <w:gridSpan w:val="4"/>
            <w:tcBorders>
              <w:top w:val="dotted" w:sz="4" w:space="0" w:color="auto"/>
              <w:bottom w:val="dotted" w:sz="4" w:space="0" w:color="auto"/>
            </w:tcBorders>
          </w:tcPr>
          <w:p w14:paraId="3D16B503" w14:textId="0F950E52" w:rsidR="00CB5DCF" w:rsidRPr="00E07B60" w:rsidRDefault="00CB5DCF" w:rsidP="00CB5DCF">
            <w:pPr>
              <w:tabs>
                <w:tab w:val="left" w:pos="0"/>
                <w:tab w:val="left" w:pos="1440"/>
                <w:tab w:val="left" w:pos="2880"/>
              </w:tabs>
              <w:suppressAutoHyphens/>
              <w:spacing w:before="60"/>
              <w:rPr>
                <w:rFonts w:ascii="CG Times" w:hAnsi="CG Times"/>
                <w:b/>
                <w:spacing w:val="-3"/>
              </w:rPr>
            </w:pPr>
          </w:p>
        </w:tc>
      </w:tr>
      <w:tr w:rsidR="00CB5DCF" w:rsidRPr="00E07B60" w14:paraId="05AC5ED1" w14:textId="77777777" w:rsidTr="00BC46E8">
        <w:trPr>
          <w:cantSplit/>
        </w:trPr>
        <w:tc>
          <w:tcPr>
            <w:tcW w:w="468" w:type="dxa"/>
          </w:tcPr>
          <w:p w14:paraId="2B13340B" w14:textId="77777777" w:rsidR="00CB5DCF" w:rsidRPr="00E07B60" w:rsidRDefault="00CB5DCF" w:rsidP="00CB5DCF">
            <w:pPr>
              <w:spacing w:before="60"/>
              <w:rPr>
                <w:rFonts w:ascii="CG Times" w:hAnsi="CG Times"/>
                <w:spacing w:val="-3"/>
              </w:rPr>
            </w:pPr>
          </w:p>
        </w:tc>
        <w:tc>
          <w:tcPr>
            <w:tcW w:w="3042" w:type="dxa"/>
          </w:tcPr>
          <w:p w14:paraId="1AC056E0" w14:textId="63A95744" w:rsidR="00CB5DCF" w:rsidRPr="00E07B60" w:rsidRDefault="00CB5DCF" w:rsidP="00CB5DCF">
            <w:pPr>
              <w:spacing w:before="60"/>
              <w:rPr>
                <w:rFonts w:ascii="CG Times" w:hAnsi="CG Times"/>
                <w:spacing w:val="-3"/>
              </w:rPr>
            </w:pPr>
          </w:p>
        </w:tc>
        <w:tc>
          <w:tcPr>
            <w:tcW w:w="6498" w:type="dxa"/>
            <w:gridSpan w:val="4"/>
            <w:tcBorders>
              <w:top w:val="dotted" w:sz="4" w:space="0" w:color="auto"/>
              <w:bottom w:val="dotted" w:sz="4" w:space="0" w:color="auto"/>
            </w:tcBorders>
          </w:tcPr>
          <w:p w14:paraId="5FD190C9" w14:textId="7285C9F4" w:rsidR="00CB5DCF" w:rsidRPr="00E07B60" w:rsidRDefault="00CB5DCF" w:rsidP="00CB5DCF">
            <w:pPr>
              <w:tabs>
                <w:tab w:val="left" w:pos="0"/>
                <w:tab w:val="left" w:pos="1440"/>
                <w:tab w:val="left" w:pos="2880"/>
              </w:tabs>
              <w:suppressAutoHyphens/>
              <w:spacing w:before="60"/>
              <w:rPr>
                <w:rFonts w:ascii="CG Times" w:hAnsi="CG Times"/>
                <w:b/>
                <w:spacing w:val="-3"/>
              </w:rPr>
            </w:pPr>
          </w:p>
        </w:tc>
      </w:tr>
      <w:tr w:rsidR="00CB5DCF" w:rsidRPr="00E07B60" w14:paraId="5A9F5F92" w14:textId="77777777" w:rsidTr="00BC46E8">
        <w:trPr>
          <w:cantSplit/>
        </w:trPr>
        <w:tc>
          <w:tcPr>
            <w:tcW w:w="10008" w:type="dxa"/>
            <w:gridSpan w:val="6"/>
          </w:tcPr>
          <w:p w14:paraId="40BE2BB4" w14:textId="77777777" w:rsidR="00CB5DCF" w:rsidRPr="00E07B60" w:rsidRDefault="00CB5DCF" w:rsidP="00CB5DCF">
            <w:pPr>
              <w:tabs>
                <w:tab w:val="left" w:pos="-1440"/>
                <w:tab w:val="left" w:pos="-720"/>
                <w:tab w:val="left" w:pos="856"/>
                <w:tab w:val="left" w:pos="1713"/>
                <w:tab w:val="left" w:pos="2570"/>
                <w:tab w:val="left" w:pos="3427"/>
              </w:tabs>
              <w:spacing w:before="60"/>
            </w:pPr>
          </w:p>
        </w:tc>
      </w:tr>
      <w:tr w:rsidR="00CB5DCF" w:rsidRPr="00E07B60" w14:paraId="3DE4D2FC" w14:textId="77777777" w:rsidTr="00BC46E8">
        <w:trPr>
          <w:cantSplit/>
        </w:trPr>
        <w:tc>
          <w:tcPr>
            <w:tcW w:w="10008" w:type="dxa"/>
            <w:gridSpan w:val="6"/>
          </w:tcPr>
          <w:p w14:paraId="61EF8C43" w14:textId="77777777" w:rsidR="00CB5DCF" w:rsidRPr="00E07B60" w:rsidRDefault="00CB5DCF" w:rsidP="00CB5DCF">
            <w:pPr>
              <w:tabs>
                <w:tab w:val="left" w:pos="-1440"/>
                <w:tab w:val="left" w:pos="-720"/>
                <w:tab w:val="left" w:pos="856"/>
                <w:tab w:val="left" w:pos="1713"/>
                <w:tab w:val="left" w:pos="2570"/>
                <w:tab w:val="left" w:pos="3427"/>
              </w:tabs>
              <w:spacing w:before="60"/>
              <w:rPr>
                <w:spacing w:val="-3"/>
              </w:rPr>
            </w:pPr>
          </w:p>
        </w:tc>
      </w:tr>
      <w:tr w:rsidR="00CB5DCF" w:rsidRPr="00E07B60" w14:paraId="0B858F65" w14:textId="77777777" w:rsidTr="00BC46E8">
        <w:trPr>
          <w:cantSplit/>
        </w:trPr>
        <w:tc>
          <w:tcPr>
            <w:tcW w:w="10008" w:type="dxa"/>
            <w:gridSpan w:val="6"/>
          </w:tcPr>
          <w:p w14:paraId="37AD398C" w14:textId="77777777" w:rsidR="00CB5DCF" w:rsidRPr="00E07B60" w:rsidRDefault="00CB5DCF" w:rsidP="00CB5DCF">
            <w:pPr>
              <w:tabs>
                <w:tab w:val="left" w:pos="-1440"/>
                <w:tab w:val="left" w:pos="-720"/>
                <w:tab w:val="left" w:pos="856"/>
                <w:tab w:val="left" w:pos="1713"/>
                <w:tab w:val="left" w:pos="2570"/>
                <w:tab w:val="left" w:pos="3427"/>
              </w:tabs>
              <w:spacing w:before="60"/>
            </w:pPr>
          </w:p>
        </w:tc>
      </w:tr>
      <w:tr w:rsidR="00CB5DCF" w:rsidRPr="00E07B60" w14:paraId="408D9382" w14:textId="77777777" w:rsidTr="00BC46E8">
        <w:trPr>
          <w:cantSplit/>
        </w:trPr>
        <w:tc>
          <w:tcPr>
            <w:tcW w:w="10008" w:type="dxa"/>
            <w:gridSpan w:val="6"/>
          </w:tcPr>
          <w:p w14:paraId="70CB411B" w14:textId="77777777" w:rsidR="00CB5DCF" w:rsidRPr="00E07B60" w:rsidRDefault="00CB5DCF" w:rsidP="00CB5DCF">
            <w:pPr>
              <w:tabs>
                <w:tab w:val="left" w:pos="-1440"/>
                <w:tab w:val="left" w:pos="-720"/>
                <w:tab w:val="left" w:pos="856"/>
                <w:tab w:val="left" w:pos="1713"/>
                <w:tab w:val="left" w:pos="2570"/>
                <w:tab w:val="left" w:pos="3427"/>
              </w:tabs>
              <w:spacing w:before="60"/>
            </w:pPr>
          </w:p>
        </w:tc>
      </w:tr>
      <w:tr w:rsidR="00CB5DCF" w:rsidRPr="00E07B60" w14:paraId="2221C09C" w14:textId="77777777" w:rsidTr="00BC46E8">
        <w:trPr>
          <w:cantSplit/>
        </w:trPr>
        <w:tc>
          <w:tcPr>
            <w:tcW w:w="10008" w:type="dxa"/>
            <w:gridSpan w:val="6"/>
          </w:tcPr>
          <w:p w14:paraId="1260AEE2" w14:textId="77777777" w:rsidR="00CB5DCF" w:rsidRPr="00E07B60" w:rsidRDefault="00CB5DCF" w:rsidP="00CB5DCF">
            <w:pPr>
              <w:tabs>
                <w:tab w:val="left" w:pos="-1440"/>
                <w:tab w:val="left" w:pos="-720"/>
                <w:tab w:val="left" w:pos="856"/>
                <w:tab w:val="left" w:pos="1713"/>
                <w:tab w:val="left" w:pos="2570"/>
                <w:tab w:val="left" w:pos="3427"/>
              </w:tabs>
              <w:spacing w:before="60"/>
            </w:pPr>
          </w:p>
        </w:tc>
      </w:tr>
      <w:tr w:rsidR="00CB5DCF" w:rsidRPr="00E07B60" w14:paraId="4E8A0C3F" w14:textId="77777777" w:rsidTr="00BC46E8">
        <w:trPr>
          <w:cantSplit/>
        </w:trPr>
        <w:tc>
          <w:tcPr>
            <w:tcW w:w="10008" w:type="dxa"/>
            <w:gridSpan w:val="6"/>
          </w:tcPr>
          <w:p w14:paraId="03E6F678" w14:textId="77777777" w:rsidR="00CB5DCF" w:rsidRPr="00E07B60" w:rsidRDefault="00CB5DCF" w:rsidP="00CB5DCF">
            <w:pPr>
              <w:tabs>
                <w:tab w:val="left" w:pos="-1440"/>
                <w:tab w:val="left" w:pos="-720"/>
                <w:tab w:val="left" w:pos="856"/>
                <w:tab w:val="left" w:pos="1713"/>
                <w:tab w:val="left" w:pos="2570"/>
                <w:tab w:val="left" w:pos="3427"/>
              </w:tabs>
              <w:spacing w:before="60"/>
            </w:pPr>
          </w:p>
        </w:tc>
      </w:tr>
      <w:tr w:rsidR="00CB5DCF" w:rsidRPr="00E07B60" w14:paraId="49468D36" w14:textId="77777777" w:rsidTr="00BC46E8">
        <w:trPr>
          <w:cantSplit/>
        </w:trPr>
        <w:tc>
          <w:tcPr>
            <w:tcW w:w="10008" w:type="dxa"/>
            <w:gridSpan w:val="6"/>
          </w:tcPr>
          <w:p w14:paraId="21049EA3" w14:textId="0BDD4F96" w:rsidR="00CB5DCF" w:rsidRPr="00E07B60" w:rsidRDefault="00CB5DCF" w:rsidP="00CB5DCF"/>
        </w:tc>
      </w:tr>
    </w:tbl>
    <w:p w14:paraId="1D3C35DD" w14:textId="77777777" w:rsidR="00CB5DCF" w:rsidRPr="00E07B60" w:rsidRDefault="00CB5DCF" w:rsidP="00CB5DCF"/>
    <w:p w14:paraId="29EB10BD" w14:textId="77777777" w:rsidR="00CB5DCF" w:rsidRPr="00E07B60" w:rsidRDefault="00CB5DCF" w:rsidP="00CF2108">
      <w:pPr>
        <w:ind w:left="720"/>
        <w:rPr>
          <w:rFonts w:cs="Arial"/>
        </w:rPr>
      </w:pPr>
    </w:p>
    <w:p w14:paraId="39EDF801" w14:textId="77777777" w:rsidR="00CB5DCF" w:rsidRPr="00E07B60" w:rsidRDefault="00CB5DCF" w:rsidP="00CF2108">
      <w:pPr>
        <w:ind w:left="720"/>
        <w:rPr>
          <w:rFonts w:cs="Arial"/>
        </w:rPr>
      </w:pPr>
    </w:p>
    <w:p w14:paraId="795013EE" w14:textId="77777777" w:rsidR="00CB5DCF" w:rsidRPr="00E07B60" w:rsidRDefault="00CB5DCF" w:rsidP="00CF2108">
      <w:pPr>
        <w:ind w:left="720"/>
        <w:rPr>
          <w:rFonts w:cs="Arial"/>
        </w:rPr>
      </w:pPr>
    </w:p>
    <w:p w14:paraId="10197BF0" w14:textId="77777777" w:rsidR="00CB5DCF" w:rsidRDefault="00CB5DCF" w:rsidP="00CF2108">
      <w:pPr>
        <w:ind w:left="720"/>
        <w:rPr>
          <w:rFonts w:cs="Arial"/>
        </w:rPr>
      </w:pPr>
    </w:p>
    <w:p w14:paraId="3CB45E02" w14:textId="77777777" w:rsidR="00CB5DCF" w:rsidRDefault="00CB5DCF" w:rsidP="00CF2108">
      <w:pPr>
        <w:ind w:left="720"/>
        <w:rPr>
          <w:rFonts w:cs="Arial"/>
        </w:rPr>
      </w:pPr>
    </w:p>
    <w:p w14:paraId="6E8758ED" w14:textId="77777777" w:rsidR="00CB5DCF" w:rsidRDefault="00CB5DCF" w:rsidP="00CF2108">
      <w:pPr>
        <w:ind w:left="720"/>
        <w:rPr>
          <w:rFonts w:cs="Arial"/>
        </w:rPr>
      </w:pPr>
    </w:p>
    <w:p w14:paraId="596B7302" w14:textId="77777777" w:rsidR="00CB5DCF" w:rsidRDefault="00CB5DCF" w:rsidP="00CF2108">
      <w:pPr>
        <w:ind w:left="720"/>
        <w:rPr>
          <w:rFonts w:cs="Arial"/>
        </w:rPr>
      </w:pPr>
    </w:p>
    <w:p w14:paraId="0A27F7C2" w14:textId="77777777" w:rsidR="00BD5EB1" w:rsidRDefault="00BD5EB1" w:rsidP="00F91CA7">
      <w:pPr>
        <w:rPr>
          <w:rFonts w:cs="Arial"/>
        </w:rPr>
      </w:pPr>
    </w:p>
    <w:p w14:paraId="3A5893C3" w14:textId="3341D782" w:rsidR="00F91CA7" w:rsidRDefault="00F91CA7" w:rsidP="00F91CA7">
      <w:pPr>
        <w:rPr>
          <w:rFonts w:cs="Arial"/>
        </w:rPr>
      </w:pPr>
    </w:p>
    <w:p w14:paraId="7FF57382" w14:textId="4972AC44" w:rsidR="00914BD2" w:rsidRDefault="00914BD2" w:rsidP="00F91CA7">
      <w:pPr>
        <w:rPr>
          <w:rFonts w:cs="Arial"/>
        </w:rPr>
      </w:pPr>
    </w:p>
    <w:p w14:paraId="4F478D5C" w14:textId="5BC817F0" w:rsidR="00914BD2" w:rsidRDefault="00914BD2" w:rsidP="00F91CA7">
      <w:pPr>
        <w:rPr>
          <w:rFonts w:cs="Arial"/>
        </w:rPr>
      </w:pPr>
    </w:p>
    <w:p w14:paraId="264B2762" w14:textId="41B3A426" w:rsidR="00914BD2" w:rsidRDefault="00914BD2" w:rsidP="00F91CA7">
      <w:pPr>
        <w:rPr>
          <w:rFonts w:cs="Arial"/>
        </w:rPr>
      </w:pPr>
    </w:p>
    <w:p w14:paraId="23AD1CCC" w14:textId="39B75640" w:rsidR="00914BD2" w:rsidRDefault="00914BD2" w:rsidP="00F91CA7">
      <w:pPr>
        <w:rPr>
          <w:rFonts w:cs="Arial"/>
        </w:rPr>
      </w:pPr>
    </w:p>
    <w:p w14:paraId="4974A832" w14:textId="5B885B9B" w:rsidR="00914BD2" w:rsidRDefault="00914BD2" w:rsidP="00F91CA7">
      <w:pPr>
        <w:rPr>
          <w:rFonts w:cs="Arial"/>
        </w:rPr>
      </w:pPr>
    </w:p>
    <w:p w14:paraId="192F1E6E" w14:textId="601AA9E4" w:rsidR="00914BD2" w:rsidRDefault="00914BD2" w:rsidP="00F91CA7">
      <w:pPr>
        <w:rPr>
          <w:rFonts w:cs="Arial"/>
        </w:rPr>
      </w:pPr>
    </w:p>
    <w:p w14:paraId="79F48BAE" w14:textId="5BD291E9" w:rsidR="00914BD2" w:rsidRDefault="00914BD2" w:rsidP="00F91CA7">
      <w:pPr>
        <w:rPr>
          <w:rFonts w:cs="Arial"/>
        </w:rPr>
      </w:pPr>
    </w:p>
    <w:p w14:paraId="38348065" w14:textId="77777777" w:rsidR="00914BD2" w:rsidRDefault="00914BD2" w:rsidP="00F91CA7">
      <w:pPr>
        <w:rPr>
          <w:rFonts w:cs="Arial"/>
        </w:rPr>
      </w:pPr>
    </w:p>
    <w:p w14:paraId="732961D9" w14:textId="77777777" w:rsidR="00F91CA7" w:rsidRDefault="00F91CA7" w:rsidP="00F91CA7">
      <w:pPr>
        <w:rPr>
          <w:rFonts w:cs="Arial"/>
        </w:rPr>
      </w:pPr>
    </w:p>
    <w:p w14:paraId="159BC303" w14:textId="77777777" w:rsidR="00F91CA7" w:rsidRDefault="00F91CA7" w:rsidP="00F91CA7">
      <w:pPr>
        <w:rPr>
          <w:rFonts w:cs="Arial"/>
        </w:rPr>
      </w:pPr>
    </w:p>
    <w:p w14:paraId="13950343" w14:textId="77777777" w:rsidR="00F91CA7" w:rsidRDefault="00F91CA7" w:rsidP="00F91CA7">
      <w:pPr>
        <w:rPr>
          <w:rFonts w:cs="Arial"/>
        </w:rPr>
      </w:pPr>
    </w:p>
    <w:tbl>
      <w:tblPr>
        <w:tblW w:w="105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830"/>
      </w:tblGrid>
      <w:tr w:rsidR="00E07B60" w:rsidRPr="00C6064E" w14:paraId="29C65AC7" w14:textId="77777777" w:rsidTr="00F91CA7">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6AAEB85" w14:textId="77777777" w:rsidR="00E07B60" w:rsidRDefault="00E07B60" w:rsidP="00F91CA7">
            <w:pPr>
              <w:ind w:left="360"/>
              <w:rPr>
                <w:b/>
                <w:bCs/>
                <w:sz w:val="24"/>
                <w:szCs w:val="24"/>
              </w:rPr>
            </w:pPr>
          </w:p>
          <w:p w14:paraId="761A2069" w14:textId="77777777" w:rsidR="00E07B60" w:rsidRPr="00E07B60" w:rsidRDefault="00042A5D" w:rsidP="00F91CA7">
            <w:pPr>
              <w:ind w:left="360"/>
              <w:rPr>
                <w:b/>
                <w:bCs/>
                <w:sz w:val="24"/>
                <w:szCs w:val="24"/>
              </w:rPr>
            </w:pPr>
            <w:r>
              <w:rPr>
                <w:b/>
                <w:bCs/>
                <w:sz w:val="24"/>
                <w:szCs w:val="24"/>
              </w:rPr>
              <w:t xml:space="preserve">        </w:t>
            </w:r>
            <w:r w:rsidRPr="00E12E42">
              <w:rPr>
                <w:noProof/>
                <w:lang w:val="en-US"/>
              </w:rPr>
              <w:drawing>
                <wp:inline distT="0" distB="0" distL="0" distR="0" wp14:anchorId="476AD56F" wp14:editId="688AD9CA">
                  <wp:extent cx="701040" cy="494665"/>
                  <wp:effectExtent l="0" t="0" r="381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635A46D7" w14:textId="77777777" w:rsidR="00E07B60" w:rsidRPr="00E07B60" w:rsidRDefault="00E07B60" w:rsidP="00F91CA7">
            <w:pPr>
              <w:ind w:left="360"/>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195C9920" w14:textId="77777777" w:rsidR="00E07B60" w:rsidRPr="00E07B60" w:rsidRDefault="00E07B60" w:rsidP="00D832B7">
            <w:pPr>
              <w:keepNext/>
              <w:jc w:val="center"/>
              <w:outlineLvl w:val="1"/>
              <w:rPr>
                <w:rFonts w:cs="Arial"/>
                <w:b/>
                <w:bCs/>
                <w:sz w:val="24"/>
                <w:szCs w:val="24"/>
              </w:rPr>
            </w:pPr>
            <w:r w:rsidRPr="00E07B60">
              <w:rPr>
                <w:rFonts w:cs="Arial"/>
                <w:b/>
                <w:bCs/>
                <w:sz w:val="24"/>
                <w:szCs w:val="24"/>
              </w:rPr>
              <w:t>TENDER</w:t>
            </w:r>
          </w:p>
          <w:p w14:paraId="106B0D23" w14:textId="77777777" w:rsidR="00E07B60" w:rsidRPr="00E07B60" w:rsidRDefault="00E07B60" w:rsidP="00D832B7">
            <w:pPr>
              <w:keepNext/>
              <w:jc w:val="center"/>
              <w:outlineLvl w:val="1"/>
              <w:rPr>
                <w:rFonts w:cs="Arial"/>
                <w:b/>
                <w:bCs/>
                <w:sz w:val="24"/>
                <w:szCs w:val="24"/>
              </w:rPr>
            </w:pPr>
            <w:r w:rsidRPr="00E07B60">
              <w:rPr>
                <w:rFonts w:cs="Arial"/>
                <w:b/>
                <w:bCs/>
                <w:sz w:val="24"/>
                <w:szCs w:val="24"/>
              </w:rPr>
              <w:t>RETURNABLE</w:t>
            </w:r>
          </w:p>
          <w:p w14:paraId="75E3A724" w14:textId="77777777" w:rsidR="00E07B60" w:rsidRPr="00E07B60" w:rsidRDefault="00E07B60" w:rsidP="00D832B7">
            <w:pPr>
              <w:jc w:val="center"/>
              <w:rPr>
                <w:b/>
                <w:bCs/>
                <w:sz w:val="24"/>
                <w:szCs w:val="24"/>
              </w:rPr>
            </w:pPr>
            <w:r w:rsidRPr="00E07B60">
              <w:rPr>
                <w:rFonts w:cs="Arial"/>
                <w:b/>
                <w:bCs/>
                <w:sz w:val="24"/>
                <w:szCs w:val="24"/>
              </w:rPr>
              <w:t>DOCUMENT</w:t>
            </w:r>
            <w:r w:rsidR="00D832B7">
              <w:rPr>
                <w:rFonts w:cs="Arial"/>
                <w:b/>
                <w:bCs/>
                <w:sz w:val="24"/>
                <w:szCs w:val="24"/>
              </w:rPr>
              <w:t>S</w:t>
            </w:r>
          </w:p>
        </w:tc>
        <w:tc>
          <w:tcPr>
            <w:tcW w:w="3830" w:type="dxa"/>
            <w:tcMar>
              <w:top w:w="85" w:type="dxa"/>
              <w:left w:w="85" w:type="dxa"/>
              <w:bottom w:w="85" w:type="dxa"/>
              <w:right w:w="85" w:type="dxa"/>
            </w:tcMar>
          </w:tcPr>
          <w:p w14:paraId="39900F75" w14:textId="77777777" w:rsidR="00E07B60" w:rsidRDefault="00E07B60" w:rsidP="00E07B60">
            <w:pPr>
              <w:rPr>
                <w:rFonts w:cs="Arial"/>
              </w:rPr>
            </w:pPr>
          </w:p>
          <w:p w14:paraId="66ADCD40" w14:textId="77777777" w:rsidR="00E07B60" w:rsidRPr="00D832B7" w:rsidRDefault="00E07B60" w:rsidP="00E07B60">
            <w:pPr>
              <w:rPr>
                <w:rFonts w:cs="Arial"/>
                <w:b/>
                <w:sz w:val="24"/>
                <w:szCs w:val="24"/>
              </w:rPr>
            </w:pPr>
            <w:r w:rsidRPr="00D832B7">
              <w:rPr>
                <w:rFonts w:cs="Arial"/>
                <w:b/>
                <w:sz w:val="24"/>
                <w:szCs w:val="24"/>
              </w:rPr>
              <w:t>DECLARATION BY DIRECTORS AND SHAREHOLDERS</w:t>
            </w:r>
          </w:p>
          <w:p w14:paraId="34A7F09C" w14:textId="77777777" w:rsidR="00E07B60" w:rsidRPr="00E07B60" w:rsidRDefault="00E07B60" w:rsidP="00F91CA7">
            <w:pPr>
              <w:jc w:val="right"/>
              <w:rPr>
                <w:b/>
                <w:bCs/>
                <w:sz w:val="24"/>
                <w:szCs w:val="24"/>
              </w:rPr>
            </w:pPr>
          </w:p>
        </w:tc>
      </w:tr>
    </w:tbl>
    <w:p w14:paraId="3995506C" w14:textId="77777777" w:rsidR="00E07B60" w:rsidRPr="007D765A" w:rsidRDefault="00E07B60" w:rsidP="00BD5EB1">
      <w:pPr>
        <w:keepNext/>
        <w:jc w:val="center"/>
        <w:outlineLvl w:val="1"/>
        <w:rPr>
          <w:rFonts w:cs="Arial"/>
          <w:bCs/>
          <w:color w:val="000000"/>
          <w:sz w:val="28"/>
          <w:szCs w:val="28"/>
        </w:rPr>
      </w:pPr>
    </w:p>
    <w:p w14:paraId="303B07B1" w14:textId="77777777" w:rsidR="00BD5EB1" w:rsidRPr="007D765A" w:rsidRDefault="00BD5EB1" w:rsidP="00BD5EB1">
      <w:pPr>
        <w:keepNext/>
        <w:jc w:val="both"/>
        <w:outlineLvl w:val="1"/>
        <w:rPr>
          <w:rFonts w:cs="Arial"/>
          <w:bCs/>
          <w:color w:val="000000"/>
          <w:sz w:val="28"/>
          <w:szCs w:val="28"/>
        </w:rPr>
      </w:pPr>
      <w:r w:rsidRPr="007D765A">
        <w:rPr>
          <w:rFonts w:cs="Arial"/>
          <w:bCs/>
          <w:color w:val="000000"/>
          <w:sz w:val="28"/>
          <w:szCs w:val="28"/>
        </w:rPr>
        <w:t>DECLARATION ON BEHALF OF OWNERS, PARTNERS/ SHAREHOLDERS AND /OR DIRECTORS</w:t>
      </w:r>
    </w:p>
    <w:p w14:paraId="63A2DD93" w14:textId="77777777" w:rsidR="00BD5EB1" w:rsidRPr="007D765A" w:rsidRDefault="00BD5EB1" w:rsidP="00BD5EB1">
      <w:pPr>
        <w:jc w:val="both"/>
        <w:rPr>
          <w:rFonts w:ascii="Times New Roman" w:hAnsi="Times New Roman"/>
          <w:sz w:val="24"/>
          <w:szCs w:val="24"/>
        </w:rPr>
      </w:pPr>
    </w:p>
    <w:p w14:paraId="7A1B4D28" w14:textId="77777777" w:rsidR="00BD5EB1" w:rsidRPr="007D765A" w:rsidRDefault="00BD5EB1" w:rsidP="00BD5EB1">
      <w:pPr>
        <w:jc w:val="both"/>
        <w:rPr>
          <w:rFonts w:cs="Arial"/>
          <w:spacing w:val="-2"/>
          <w:sz w:val="24"/>
          <w:szCs w:val="24"/>
        </w:rPr>
      </w:pPr>
    </w:p>
    <w:p w14:paraId="046BE1EF" w14:textId="77777777" w:rsidR="00BD5EB1" w:rsidRPr="00C73F4A" w:rsidRDefault="00BD5EB1" w:rsidP="00BD5EB1">
      <w:pPr>
        <w:spacing w:before="60"/>
        <w:rPr>
          <w:szCs w:val="24"/>
        </w:rPr>
      </w:pPr>
      <w:r w:rsidRPr="00C73F4A">
        <w:rPr>
          <w:szCs w:val="24"/>
        </w:rPr>
        <w:t>I,______</w:t>
      </w:r>
      <w:r>
        <w:rPr>
          <w:szCs w:val="24"/>
        </w:rPr>
        <w:t>__________________________</w:t>
      </w:r>
      <w:r w:rsidRPr="00C73F4A">
        <w:rPr>
          <w:szCs w:val="24"/>
        </w:rPr>
        <w:t>(</w:t>
      </w:r>
      <w:r>
        <w:rPr>
          <w:szCs w:val="24"/>
        </w:rPr>
        <w:t xml:space="preserve">full name), in my capacity as a </w:t>
      </w:r>
      <w:r w:rsidRPr="00C73F4A">
        <w:rPr>
          <w:szCs w:val="24"/>
        </w:rPr>
        <w:t xml:space="preserve">director/shareholder/partner/owner  (tick as applicable) hereby declare that on my behalf, and on behalf of the owners, partners and /or directors </w:t>
      </w:r>
    </w:p>
    <w:p w14:paraId="39C73E9A" w14:textId="77777777" w:rsidR="00BD5EB1" w:rsidRPr="00C73F4A" w:rsidRDefault="00BD5EB1" w:rsidP="00BD5EB1">
      <w:pPr>
        <w:spacing w:before="60"/>
        <w:rPr>
          <w:szCs w:val="24"/>
        </w:rPr>
      </w:pPr>
    </w:p>
    <w:p w14:paraId="2BB97D4D" w14:textId="77777777" w:rsidR="00BD5EB1" w:rsidRPr="00C73F4A" w:rsidRDefault="00BD5EB1" w:rsidP="00BD5EB1">
      <w:pPr>
        <w:spacing w:before="60"/>
        <w:rPr>
          <w:szCs w:val="24"/>
        </w:rPr>
      </w:pPr>
      <w:r w:rsidRPr="00C73F4A">
        <w:rPr>
          <w:szCs w:val="24"/>
        </w:rPr>
        <w:t>of:</w:t>
      </w:r>
    </w:p>
    <w:p w14:paraId="0608C745" w14:textId="77777777" w:rsidR="00BD5EB1" w:rsidRPr="00C73F4A" w:rsidRDefault="00BD5EB1" w:rsidP="00BD5EB1">
      <w:pPr>
        <w:spacing w:before="60"/>
        <w:rPr>
          <w:szCs w:val="24"/>
        </w:rPr>
      </w:pPr>
      <w:r w:rsidRPr="00C73F4A">
        <w:rPr>
          <w:szCs w:val="24"/>
        </w:rPr>
        <w:t>............................................................................................... (name of company)</w:t>
      </w:r>
    </w:p>
    <w:p w14:paraId="19D162CF" w14:textId="77777777" w:rsidR="00BD5EB1" w:rsidRPr="00C73F4A" w:rsidRDefault="00BD5EB1" w:rsidP="00BD5EB1">
      <w:pPr>
        <w:spacing w:before="60"/>
        <w:rPr>
          <w:szCs w:val="24"/>
        </w:rPr>
      </w:pPr>
    </w:p>
    <w:p w14:paraId="10C85048" w14:textId="77777777" w:rsidR="00BD5EB1" w:rsidRPr="00C73F4A" w:rsidRDefault="00BD5EB1" w:rsidP="00BD5EB1">
      <w:pPr>
        <w:spacing w:before="60"/>
        <w:rPr>
          <w:szCs w:val="24"/>
        </w:rPr>
      </w:pPr>
      <w:r w:rsidRPr="00C73F4A">
        <w:rPr>
          <w:szCs w:val="24"/>
        </w:rPr>
        <w:t>of :</w:t>
      </w:r>
    </w:p>
    <w:p w14:paraId="6FBC8CA8" w14:textId="77777777" w:rsidR="00BD5EB1" w:rsidRPr="00C73F4A" w:rsidRDefault="00BD5EB1" w:rsidP="00BD5EB1">
      <w:pPr>
        <w:spacing w:before="60"/>
        <w:rPr>
          <w:szCs w:val="24"/>
        </w:rPr>
      </w:pPr>
      <w:r w:rsidRPr="00C73F4A">
        <w:rPr>
          <w:szCs w:val="24"/>
        </w:rPr>
        <w:t>.......................................................................</w:t>
      </w:r>
      <w:r w:rsidR="00E07B60">
        <w:rPr>
          <w:szCs w:val="24"/>
        </w:rPr>
        <w:t>...........................</w:t>
      </w:r>
    </w:p>
    <w:p w14:paraId="2F6CF335" w14:textId="77777777" w:rsidR="00BD5EB1" w:rsidRPr="00C73F4A" w:rsidRDefault="00BD5EB1" w:rsidP="00BD5EB1">
      <w:pPr>
        <w:spacing w:before="60"/>
        <w:rPr>
          <w:szCs w:val="24"/>
        </w:rPr>
      </w:pPr>
    </w:p>
    <w:p w14:paraId="01BAFA92" w14:textId="77777777" w:rsidR="00BD5EB1" w:rsidRPr="00C73F4A" w:rsidRDefault="00BD5EB1" w:rsidP="00BD5EB1">
      <w:pPr>
        <w:spacing w:before="60"/>
        <w:rPr>
          <w:szCs w:val="24"/>
        </w:rPr>
      </w:pPr>
      <w:r w:rsidRPr="00C73F4A">
        <w:rPr>
          <w:szCs w:val="24"/>
        </w:rPr>
        <w:t>.......................................................................</w:t>
      </w:r>
      <w:r w:rsidR="00E07B60">
        <w:rPr>
          <w:szCs w:val="24"/>
        </w:rPr>
        <w:t>.............................</w:t>
      </w:r>
      <w:r w:rsidRPr="00C73F4A">
        <w:rPr>
          <w:szCs w:val="24"/>
        </w:rPr>
        <w:t>(postal/</w:t>
      </w:r>
      <w:r w:rsidR="00DF2400">
        <w:rPr>
          <w:szCs w:val="24"/>
        </w:rPr>
        <w:t xml:space="preserve"> </w:t>
      </w:r>
      <w:r w:rsidRPr="00C73F4A">
        <w:rPr>
          <w:szCs w:val="24"/>
        </w:rPr>
        <w:t>physical address)</w:t>
      </w:r>
    </w:p>
    <w:p w14:paraId="7D2B5CFF" w14:textId="77777777" w:rsidR="00BD5EB1" w:rsidRDefault="00BD5EB1" w:rsidP="00BD5EB1">
      <w:pPr>
        <w:spacing w:before="60"/>
        <w:rPr>
          <w:szCs w:val="24"/>
        </w:rPr>
      </w:pPr>
      <w:r w:rsidRPr="00C73F4A">
        <w:rPr>
          <w:szCs w:val="24"/>
        </w:rPr>
        <w:t xml:space="preserve"> </w:t>
      </w:r>
      <w:r>
        <w:rPr>
          <w:szCs w:val="24"/>
        </w:rPr>
        <w:t>t</w:t>
      </w:r>
      <w:r w:rsidRPr="00C73F4A">
        <w:rPr>
          <w:szCs w:val="24"/>
        </w:rPr>
        <w:t>hat, in connection with the enclosed tender,</w:t>
      </w:r>
    </w:p>
    <w:p w14:paraId="039B980E" w14:textId="77777777" w:rsidR="00BD5EB1" w:rsidRPr="00C73F4A" w:rsidRDefault="00BD5EB1" w:rsidP="00BD5EB1">
      <w:pPr>
        <w:spacing w:before="60"/>
        <w:rPr>
          <w:szCs w:val="24"/>
        </w:rPr>
      </w:pPr>
    </w:p>
    <w:p w14:paraId="03250D68" w14:textId="77777777" w:rsidR="00BD5EB1" w:rsidRPr="00C73F4A" w:rsidRDefault="00BD5EB1" w:rsidP="002076FC">
      <w:pPr>
        <w:numPr>
          <w:ilvl w:val="0"/>
          <w:numId w:val="17"/>
        </w:numPr>
        <w:jc w:val="both"/>
        <w:rPr>
          <w:szCs w:val="24"/>
        </w:rPr>
      </w:pPr>
      <w:r w:rsidRPr="00C73F4A">
        <w:rPr>
          <w:szCs w:val="24"/>
        </w:rPr>
        <w:t>All information contained herein is true and not misleading, and it is to the best of my knowledge factual and binding on the company and/or its representatives.</w:t>
      </w:r>
    </w:p>
    <w:p w14:paraId="3F800AB9" w14:textId="77777777" w:rsidR="00BD5EB1" w:rsidRPr="007D765A" w:rsidRDefault="00BD5EB1" w:rsidP="00BD5EB1">
      <w:pPr>
        <w:jc w:val="both"/>
        <w:rPr>
          <w:rFonts w:cs="Arial"/>
          <w:sz w:val="22"/>
          <w:szCs w:val="22"/>
        </w:rPr>
      </w:pPr>
    </w:p>
    <w:p w14:paraId="2E28410A" w14:textId="77777777" w:rsidR="00BD5EB1" w:rsidRPr="00C73F4A" w:rsidRDefault="00BD5EB1" w:rsidP="002076FC">
      <w:pPr>
        <w:numPr>
          <w:ilvl w:val="0"/>
          <w:numId w:val="17"/>
        </w:numPr>
        <w:jc w:val="both"/>
        <w:rPr>
          <w:szCs w:val="24"/>
        </w:rPr>
      </w:pPr>
      <w:r w:rsidRPr="00C73F4A">
        <w:rPr>
          <w:szCs w:val="24"/>
        </w:rPr>
        <w:t>I state that the resolution executed by the Board of Directors of ............................................................................................................ in pursuance of this tender, was executed following a declaration by all Directors (as reflected in the ROC Form 2 (c) and (d), and / or subsequent share transfer forms and share certificates as may from time to time be filed with Company Secretary) present or by proxy, confirming that they have not, through other registered companies, participated in the same tender.</w:t>
      </w:r>
    </w:p>
    <w:p w14:paraId="5953E157" w14:textId="77777777" w:rsidR="00BD5EB1" w:rsidRPr="007D765A" w:rsidRDefault="00BD5EB1" w:rsidP="00BD5EB1">
      <w:pPr>
        <w:spacing w:after="200" w:line="276" w:lineRule="auto"/>
        <w:ind w:left="720"/>
        <w:contextualSpacing/>
        <w:jc w:val="both"/>
        <w:rPr>
          <w:rFonts w:eastAsia="Calibri" w:cs="Arial"/>
          <w:sz w:val="22"/>
          <w:szCs w:val="22"/>
        </w:rPr>
      </w:pPr>
    </w:p>
    <w:p w14:paraId="01F8B61A" w14:textId="77777777" w:rsidR="00BD5EB1" w:rsidRPr="00C73F4A" w:rsidRDefault="00BD5EB1" w:rsidP="002076FC">
      <w:pPr>
        <w:numPr>
          <w:ilvl w:val="0"/>
          <w:numId w:val="17"/>
        </w:numPr>
        <w:jc w:val="both"/>
        <w:rPr>
          <w:szCs w:val="24"/>
        </w:rPr>
      </w:pPr>
      <w:r w:rsidRPr="00C73F4A">
        <w:rPr>
          <w:szCs w:val="24"/>
        </w:rPr>
        <w:t xml:space="preserve">I,......................................................................................, in my capacity as aforesaid, declare and confirm that we have in fact not participated in the same tender through any other registered company or other entity. </w:t>
      </w:r>
    </w:p>
    <w:p w14:paraId="3D6EC1B6" w14:textId="77777777" w:rsidR="00BD5EB1" w:rsidRPr="007D765A" w:rsidRDefault="00BD5EB1" w:rsidP="00BD5EB1">
      <w:pPr>
        <w:spacing w:after="200" w:line="276" w:lineRule="auto"/>
        <w:ind w:left="720"/>
        <w:contextualSpacing/>
        <w:jc w:val="both"/>
        <w:rPr>
          <w:rFonts w:eastAsia="Calibri" w:cs="Arial"/>
          <w:sz w:val="22"/>
          <w:szCs w:val="22"/>
        </w:rPr>
      </w:pPr>
    </w:p>
    <w:p w14:paraId="5D0A3AC9" w14:textId="77777777" w:rsidR="00BD5EB1" w:rsidRPr="00C73F4A" w:rsidRDefault="00BD5EB1" w:rsidP="002076FC">
      <w:pPr>
        <w:numPr>
          <w:ilvl w:val="0"/>
          <w:numId w:val="17"/>
        </w:numPr>
        <w:jc w:val="both"/>
        <w:rPr>
          <w:szCs w:val="24"/>
        </w:rPr>
      </w:pPr>
      <w:r w:rsidRPr="00C73F4A">
        <w:rPr>
          <w:szCs w:val="24"/>
        </w:rPr>
        <w:t xml:space="preserve">I attach hereto certified copies of ROC Forms 2(c) and (d) or other registration documents listing the Directors and current shareholders of the Company and certified copies of the share certificates of the company/entity. </w:t>
      </w:r>
    </w:p>
    <w:p w14:paraId="6C7E0F6D" w14:textId="77777777" w:rsidR="00BD5EB1" w:rsidRPr="007D765A" w:rsidRDefault="00BD5EB1" w:rsidP="00BD5EB1">
      <w:pPr>
        <w:jc w:val="both"/>
        <w:rPr>
          <w:rFonts w:cs="Arial"/>
          <w:sz w:val="22"/>
          <w:szCs w:val="22"/>
        </w:rPr>
      </w:pPr>
    </w:p>
    <w:p w14:paraId="3B22C3B5" w14:textId="77777777" w:rsidR="00BD5EB1" w:rsidRPr="00C73F4A" w:rsidRDefault="00BD5EB1" w:rsidP="002076FC">
      <w:pPr>
        <w:numPr>
          <w:ilvl w:val="0"/>
          <w:numId w:val="17"/>
        </w:numPr>
        <w:jc w:val="both"/>
        <w:rPr>
          <w:szCs w:val="24"/>
        </w:rPr>
      </w:pPr>
      <w:r w:rsidRPr="00C73F4A">
        <w:rPr>
          <w:szCs w:val="24"/>
        </w:rPr>
        <w:t>We further acknowledge that should any of the directors, partners, and shareholders be found to be associated in a similar or other manner in another company/entity, participating in this tender, this shall disqualify this company, and whichever company the said director/partner/shareholder is consequently involved in.</w:t>
      </w:r>
    </w:p>
    <w:p w14:paraId="3FBABB04" w14:textId="77777777" w:rsidR="00BD5EB1" w:rsidRPr="007D765A" w:rsidRDefault="00BD5EB1" w:rsidP="00BD5EB1">
      <w:pPr>
        <w:spacing w:after="200" w:line="276" w:lineRule="auto"/>
        <w:ind w:left="720"/>
        <w:contextualSpacing/>
        <w:jc w:val="both"/>
        <w:rPr>
          <w:rFonts w:eastAsia="Calibri" w:cs="Arial"/>
          <w:sz w:val="22"/>
          <w:szCs w:val="22"/>
        </w:rPr>
      </w:pPr>
    </w:p>
    <w:p w14:paraId="79A54E22" w14:textId="77777777" w:rsidR="00BD5EB1" w:rsidRPr="00C73F4A" w:rsidRDefault="00BD5EB1" w:rsidP="002076FC">
      <w:pPr>
        <w:numPr>
          <w:ilvl w:val="0"/>
          <w:numId w:val="17"/>
        </w:numPr>
        <w:jc w:val="both"/>
        <w:rPr>
          <w:szCs w:val="24"/>
        </w:rPr>
      </w:pPr>
      <w:r w:rsidRPr="00C73F4A">
        <w:rPr>
          <w:szCs w:val="24"/>
        </w:rPr>
        <w:t xml:space="preserve">We further acknowledge that should the company or any of its affiliates or subsidiaries be found to have participated in the same tender, the said company and its affiliates or subsidiaries shall be disqualified.    </w:t>
      </w:r>
    </w:p>
    <w:p w14:paraId="55B36BB5" w14:textId="77777777" w:rsidR="00BD5EB1" w:rsidRPr="007D765A" w:rsidRDefault="00BD5EB1" w:rsidP="00BD5EB1">
      <w:pPr>
        <w:jc w:val="both"/>
        <w:rPr>
          <w:rFonts w:cs="Arial"/>
          <w:sz w:val="22"/>
          <w:szCs w:val="22"/>
        </w:rPr>
      </w:pPr>
    </w:p>
    <w:p w14:paraId="5F37D43F" w14:textId="77777777" w:rsidR="00BD5EB1" w:rsidRPr="00C73F4A" w:rsidRDefault="00BD5EB1" w:rsidP="002076FC">
      <w:pPr>
        <w:numPr>
          <w:ilvl w:val="0"/>
          <w:numId w:val="17"/>
        </w:numPr>
        <w:jc w:val="both"/>
        <w:rPr>
          <w:szCs w:val="24"/>
        </w:rPr>
      </w:pPr>
      <w:r w:rsidRPr="00C73F4A">
        <w:rPr>
          <w:szCs w:val="24"/>
        </w:rPr>
        <w:t xml:space="preserve">The Company, through its agents, employees or directors has not illegally communicated with any member of the procuring department or the Public Procurement and Asset Disposal Board,  except as may be  permitted in the relevant “instructions to tenderers” or by law. </w:t>
      </w:r>
    </w:p>
    <w:p w14:paraId="7BD65863" w14:textId="77777777" w:rsidR="00BD5EB1" w:rsidRPr="007D765A" w:rsidRDefault="00BD5EB1" w:rsidP="00BD5EB1">
      <w:pPr>
        <w:jc w:val="both"/>
        <w:rPr>
          <w:rFonts w:cs="Arial"/>
          <w:sz w:val="22"/>
          <w:szCs w:val="22"/>
        </w:rPr>
      </w:pPr>
    </w:p>
    <w:p w14:paraId="6909D68F" w14:textId="77777777" w:rsidR="00BD5EB1" w:rsidRPr="00C73F4A" w:rsidRDefault="00BD5EB1" w:rsidP="002076FC">
      <w:pPr>
        <w:numPr>
          <w:ilvl w:val="0"/>
          <w:numId w:val="17"/>
        </w:numPr>
        <w:jc w:val="both"/>
        <w:rPr>
          <w:szCs w:val="24"/>
        </w:rPr>
      </w:pPr>
      <w:r w:rsidRPr="00C73F4A">
        <w:rPr>
          <w:szCs w:val="24"/>
        </w:rPr>
        <w:t>The Company, through its agents, employees or directors has not paid or offered to pay any consideration, favour or promise to any member of the procuring department or any person employed by or associated with Public Procurement and Asset Disposal Board.</w:t>
      </w:r>
    </w:p>
    <w:p w14:paraId="39790AE2" w14:textId="77777777" w:rsidR="00BD5EB1" w:rsidRPr="007D765A" w:rsidRDefault="00BD5EB1" w:rsidP="00BD5EB1">
      <w:pPr>
        <w:jc w:val="both"/>
        <w:rPr>
          <w:rFonts w:cs="Arial"/>
          <w:sz w:val="22"/>
          <w:szCs w:val="22"/>
        </w:rPr>
      </w:pPr>
    </w:p>
    <w:p w14:paraId="73A35F42" w14:textId="77777777" w:rsidR="00BD5EB1" w:rsidRPr="00C73F4A" w:rsidRDefault="00BD5EB1" w:rsidP="002076FC">
      <w:pPr>
        <w:numPr>
          <w:ilvl w:val="0"/>
          <w:numId w:val="17"/>
        </w:numPr>
        <w:jc w:val="both"/>
        <w:rPr>
          <w:szCs w:val="24"/>
        </w:rPr>
      </w:pPr>
      <w:r w:rsidRPr="00C73F4A">
        <w:rPr>
          <w:szCs w:val="24"/>
        </w:rPr>
        <w:t>We declare that this tender is submitted in our own right and we have not colluded in any way with any other potential tenderer in the production and submission of this tender other than in the establishment of a joint venture or sub-contractor arrangement as fully and correctly declared in the tender.</w:t>
      </w:r>
    </w:p>
    <w:p w14:paraId="5D8A5B0A" w14:textId="77777777" w:rsidR="00BD5EB1" w:rsidRPr="007D765A" w:rsidRDefault="00BD5EB1" w:rsidP="00BD5EB1">
      <w:pPr>
        <w:jc w:val="both"/>
        <w:rPr>
          <w:rFonts w:cs="Arial"/>
          <w:sz w:val="22"/>
          <w:szCs w:val="22"/>
        </w:rPr>
      </w:pPr>
    </w:p>
    <w:p w14:paraId="1FD37669" w14:textId="77777777" w:rsidR="00BD5EB1" w:rsidRPr="00C73F4A" w:rsidRDefault="00BD5EB1" w:rsidP="002076FC">
      <w:pPr>
        <w:numPr>
          <w:ilvl w:val="0"/>
          <w:numId w:val="17"/>
        </w:numPr>
        <w:jc w:val="both"/>
        <w:rPr>
          <w:szCs w:val="24"/>
        </w:rPr>
      </w:pPr>
      <w:r w:rsidRPr="00C73F4A">
        <w:rPr>
          <w:szCs w:val="24"/>
        </w:rPr>
        <w:t>We acknowledge that if after the award of this tender any of these declarations are found to be false then any contract(s) between ourselves and the procuring department and/or PPADB shall be terminated forthwith and we may be barred from future tendering for government services and liable to possible prosecution.</w:t>
      </w:r>
    </w:p>
    <w:p w14:paraId="0E726394" w14:textId="77777777" w:rsidR="00BD5EB1" w:rsidRPr="007D765A" w:rsidRDefault="00BD5EB1" w:rsidP="00BD5EB1">
      <w:pPr>
        <w:spacing w:after="200" w:line="276" w:lineRule="auto"/>
        <w:ind w:left="720"/>
        <w:contextualSpacing/>
        <w:jc w:val="both"/>
        <w:rPr>
          <w:rFonts w:eastAsia="Calibri" w:cs="Arial"/>
          <w:sz w:val="22"/>
          <w:szCs w:val="22"/>
        </w:rPr>
      </w:pPr>
    </w:p>
    <w:p w14:paraId="5562D88A" w14:textId="77777777" w:rsidR="00BD5EB1" w:rsidRPr="00C73F4A" w:rsidRDefault="00BD5EB1" w:rsidP="00BD5EB1">
      <w:pPr>
        <w:ind w:left="360"/>
        <w:jc w:val="both"/>
        <w:rPr>
          <w:rFonts w:cs="Arial"/>
        </w:rPr>
      </w:pPr>
      <w:r w:rsidRPr="00C73F4A">
        <w:rPr>
          <w:rFonts w:cs="Arial"/>
        </w:rPr>
        <w:t>SIGNED: ............................................................. NAME: ............................................</w:t>
      </w:r>
    </w:p>
    <w:p w14:paraId="4C1A13AD" w14:textId="77777777" w:rsidR="00BD5EB1" w:rsidRPr="00C73F4A" w:rsidRDefault="00BD5EB1" w:rsidP="00BD5EB1">
      <w:pPr>
        <w:ind w:left="360"/>
        <w:jc w:val="both"/>
        <w:rPr>
          <w:rFonts w:cs="Arial"/>
        </w:rPr>
      </w:pPr>
    </w:p>
    <w:p w14:paraId="1F71C31E" w14:textId="77777777" w:rsidR="00BD5EB1" w:rsidRPr="00C73F4A" w:rsidRDefault="00BD5EB1" w:rsidP="00BD5EB1">
      <w:pPr>
        <w:ind w:left="360"/>
        <w:jc w:val="both"/>
        <w:rPr>
          <w:rFonts w:cs="Arial"/>
        </w:rPr>
      </w:pPr>
      <w:r w:rsidRPr="00C73F4A">
        <w:rPr>
          <w:rFonts w:cs="Arial"/>
        </w:rPr>
        <w:t>DATED:.........................................</w:t>
      </w:r>
    </w:p>
    <w:p w14:paraId="6A57259F" w14:textId="77777777" w:rsidR="00BD5EB1" w:rsidRPr="00C73F4A" w:rsidRDefault="00BD5EB1" w:rsidP="00BD5EB1">
      <w:pPr>
        <w:ind w:left="360"/>
        <w:jc w:val="both"/>
        <w:rPr>
          <w:rFonts w:cs="Arial"/>
        </w:rPr>
      </w:pPr>
      <w:r w:rsidRPr="00C73F4A">
        <w:rPr>
          <w:rFonts w:cs="Arial"/>
        </w:rPr>
        <w:t xml:space="preserve">                                                                                                      </w:t>
      </w:r>
    </w:p>
    <w:p w14:paraId="2C4B28CB" w14:textId="77777777" w:rsidR="00BD5EB1" w:rsidRPr="00C73F4A" w:rsidRDefault="00BD5EB1" w:rsidP="00BD5EB1">
      <w:pPr>
        <w:ind w:left="360"/>
        <w:jc w:val="both"/>
        <w:rPr>
          <w:rFonts w:cs="Arial"/>
        </w:rPr>
      </w:pPr>
      <w:r w:rsidRPr="00C73F4A">
        <w:rPr>
          <w:rFonts w:cs="Arial"/>
        </w:rPr>
        <w:t xml:space="preserve">                                                                                                   </w:t>
      </w:r>
      <w:r w:rsidR="00E07B60">
        <w:rPr>
          <w:rFonts w:cs="Arial"/>
        </w:rPr>
        <w:t xml:space="preserve">     .........</w:t>
      </w:r>
      <w:r w:rsidRPr="00C73F4A">
        <w:rPr>
          <w:rFonts w:cs="Arial"/>
        </w:rPr>
        <w:t>................................</w:t>
      </w:r>
    </w:p>
    <w:p w14:paraId="5A68BA07" w14:textId="77777777" w:rsidR="00BD5EB1" w:rsidRPr="00C73F4A" w:rsidRDefault="00BD5EB1" w:rsidP="00BD5EB1">
      <w:pPr>
        <w:ind w:left="360"/>
        <w:jc w:val="both"/>
        <w:rPr>
          <w:rFonts w:cs="Arial"/>
        </w:rPr>
      </w:pPr>
      <w:r w:rsidRPr="00C73F4A">
        <w:rPr>
          <w:rFonts w:cs="Arial"/>
        </w:rPr>
        <w:tab/>
      </w:r>
      <w:r w:rsidRPr="00C73F4A">
        <w:rPr>
          <w:rFonts w:cs="Arial"/>
        </w:rPr>
        <w:tab/>
      </w:r>
      <w:r w:rsidRPr="00C73F4A">
        <w:rPr>
          <w:rFonts w:cs="Arial"/>
        </w:rPr>
        <w:tab/>
      </w:r>
      <w:r w:rsidRPr="00C73F4A">
        <w:rPr>
          <w:rFonts w:cs="Arial"/>
        </w:rPr>
        <w:tab/>
      </w:r>
      <w:r w:rsidRPr="00C73F4A">
        <w:rPr>
          <w:rFonts w:cs="Arial"/>
        </w:rPr>
        <w:tab/>
      </w:r>
      <w:r w:rsidRPr="00C73F4A">
        <w:rPr>
          <w:rFonts w:cs="Arial"/>
        </w:rPr>
        <w:tab/>
      </w:r>
      <w:r w:rsidRPr="00C73F4A">
        <w:rPr>
          <w:rFonts w:cs="Arial"/>
        </w:rPr>
        <w:tab/>
      </w:r>
      <w:r w:rsidRPr="00C73F4A">
        <w:rPr>
          <w:rFonts w:cs="Arial"/>
        </w:rPr>
        <w:tab/>
      </w:r>
      <w:r w:rsidRPr="00C73F4A">
        <w:rPr>
          <w:rFonts w:cs="Arial"/>
        </w:rPr>
        <w:tab/>
        <w:t>Company Stamp</w:t>
      </w:r>
    </w:p>
    <w:p w14:paraId="7EB586EA" w14:textId="77777777" w:rsidR="00BD5EB1" w:rsidRPr="00C73F4A" w:rsidRDefault="00BD5EB1" w:rsidP="00BD5EB1">
      <w:pPr>
        <w:ind w:left="360"/>
        <w:jc w:val="both"/>
        <w:rPr>
          <w:rFonts w:cs="Arial"/>
        </w:rPr>
      </w:pPr>
    </w:p>
    <w:p w14:paraId="1505C030" w14:textId="77777777" w:rsidR="00BD5EB1" w:rsidRPr="00C73F4A" w:rsidRDefault="00BD5EB1" w:rsidP="00BD5EB1">
      <w:pPr>
        <w:ind w:left="360"/>
        <w:jc w:val="both"/>
        <w:rPr>
          <w:rFonts w:cs="Arial"/>
        </w:rPr>
      </w:pPr>
    </w:p>
    <w:p w14:paraId="18AAAA9C" w14:textId="77777777" w:rsidR="00BD5EB1" w:rsidRPr="00C73F4A" w:rsidRDefault="00BD5EB1" w:rsidP="00BD5EB1">
      <w:pPr>
        <w:ind w:left="360"/>
        <w:jc w:val="both"/>
        <w:rPr>
          <w:rFonts w:eastAsia="Arial Unicode MS" w:cs="Arial"/>
        </w:rPr>
      </w:pPr>
      <w:r w:rsidRPr="00C73F4A">
        <w:rPr>
          <w:rFonts w:eastAsia="Arial Unicode MS" w:cs="Arial"/>
        </w:rPr>
        <w:t>THUS SIGNED AND SWORN TO BEFORE ME COMMISSIONER OF OATHS AT GABORONE ON THIS _______ DAY OF ___________________ 20____, AT ____AM / PM, THE DEPONENT HAVING ACKNOWLEDGED THAT HE KNOWS AND UNDERSTANDS THE CONTENTS OF THIS DECLARATION AND THAT IT IS BINDING ON HIS CONSCIENCE.</w:t>
      </w:r>
    </w:p>
    <w:p w14:paraId="665FECD9" w14:textId="77777777" w:rsidR="00BD5EB1" w:rsidRPr="00C73F4A" w:rsidRDefault="00BD5EB1" w:rsidP="00BD5EB1">
      <w:pPr>
        <w:ind w:left="360"/>
        <w:jc w:val="both"/>
        <w:rPr>
          <w:rFonts w:eastAsia="Arial Unicode MS" w:cs="Arial"/>
        </w:rPr>
      </w:pPr>
    </w:p>
    <w:p w14:paraId="090E3A4B" w14:textId="77777777" w:rsidR="00BD5EB1" w:rsidRPr="00C73F4A" w:rsidRDefault="00BD5EB1" w:rsidP="00BD5EB1">
      <w:pPr>
        <w:ind w:left="360"/>
        <w:jc w:val="both"/>
        <w:rPr>
          <w:rFonts w:eastAsia="Arial Unicode MS" w:cs="Arial"/>
        </w:rPr>
      </w:pPr>
    </w:p>
    <w:p w14:paraId="01DF1396" w14:textId="77777777" w:rsidR="00BD5EB1" w:rsidRPr="00C73F4A" w:rsidRDefault="00BD5EB1" w:rsidP="00BD5EB1">
      <w:pPr>
        <w:ind w:left="360"/>
        <w:jc w:val="both"/>
        <w:rPr>
          <w:rFonts w:eastAsia="Arial Unicode MS" w:cs="Arial"/>
        </w:rPr>
      </w:pPr>
      <w:r w:rsidRPr="00C73F4A">
        <w:rPr>
          <w:rFonts w:eastAsia="Arial Unicode MS" w:cs="Arial"/>
        </w:rPr>
        <w:t xml:space="preserve">                                                             </w:t>
      </w:r>
      <w:r w:rsidR="00D832B7">
        <w:rPr>
          <w:rFonts w:eastAsia="Arial Unicode MS" w:cs="Arial"/>
        </w:rPr>
        <w:t xml:space="preserve">                               </w:t>
      </w:r>
      <w:r w:rsidRPr="00C73F4A">
        <w:rPr>
          <w:rFonts w:eastAsia="Arial Unicode MS" w:cs="Arial"/>
        </w:rPr>
        <w:t>________________________</w:t>
      </w:r>
    </w:p>
    <w:p w14:paraId="65FF07C7" w14:textId="77777777" w:rsidR="00BD5EB1" w:rsidRPr="00D832B7" w:rsidRDefault="00BD5EB1" w:rsidP="00BD5EB1">
      <w:pPr>
        <w:jc w:val="both"/>
        <w:rPr>
          <w:rFonts w:eastAsia="Arial Unicode MS" w:cs="Arial"/>
          <w:b/>
        </w:rPr>
      </w:pPr>
      <w:r w:rsidRPr="00C73F4A">
        <w:rPr>
          <w:rFonts w:eastAsia="Arial Unicode MS" w:cs="Arial"/>
        </w:rPr>
        <w:t xml:space="preserve">                                                                                                  </w:t>
      </w:r>
      <w:r w:rsidRPr="00D832B7">
        <w:rPr>
          <w:rFonts w:eastAsia="Arial Unicode MS" w:cs="Arial"/>
          <w:b/>
        </w:rPr>
        <w:t>COMMISSIONER OF OATHS</w:t>
      </w:r>
    </w:p>
    <w:p w14:paraId="03DA5689" w14:textId="77777777" w:rsidR="00BD5EB1" w:rsidRPr="007D765A" w:rsidRDefault="00BD5EB1" w:rsidP="00BD5EB1">
      <w:pPr>
        <w:ind w:left="360"/>
        <w:jc w:val="both"/>
        <w:rPr>
          <w:rFonts w:eastAsia="Arial Unicode MS" w:cs="Arial"/>
          <w:sz w:val="22"/>
          <w:szCs w:val="22"/>
        </w:rPr>
      </w:pPr>
    </w:p>
    <w:p w14:paraId="6A3665D6" w14:textId="77777777" w:rsidR="00BD5EB1" w:rsidRPr="007D765A" w:rsidRDefault="00BD5EB1" w:rsidP="00BD5EB1">
      <w:pPr>
        <w:ind w:left="360"/>
        <w:rPr>
          <w:rFonts w:eastAsia="Arial Unicode MS" w:cs="Arial"/>
          <w:sz w:val="22"/>
          <w:szCs w:val="22"/>
        </w:rPr>
      </w:pPr>
      <w:r w:rsidRPr="007D765A">
        <w:rPr>
          <w:rFonts w:eastAsia="Arial Unicode MS" w:cs="Arial"/>
          <w:sz w:val="22"/>
          <w:szCs w:val="22"/>
        </w:rPr>
        <w:t xml:space="preserve">                                                                                            CAPACITY:</w:t>
      </w:r>
    </w:p>
    <w:p w14:paraId="43EDB90E" w14:textId="77777777" w:rsidR="00BD5EB1" w:rsidRPr="008A5CE8" w:rsidRDefault="00BD5EB1" w:rsidP="00BD5EB1">
      <w:pPr>
        <w:ind w:left="720"/>
        <w:rPr>
          <w:rFonts w:cs="Arial"/>
        </w:rPr>
      </w:pPr>
    </w:p>
    <w:p w14:paraId="11E120A9" w14:textId="77777777" w:rsidR="00BD5EB1" w:rsidRPr="008A5CE8" w:rsidRDefault="00BD5EB1" w:rsidP="00BD5EB1">
      <w:pPr>
        <w:ind w:left="720"/>
        <w:rPr>
          <w:rFonts w:cs="Arial"/>
        </w:rPr>
      </w:pPr>
    </w:p>
    <w:p w14:paraId="04AEAD51" w14:textId="77777777" w:rsidR="00BD5EB1" w:rsidRPr="008A5CE8" w:rsidRDefault="00BD5EB1" w:rsidP="00BD5EB1">
      <w:pPr>
        <w:ind w:left="720"/>
        <w:rPr>
          <w:rFonts w:cs="Arial"/>
        </w:rPr>
      </w:pPr>
    </w:p>
    <w:p w14:paraId="3C3BBF90" w14:textId="77777777" w:rsidR="00BD5EB1" w:rsidRPr="008A5CE8" w:rsidRDefault="00BD5EB1" w:rsidP="00BD5EB1">
      <w:pPr>
        <w:ind w:left="720"/>
        <w:rPr>
          <w:rFonts w:cs="Arial"/>
        </w:rPr>
      </w:pPr>
    </w:p>
    <w:p w14:paraId="5B30C78F" w14:textId="77777777" w:rsidR="00BD5EB1" w:rsidRPr="008A5CE8" w:rsidRDefault="00BD5EB1" w:rsidP="00BD5EB1">
      <w:pPr>
        <w:ind w:left="720"/>
        <w:rPr>
          <w:rFonts w:cs="Arial"/>
        </w:rPr>
      </w:pPr>
    </w:p>
    <w:p w14:paraId="7964A764" w14:textId="77777777" w:rsidR="00BD5EB1" w:rsidRPr="008A5CE8" w:rsidRDefault="00BD5EB1" w:rsidP="00BD5EB1">
      <w:pPr>
        <w:ind w:left="720"/>
        <w:rPr>
          <w:rFonts w:cs="Arial"/>
        </w:rPr>
      </w:pPr>
    </w:p>
    <w:p w14:paraId="25769D7E" w14:textId="77777777" w:rsidR="00BD5EB1" w:rsidRPr="008A5CE8" w:rsidRDefault="00BD5EB1" w:rsidP="00BD5EB1">
      <w:pPr>
        <w:ind w:left="720"/>
        <w:rPr>
          <w:rFonts w:cs="Arial"/>
        </w:rPr>
      </w:pPr>
    </w:p>
    <w:p w14:paraId="5284AF7B" w14:textId="77777777" w:rsidR="00BD5EB1" w:rsidRPr="008A5CE8" w:rsidRDefault="00BD5EB1" w:rsidP="00BD5EB1">
      <w:pPr>
        <w:ind w:left="720"/>
        <w:rPr>
          <w:rFonts w:cs="Arial"/>
        </w:rPr>
      </w:pPr>
    </w:p>
    <w:p w14:paraId="474CF12D" w14:textId="77777777" w:rsidR="00BD5EB1" w:rsidRPr="008A5CE8" w:rsidRDefault="00BD5EB1" w:rsidP="00BD5EB1">
      <w:pPr>
        <w:ind w:left="720"/>
        <w:rPr>
          <w:rFonts w:cs="Arial"/>
        </w:rPr>
      </w:pPr>
    </w:p>
    <w:p w14:paraId="6DCD2FF9" w14:textId="77777777" w:rsidR="00BD5EB1" w:rsidRDefault="00BD5EB1" w:rsidP="00BD5EB1">
      <w:pPr>
        <w:ind w:left="720"/>
        <w:rPr>
          <w:rFonts w:cs="Arial"/>
        </w:rPr>
      </w:pPr>
    </w:p>
    <w:p w14:paraId="73B6617C" w14:textId="77777777" w:rsidR="00BD5EB1" w:rsidRDefault="00BD5EB1" w:rsidP="00BD5EB1">
      <w:pPr>
        <w:ind w:left="720"/>
        <w:rPr>
          <w:rFonts w:cs="Arial"/>
        </w:rPr>
      </w:pPr>
    </w:p>
    <w:p w14:paraId="36C6BFF8" w14:textId="77777777" w:rsidR="00BD5EB1" w:rsidRDefault="00BD5EB1" w:rsidP="00BD5EB1">
      <w:pPr>
        <w:ind w:left="720"/>
        <w:rPr>
          <w:rFonts w:cs="Arial"/>
        </w:rPr>
      </w:pPr>
    </w:p>
    <w:p w14:paraId="01BF528E" w14:textId="77777777" w:rsidR="00BD5EB1" w:rsidRDefault="00BD5EB1" w:rsidP="00BD5EB1">
      <w:pPr>
        <w:ind w:left="720"/>
        <w:rPr>
          <w:rFonts w:cs="Arial"/>
        </w:rPr>
      </w:pPr>
    </w:p>
    <w:p w14:paraId="23CED3AD" w14:textId="77777777" w:rsidR="00BD5EB1" w:rsidRDefault="00BD5EB1" w:rsidP="00BD5EB1">
      <w:pPr>
        <w:ind w:left="720"/>
        <w:rPr>
          <w:rFonts w:cs="Arial"/>
        </w:rPr>
      </w:pPr>
    </w:p>
    <w:p w14:paraId="509B4F44" w14:textId="77777777" w:rsidR="00BD5EB1" w:rsidRDefault="00BD5EB1" w:rsidP="00BD5EB1">
      <w:pPr>
        <w:ind w:left="720"/>
        <w:rPr>
          <w:rFonts w:cs="Arial"/>
        </w:rPr>
      </w:pPr>
    </w:p>
    <w:p w14:paraId="713CD61E" w14:textId="77777777" w:rsidR="00BD5EB1" w:rsidRDefault="00BD5EB1" w:rsidP="00BD5EB1">
      <w:pPr>
        <w:ind w:left="720"/>
        <w:rPr>
          <w:rFonts w:cs="Arial"/>
        </w:rPr>
      </w:pPr>
    </w:p>
    <w:p w14:paraId="45EF24C0" w14:textId="77777777" w:rsidR="00BD5EB1" w:rsidRDefault="00BD5EB1" w:rsidP="00BD5EB1">
      <w:pPr>
        <w:ind w:left="720"/>
        <w:rPr>
          <w:rFonts w:cs="Arial"/>
        </w:rPr>
      </w:pPr>
    </w:p>
    <w:p w14:paraId="0261AA4D" w14:textId="77777777" w:rsidR="00BD5EB1" w:rsidRDefault="00BD5EB1" w:rsidP="00BD5EB1">
      <w:pPr>
        <w:ind w:left="720"/>
        <w:rPr>
          <w:rFonts w:cs="Arial"/>
        </w:rPr>
      </w:pPr>
    </w:p>
    <w:p w14:paraId="77CF0990" w14:textId="77777777" w:rsidR="00BD5EB1" w:rsidRDefault="00BD5EB1" w:rsidP="00BD5EB1">
      <w:pPr>
        <w:ind w:left="720"/>
        <w:rPr>
          <w:rFonts w:cs="Arial"/>
        </w:rPr>
      </w:pPr>
    </w:p>
    <w:p w14:paraId="5CAEBEFE" w14:textId="77777777" w:rsidR="00BD5EB1" w:rsidRDefault="00BD5EB1" w:rsidP="00BD5EB1">
      <w:pPr>
        <w:ind w:left="720"/>
        <w:rPr>
          <w:rFonts w:cs="Arial"/>
        </w:rPr>
      </w:pPr>
    </w:p>
    <w:p w14:paraId="36E1F369" w14:textId="77777777" w:rsidR="00BD5EB1" w:rsidRDefault="00BD5EB1" w:rsidP="00BD5EB1">
      <w:pPr>
        <w:ind w:left="720"/>
        <w:rPr>
          <w:rFonts w:cs="Arial"/>
        </w:rPr>
      </w:pPr>
    </w:p>
    <w:p w14:paraId="1543D485" w14:textId="77777777" w:rsidR="00BD5EB1" w:rsidRDefault="00BD5EB1" w:rsidP="00BD5EB1">
      <w:pPr>
        <w:ind w:left="720"/>
        <w:rPr>
          <w:rFonts w:cs="Arial"/>
        </w:rPr>
      </w:pPr>
    </w:p>
    <w:p w14:paraId="663CAFD5" w14:textId="77777777" w:rsidR="00BD5EB1" w:rsidRDefault="00BD5EB1" w:rsidP="00BD5EB1">
      <w:pPr>
        <w:ind w:left="720"/>
        <w:rPr>
          <w:rFonts w:cs="Arial"/>
        </w:rPr>
      </w:pPr>
    </w:p>
    <w:p w14:paraId="41325D17" w14:textId="77777777" w:rsidR="00BD5EB1" w:rsidRDefault="00BD5EB1" w:rsidP="00BD5EB1">
      <w:pPr>
        <w:ind w:left="720"/>
        <w:rPr>
          <w:rFonts w:cs="Arial"/>
        </w:rPr>
      </w:pPr>
    </w:p>
    <w:p w14:paraId="442A059C" w14:textId="77777777" w:rsidR="000B3C1F" w:rsidRDefault="000B3C1F" w:rsidP="00BD5EB1">
      <w:pPr>
        <w:ind w:left="720"/>
        <w:rPr>
          <w:rFonts w:cs="Arial"/>
        </w:rPr>
      </w:pPr>
    </w:p>
    <w:p w14:paraId="1B260BBD" w14:textId="77777777" w:rsidR="000B3C1F" w:rsidRDefault="000B3C1F" w:rsidP="00BD5EB1">
      <w:pPr>
        <w:ind w:left="720"/>
        <w:rPr>
          <w:rFonts w:cs="Arial"/>
        </w:rPr>
      </w:pPr>
    </w:p>
    <w:p w14:paraId="1D9D11E0" w14:textId="77777777" w:rsidR="000B3C1F" w:rsidRDefault="000B3C1F" w:rsidP="00BD5EB1">
      <w:pPr>
        <w:ind w:left="720"/>
        <w:rPr>
          <w:rFonts w:cs="Arial"/>
        </w:rPr>
      </w:pPr>
    </w:p>
    <w:p w14:paraId="2DC38B67" w14:textId="77777777" w:rsidR="000B3C1F" w:rsidRDefault="000B3C1F" w:rsidP="00BD5EB1">
      <w:pPr>
        <w:ind w:left="720"/>
        <w:rPr>
          <w:rFonts w:cs="Arial"/>
        </w:rPr>
      </w:pPr>
    </w:p>
    <w:p w14:paraId="41C7BDC4" w14:textId="77777777" w:rsidR="000B3C1F" w:rsidRDefault="000B3C1F" w:rsidP="00BD5EB1">
      <w:pPr>
        <w:ind w:left="720"/>
        <w:rPr>
          <w:rFonts w:cs="Arial"/>
        </w:rPr>
      </w:pPr>
    </w:p>
    <w:p w14:paraId="26C7EFC2" w14:textId="77777777" w:rsidR="000B3C1F" w:rsidRDefault="000B3C1F" w:rsidP="00BD5EB1">
      <w:pPr>
        <w:ind w:left="720"/>
        <w:rPr>
          <w:rFonts w:cs="Arial"/>
        </w:rPr>
      </w:pPr>
    </w:p>
    <w:p w14:paraId="5F459A00" w14:textId="77777777" w:rsidR="000B3C1F" w:rsidRDefault="000B3C1F" w:rsidP="00BD5EB1">
      <w:pPr>
        <w:ind w:left="720"/>
        <w:rPr>
          <w:rFonts w:cs="Arial"/>
        </w:rPr>
      </w:pPr>
    </w:p>
    <w:p w14:paraId="0C31D881" w14:textId="77777777" w:rsidR="000B3C1F" w:rsidRDefault="000B3C1F" w:rsidP="00BD5EB1">
      <w:pPr>
        <w:ind w:left="720"/>
        <w:rPr>
          <w:rFonts w:cs="Arial"/>
        </w:rPr>
      </w:pPr>
    </w:p>
    <w:p w14:paraId="6F4B92EB" w14:textId="77777777" w:rsidR="000B3C1F" w:rsidRDefault="000B3C1F" w:rsidP="00BD5EB1">
      <w:pPr>
        <w:ind w:left="720"/>
        <w:rPr>
          <w:rFonts w:cs="Arial"/>
        </w:rPr>
      </w:pPr>
    </w:p>
    <w:p w14:paraId="41503B34" w14:textId="77777777" w:rsidR="00BD5EB1" w:rsidRDefault="00BD5EB1" w:rsidP="00BD5EB1">
      <w:pPr>
        <w:ind w:left="720"/>
        <w:rPr>
          <w:rFonts w:cs="Arial"/>
        </w:rPr>
      </w:pPr>
    </w:p>
    <w:p w14:paraId="3DFC2138" w14:textId="77777777" w:rsidR="00BD5EB1" w:rsidRDefault="00BD5EB1" w:rsidP="00BD5EB1">
      <w:pPr>
        <w:ind w:left="720"/>
        <w:rPr>
          <w:rFonts w:cs="Arial"/>
        </w:rPr>
      </w:pPr>
    </w:p>
    <w:p w14:paraId="0C932755" w14:textId="77777777" w:rsidR="00BD5EB1" w:rsidRDefault="00BD5EB1" w:rsidP="00BD5EB1">
      <w:pPr>
        <w:ind w:left="720"/>
        <w:rPr>
          <w:rFonts w:cs="Arial"/>
        </w:rPr>
      </w:pPr>
    </w:p>
    <w:p w14:paraId="04588E05" w14:textId="77777777" w:rsidR="00EE0815" w:rsidRDefault="00EE0815" w:rsidP="00EE0815">
      <w:pPr>
        <w:tabs>
          <w:tab w:val="left" w:pos="8980"/>
        </w:tabs>
        <w:ind w:left="720"/>
        <w:rPr>
          <w:rFonts w:cs="Arial"/>
        </w:rPr>
      </w:pPr>
    </w:p>
    <w:p w14:paraId="544D1AC0" w14:textId="77777777" w:rsidR="00F91CA7" w:rsidRDefault="00F91CA7" w:rsidP="00EE0815">
      <w:pPr>
        <w:tabs>
          <w:tab w:val="left" w:pos="8980"/>
        </w:tabs>
        <w:ind w:left="720"/>
        <w:rPr>
          <w:rFonts w:cs="Arial"/>
        </w:rPr>
      </w:pPr>
    </w:p>
    <w:p w14:paraId="2D0815C9" w14:textId="77777777" w:rsidR="00F91CA7" w:rsidRDefault="00F91CA7" w:rsidP="00EE0815">
      <w:pPr>
        <w:tabs>
          <w:tab w:val="left" w:pos="8980"/>
        </w:tabs>
        <w:ind w:left="720"/>
        <w:rPr>
          <w:rFonts w:cs="Arial"/>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1"/>
        <w:gridCol w:w="3260"/>
        <w:gridCol w:w="3544"/>
      </w:tblGrid>
      <w:tr w:rsidR="000806FE" w:rsidRPr="007009FE" w14:paraId="49C68111" w14:textId="77777777" w:rsidTr="00F91CA7">
        <w:tc>
          <w:tcPr>
            <w:tcW w:w="377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A389849" w14:textId="77777777" w:rsidR="00F91CA7" w:rsidRPr="00F91CA7" w:rsidRDefault="00F91CA7" w:rsidP="00CF4D59">
            <w:pPr>
              <w:ind w:left="360"/>
              <w:rPr>
                <w:b/>
                <w:bCs/>
                <w:sz w:val="24"/>
                <w:szCs w:val="24"/>
              </w:rPr>
            </w:pPr>
          </w:p>
          <w:p w14:paraId="5837014F" w14:textId="77777777" w:rsidR="000806FE" w:rsidRPr="00F91CA7" w:rsidRDefault="00042A5D" w:rsidP="00042A5D">
            <w:pPr>
              <w:rPr>
                <w:b/>
                <w:bCs/>
                <w:sz w:val="24"/>
                <w:szCs w:val="24"/>
              </w:rPr>
            </w:pPr>
            <w:r>
              <w:rPr>
                <w:b/>
                <w:bCs/>
                <w:sz w:val="24"/>
                <w:szCs w:val="24"/>
              </w:rPr>
              <w:t xml:space="preserve">        </w:t>
            </w:r>
            <w:r w:rsidRPr="00E12E42">
              <w:rPr>
                <w:noProof/>
                <w:lang w:val="en-US"/>
              </w:rPr>
              <w:drawing>
                <wp:inline distT="0" distB="0" distL="0" distR="0" wp14:anchorId="31D20BC0" wp14:editId="621997C5">
                  <wp:extent cx="701040" cy="494665"/>
                  <wp:effectExtent l="0" t="0" r="381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513A16E7" w14:textId="77777777" w:rsidR="000806FE" w:rsidRPr="00F91CA7" w:rsidRDefault="000806FE" w:rsidP="00CF4D59">
            <w:pPr>
              <w:ind w:left="360"/>
              <w:rPr>
                <w:b/>
                <w:bCs/>
                <w:sz w:val="24"/>
                <w:szCs w:val="24"/>
              </w:rPr>
            </w:pPr>
          </w:p>
        </w:tc>
        <w:tc>
          <w:tcPr>
            <w:tcW w:w="3260" w:type="dxa"/>
            <w:tcBorders>
              <w:left w:val="single" w:sz="4" w:space="0" w:color="auto"/>
            </w:tcBorders>
            <w:shd w:val="clear" w:color="auto" w:fill="D9D9D9"/>
            <w:tcMar>
              <w:top w:w="85" w:type="dxa"/>
              <w:left w:w="85" w:type="dxa"/>
              <w:bottom w:w="85" w:type="dxa"/>
              <w:right w:w="85" w:type="dxa"/>
            </w:tcMar>
          </w:tcPr>
          <w:p w14:paraId="3C8D88A4" w14:textId="77777777" w:rsidR="000806FE" w:rsidRPr="00F91CA7" w:rsidRDefault="000806FE" w:rsidP="00F91CA7">
            <w:pPr>
              <w:ind w:left="360"/>
              <w:jc w:val="center"/>
              <w:rPr>
                <w:b/>
                <w:bCs/>
                <w:caps/>
                <w:sz w:val="24"/>
                <w:szCs w:val="24"/>
              </w:rPr>
            </w:pPr>
            <w:r w:rsidRPr="00F91CA7">
              <w:rPr>
                <w:b/>
                <w:bCs/>
                <w:caps/>
                <w:sz w:val="24"/>
                <w:szCs w:val="24"/>
              </w:rPr>
              <w:t>TENDER</w:t>
            </w:r>
          </w:p>
          <w:p w14:paraId="1CBFC490" w14:textId="77777777" w:rsidR="000806FE" w:rsidRPr="00F91CA7" w:rsidRDefault="000806FE" w:rsidP="00F91CA7">
            <w:pPr>
              <w:ind w:left="360"/>
              <w:jc w:val="center"/>
              <w:rPr>
                <w:b/>
                <w:bCs/>
                <w:sz w:val="24"/>
                <w:szCs w:val="24"/>
              </w:rPr>
            </w:pPr>
            <w:r w:rsidRPr="00F91CA7">
              <w:rPr>
                <w:b/>
                <w:bCs/>
                <w:sz w:val="24"/>
                <w:szCs w:val="24"/>
              </w:rPr>
              <w:t>RETURNABLE DOCUMENTS</w:t>
            </w:r>
          </w:p>
        </w:tc>
        <w:tc>
          <w:tcPr>
            <w:tcW w:w="3544" w:type="dxa"/>
            <w:tcMar>
              <w:top w:w="85" w:type="dxa"/>
              <w:left w:w="85" w:type="dxa"/>
              <w:bottom w:w="85" w:type="dxa"/>
              <w:right w:w="85" w:type="dxa"/>
            </w:tcMar>
          </w:tcPr>
          <w:p w14:paraId="03E478A5" w14:textId="77777777" w:rsidR="000806FE" w:rsidRPr="00F91CA7" w:rsidRDefault="000806FE" w:rsidP="00F91CA7">
            <w:pPr>
              <w:jc w:val="right"/>
              <w:rPr>
                <w:bCs/>
                <w:sz w:val="24"/>
                <w:szCs w:val="24"/>
              </w:rPr>
            </w:pPr>
            <w:r w:rsidRPr="00F91CA7">
              <w:rPr>
                <w:bCs/>
                <w:sz w:val="24"/>
                <w:szCs w:val="24"/>
              </w:rPr>
              <w:t xml:space="preserve">TENDER SCHEDULES </w:t>
            </w:r>
          </w:p>
          <w:p w14:paraId="6EF50B7C" w14:textId="77777777" w:rsidR="000806FE" w:rsidRPr="00F91CA7" w:rsidRDefault="000806FE" w:rsidP="000806FE">
            <w:pPr>
              <w:ind w:left="360"/>
              <w:jc w:val="right"/>
              <w:rPr>
                <w:b/>
                <w:bCs/>
                <w:sz w:val="24"/>
                <w:szCs w:val="24"/>
              </w:rPr>
            </w:pPr>
            <w:r w:rsidRPr="00F91CA7">
              <w:rPr>
                <w:b/>
                <w:bCs/>
                <w:sz w:val="24"/>
                <w:szCs w:val="24"/>
              </w:rPr>
              <w:t>BASIS OF DESIGN (Design &amp; Build / Turnkey Contracts</w:t>
            </w:r>
          </w:p>
        </w:tc>
      </w:tr>
    </w:tbl>
    <w:p w14:paraId="5F524E1A" w14:textId="77777777" w:rsidR="00BD5EB1" w:rsidRPr="00BD5EB1" w:rsidRDefault="00BD5EB1" w:rsidP="00BD5EB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6"/>
      </w:tblGrid>
      <w:tr w:rsidR="00BD5EB1" w:rsidRPr="00BD5EB1" w14:paraId="4F694404" w14:textId="77777777" w:rsidTr="00F91CA7">
        <w:trPr>
          <w:trHeight w:val="267"/>
        </w:trPr>
        <w:tc>
          <w:tcPr>
            <w:tcW w:w="10076" w:type="dxa"/>
            <w:tcBorders>
              <w:top w:val="nil"/>
              <w:left w:val="nil"/>
              <w:bottom w:val="nil"/>
              <w:right w:val="nil"/>
            </w:tcBorders>
          </w:tcPr>
          <w:p w14:paraId="738B2EFB" w14:textId="77777777" w:rsidR="00BD5EB1" w:rsidRPr="00BD5EB1" w:rsidRDefault="00BD5EB1" w:rsidP="00BD5EB1">
            <w:pPr>
              <w:spacing w:before="60"/>
              <w:rPr>
                <w:szCs w:val="24"/>
              </w:rPr>
            </w:pPr>
            <w:r w:rsidRPr="00BD5EB1">
              <w:rPr>
                <w:b/>
                <w:szCs w:val="24"/>
              </w:rPr>
              <w:t>Note to tenderers:</w:t>
            </w:r>
            <w:r w:rsidRPr="00BD5EB1">
              <w:rPr>
                <w:szCs w:val="24"/>
              </w:rPr>
              <w:t xml:space="preserve"> Describe the design you propose for </w:t>
            </w:r>
            <w:r w:rsidRPr="00BD5EB1">
              <w:rPr>
                <w:iCs/>
                <w:szCs w:val="24"/>
              </w:rPr>
              <w:t>this contract</w:t>
            </w:r>
            <w:r w:rsidRPr="00BD5EB1">
              <w:rPr>
                <w:szCs w:val="24"/>
              </w:rPr>
              <w:t>. You are requested to include as a minimum:</w:t>
            </w:r>
          </w:p>
          <w:p w14:paraId="3D9656D5" w14:textId="77777777" w:rsidR="00BD5EB1" w:rsidRPr="00BD5EB1" w:rsidRDefault="00BD5EB1" w:rsidP="002076FC">
            <w:pPr>
              <w:numPr>
                <w:ilvl w:val="0"/>
                <w:numId w:val="18"/>
              </w:numPr>
              <w:spacing w:before="60"/>
              <w:rPr>
                <w:szCs w:val="24"/>
              </w:rPr>
            </w:pPr>
            <w:r w:rsidRPr="00BD5EB1">
              <w:rPr>
                <w:szCs w:val="24"/>
              </w:rPr>
              <w:t>Identification of the key systems or subsystems within the works, if not already described in the Employer’s description of the works.</w:t>
            </w:r>
          </w:p>
          <w:p w14:paraId="4B8E08C3" w14:textId="77777777" w:rsidR="00BD5EB1" w:rsidRPr="00BD5EB1" w:rsidRDefault="00BD5EB1" w:rsidP="002076FC">
            <w:pPr>
              <w:numPr>
                <w:ilvl w:val="0"/>
                <w:numId w:val="18"/>
              </w:numPr>
              <w:spacing w:before="60"/>
              <w:rPr>
                <w:szCs w:val="24"/>
              </w:rPr>
            </w:pPr>
            <w:r w:rsidRPr="00BD5EB1">
              <w:rPr>
                <w:szCs w:val="24"/>
              </w:rPr>
              <w:t>Motivation for the overall design philosophy in terms of proposed location of the works, key operational features and abilities of operating staff.</w:t>
            </w:r>
          </w:p>
          <w:p w14:paraId="22F30373" w14:textId="77777777" w:rsidR="00BD5EB1" w:rsidRPr="00BD5EB1" w:rsidRDefault="00BD5EB1" w:rsidP="002076FC">
            <w:pPr>
              <w:numPr>
                <w:ilvl w:val="0"/>
                <w:numId w:val="18"/>
              </w:numPr>
              <w:spacing w:before="60"/>
              <w:rPr>
                <w:szCs w:val="24"/>
              </w:rPr>
            </w:pPr>
            <w:r w:rsidRPr="00BD5EB1">
              <w:rPr>
                <w:szCs w:val="24"/>
              </w:rPr>
              <w:t xml:space="preserve">The basis for the design and engineering of each system to meet the requirements of the Employer’s key performance criteria described in the Scope of Work. </w:t>
            </w:r>
          </w:p>
          <w:p w14:paraId="5FD807C0" w14:textId="77777777" w:rsidR="00BD5EB1" w:rsidRPr="00BD5EB1" w:rsidRDefault="00BD5EB1" w:rsidP="002076FC">
            <w:pPr>
              <w:numPr>
                <w:ilvl w:val="0"/>
                <w:numId w:val="18"/>
              </w:numPr>
              <w:spacing w:before="60"/>
              <w:rPr>
                <w:szCs w:val="24"/>
              </w:rPr>
            </w:pPr>
            <w:r w:rsidRPr="00BD5EB1">
              <w:rPr>
                <w:szCs w:val="24"/>
              </w:rPr>
              <w:t>Indicate who will be appointed to carry out the design and in which country.</w:t>
            </w:r>
          </w:p>
          <w:p w14:paraId="7DAE3AB2" w14:textId="77777777" w:rsidR="00BD5EB1" w:rsidRPr="00BD5EB1" w:rsidRDefault="00BD5EB1" w:rsidP="002076FC">
            <w:pPr>
              <w:numPr>
                <w:ilvl w:val="0"/>
                <w:numId w:val="18"/>
              </w:numPr>
              <w:spacing w:before="60"/>
              <w:rPr>
                <w:szCs w:val="24"/>
              </w:rPr>
            </w:pPr>
            <w:r w:rsidRPr="00BD5EB1">
              <w:rPr>
                <w:szCs w:val="24"/>
              </w:rPr>
              <w:t>Provide examples of previous works of this nature undertaken by you, with contact details of persons in the customer’s organisation currently operating the works.  The Procuring Department may contact such persons for reference purposes.</w:t>
            </w:r>
          </w:p>
          <w:p w14:paraId="200EB8B9" w14:textId="77777777" w:rsidR="00BD5EB1" w:rsidRPr="00BD5EB1" w:rsidRDefault="00BD5EB1" w:rsidP="002076FC">
            <w:pPr>
              <w:numPr>
                <w:ilvl w:val="0"/>
                <w:numId w:val="18"/>
              </w:numPr>
              <w:spacing w:before="60"/>
              <w:rPr>
                <w:szCs w:val="24"/>
              </w:rPr>
            </w:pPr>
            <w:r w:rsidRPr="00BD5EB1">
              <w:rPr>
                <w:szCs w:val="24"/>
              </w:rPr>
              <w:t>Explain the basis for training of operators and transfer of technology necessary to operate and maintain the works which you have included in your tender offer.</w:t>
            </w:r>
          </w:p>
          <w:p w14:paraId="6FD166FF" w14:textId="77777777" w:rsidR="00BD5EB1" w:rsidRPr="00BD5EB1" w:rsidRDefault="00BD5EB1" w:rsidP="002076FC">
            <w:pPr>
              <w:numPr>
                <w:ilvl w:val="0"/>
                <w:numId w:val="18"/>
              </w:numPr>
              <w:spacing w:before="60"/>
              <w:rPr>
                <w:szCs w:val="24"/>
              </w:rPr>
            </w:pPr>
            <w:r w:rsidRPr="00BD5EB1">
              <w:rPr>
                <w:szCs w:val="24"/>
              </w:rPr>
              <w:t>Point out any special consideratio</w:t>
            </w:r>
            <w:r w:rsidR="00C20354">
              <w:rPr>
                <w:szCs w:val="24"/>
              </w:rPr>
              <w:t xml:space="preserve">n which the Procuring Entity </w:t>
            </w:r>
            <w:r w:rsidRPr="00BD5EB1">
              <w:rPr>
                <w:szCs w:val="24"/>
              </w:rPr>
              <w:t xml:space="preserve"> needs to take into account for purposes of the environment, health and safety, availability of feedstock, maintenance (routine and complete overhaul), expected life cycle of the works, decommissioning and disposal, and any other feature which the tenderer considers may be of inte</w:t>
            </w:r>
            <w:r w:rsidR="00C20354">
              <w:rPr>
                <w:szCs w:val="24"/>
              </w:rPr>
              <w:t>rest to the Procuring Entity</w:t>
            </w:r>
            <w:r w:rsidRPr="00BD5EB1">
              <w:rPr>
                <w:szCs w:val="24"/>
              </w:rPr>
              <w:t>.</w:t>
            </w:r>
          </w:p>
        </w:tc>
      </w:tr>
      <w:tr w:rsidR="00BD5EB1" w:rsidRPr="00BD5EB1" w14:paraId="39B0C7E3" w14:textId="77777777" w:rsidTr="00F91CA7">
        <w:trPr>
          <w:cantSplit/>
          <w:trHeight w:val="267"/>
        </w:trPr>
        <w:tc>
          <w:tcPr>
            <w:tcW w:w="10076" w:type="dxa"/>
            <w:tcBorders>
              <w:top w:val="nil"/>
              <w:left w:val="nil"/>
              <w:bottom w:val="single" w:sz="4" w:space="0" w:color="auto"/>
              <w:right w:val="nil"/>
            </w:tcBorders>
          </w:tcPr>
          <w:p w14:paraId="14631F34" w14:textId="77777777" w:rsidR="00BD5EB1" w:rsidRPr="00BD5EB1" w:rsidRDefault="00BD5EB1" w:rsidP="00BD5EB1">
            <w:pPr>
              <w:rPr>
                <w:b/>
                <w:szCs w:val="24"/>
              </w:rPr>
            </w:pPr>
          </w:p>
        </w:tc>
      </w:tr>
      <w:tr w:rsidR="00BD5EB1" w:rsidRPr="00BD5EB1" w14:paraId="45E89EC7" w14:textId="77777777" w:rsidTr="00F91CA7">
        <w:trPr>
          <w:cantSplit/>
          <w:trHeight w:hRule="exact" w:val="7606"/>
        </w:trPr>
        <w:tc>
          <w:tcPr>
            <w:tcW w:w="10076" w:type="dxa"/>
            <w:tcBorders>
              <w:top w:val="single" w:sz="4" w:space="0" w:color="auto"/>
              <w:left w:val="single" w:sz="4" w:space="0" w:color="auto"/>
              <w:bottom w:val="single" w:sz="4" w:space="0" w:color="auto"/>
              <w:right w:val="single" w:sz="4" w:space="0" w:color="auto"/>
            </w:tcBorders>
          </w:tcPr>
          <w:p w14:paraId="4DF11992" w14:textId="77777777" w:rsidR="00BD5EB1" w:rsidRDefault="00BD5EB1" w:rsidP="00BD5EB1">
            <w:pPr>
              <w:spacing w:before="120" w:after="120"/>
              <w:rPr>
                <w:b/>
                <w:szCs w:val="24"/>
              </w:rPr>
            </w:pPr>
            <w:r w:rsidRPr="00BD5EB1">
              <w:rPr>
                <w:b/>
                <w:szCs w:val="24"/>
              </w:rPr>
              <w:t>Summary of items attached to this schedule:</w:t>
            </w:r>
          </w:p>
          <w:p w14:paraId="356EC22B" w14:textId="77777777" w:rsidR="00F91CA7" w:rsidRDefault="00F91CA7" w:rsidP="00BD5EB1">
            <w:pPr>
              <w:spacing w:before="120" w:after="120"/>
              <w:rPr>
                <w:b/>
                <w:szCs w:val="24"/>
              </w:rPr>
            </w:pPr>
          </w:p>
          <w:p w14:paraId="751BB413" w14:textId="77777777" w:rsidR="00F91CA7" w:rsidRDefault="00F91CA7" w:rsidP="00BD5EB1">
            <w:pPr>
              <w:spacing w:before="120" w:after="120"/>
              <w:rPr>
                <w:b/>
                <w:szCs w:val="24"/>
              </w:rPr>
            </w:pPr>
          </w:p>
          <w:p w14:paraId="42D82F8B" w14:textId="77777777" w:rsidR="00F91CA7" w:rsidRDefault="00F91CA7" w:rsidP="00BD5EB1">
            <w:pPr>
              <w:spacing w:before="120" w:after="120"/>
              <w:rPr>
                <w:b/>
                <w:szCs w:val="24"/>
              </w:rPr>
            </w:pPr>
          </w:p>
          <w:p w14:paraId="7AA4BE09" w14:textId="77777777" w:rsidR="00F91CA7" w:rsidRDefault="00F91CA7" w:rsidP="00BD5EB1">
            <w:pPr>
              <w:spacing w:before="120" w:after="120"/>
              <w:rPr>
                <w:b/>
                <w:szCs w:val="24"/>
              </w:rPr>
            </w:pPr>
          </w:p>
          <w:p w14:paraId="1D1B579B" w14:textId="77777777" w:rsidR="00F91CA7" w:rsidRDefault="00F91CA7" w:rsidP="00BD5EB1">
            <w:pPr>
              <w:spacing w:before="120" w:after="120"/>
              <w:rPr>
                <w:b/>
                <w:szCs w:val="24"/>
              </w:rPr>
            </w:pPr>
          </w:p>
          <w:p w14:paraId="3CFCA45C" w14:textId="77777777" w:rsidR="00F91CA7" w:rsidRDefault="00F91CA7" w:rsidP="00BD5EB1">
            <w:pPr>
              <w:spacing w:before="120" w:after="120"/>
              <w:rPr>
                <w:b/>
                <w:szCs w:val="24"/>
              </w:rPr>
            </w:pPr>
          </w:p>
          <w:p w14:paraId="433A2919" w14:textId="77777777" w:rsidR="00F91CA7" w:rsidRDefault="00F91CA7" w:rsidP="00BD5EB1">
            <w:pPr>
              <w:spacing w:before="120" w:after="120"/>
              <w:rPr>
                <w:b/>
                <w:szCs w:val="24"/>
              </w:rPr>
            </w:pPr>
          </w:p>
          <w:p w14:paraId="29478F75" w14:textId="77777777" w:rsidR="00F91CA7" w:rsidRDefault="00F91CA7" w:rsidP="00BD5EB1">
            <w:pPr>
              <w:spacing w:before="120" w:after="120"/>
              <w:rPr>
                <w:b/>
                <w:szCs w:val="24"/>
              </w:rPr>
            </w:pPr>
          </w:p>
          <w:p w14:paraId="39573A25" w14:textId="77777777" w:rsidR="00F91CA7" w:rsidRDefault="00F91CA7" w:rsidP="00BD5EB1">
            <w:pPr>
              <w:spacing w:before="120" w:after="120"/>
              <w:rPr>
                <w:b/>
                <w:szCs w:val="24"/>
              </w:rPr>
            </w:pPr>
          </w:p>
          <w:p w14:paraId="625E7196" w14:textId="77777777" w:rsidR="00F91CA7" w:rsidRDefault="00F91CA7" w:rsidP="00BD5EB1">
            <w:pPr>
              <w:spacing w:before="120" w:after="120"/>
              <w:rPr>
                <w:b/>
                <w:szCs w:val="24"/>
              </w:rPr>
            </w:pPr>
          </w:p>
          <w:p w14:paraId="5C3860A8" w14:textId="77777777" w:rsidR="00F91CA7" w:rsidRDefault="00F91CA7" w:rsidP="00BD5EB1">
            <w:pPr>
              <w:spacing w:before="120" w:after="120"/>
              <w:rPr>
                <w:b/>
                <w:szCs w:val="24"/>
              </w:rPr>
            </w:pPr>
          </w:p>
          <w:p w14:paraId="79E0ECB6" w14:textId="77777777" w:rsidR="00F91CA7" w:rsidRDefault="00F91CA7" w:rsidP="00BD5EB1">
            <w:pPr>
              <w:spacing w:before="120" w:after="120"/>
              <w:rPr>
                <w:b/>
                <w:szCs w:val="24"/>
              </w:rPr>
            </w:pPr>
          </w:p>
          <w:p w14:paraId="44E60099" w14:textId="77777777" w:rsidR="00F91CA7" w:rsidRDefault="00F91CA7" w:rsidP="00BD5EB1">
            <w:pPr>
              <w:spacing w:before="120" w:after="120"/>
              <w:rPr>
                <w:b/>
                <w:szCs w:val="24"/>
              </w:rPr>
            </w:pPr>
          </w:p>
          <w:p w14:paraId="46B1B86F" w14:textId="77777777" w:rsidR="00F91CA7" w:rsidRDefault="00F91CA7" w:rsidP="00BD5EB1">
            <w:pPr>
              <w:spacing w:before="120" w:after="120"/>
              <w:rPr>
                <w:b/>
                <w:szCs w:val="24"/>
              </w:rPr>
            </w:pPr>
          </w:p>
          <w:p w14:paraId="2AFD65C6" w14:textId="77777777" w:rsidR="00F91CA7" w:rsidRDefault="00F91CA7" w:rsidP="00BD5EB1">
            <w:pPr>
              <w:spacing w:before="120" w:after="120"/>
              <w:rPr>
                <w:b/>
                <w:szCs w:val="24"/>
              </w:rPr>
            </w:pPr>
          </w:p>
          <w:p w14:paraId="56362289" w14:textId="77777777" w:rsidR="00F91CA7" w:rsidRDefault="00F91CA7" w:rsidP="00BD5EB1">
            <w:pPr>
              <w:spacing w:before="120" w:after="120"/>
              <w:rPr>
                <w:b/>
                <w:szCs w:val="24"/>
              </w:rPr>
            </w:pPr>
          </w:p>
          <w:p w14:paraId="75D7D827" w14:textId="77777777" w:rsidR="00F91CA7" w:rsidRDefault="00F91CA7" w:rsidP="00BD5EB1">
            <w:pPr>
              <w:spacing w:before="120" w:after="120"/>
              <w:rPr>
                <w:b/>
                <w:szCs w:val="24"/>
              </w:rPr>
            </w:pPr>
          </w:p>
          <w:p w14:paraId="748C5011" w14:textId="77777777" w:rsidR="00F91CA7" w:rsidRPr="00BD5EB1" w:rsidRDefault="00F91CA7" w:rsidP="00BD5EB1">
            <w:pPr>
              <w:spacing w:before="120" w:after="120"/>
              <w:rPr>
                <w:b/>
                <w:szCs w:val="24"/>
              </w:rPr>
            </w:pPr>
          </w:p>
        </w:tc>
      </w:tr>
    </w:tbl>
    <w:p w14:paraId="082002DA" w14:textId="66245828" w:rsidR="00F91CA7" w:rsidRDefault="00F91CA7" w:rsidP="00317B1A">
      <w:pPr>
        <w:rPr>
          <w:rFonts w:cs="Arial"/>
        </w:rPr>
      </w:pPr>
    </w:p>
    <w:p w14:paraId="1B56E1D5" w14:textId="5C338B26" w:rsidR="00914BD2" w:rsidRDefault="00914BD2" w:rsidP="00317B1A">
      <w:pPr>
        <w:rPr>
          <w:rFonts w:cs="Arial"/>
        </w:rPr>
      </w:pPr>
    </w:p>
    <w:p w14:paraId="406E192E" w14:textId="66C3E7F0" w:rsidR="00914BD2" w:rsidRDefault="00914BD2" w:rsidP="00317B1A">
      <w:pPr>
        <w:rPr>
          <w:rFonts w:cs="Arial"/>
        </w:rPr>
      </w:pPr>
    </w:p>
    <w:p w14:paraId="04A5CB64" w14:textId="7529673F" w:rsidR="00914BD2" w:rsidRDefault="00914BD2" w:rsidP="00317B1A">
      <w:pPr>
        <w:rPr>
          <w:rFonts w:cs="Arial"/>
        </w:rPr>
      </w:pPr>
    </w:p>
    <w:p w14:paraId="506AD45F" w14:textId="5A7C2476" w:rsidR="00914BD2" w:rsidRDefault="00914BD2" w:rsidP="00317B1A">
      <w:pPr>
        <w:rPr>
          <w:rFonts w:cs="Arial"/>
        </w:rPr>
      </w:pPr>
    </w:p>
    <w:p w14:paraId="678F9F40" w14:textId="6BA58E44" w:rsidR="00914BD2" w:rsidRDefault="00914BD2" w:rsidP="00317B1A">
      <w:pPr>
        <w:rPr>
          <w:rFonts w:cs="Arial"/>
        </w:rPr>
      </w:pPr>
    </w:p>
    <w:p w14:paraId="494FABDB" w14:textId="5973BBD8" w:rsidR="00914BD2" w:rsidRDefault="00914BD2" w:rsidP="00317B1A">
      <w:pPr>
        <w:rPr>
          <w:rFonts w:cs="Arial"/>
        </w:rPr>
      </w:pPr>
    </w:p>
    <w:p w14:paraId="47FA3CD0" w14:textId="4A937469" w:rsidR="00914BD2" w:rsidRDefault="00914BD2" w:rsidP="00317B1A">
      <w:pPr>
        <w:rPr>
          <w:rFonts w:cs="Arial"/>
        </w:rPr>
      </w:pPr>
    </w:p>
    <w:p w14:paraId="15E5ABFA" w14:textId="0922A801" w:rsidR="00914BD2" w:rsidRDefault="00914BD2" w:rsidP="00317B1A">
      <w:pPr>
        <w:rPr>
          <w:rFonts w:cs="Arial"/>
        </w:rPr>
      </w:pPr>
    </w:p>
    <w:p w14:paraId="1193D9E6" w14:textId="15E17422" w:rsidR="00914BD2" w:rsidRDefault="00914BD2" w:rsidP="00317B1A">
      <w:pPr>
        <w:rPr>
          <w:rFonts w:cs="Arial"/>
        </w:rPr>
      </w:pPr>
    </w:p>
    <w:p w14:paraId="0530F0E1" w14:textId="526E5AC8" w:rsidR="00914BD2" w:rsidRDefault="00914BD2" w:rsidP="00317B1A">
      <w:pPr>
        <w:rPr>
          <w:rFonts w:cs="Arial"/>
        </w:rPr>
      </w:pPr>
    </w:p>
    <w:p w14:paraId="6E9D7AFA" w14:textId="2ADEB67F" w:rsidR="00914BD2" w:rsidRDefault="00914BD2" w:rsidP="00317B1A">
      <w:pPr>
        <w:rPr>
          <w:rFonts w:cs="Arial"/>
        </w:rPr>
      </w:pPr>
    </w:p>
    <w:p w14:paraId="3D0C0047" w14:textId="4329069B" w:rsidR="00914BD2" w:rsidRDefault="00914BD2" w:rsidP="00317B1A">
      <w:pPr>
        <w:rPr>
          <w:rFonts w:cs="Arial"/>
        </w:rPr>
      </w:pPr>
    </w:p>
    <w:p w14:paraId="17EF47D9" w14:textId="65177058" w:rsidR="00914BD2" w:rsidRDefault="00914BD2" w:rsidP="00317B1A">
      <w:pPr>
        <w:rPr>
          <w:rFonts w:cs="Arial"/>
        </w:rPr>
      </w:pPr>
    </w:p>
    <w:p w14:paraId="4F3DCF9C" w14:textId="4DF40B3B" w:rsidR="00914BD2" w:rsidRDefault="00914BD2" w:rsidP="00317B1A">
      <w:pPr>
        <w:rPr>
          <w:rFonts w:cs="Arial"/>
        </w:rPr>
      </w:pPr>
    </w:p>
    <w:p w14:paraId="265FBCCA" w14:textId="350FA578" w:rsidR="00914BD2" w:rsidRDefault="00914BD2" w:rsidP="00317B1A">
      <w:pPr>
        <w:rPr>
          <w:rFonts w:cs="Arial"/>
        </w:rPr>
      </w:pPr>
    </w:p>
    <w:p w14:paraId="344BCD54" w14:textId="5BA58E7D" w:rsidR="00914BD2" w:rsidRDefault="00914BD2" w:rsidP="00317B1A">
      <w:pPr>
        <w:rPr>
          <w:rFonts w:cs="Arial"/>
        </w:rPr>
      </w:pPr>
    </w:p>
    <w:p w14:paraId="79584818" w14:textId="5D87C617" w:rsidR="00914BD2" w:rsidRDefault="00914BD2" w:rsidP="00317B1A">
      <w:pPr>
        <w:rPr>
          <w:rFonts w:cs="Arial"/>
        </w:rPr>
      </w:pPr>
    </w:p>
    <w:p w14:paraId="3CC74150" w14:textId="102D15C5" w:rsidR="00914BD2" w:rsidRDefault="00914BD2" w:rsidP="00317B1A">
      <w:pPr>
        <w:rPr>
          <w:rFonts w:cs="Arial"/>
        </w:rPr>
      </w:pPr>
    </w:p>
    <w:p w14:paraId="2CA8F16C" w14:textId="67DC4A1C" w:rsidR="00914BD2" w:rsidRDefault="00914BD2" w:rsidP="00317B1A">
      <w:pPr>
        <w:rPr>
          <w:rFonts w:cs="Arial"/>
        </w:rPr>
      </w:pPr>
    </w:p>
    <w:p w14:paraId="091409D0" w14:textId="790C9FD8" w:rsidR="00914BD2" w:rsidRDefault="00914BD2" w:rsidP="00317B1A">
      <w:pPr>
        <w:rPr>
          <w:rFonts w:cs="Arial"/>
        </w:rPr>
      </w:pPr>
    </w:p>
    <w:p w14:paraId="745D1AC6" w14:textId="4B2B20AC" w:rsidR="00914BD2" w:rsidRDefault="00914BD2" w:rsidP="00317B1A">
      <w:pPr>
        <w:rPr>
          <w:rFonts w:cs="Arial"/>
        </w:rPr>
      </w:pPr>
    </w:p>
    <w:p w14:paraId="509147E4" w14:textId="40CE21BA" w:rsidR="00914BD2" w:rsidRDefault="00914BD2" w:rsidP="00317B1A">
      <w:pPr>
        <w:rPr>
          <w:rFonts w:cs="Arial"/>
        </w:rPr>
      </w:pPr>
    </w:p>
    <w:p w14:paraId="3EF0C52C" w14:textId="35A851AA" w:rsidR="00914BD2" w:rsidRDefault="00914BD2" w:rsidP="00317B1A">
      <w:pPr>
        <w:rPr>
          <w:rFonts w:cs="Arial"/>
        </w:rPr>
      </w:pPr>
    </w:p>
    <w:p w14:paraId="1551BB94" w14:textId="5A2BBD1E" w:rsidR="00914BD2" w:rsidRDefault="00914BD2" w:rsidP="00317B1A">
      <w:pPr>
        <w:rPr>
          <w:rFonts w:cs="Arial"/>
        </w:rPr>
      </w:pPr>
    </w:p>
    <w:p w14:paraId="5B03033C" w14:textId="45EB81AC" w:rsidR="00914BD2" w:rsidRDefault="00914BD2" w:rsidP="00317B1A">
      <w:pPr>
        <w:rPr>
          <w:rFonts w:cs="Arial"/>
        </w:rPr>
      </w:pPr>
    </w:p>
    <w:p w14:paraId="76DA6B7D" w14:textId="08BD9840" w:rsidR="00914BD2" w:rsidRDefault="00914BD2" w:rsidP="00317B1A">
      <w:pPr>
        <w:rPr>
          <w:rFonts w:cs="Arial"/>
        </w:rPr>
      </w:pPr>
    </w:p>
    <w:p w14:paraId="6C868353" w14:textId="0DB3A18C" w:rsidR="00914BD2" w:rsidRDefault="00914BD2" w:rsidP="00317B1A">
      <w:pPr>
        <w:rPr>
          <w:rFonts w:cs="Arial"/>
        </w:rPr>
      </w:pPr>
    </w:p>
    <w:p w14:paraId="3F493C45" w14:textId="77777777" w:rsidR="00914BD2" w:rsidRDefault="00914BD2" w:rsidP="00317B1A">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99"/>
        <w:gridCol w:w="3173"/>
      </w:tblGrid>
      <w:tr w:rsidR="000806FE" w14:paraId="1E9A0D55" w14:textId="77777777" w:rsidTr="00CF4D59">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F1A0E68" w14:textId="77777777" w:rsidR="000806FE" w:rsidRPr="00F91CA7" w:rsidRDefault="00042A5D" w:rsidP="00CF4D59">
            <w:pPr>
              <w:ind w:left="360"/>
              <w:rPr>
                <w:b/>
                <w:bCs/>
                <w:sz w:val="24"/>
                <w:szCs w:val="24"/>
              </w:rPr>
            </w:pPr>
            <w:r w:rsidRPr="00E12E42">
              <w:rPr>
                <w:noProof/>
                <w:lang w:val="en-US"/>
              </w:rPr>
              <w:drawing>
                <wp:inline distT="0" distB="0" distL="0" distR="0" wp14:anchorId="0AE0444D" wp14:editId="58A8E862">
                  <wp:extent cx="701040" cy="494665"/>
                  <wp:effectExtent l="0" t="0" r="381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35A781E0" w14:textId="77777777" w:rsidR="000806FE" w:rsidRPr="00F91CA7" w:rsidRDefault="000806FE" w:rsidP="00CF4D59">
            <w:pPr>
              <w:ind w:left="360"/>
              <w:rPr>
                <w:b/>
                <w:bCs/>
                <w:sz w:val="24"/>
                <w:szCs w:val="24"/>
              </w:rPr>
            </w:pPr>
          </w:p>
        </w:tc>
        <w:tc>
          <w:tcPr>
            <w:tcW w:w="3499" w:type="dxa"/>
            <w:tcBorders>
              <w:left w:val="single" w:sz="4" w:space="0" w:color="auto"/>
            </w:tcBorders>
            <w:shd w:val="clear" w:color="auto" w:fill="D9D9D9"/>
            <w:tcMar>
              <w:top w:w="85" w:type="dxa"/>
              <w:left w:w="85" w:type="dxa"/>
              <w:bottom w:w="85" w:type="dxa"/>
              <w:right w:w="85" w:type="dxa"/>
            </w:tcMar>
          </w:tcPr>
          <w:p w14:paraId="762E3CE6" w14:textId="77777777" w:rsidR="000806FE" w:rsidRPr="00F91CA7" w:rsidRDefault="000806FE" w:rsidP="00F91CA7">
            <w:pPr>
              <w:ind w:left="360"/>
              <w:jc w:val="center"/>
              <w:rPr>
                <w:b/>
                <w:bCs/>
                <w:caps/>
                <w:sz w:val="24"/>
                <w:szCs w:val="24"/>
              </w:rPr>
            </w:pPr>
            <w:r w:rsidRPr="00F91CA7">
              <w:rPr>
                <w:b/>
                <w:bCs/>
                <w:caps/>
                <w:sz w:val="24"/>
                <w:szCs w:val="24"/>
              </w:rPr>
              <w:t>TENDER</w:t>
            </w:r>
          </w:p>
          <w:p w14:paraId="66E32B2E" w14:textId="77777777" w:rsidR="000806FE" w:rsidRPr="00F91CA7" w:rsidRDefault="000806FE" w:rsidP="00CF4D59">
            <w:pPr>
              <w:ind w:left="360"/>
              <w:jc w:val="center"/>
              <w:rPr>
                <w:b/>
                <w:bCs/>
                <w:sz w:val="24"/>
                <w:szCs w:val="24"/>
              </w:rPr>
            </w:pPr>
            <w:r w:rsidRPr="00F91CA7">
              <w:rPr>
                <w:b/>
                <w:bCs/>
                <w:sz w:val="24"/>
                <w:szCs w:val="24"/>
              </w:rPr>
              <w:t>RETURNABLE DOCUMENTS</w:t>
            </w:r>
          </w:p>
        </w:tc>
        <w:tc>
          <w:tcPr>
            <w:tcW w:w="3173" w:type="dxa"/>
            <w:tcMar>
              <w:top w:w="85" w:type="dxa"/>
              <w:left w:w="85" w:type="dxa"/>
              <w:bottom w:w="85" w:type="dxa"/>
              <w:right w:w="85" w:type="dxa"/>
            </w:tcMar>
          </w:tcPr>
          <w:p w14:paraId="33FC65A5" w14:textId="77777777" w:rsidR="000806FE" w:rsidRPr="00F91CA7" w:rsidRDefault="000806FE" w:rsidP="00F91CA7">
            <w:pPr>
              <w:jc w:val="right"/>
              <w:rPr>
                <w:bCs/>
                <w:sz w:val="24"/>
                <w:szCs w:val="24"/>
              </w:rPr>
            </w:pPr>
            <w:r w:rsidRPr="00F91CA7">
              <w:rPr>
                <w:bCs/>
                <w:sz w:val="24"/>
                <w:szCs w:val="24"/>
              </w:rPr>
              <w:t>TENDER SCHEDULES</w:t>
            </w:r>
          </w:p>
          <w:p w14:paraId="74D42DED" w14:textId="77777777" w:rsidR="00F91CA7" w:rsidRDefault="000806FE" w:rsidP="00F91CA7">
            <w:pPr>
              <w:ind w:left="360"/>
              <w:jc w:val="right"/>
              <w:rPr>
                <w:b/>
                <w:bCs/>
                <w:sz w:val="24"/>
                <w:szCs w:val="24"/>
              </w:rPr>
            </w:pPr>
            <w:r w:rsidRPr="00F91CA7">
              <w:rPr>
                <w:b/>
                <w:bCs/>
                <w:sz w:val="24"/>
                <w:szCs w:val="24"/>
              </w:rPr>
              <w:t xml:space="preserve">PLANT </w:t>
            </w:r>
            <w:r w:rsidR="00F91CA7">
              <w:rPr>
                <w:b/>
                <w:bCs/>
                <w:sz w:val="24"/>
                <w:szCs w:val="24"/>
              </w:rPr>
              <w:t>&amp;</w:t>
            </w:r>
          </w:p>
          <w:p w14:paraId="0AF2C5C7" w14:textId="77777777" w:rsidR="000806FE" w:rsidRPr="00F91CA7" w:rsidRDefault="000806FE" w:rsidP="00F91CA7">
            <w:pPr>
              <w:ind w:left="360"/>
              <w:jc w:val="right"/>
              <w:rPr>
                <w:b/>
                <w:bCs/>
                <w:sz w:val="24"/>
                <w:szCs w:val="24"/>
              </w:rPr>
            </w:pPr>
            <w:r w:rsidRPr="00F91CA7">
              <w:rPr>
                <w:b/>
                <w:bCs/>
                <w:sz w:val="24"/>
                <w:szCs w:val="24"/>
              </w:rPr>
              <w:t xml:space="preserve"> EQUIPMENT</w:t>
            </w:r>
          </w:p>
        </w:tc>
      </w:tr>
    </w:tbl>
    <w:p w14:paraId="16FE2589" w14:textId="77777777" w:rsidR="000806FE" w:rsidRPr="00CE79BD" w:rsidRDefault="000806FE" w:rsidP="000806FE">
      <w:pPr>
        <w:rPr>
          <w:szCs w:val="24"/>
        </w:rPr>
      </w:pPr>
    </w:p>
    <w:p w14:paraId="2EF2C054" w14:textId="77777777" w:rsidR="001868B9" w:rsidRPr="007C0E2C" w:rsidRDefault="001868B9" w:rsidP="001868B9">
      <w:pPr>
        <w:rPr>
          <w:rFonts w:cs="Arial"/>
          <w:szCs w:val="24"/>
        </w:rPr>
      </w:pPr>
    </w:p>
    <w:tbl>
      <w:tblPr>
        <w:tblW w:w="0" w:type="auto"/>
        <w:tblLayout w:type="fixed"/>
        <w:tblLook w:val="0000" w:firstRow="0" w:lastRow="0" w:firstColumn="0" w:lastColumn="0" w:noHBand="0" w:noVBand="0"/>
      </w:tblPr>
      <w:tblGrid>
        <w:gridCol w:w="1384"/>
        <w:gridCol w:w="2977"/>
        <w:gridCol w:w="1276"/>
        <w:gridCol w:w="4371"/>
      </w:tblGrid>
      <w:tr w:rsidR="001868B9" w:rsidRPr="007C0E2C" w14:paraId="3FFB18C6" w14:textId="77777777" w:rsidTr="005B3CDE">
        <w:trPr>
          <w:cantSplit/>
        </w:trPr>
        <w:tc>
          <w:tcPr>
            <w:tcW w:w="10008" w:type="dxa"/>
            <w:gridSpan w:val="4"/>
            <w:tcBorders>
              <w:top w:val="single" w:sz="4" w:space="0" w:color="auto"/>
              <w:left w:val="single" w:sz="4" w:space="0" w:color="auto"/>
              <w:bottom w:val="single" w:sz="4" w:space="0" w:color="auto"/>
              <w:right w:val="single" w:sz="4" w:space="0" w:color="auto"/>
            </w:tcBorders>
          </w:tcPr>
          <w:p w14:paraId="31C91BE7" w14:textId="77777777" w:rsidR="001868B9" w:rsidRPr="007C0E2C" w:rsidRDefault="001868B9" w:rsidP="005B3CDE">
            <w:pPr>
              <w:rPr>
                <w:szCs w:val="24"/>
              </w:rPr>
            </w:pPr>
            <w:r w:rsidRPr="007C0E2C">
              <w:rPr>
                <w:szCs w:val="24"/>
              </w:rPr>
              <w:t>The following are lists of major items of relevant equipment that I/we presently own or lease and will have available for this contract or will acquire or hire for this contract if my/our tender is accepted.</w:t>
            </w:r>
          </w:p>
          <w:p w14:paraId="0B40280A" w14:textId="77777777" w:rsidR="001868B9" w:rsidRPr="007C0E2C" w:rsidRDefault="001868B9" w:rsidP="005B3CDE">
            <w:pPr>
              <w:tabs>
                <w:tab w:val="left" w:pos="5972"/>
              </w:tabs>
              <w:rPr>
                <w:szCs w:val="24"/>
              </w:rPr>
            </w:pPr>
            <w:r>
              <w:rPr>
                <w:szCs w:val="24"/>
              </w:rPr>
              <w:tab/>
            </w:r>
          </w:p>
          <w:p w14:paraId="374CC72C" w14:textId="77777777" w:rsidR="001868B9" w:rsidRPr="007C0E2C" w:rsidRDefault="001868B9" w:rsidP="005B3CDE">
            <w:pPr>
              <w:rPr>
                <w:szCs w:val="24"/>
              </w:rPr>
            </w:pPr>
            <w:r w:rsidRPr="007C0E2C">
              <w:rPr>
                <w:szCs w:val="24"/>
              </w:rPr>
              <w:t>(a)</w:t>
            </w:r>
            <w:r w:rsidRPr="007C0E2C">
              <w:rPr>
                <w:szCs w:val="24"/>
              </w:rPr>
              <w:tab/>
              <w:t xml:space="preserve">Details of major relevant equipment immediately available for this contract.  </w:t>
            </w:r>
          </w:p>
          <w:p w14:paraId="1781BE06" w14:textId="77777777" w:rsidR="001868B9" w:rsidRPr="007C0E2C" w:rsidRDefault="001868B9" w:rsidP="005B3CD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655"/>
            </w:tblGrid>
            <w:tr w:rsidR="001868B9" w:rsidRPr="007C0E2C" w14:paraId="61E8C6F7" w14:textId="77777777" w:rsidTr="005B3CDE">
              <w:tc>
                <w:tcPr>
                  <w:tcW w:w="2122" w:type="dxa"/>
                  <w:vAlign w:val="bottom"/>
                </w:tcPr>
                <w:p w14:paraId="6763BA41" w14:textId="77777777" w:rsidR="001868B9" w:rsidRPr="007C0E2C" w:rsidRDefault="001868B9" w:rsidP="005B3CDE">
                  <w:pPr>
                    <w:rPr>
                      <w:sz w:val="24"/>
                      <w:szCs w:val="24"/>
                    </w:rPr>
                  </w:pPr>
                  <w:r w:rsidRPr="007C0E2C">
                    <w:rPr>
                      <w:b/>
                      <w:szCs w:val="24"/>
                    </w:rPr>
                    <w:t>Quantity</w:t>
                  </w:r>
                </w:p>
              </w:tc>
              <w:tc>
                <w:tcPr>
                  <w:tcW w:w="7655" w:type="dxa"/>
                  <w:vAlign w:val="bottom"/>
                </w:tcPr>
                <w:p w14:paraId="77ED33CA" w14:textId="77777777" w:rsidR="001868B9" w:rsidRPr="007C0E2C" w:rsidRDefault="001868B9" w:rsidP="005B3CDE">
                  <w:pPr>
                    <w:rPr>
                      <w:sz w:val="24"/>
                      <w:szCs w:val="24"/>
                    </w:rPr>
                  </w:pPr>
                  <w:r w:rsidRPr="007C0E2C">
                    <w:rPr>
                      <w:b/>
                      <w:szCs w:val="24"/>
                    </w:rPr>
                    <w:t>Description, size, capacity, etc.</w:t>
                  </w:r>
                </w:p>
              </w:tc>
            </w:tr>
            <w:tr w:rsidR="001868B9" w:rsidRPr="007C0E2C" w14:paraId="40D1C436" w14:textId="77777777" w:rsidTr="005B3CDE">
              <w:tc>
                <w:tcPr>
                  <w:tcW w:w="2122" w:type="dxa"/>
                </w:tcPr>
                <w:p w14:paraId="3A25D1DD" w14:textId="77777777" w:rsidR="001868B9" w:rsidRPr="007C0E2C" w:rsidRDefault="001868B9" w:rsidP="005B3CDE">
                  <w:pPr>
                    <w:rPr>
                      <w:szCs w:val="24"/>
                    </w:rPr>
                  </w:pPr>
                </w:p>
                <w:p w14:paraId="57F0E6D9" w14:textId="77777777" w:rsidR="001868B9" w:rsidRPr="007C0E2C" w:rsidRDefault="001868B9" w:rsidP="005B3CDE">
                  <w:pPr>
                    <w:rPr>
                      <w:szCs w:val="24"/>
                    </w:rPr>
                  </w:pPr>
                </w:p>
                <w:p w14:paraId="4FD4EB52" w14:textId="77777777" w:rsidR="001868B9" w:rsidRPr="007C0E2C" w:rsidRDefault="001868B9" w:rsidP="005B3CDE">
                  <w:pPr>
                    <w:rPr>
                      <w:szCs w:val="24"/>
                    </w:rPr>
                  </w:pPr>
                </w:p>
                <w:p w14:paraId="3654967C" w14:textId="77777777" w:rsidR="001868B9" w:rsidRPr="007C0E2C" w:rsidRDefault="001868B9" w:rsidP="005B3CDE">
                  <w:pPr>
                    <w:rPr>
                      <w:szCs w:val="24"/>
                    </w:rPr>
                  </w:pPr>
                </w:p>
                <w:p w14:paraId="661DE9E3" w14:textId="77777777" w:rsidR="001868B9" w:rsidRPr="007C0E2C" w:rsidRDefault="001868B9" w:rsidP="005B3CDE">
                  <w:pPr>
                    <w:rPr>
                      <w:szCs w:val="24"/>
                    </w:rPr>
                  </w:pPr>
                </w:p>
                <w:p w14:paraId="24A29750" w14:textId="77777777" w:rsidR="001868B9" w:rsidRPr="007C0E2C" w:rsidRDefault="001868B9" w:rsidP="005B3CDE">
                  <w:pPr>
                    <w:rPr>
                      <w:szCs w:val="24"/>
                    </w:rPr>
                  </w:pPr>
                </w:p>
                <w:p w14:paraId="0C93967B" w14:textId="77777777" w:rsidR="001868B9" w:rsidRPr="007C0E2C" w:rsidRDefault="001868B9" w:rsidP="005B3CDE">
                  <w:pPr>
                    <w:rPr>
                      <w:szCs w:val="24"/>
                    </w:rPr>
                  </w:pPr>
                </w:p>
                <w:p w14:paraId="1500ABED" w14:textId="77777777" w:rsidR="001868B9" w:rsidRPr="007C0E2C" w:rsidRDefault="001868B9" w:rsidP="005B3CDE">
                  <w:pPr>
                    <w:rPr>
                      <w:szCs w:val="24"/>
                    </w:rPr>
                  </w:pPr>
                </w:p>
                <w:p w14:paraId="55D06243" w14:textId="77777777" w:rsidR="001868B9" w:rsidRPr="007C0E2C" w:rsidRDefault="001868B9" w:rsidP="005B3CDE">
                  <w:pPr>
                    <w:rPr>
                      <w:szCs w:val="24"/>
                    </w:rPr>
                  </w:pPr>
                </w:p>
                <w:p w14:paraId="365682E6" w14:textId="77777777" w:rsidR="001868B9" w:rsidRPr="007C0E2C" w:rsidRDefault="001868B9" w:rsidP="005B3CDE">
                  <w:pPr>
                    <w:rPr>
                      <w:szCs w:val="24"/>
                    </w:rPr>
                  </w:pPr>
                </w:p>
                <w:p w14:paraId="2FE8943D" w14:textId="77777777" w:rsidR="001868B9" w:rsidRPr="007C0E2C" w:rsidRDefault="001868B9" w:rsidP="005B3CDE">
                  <w:pPr>
                    <w:rPr>
                      <w:szCs w:val="24"/>
                    </w:rPr>
                  </w:pPr>
                </w:p>
                <w:p w14:paraId="088BA41B" w14:textId="77777777" w:rsidR="001868B9" w:rsidRPr="007C0E2C" w:rsidRDefault="001868B9" w:rsidP="005B3CDE">
                  <w:pPr>
                    <w:rPr>
                      <w:szCs w:val="24"/>
                    </w:rPr>
                  </w:pPr>
                </w:p>
                <w:p w14:paraId="70235F45" w14:textId="77777777" w:rsidR="001868B9" w:rsidRPr="007C0E2C" w:rsidRDefault="001868B9" w:rsidP="005B3CDE">
                  <w:pPr>
                    <w:rPr>
                      <w:szCs w:val="24"/>
                    </w:rPr>
                  </w:pPr>
                </w:p>
                <w:p w14:paraId="180AD481" w14:textId="77777777" w:rsidR="001868B9" w:rsidRPr="007C0E2C" w:rsidRDefault="001868B9" w:rsidP="005B3CDE">
                  <w:pPr>
                    <w:rPr>
                      <w:szCs w:val="24"/>
                    </w:rPr>
                  </w:pPr>
                </w:p>
              </w:tc>
              <w:tc>
                <w:tcPr>
                  <w:tcW w:w="7655" w:type="dxa"/>
                </w:tcPr>
                <w:p w14:paraId="728704D8" w14:textId="77777777" w:rsidR="001868B9" w:rsidRPr="007C0E2C" w:rsidRDefault="001868B9" w:rsidP="005B3CDE">
                  <w:pPr>
                    <w:rPr>
                      <w:szCs w:val="24"/>
                    </w:rPr>
                  </w:pPr>
                </w:p>
              </w:tc>
            </w:tr>
          </w:tbl>
          <w:p w14:paraId="4A611B44"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sz w:val="16"/>
                <w:szCs w:val="24"/>
              </w:rPr>
            </w:pPr>
            <w:r w:rsidRPr="007C0E2C">
              <w:rPr>
                <w:sz w:val="16"/>
                <w:szCs w:val="24"/>
              </w:rPr>
              <w:t>Attach additional pages if more space is required.</w:t>
            </w:r>
          </w:p>
          <w:p w14:paraId="0A5FDCC5"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 w:val="24"/>
                <w:szCs w:val="24"/>
              </w:rPr>
            </w:pPr>
          </w:p>
          <w:p w14:paraId="1AA5159C"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492" w:hanging="492"/>
              <w:rPr>
                <w:szCs w:val="24"/>
              </w:rPr>
            </w:pPr>
            <w:r w:rsidRPr="007C0E2C">
              <w:rPr>
                <w:szCs w:val="24"/>
              </w:rPr>
              <w:t>(b)</w:t>
            </w:r>
            <w:r w:rsidRPr="007C0E2C">
              <w:rPr>
                <w:szCs w:val="24"/>
              </w:rPr>
              <w:tab/>
              <w:t>Details of major relevant equipment that will be hired, or acquired for this contract if my/our tender is acceptable.</w:t>
            </w:r>
          </w:p>
          <w:p w14:paraId="4A3AC34F"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655"/>
            </w:tblGrid>
            <w:tr w:rsidR="001868B9" w:rsidRPr="007C0E2C" w14:paraId="2C81ABAB" w14:textId="77777777" w:rsidTr="005B3CDE">
              <w:tc>
                <w:tcPr>
                  <w:tcW w:w="2122" w:type="dxa"/>
                </w:tcPr>
                <w:p w14:paraId="4B638C09"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b/>
                      <w:szCs w:val="24"/>
                    </w:rPr>
                  </w:pPr>
                  <w:r w:rsidRPr="007C0E2C">
                    <w:rPr>
                      <w:b/>
                      <w:szCs w:val="24"/>
                    </w:rPr>
                    <w:t>Quantity</w:t>
                  </w:r>
                </w:p>
              </w:tc>
              <w:tc>
                <w:tcPr>
                  <w:tcW w:w="7655" w:type="dxa"/>
                </w:tcPr>
                <w:p w14:paraId="4500030C"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b/>
                      <w:szCs w:val="24"/>
                    </w:rPr>
                  </w:pPr>
                  <w:r w:rsidRPr="007C0E2C">
                    <w:rPr>
                      <w:b/>
                      <w:szCs w:val="24"/>
                    </w:rPr>
                    <w:t>Description, size, capacity, etc.</w:t>
                  </w:r>
                </w:p>
              </w:tc>
            </w:tr>
            <w:tr w:rsidR="001868B9" w:rsidRPr="007C0E2C" w14:paraId="17D11650" w14:textId="77777777" w:rsidTr="005B3CDE">
              <w:tc>
                <w:tcPr>
                  <w:tcW w:w="2122" w:type="dxa"/>
                </w:tcPr>
                <w:p w14:paraId="05A37D77"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6C10F680"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61CD7626"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223A6E24"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36A028DB"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394C21DD"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38BBFFFD"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1F586B8C"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1E229D26"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30F372A1"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06814A55"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290D4911"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7DB8CEC3"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tc>
              <w:tc>
                <w:tcPr>
                  <w:tcW w:w="7655" w:type="dxa"/>
                </w:tcPr>
                <w:p w14:paraId="35E11AE2"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tc>
            </w:tr>
          </w:tbl>
          <w:p w14:paraId="4B51B61B"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18C408BF"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szCs w:val="24"/>
              </w:rPr>
            </w:pPr>
          </w:p>
          <w:p w14:paraId="3390402F" w14:textId="77777777" w:rsidR="001868B9" w:rsidRPr="007C0E2C" w:rsidRDefault="001868B9" w:rsidP="005B3CDE">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b/>
                <w:szCs w:val="24"/>
              </w:rPr>
            </w:pPr>
            <w:r w:rsidRPr="007C0E2C">
              <w:rPr>
                <w:sz w:val="16"/>
                <w:szCs w:val="24"/>
              </w:rPr>
              <w:t>Attach additional pages if more space is required.</w:t>
            </w:r>
          </w:p>
        </w:tc>
      </w:tr>
      <w:tr w:rsidR="001868B9" w:rsidRPr="007C0E2C" w14:paraId="504C4850" w14:textId="77777777" w:rsidTr="005B3CDE">
        <w:trPr>
          <w:cantSplit/>
        </w:trPr>
        <w:tc>
          <w:tcPr>
            <w:tcW w:w="10008" w:type="dxa"/>
            <w:gridSpan w:val="4"/>
            <w:tcBorders>
              <w:top w:val="single" w:sz="4" w:space="0" w:color="auto"/>
            </w:tcBorders>
          </w:tcPr>
          <w:p w14:paraId="1EF24BA2" w14:textId="77777777" w:rsidR="001868B9" w:rsidRPr="007C0E2C" w:rsidRDefault="001868B9"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iCs/>
                <w:szCs w:val="24"/>
              </w:rPr>
            </w:pPr>
          </w:p>
        </w:tc>
      </w:tr>
      <w:tr w:rsidR="001868B9" w:rsidRPr="007C0E2C" w14:paraId="0902FD10" w14:textId="77777777" w:rsidTr="005B3CDE">
        <w:trPr>
          <w:cantSplit/>
          <w:trHeight w:val="600"/>
        </w:trPr>
        <w:tc>
          <w:tcPr>
            <w:tcW w:w="1384" w:type="dxa"/>
          </w:tcPr>
          <w:p w14:paraId="197F0353" w14:textId="77777777" w:rsidR="001868B9" w:rsidRPr="007C0E2C" w:rsidRDefault="001868B9"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7C0E2C">
              <w:rPr>
                <w:szCs w:val="24"/>
              </w:rPr>
              <w:t>Signed</w:t>
            </w:r>
          </w:p>
        </w:tc>
        <w:tc>
          <w:tcPr>
            <w:tcW w:w="2977" w:type="dxa"/>
            <w:tcBorders>
              <w:bottom w:val="dashSmallGap" w:sz="4" w:space="0" w:color="auto"/>
            </w:tcBorders>
          </w:tcPr>
          <w:p w14:paraId="38AF4DF6" w14:textId="77777777" w:rsidR="001868B9" w:rsidRPr="007C0E2C" w:rsidRDefault="001868B9"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szCs w:val="24"/>
              </w:rPr>
            </w:pPr>
          </w:p>
        </w:tc>
        <w:tc>
          <w:tcPr>
            <w:tcW w:w="1276" w:type="dxa"/>
          </w:tcPr>
          <w:p w14:paraId="384EA2CB" w14:textId="77777777" w:rsidR="001868B9" w:rsidRPr="007C0E2C" w:rsidRDefault="001868B9"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7C0E2C">
              <w:rPr>
                <w:szCs w:val="24"/>
              </w:rPr>
              <w:t>Date</w:t>
            </w:r>
          </w:p>
        </w:tc>
        <w:tc>
          <w:tcPr>
            <w:tcW w:w="4371" w:type="dxa"/>
            <w:tcBorders>
              <w:bottom w:val="dashSmallGap" w:sz="4" w:space="0" w:color="auto"/>
            </w:tcBorders>
          </w:tcPr>
          <w:p w14:paraId="3BC82A13" w14:textId="77777777" w:rsidR="001868B9" w:rsidRPr="007C0E2C" w:rsidRDefault="001868B9"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rPr>
                <w:szCs w:val="24"/>
              </w:rPr>
            </w:pPr>
          </w:p>
        </w:tc>
      </w:tr>
      <w:tr w:rsidR="001868B9" w:rsidRPr="007C0E2C" w14:paraId="5C4F1384" w14:textId="77777777" w:rsidTr="005B3CDE">
        <w:trPr>
          <w:cantSplit/>
          <w:trHeight w:val="600"/>
        </w:trPr>
        <w:tc>
          <w:tcPr>
            <w:tcW w:w="1384" w:type="dxa"/>
          </w:tcPr>
          <w:p w14:paraId="52B30057" w14:textId="77777777" w:rsidR="001868B9" w:rsidRPr="007C0E2C" w:rsidRDefault="000C69A1" w:rsidP="000C69A1">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szCs w:val="24"/>
              </w:rPr>
            </w:pPr>
            <w:r>
              <w:rPr>
                <w:szCs w:val="24"/>
              </w:rPr>
              <w:t xml:space="preserve">          </w:t>
            </w:r>
            <w:r w:rsidR="001868B9" w:rsidRPr="007C0E2C">
              <w:rPr>
                <w:szCs w:val="24"/>
              </w:rPr>
              <w:t>Name</w:t>
            </w:r>
          </w:p>
        </w:tc>
        <w:tc>
          <w:tcPr>
            <w:tcW w:w="2977" w:type="dxa"/>
            <w:tcBorders>
              <w:top w:val="dashSmallGap" w:sz="4" w:space="0" w:color="auto"/>
              <w:bottom w:val="dashSmallGap" w:sz="4" w:space="0" w:color="auto"/>
            </w:tcBorders>
          </w:tcPr>
          <w:p w14:paraId="3820E5EB" w14:textId="77777777" w:rsidR="001868B9" w:rsidRPr="007C0E2C" w:rsidRDefault="001868B9"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szCs w:val="24"/>
              </w:rPr>
            </w:pPr>
          </w:p>
        </w:tc>
        <w:tc>
          <w:tcPr>
            <w:tcW w:w="1276" w:type="dxa"/>
            <w:tcBorders>
              <w:left w:val="nil"/>
            </w:tcBorders>
          </w:tcPr>
          <w:p w14:paraId="612139D1" w14:textId="77777777" w:rsidR="001868B9" w:rsidRPr="007C0E2C" w:rsidRDefault="001868B9"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7C0E2C">
              <w:rPr>
                <w:szCs w:val="24"/>
              </w:rPr>
              <w:t>Position</w:t>
            </w:r>
          </w:p>
        </w:tc>
        <w:tc>
          <w:tcPr>
            <w:tcW w:w="4371" w:type="dxa"/>
            <w:tcBorders>
              <w:top w:val="dashSmallGap" w:sz="4" w:space="0" w:color="auto"/>
              <w:bottom w:val="dashSmallGap" w:sz="4" w:space="0" w:color="auto"/>
            </w:tcBorders>
          </w:tcPr>
          <w:p w14:paraId="52B3F1C6" w14:textId="77777777" w:rsidR="001868B9" w:rsidRPr="007C0E2C" w:rsidRDefault="001868B9"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rPr>
                <w:szCs w:val="24"/>
              </w:rPr>
            </w:pPr>
          </w:p>
        </w:tc>
      </w:tr>
      <w:tr w:rsidR="001868B9" w:rsidRPr="007C0E2C" w14:paraId="3FBCA37A" w14:textId="77777777" w:rsidTr="005B3CDE">
        <w:trPr>
          <w:cantSplit/>
          <w:trHeight w:val="600"/>
        </w:trPr>
        <w:tc>
          <w:tcPr>
            <w:tcW w:w="1384" w:type="dxa"/>
          </w:tcPr>
          <w:p w14:paraId="60AC9FF1" w14:textId="77777777" w:rsidR="001868B9" w:rsidRPr="00F91CA7" w:rsidRDefault="000C69A1"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szCs w:val="24"/>
              </w:rPr>
            </w:pPr>
            <w:r w:rsidRPr="00F91CA7">
              <w:rPr>
                <w:szCs w:val="24"/>
              </w:rPr>
              <w:t xml:space="preserve">    </w:t>
            </w:r>
            <w:r w:rsidR="001868B9" w:rsidRPr="00F91CA7">
              <w:rPr>
                <w:szCs w:val="24"/>
              </w:rPr>
              <w:t>Tenderer</w:t>
            </w:r>
          </w:p>
        </w:tc>
        <w:tc>
          <w:tcPr>
            <w:tcW w:w="8624" w:type="dxa"/>
            <w:gridSpan w:val="3"/>
            <w:tcBorders>
              <w:bottom w:val="dashSmallGap" w:sz="4" w:space="0" w:color="auto"/>
            </w:tcBorders>
          </w:tcPr>
          <w:p w14:paraId="5980DD74" w14:textId="77777777" w:rsidR="001868B9" w:rsidRPr="007C0E2C" w:rsidRDefault="001868B9"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rPr>
                <w:szCs w:val="24"/>
              </w:rPr>
            </w:pPr>
          </w:p>
        </w:tc>
      </w:tr>
    </w:tbl>
    <w:p w14:paraId="42D84E38" w14:textId="77777777" w:rsidR="001868B9" w:rsidRDefault="001868B9" w:rsidP="001868B9">
      <w:pPr>
        <w:rPr>
          <w:rFonts w:cs="Arial"/>
        </w:rPr>
      </w:pPr>
    </w:p>
    <w:p w14:paraId="7F3D9E72" w14:textId="77777777" w:rsidR="000806FE" w:rsidRDefault="000806FE" w:rsidP="001868B9">
      <w:pPr>
        <w:rPr>
          <w:rFonts w:cs="Arial"/>
        </w:rPr>
      </w:pPr>
    </w:p>
    <w:p w14:paraId="79F46F06" w14:textId="77777777" w:rsidR="000806FE" w:rsidRDefault="000806FE" w:rsidP="001868B9">
      <w:pPr>
        <w:rPr>
          <w:rFonts w:cs="Arial"/>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99"/>
        <w:gridCol w:w="3598"/>
      </w:tblGrid>
      <w:tr w:rsidR="000806FE" w14:paraId="61A34DB7" w14:textId="77777777" w:rsidTr="00F91CA7">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15443E0" w14:textId="77777777" w:rsidR="00F91CA7" w:rsidRDefault="00F91CA7" w:rsidP="00CF4D59">
            <w:pPr>
              <w:ind w:left="360"/>
              <w:rPr>
                <w:b/>
                <w:bCs/>
                <w:sz w:val="24"/>
                <w:szCs w:val="24"/>
              </w:rPr>
            </w:pPr>
          </w:p>
          <w:p w14:paraId="08BCA43F" w14:textId="77777777" w:rsidR="000806FE" w:rsidRPr="00F91CA7" w:rsidRDefault="00042A5D" w:rsidP="00CF4D59">
            <w:pPr>
              <w:ind w:left="360"/>
              <w:rPr>
                <w:b/>
                <w:bCs/>
                <w:sz w:val="24"/>
                <w:szCs w:val="24"/>
              </w:rPr>
            </w:pPr>
            <w:r w:rsidRPr="00E12E42">
              <w:rPr>
                <w:noProof/>
                <w:lang w:val="en-US"/>
              </w:rPr>
              <w:drawing>
                <wp:inline distT="0" distB="0" distL="0" distR="0" wp14:anchorId="62E7CA19" wp14:editId="7140FA65">
                  <wp:extent cx="701040" cy="494665"/>
                  <wp:effectExtent l="0" t="0" r="381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47F5BD62" w14:textId="77777777" w:rsidR="000806FE" w:rsidRPr="00F91CA7" w:rsidRDefault="000806FE" w:rsidP="00CF4D59">
            <w:pPr>
              <w:ind w:left="360"/>
              <w:rPr>
                <w:b/>
                <w:bCs/>
                <w:sz w:val="24"/>
                <w:szCs w:val="24"/>
              </w:rPr>
            </w:pPr>
          </w:p>
        </w:tc>
        <w:tc>
          <w:tcPr>
            <w:tcW w:w="3499" w:type="dxa"/>
            <w:tcBorders>
              <w:left w:val="single" w:sz="4" w:space="0" w:color="auto"/>
            </w:tcBorders>
            <w:shd w:val="clear" w:color="auto" w:fill="D9D9D9"/>
            <w:tcMar>
              <w:top w:w="85" w:type="dxa"/>
              <w:left w:w="85" w:type="dxa"/>
              <w:bottom w:w="85" w:type="dxa"/>
              <w:right w:w="85" w:type="dxa"/>
            </w:tcMar>
          </w:tcPr>
          <w:p w14:paraId="396F30CB" w14:textId="77777777" w:rsidR="000806FE" w:rsidRPr="00F91CA7" w:rsidRDefault="000806FE" w:rsidP="00F91CA7">
            <w:pPr>
              <w:ind w:left="360"/>
              <w:jc w:val="center"/>
              <w:rPr>
                <w:b/>
                <w:bCs/>
                <w:caps/>
                <w:sz w:val="24"/>
                <w:szCs w:val="24"/>
              </w:rPr>
            </w:pPr>
            <w:r w:rsidRPr="00F91CA7">
              <w:rPr>
                <w:b/>
                <w:bCs/>
                <w:caps/>
                <w:sz w:val="24"/>
                <w:szCs w:val="24"/>
              </w:rPr>
              <w:t>TENDER</w:t>
            </w:r>
          </w:p>
          <w:p w14:paraId="79AFAD91" w14:textId="77777777" w:rsidR="000806FE" w:rsidRPr="00F91CA7" w:rsidRDefault="000806FE" w:rsidP="00CF4D59">
            <w:pPr>
              <w:ind w:left="360"/>
              <w:jc w:val="center"/>
              <w:rPr>
                <w:b/>
                <w:bCs/>
                <w:sz w:val="24"/>
                <w:szCs w:val="24"/>
              </w:rPr>
            </w:pPr>
            <w:r w:rsidRPr="00F91CA7">
              <w:rPr>
                <w:b/>
                <w:bCs/>
                <w:sz w:val="24"/>
                <w:szCs w:val="24"/>
              </w:rPr>
              <w:t>RETURNABLE DOCUMENTS</w:t>
            </w:r>
          </w:p>
        </w:tc>
        <w:tc>
          <w:tcPr>
            <w:tcW w:w="3598" w:type="dxa"/>
            <w:tcMar>
              <w:top w:w="85" w:type="dxa"/>
              <w:left w:w="85" w:type="dxa"/>
              <w:bottom w:w="85" w:type="dxa"/>
              <w:right w:w="85" w:type="dxa"/>
            </w:tcMar>
          </w:tcPr>
          <w:p w14:paraId="63A27B00" w14:textId="77777777" w:rsidR="000806FE" w:rsidRPr="00F91CA7" w:rsidRDefault="000806FE" w:rsidP="00F91CA7">
            <w:pPr>
              <w:jc w:val="right"/>
              <w:rPr>
                <w:bCs/>
                <w:sz w:val="24"/>
                <w:szCs w:val="24"/>
              </w:rPr>
            </w:pPr>
            <w:r w:rsidRPr="00F91CA7">
              <w:rPr>
                <w:bCs/>
                <w:sz w:val="24"/>
                <w:szCs w:val="24"/>
              </w:rPr>
              <w:t>TENDER SCHEDULES</w:t>
            </w:r>
          </w:p>
          <w:p w14:paraId="6B559B6B" w14:textId="77777777" w:rsidR="00F91CA7" w:rsidRDefault="000806FE" w:rsidP="000806FE">
            <w:pPr>
              <w:ind w:left="360"/>
              <w:jc w:val="right"/>
              <w:rPr>
                <w:b/>
                <w:bCs/>
                <w:sz w:val="24"/>
                <w:szCs w:val="24"/>
              </w:rPr>
            </w:pPr>
            <w:r w:rsidRPr="00F91CA7">
              <w:rPr>
                <w:b/>
                <w:bCs/>
                <w:sz w:val="24"/>
                <w:szCs w:val="24"/>
              </w:rPr>
              <w:t xml:space="preserve">MANAGEMENT </w:t>
            </w:r>
          </w:p>
          <w:p w14:paraId="4E3851B4" w14:textId="77777777" w:rsidR="000806FE" w:rsidRPr="00F91CA7" w:rsidRDefault="000806FE" w:rsidP="000806FE">
            <w:pPr>
              <w:ind w:left="360"/>
              <w:jc w:val="right"/>
              <w:rPr>
                <w:b/>
                <w:bCs/>
                <w:sz w:val="24"/>
                <w:szCs w:val="24"/>
              </w:rPr>
            </w:pPr>
            <w:r w:rsidRPr="00F91CA7">
              <w:rPr>
                <w:b/>
                <w:bCs/>
                <w:sz w:val="24"/>
                <w:szCs w:val="24"/>
              </w:rPr>
              <w:t>PLAN</w:t>
            </w:r>
          </w:p>
        </w:tc>
      </w:tr>
    </w:tbl>
    <w:p w14:paraId="50E951D3" w14:textId="77777777" w:rsidR="00CE79BD" w:rsidRPr="00CE79BD" w:rsidRDefault="00CE79BD" w:rsidP="00CE79BD">
      <w:pPr>
        <w:rPr>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CE79BD" w:rsidRPr="00CE79BD" w14:paraId="7CA3F9FC" w14:textId="77777777" w:rsidTr="00F91CA7">
        <w:trPr>
          <w:trHeight w:val="240"/>
        </w:trPr>
        <w:tc>
          <w:tcPr>
            <w:tcW w:w="10456" w:type="dxa"/>
            <w:tcBorders>
              <w:top w:val="nil"/>
              <w:left w:val="nil"/>
              <w:bottom w:val="nil"/>
              <w:right w:val="nil"/>
            </w:tcBorders>
          </w:tcPr>
          <w:p w14:paraId="21F4FE85" w14:textId="77777777" w:rsidR="00CE79BD" w:rsidRPr="00CE79BD" w:rsidRDefault="00CE79BD" w:rsidP="00CE79BD">
            <w:pPr>
              <w:spacing w:before="60"/>
              <w:rPr>
                <w:szCs w:val="24"/>
              </w:rPr>
            </w:pPr>
            <w:r w:rsidRPr="00CE79BD">
              <w:rPr>
                <w:b/>
                <w:szCs w:val="24"/>
              </w:rPr>
              <w:t>Note to tenderers:</w:t>
            </w:r>
            <w:r w:rsidRPr="00CE79BD">
              <w:rPr>
                <w:szCs w:val="24"/>
              </w:rPr>
              <w:t xml:space="preserve"> Please describe the management arrangements for the </w:t>
            </w:r>
            <w:r w:rsidRPr="00CE79BD">
              <w:rPr>
                <w:iCs/>
                <w:szCs w:val="24"/>
              </w:rPr>
              <w:t>work in this contract</w:t>
            </w:r>
            <w:r w:rsidRPr="00CE79BD">
              <w:rPr>
                <w:szCs w:val="24"/>
              </w:rPr>
              <w:t>. You are requested to include:</w:t>
            </w:r>
          </w:p>
          <w:p w14:paraId="4ED4F940" w14:textId="77777777" w:rsidR="00CE79BD" w:rsidRPr="00CE79BD" w:rsidRDefault="00CE79BD" w:rsidP="002076FC">
            <w:pPr>
              <w:numPr>
                <w:ilvl w:val="0"/>
                <w:numId w:val="18"/>
              </w:numPr>
              <w:spacing w:before="60"/>
              <w:rPr>
                <w:szCs w:val="24"/>
              </w:rPr>
            </w:pPr>
            <w:r w:rsidRPr="00CE79BD">
              <w:rPr>
                <w:szCs w:val="24"/>
              </w:rPr>
              <w:t xml:space="preserve">An organisation chart showing </w:t>
            </w:r>
            <w:r w:rsidR="000C69A1" w:rsidRPr="00CE79BD">
              <w:rPr>
                <w:szCs w:val="24"/>
              </w:rPr>
              <w:t>on-site</w:t>
            </w:r>
            <w:r w:rsidRPr="00CE79BD">
              <w:rPr>
                <w:szCs w:val="24"/>
              </w:rPr>
              <w:t xml:space="preserve"> and off-site management personnel </w:t>
            </w:r>
          </w:p>
          <w:p w14:paraId="5B6AEA49" w14:textId="77777777" w:rsidR="00CE79BD" w:rsidRPr="00CE79BD" w:rsidRDefault="00CE79BD" w:rsidP="002076FC">
            <w:pPr>
              <w:numPr>
                <w:ilvl w:val="0"/>
                <w:numId w:val="18"/>
              </w:numPr>
              <w:spacing w:before="60"/>
              <w:rPr>
                <w:szCs w:val="24"/>
              </w:rPr>
            </w:pPr>
            <w:r w:rsidRPr="00CE79BD">
              <w:rPr>
                <w:szCs w:val="24"/>
              </w:rPr>
              <w:t>CV’s for people proposed for all identified posts.</w:t>
            </w:r>
          </w:p>
          <w:p w14:paraId="2FAACAC9" w14:textId="77777777" w:rsidR="00CE79BD" w:rsidRPr="00CE79BD" w:rsidRDefault="00CE79BD" w:rsidP="002076FC">
            <w:pPr>
              <w:numPr>
                <w:ilvl w:val="0"/>
                <w:numId w:val="18"/>
              </w:numPr>
              <w:spacing w:before="60"/>
              <w:rPr>
                <w:szCs w:val="24"/>
              </w:rPr>
            </w:pPr>
            <w:r w:rsidRPr="00CE79BD">
              <w:rPr>
                <w:szCs w:val="24"/>
              </w:rPr>
              <w:t>Details of the location (and functions) of offices from which the work will be managed.</w:t>
            </w:r>
          </w:p>
          <w:p w14:paraId="463259CF" w14:textId="77777777" w:rsidR="00CE79BD" w:rsidRPr="00CE79BD" w:rsidRDefault="00CE79BD" w:rsidP="002076FC">
            <w:pPr>
              <w:numPr>
                <w:ilvl w:val="0"/>
                <w:numId w:val="18"/>
              </w:numPr>
              <w:spacing w:before="60"/>
              <w:ind w:left="357" w:hanging="357"/>
              <w:rPr>
                <w:szCs w:val="24"/>
              </w:rPr>
            </w:pPr>
            <w:r w:rsidRPr="00CE79BD">
              <w:rPr>
                <w:szCs w:val="24"/>
              </w:rPr>
              <w:t xml:space="preserve">Details of the experience of the staff who will be working on the </w:t>
            </w:r>
            <w:r w:rsidRPr="00CE79BD">
              <w:rPr>
                <w:iCs/>
                <w:szCs w:val="24"/>
              </w:rPr>
              <w:t>project</w:t>
            </w:r>
            <w:r w:rsidRPr="00CE79BD">
              <w:rPr>
                <w:szCs w:val="24"/>
              </w:rPr>
              <w:t xml:space="preserve"> with respect to</w:t>
            </w:r>
          </w:p>
          <w:p w14:paraId="14AC3D68" w14:textId="77777777" w:rsidR="00CE79BD" w:rsidRPr="00CE79BD" w:rsidRDefault="00CE79BD" w:rsidP="002076FC">
            <w:pPr>
              <w:numPr>
                <w:ilvl w:val="0"/>
                <w:numId w:val="41"/>
              </w:numPr>
              <w:tabs>
                <w:tab w:val="left" w:pos="2552"/>
              </w:tabs>
              <w:ind w:left="2268" w:hanging="425"/>
              <w:rPr>
                <w:szCs w:val="24"/>
              </w:rPr>
            </w:pPr>
            <w:r w:rsidRPr="00CE79BD">
              <w:rPr>
                <w:szCs w:val="24"/>
              </w:rPr>
              <w:t>Working with the chosen form of contract.</w:t>
            </w:r>
          </w:p>
          <w:p w14:paraId="2EBC8524" w14:textId="77777777" w:rsidR="00CE79BD" w:rsidRPr="00CE79BD" w:rsidRDefault="00CE79BD" w:rsidP="002076FC">
            <w:pPr>
              <w:numPr>
                <w:ilvl w:val="0"/>
                <w:numId w:val="41"/>
              </w:numPr>
              <w:tabs>
                <w:tab w:val="left" w:pos="2552"/>
              </w:tabs>
              <w:ind w:left="2268" w:hanging="425"/>
              <w:rPr>
                <w:sz w:val="16"/>
                <w:szCs w:val="16"/>
              </w:rPr>
            </w:pPr>
            <w:r w:rsidRPr="00CE79BD">
              <w:rPr>
                <w:sz w:val="16"/>
                <w:szCs w:val="16"/>
              </w:rPr>
              <w:t>(Insert other experience that is important for the contractor’s staff to have)</w:t>
            </w:r>
          </w:p>
          <w:p w14:paraId="114C7F10" w14:textId="77777777" w:rsidR="00CE79BD" w:rsidRPr="00CE79BD" w:rsidRDefault="00CE79BD" w:rsidP="00CE79BD">
            <w:pPr>
              <w:spacing w:before="60"/>
              <w:ind w:left="426"/>
              <w:rPr>
                <w:szCs w:val="24"/>
              </w:rPr>
            </w:pPr>
            <w:r w:rsidRPr="00CE79BD">
              <w:rPr>
                <w:szCs w:val="24"/>
              </w:rPr>
              <w:t>If staff experience of these matters is limited, an indication of relevant training that they have attended would be helpful.</w:t>
            </w:r>
          </w:p>
          <w:p w14:paraId="3EB33924" w14:textId="77777777" w:rsidR="00CE79BD" w:rsidRPr="00CE79BD" w:rsidRDefault="00CE79BD" w:rsidP="002076FC">
            <w:pPr>
              <w:numPr>
                <w:ilvl w:val="0"/>
                <w:numId w:val="18"/>
              </w:numPr>
              <w:spacing w:before="60"/>
              <w:rPr>
                <w:szCs w:val="24"/>
              </w:rPr>
            </w:pPr>
            <w:r w:rsidRPr="00CE79BD">
              <w:rPr>
                <w:szCs w:val="24"/>
              </w:rPr>
              <w:t>An explanation of how you propose to allocate adequate resources to enable you to comply with the requirements and prohibitions imposed on you by or under the statutory provisions relating to health and safety</w:t>
            </w:r>
            <w:r w:rsidRPr="00CE79BD">
              <w:rPr>
                <w:i/>
                <w:szCs w:val="24"/>
              </w:rPr>
              <w:t>.</w:t>
            </w:r>
          </w:p>
        </w:tc>
      </w:tr>
      <w:tr w:rsidR="00CE79BD" w:rsidRPr="00CE79BD" w14:paraId="3540109B" w14:textId="77777777" w:rsidTr="00F91CA7">
        <w:trPr>
          <w:cantSplit/>
          <w:trHeight w:val="240"/>
        </w:trPr>
        <w:tc>
          <w:tcPr>
            <w:tcW w:w="10456" w:type="dxa"/>
            <w:tcBorders>
              <w:top w:val="nil"/>
              <w:left w:val="nil"/>
              <w:bottom w:val="single" w:sz="4" w:space="0" w:color="auto"/>
              <w:right w:val="nil"/>
            </w:tcBorders>
          </w:tcPr>
          <w:p w14:paraId="39BA2591" w14:textId="77777777" w:rsidR="00CE79BD" w:rsidRPr="00CE79BD" w:rsidRDefault="00CE79BD" w:rsidP="00CE79BD">
            <w:pPr>
              <w:rPr>
                <w:b/>
                <w:szCs w:val="24"/>
              </w:rPr>
            </w:pPr>
          </w:p>
        </w:tc>
      </w:tr>
      <w:tr w:rsidR="00CE79BD" w:rsidRPr="00CE79BD" w14:paraId="5B5C8D55" w14:textId="77777777" w:rsidTr="00F91CA7">
        <w:trPr>
          <w:cantSplit/>
          <w:trHeight w:hRule="exact" w:val="6827"/>
        </w:trPr>
        <w:tc>
          <w:tcPr>
            <w:tcW w:w="10456" w:type="dxa"/>
            <w:tcBorders>
              <w:top w:val="single" w:sz="4" w:space="0" w:color="auto"/>
              <w:left w:val="single" w:sz="4" w:space="0" w:color="auto"/>
              <w:bottom w:val="single" w:sz="4" w:space="0" w:color="auto"/>
              <w:right w:val="single" w:sz="4" w:space="0" w:color="auto"/>
            </w:tcBorders>
          </w:tcPr>
          <w:p w14:paraId="75C9D77B" w14:textId="77777777" w:rsidR="00CE79BD" w:rsidRPr="00CE79BD" w:rsidRDefault="00CE79BD" w:rsidP="00CE79BD">
            <w:pPr>
              <w:spacing w:before="120" w:after="120"/>
              <w:rPr>
                <w:b/>
                <w:szCs w:val="24"/>
              </w:rPr>
            </w:pPr>
            <w:r w:rsidRPr="00CE79BD">
              <w:rPr>
                <w:b/>
                <w:szCs w:val="24"/>
              </w:rPr>
              <w:t>Summary of items attached to this schedule:</w:t>
            </w:r>
          </w:p>
        </w:tc>
      </w:tr>
    </w:tbl>
    <w:p w14:paraId="08A6D544" w14:textId="77777777" w:rsidR="00CE79BD" w:rsidRDefault="00CE79BD" w:rsidP="00CE79BD">
      <w:pPr>
        <w:rPr>
          <w:rFonts w:cs="Arial"/>
          <w:szCs w:val="24"/>
        </w:rPr>
      </w:pPr>
    </w:p>
    <w:p w14:paraId="03504DF3" w14:textId="77777777" w:rsidR="000806FE" w:rsidRDefault="000806FE" w:rsidP="00CE79BD">
      <w:pPr>
        <w:rPr>
          <w:rFonts w:cs="Arial"/>
          <w:szCs w:val="24"/>
        </w:rPr>
      </w:pPr>
    </w:p>
    <w:p w14:paraId="3ACB1841" w14:textId="77777777" w:rsidR="000806FE" w:rsidRDefault="000806FE" w:rsidP="00CE79BD">
      <w:pPr>
        <w:rPr>
          <w:rFonts w:cs="Arial"/>
          <w:szCs w:val="24"/>
        </w:rPr>
      </w:pPr>
    </w:p>
    <w:p w14:paraId="1C6E3934" w14:textId="77777777" w:rsidR="000806FE" w:rsidRDefault="000806FE" w:rsidP="00CE79BD">
      <w:pPr>
        <w:rPr>
          <w:rFonts w:cs="Arial"/>
          <w:szCs w:val="24"/>
        </w:rPr>
      </w:pPr>
    </w:p>
    <w:p w14:paraId="4B95443A" w14:textId="77777777" w:rsidR="000806FE" w:rsidRDefault="000806FE" w:rsidP="00CE79BD">
      <w:pPr>
        <w:rPr>
          <w:rFonts w:cs="Arial"/>
          <w:szCs w:val="24"/>
        </w:rPr>
      </w:pPr>
    </w:p>
    <w:p w14:paraId="386731B9" w14:textId="77777777" w:rsidR="000806FE" w:rsidRDefault="000806FE" w:rsidP="00CE79BD">
      <w:pPr>
        <w:rPr>
          <w:rFonts w:cs="Arial"/>
          <w:szCs w:val="24"/>
        </w:rPr>
      </w:pPr>
    </w:p>
    <w:p w14:paraId="69EB5913" w14:textId="77777777" w:rsidR="000806FE" w:rsidRDefault="000806FE" w:rsidP="00CE79BD">
      <w:pPr>
        <w:rPr>
          <w:rFonts w:cs="Arial"/>
          <w:szCs w:val="24"/>
        </w:rPr>
      </w:pPr>
    </w:p>
    <w:p w14:paraId="04C52A10" w14:textId="77777777" w:rsidR="000806FE" w:rsidRDefault="000806FE" w:rsidP="00CE79BD">
      <w:pPr>
        <w:rPr>
          <w:rFonts w:cs="Arial"/>
          <w:szCs w:val="24"/>
        </w:rPr>
      </w:pPr>
    </w:p>
    <w:p w14:paraId="1AEB5A77" w14:textId="77777777" w:rsidR="000806FE" w:rsidRDefault="000806FE" w:rsidP="00CE79BD">
      <w:pPr>
        <w:rPr>
          <w:rFonts w:cs="Arial"/>
          <w:szCs w:val="24"/>
        </w:rPr>
      </w:pPr>
    </w:p>
    <w:p w14:paraId="51FA58FA" w14:textId="77777777" w:rsidR="000806FE" w:rsidRDefault="000806FE" w:rsidP="00CE79BD">
      <w:pPr>
        <w:rPr>
          <w:rFonts w:cs="Arial"/>
          <w:szCs w:val="24"/>
        </w:rPr>
      </w:pPr>
    </w:p>
    <w:p w14:paraId="0C344F2E" w14:textId="77777777" w:rsidR="000806FE" w:rsidRDefault="000806FE" w:rsidP="00CE79BD">
      <w:pPr>
        <w:rPr>
          <w:rFonts w:cs="Arial"/>
          <w:szCs w:val="24"/>
        </w:rPr>
      </w:pPr>
    </w:p>
    <w:p w14:paraId="4DCE61D1" w14:textId="77777777" w:rsidR="000806FE" w:rsidRPr="00CE79BD" w:rsidRDefault="000806FE" w:rsidP="00CE79BD">
      <w:pPr>
        <w:rPr>
          <w:rFonts w:cs="Arial"/>
          <w:szCs w:val="24"/>
        </w:rPr>
      </w:pPr>
    </w:p>
    <w:p w14:paraId="018B5B0F" w14:textId="77777777" w:rsidR="00CE79BD" w:rsidRPr="00CE79BD" w:rsidRDefault="00CE79BD" w:rsidP="00CE79BD">
      <w:pPr>
        <w:rPr>
          <w:szCs w:val="24"/>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99"/>
        <w:gridCol w:w="3598"/>
      </w:tblGrid>
      <w:tr w:rsidR="000806FE" w:rsidRPr="00F91CA7" w14:paraId="0D430F94" w14:textId="77777777" w:rsidTr="00F91CA7">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A30F08A" w14:textId="77777777" w:rsidR="00F91CA7" w:rsidRDefault="00F91CA7" w:rsidP="00CF4D59">
            <w:pPr>
              <w:ind w:left="360"/>
              <w:rPr>
                <w:b/>
                <w:bCs/>
                <w:sz w:val="24"/>
                <w:szCs w:val="24"/>
              </w:rPr>
            </w:pPr>
          </w:p>
          <w:p w14:paraId="2288D0C7" w14:textId="77777777" w:rsidR="000806FE" w:rsidRPr="00F91CA7" w:rsidRDefault="00042A5D" w:rsidP="00CF4D59">
            <w:pPr>
              <w:ind w:left="360"/>
              <w:rPr>
                <w:b/>
                <w:bCs/>
                <w:sz w:val="24"/>
                <w:szCs w:val="24"/>
              </w:rPr>
            </w:pPr>
            <w:r w:rsidRPr="00E12E42">
              <w:rPr>
                <w:noProof/>
                <w:lang w:val="en-US"/>
              </w:rPr>
              <w:drawing>
                <wp:inline distT="0" distB="0" distL="0" distR="0" wp14:anchorId="64D2E24F" wp14:editId="0940E704">
                  <wp:extent cx="701040" cy="494665"/>
                  <wp:effectExtent l="0" t="0" r="381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75BE1DC8" w14:textId="77777777" w:rsidR="000806FE" w:rsidRPr="00F91CA7" w:rsidRDefault="000806FE" w:rsidP="00CF4D59">
            <w:pPr>
              <w:ind w:left="360"/>
              <w:rPr>
                <w:b/>
                <w:bCs/>
                <w:sz w:val="24"/>
                <w:szCs w:val="24"/>
              </w:rPr>
            </w:pPr>
          </w:p>
        </w:tc>
        <w:tc>
          <w:tcPr>
            <w:tcW w:w="3499" w:type="dxa"/>
            <w:tcBorders>
              <w:left w:val="single" w:sz="4" w:space="0" w:color="auto"/>
            </w:tcBorders>
            <w:shd w:val="clear" w:color="auto" w:fill="D9D9D9"/>
            <w:tcMar>
              <w:top w:w="85" w:type="dxa"/>
              <w:left w:w="85" w:type="dxa"/>
              <w:bottom w:w="85" w:type="dxa"/>
              <w:right w:w="85" w:type="dxa"/>
            </w:tcMar>
          </w:tcPr>
          <w:p w14:paraId="19898A67" w14:textId="77777777" w:rsidR="000806FE" w:rsidRPr="00F91CA7" w:rsidRDefault="000806FE" w:rsidP="00F91CA7">
            <w:pPr>
              <w:ind w:left="360"/>
              <w:jc w:val="center"/>
              <w:rPr>
                <w:b/>
                <w:bCs/>
                <w:caps/>
                <w:sz w:val="24"/>
                <w:szCs w:val="24"/>
              </w:rPr>
            </w:pPr>
            <w:r w:rsidRPr="00F91CA7">
              <w:rPr>
                <w:b/>
                <w:bCs/>
                <w:caps/>
                <w:sz w:val="24"/>
                <w:szCs w:val="24"/>
              </w:rPr>
              <w:t>TENDER</w:t>
            </w:r>
          </w:p>
          <w:p w14:paraId="4C8F57ED" w14:textId="77777777" w:rsidR="000806FE" w:rsidRPr="00F91CA7" w:rsidRDefault="000806FE" w:rsidP="00CF4D59">
            <w:pPr>
              <w:ind w:left="360"/>
              <w:jc w:val="center"/>
              <w:rPr>
                <w:b/>
                <w:bCs/>
                <w:sz w:val="24"/>
                <w:szCs w:val="24"/>
              </w:rPr>
            </w:pPr>
            <w:r w:rsidRPr="00F91CA7">
              <w:rPr>
                <w:b/>
                <w:bCs/>
                <w:sz w:val="24"/>
                <w:szCs w:val="24"/>
              </w:rPr>
              <w:t>RETURNABLE DOCUMENTS</w:t>
            </w:r>
          </w:p>
        </w:tc>
        <w:tc>
          <w:tcPr>
            <w:tcW w:w="3598" w:type="dxa"/>
            <w:tcMar>
              <w:top w:w="85" w:type="dxa"/>
              <w:left w:w="85" w:type="dxa"/>
              <w:bottom w:w="85" w:type="dxa"/>
              <w:right w:w="85" w:type="dxa"/>
            </w:tcMar>
          </w:tcPr>
          <w:p w14:paraId="322CF604" w14:textId="77777777" w:rsidR="000806FE" w:rsidRPr="00F91CA7" w:rsidRDefault="000806FE" w:rsidP="000806FE">
            <w:pPr>
              <w:jc w:val="right"/>
              <w:rPr>
                <w:bCs/>
                <w:sz w:val="24"/>
                <w:szCs w:val="24"/>
              </w:rPr>
            </w:pPr>
            <w:r w:rsidRPr="00F91CA7">
              <w:rPr>
                <w:bCs/>
                <w:sz w:val="24"/>
                <w:szCs w:val="24"/>
              </w:rPr>
              <w:t xml:space="preserve">TENDER SCHEDULES </w:t>
            </w:r>
          </w:p>
          <w:p w14:paraId="01E6C5E8" w14:textId="77777777" w:rsidR="000806FE" w:rsidRPr="00F91CA7" w:rsidRDefault="000806FE" w:rsidP="000806FE">
            <w:pPr>
              <w:ind w:left="360"/>
              <w:jc w:val="right"/>
              <w:rPr>
                <w:b/>
                <w:bCs/>
                <w:sz w:val="24"/>
                <w:szCs w:val="24"/>
              </w:rPr>
            </w:pPr>
            <w:r w:rsidRPr="00F91CA7">
              <w:rPr>
                <w:b/>
                <w:bCs/>
                <w:sz w:val="24"/>
                <w:szCs w:val="24"/>
              </w:rPr>
              <w:t>METHODOLOGY AND WORK PLAN</w:t>
            </w:r>
          </w:p>
        </w:tc>
      </w:tr>
    </w:tbl>
    <w:p w14:paraId="60B96061" w14:textId="77777777" w:rsidR="00CE79BD" w:rsidRPr="00F91CA7" w:rsidRDefault="00CE79BD" w:rsidP="001868B9">
      <w:pPr>
        <w:rPr>
          <w:rFonts w:cs="Arial"/>
          <w:sz w:val="24"/>
          <w:szCs w:val="24"/>
        </w:rPr>
      </w:pPr>
    </w:p>
    <w:p w14:paraId="42B3623D" w14:textId="77777777" w:rsidR="00B2635A" w:rsidRPr="007D765A" w:rsidRDefault="00B2635A" w:rsidP="00B2635A">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2"/>
      </w:tblGrid>
      <w:tr w:rsidR="00B2635A" w:rsidRPr="007D765A" w14:paraId="15E1BBD4" w14:textId="77777777" w:rsidTr="005B3CDE">
        <w:trPr>
          <w:trHeight w:val="240"/>
        </w:trPr>
        <w:tc>
          <w:tcPr>
            <w:tcW w:w="10008" w:type="dxa"/>
            <w:tcBorders>
              <w:top w:val="nil"/>
              <w:left w:val="nil"/>
              <w:bottom w:val="nil"/>
              <w:right w:val="nil"/>
            </w:tcBorders>
          </w:tcPr>
          <w:p w14:paraId="76CC961F" w14:textId="77777777" w:rsidR="00B2635A" w:rsidRDefault="00B2635A" w:rsidP="00F91CA7">
            <w:pPr>
              <w:spacing w:before="240" w:line="360" w:lineRule="auto"/>
              <w:jc w:val="both"/>
              <w:rPr>
                <w:szCs w:val="24"/>
              </w:rPr>
            </w:pPr>
            <w:r w:rsidRPr="007D765A">
              <w:rPr>
                <w:b/>
                <w:szCs w:val="24"/>
              </w:rPr>
              <w:t>Note to tenderers:</w:t>
            </w:r>
            <w:r w:rsidRPr="007D765A">
              <w:rPr>
                <w:szCs w:val="24"/>
              </w:rPr>
              <w:t xml:space="preserve"> Describe the design you propose for </w:t>
            </w:r>
            <w:r w:rsidRPr="007D765A">
              <w:rPr>
                <w:iCs/>
                <w:szCs w:val="24"/>
              </w:rPr>
              <w:t>this contract</w:t>
            </w:r>
            <w:r w:rsidRPr="007D765A">
              <w:rPr>
                <w:szCs w:val="24"/>
              </w:rPr>
              <w:t>. You are requested to include as a minimum:</w:t>
            </w:r>
          </w:p>
          <w:p w14:paraId="21A82CE8" w14:textId="77777777" w:rsidR="00B2635A" w:rsidRPr="007D765A" w:rsidRDefault="00B2635A" w:rsidP="002076FC">
            <w:pPr>
              <w:numPr>
                <w:ilvl w:val="0"/>
                <w:numId w:val="18"/>
              </w:numPr>
              <w:spacing w:before="240" w:line="360" w:lineRule="auto"/>
              <w:jc w:val="both"/>
              <w:rPr>
                <w:szCs w:val="24"/>
              </w:rPr>
            </w:pPr>
            <w:r w:rsidRPr="007D765A">
              <w:rPr>
                <w:szCs w:val="24"/>
              </w:rPr>
              <w:t>Motivation for the overall design philosophy in terms of proposed location of the works, key operational features and abilities of operating staff.</w:t>
            </w:r>
          </w:p>
          <w:p w14:paraId="4BCF8DAF" w14:textId="77777777" w:rsidR="00B2635A" w:rsidRPr="004817D1" w:rsidRDefault="00B2635A" w:rsidP="002076FC">
            <w:pPr>
              <w:numPr>
                <w:ilvl w:val="0"/>
                <w:numId w:val="18"/>
              </w:numPr>
              <w:spacing w:before="240" w:line="360" w:lineRule="auto"/>
              <w:jc w:val="both"/>
              <w:rPr>
                <w:szCs w:val="24"/>
              </w:rPr>
            </w:pPr>
            <w:r>
              <w:rPr>
                <w:szCs w:val="24"/>
              </w:rPr>
              <w:t xml:space="preserve"> </w:t>
            </w:r>
            <w:r w:rsidRPr="007D765A">
              <w:rPr>
                <w:szCs w:val="24"/>
              </w:rPr>
              <w:t xml:space="preserve">The basis for the design and engineering of each system to meet the requirements of the Employer’s key performance criteria described in the Scope of Work. </w:t>
            </w:r>
            <w:r w:rsidRPr="004817D1">
              <w:rPr>
                <w:szCs w:val="24"/>
              </w:rPr>
              <w:t>design guidelines as well as specifications and codes of practice (if applicable) to be utilized</w:t>
            </w:r>
          </w:p>
          <w:p w14:paraId="747B3E66" w14:textId="77777777" w:rsidR="00B2635A" w:rsidRDefault="00B2635A" w:rsidP="002076FC">
            <w:pPr>
              <w:numPr>
                <w:ilvl w:val="0"/>
                <w:numId w:val="18"/>
              </w:numPr>
              <w:spacing w:before="240" w:line="360" w:lineRule="auto"/>
              <w:jc w:val="both"/>
              <w:rPr>
                <w:szCs w:val="24"/>
              </w:rPr>
            </w:pPr>
            <w:r w:rsidRPr="007D765A">
              <w:rPr>
                <w:szCs w:val="24"/>
              </w:rPr>
              <w:t xml:space="preserve">Provide examples of previous works of this nature undertaken by you, with contact details of persons in the customer’s organisation currently operating the </w:t>
            </w:r>
            <w:r w:rsidR="00C20354">
              <w:rPr>
                <w:szCs w:val="24"/>
              </w:rPr>
              <w:t xml:space="preserve">works.  The Procuring Entity </w:t>
            </w:r>
            <w:r w:rsidRPr="007D765A">
              <w:rPr>
                <w:szCs w:val="24"/>
              </w:rPr>
              <w:t xml:space="preserve"> may contact such persons for reference purposes.</w:t>
            </w:r>
          </w:p>
          <w:p w14:paraId="3715C85D" w14:textId="77777777" w:rsidR="00B2635A" w:rsidRPr="00FB0322" w:rsidRDefault="00B2635A" w:rsidP="002076FC">
            <w:pPr>
              <w:numPr>
                <w:ilvl w:val="0"/>
                <w:numId w:val="18"/>
              </w:numPr>
              <w:spacing w:before="240" w:line="360" w:lineRule="auto"/>
              <w:jc w:val="both"/>
              <w:rPr>
                <w:szCs w:val="24"/>
              </w:rPr>
            </w:pPr>
            <w:r w:rsidRPr="007D765A">
              <w:rPr>
                <w:szCs w:val="24"/>
              </w:rPr>
              <w:t>Indicate who will be appointed to carry out the design and in which country.</w:t>
            </w:r>
          </w:p>
          <w:p w14:paraId="59B4749F" w14:textId="77777777" w:rsidR="00B2635A" w:rsidRPr="007D765A" w:rsidRDefault="00B2635A" w:rsidP="002076FC">
            <w:pPr>
              <w:numPr>
                <w:ilvl w:val="0"/>
                <w:numId w:val="18"/>
              </w:numPr>
              <w:spacing w:before="240" w:line="360" w:lineRule="auto"/>
              <w:jc w:val="both"/>
              <w:rPr>
                <w:szCs w:val="24"/>
              </w:rPr>
            </w:pPr>
            <w:r w:rsidRPr="007D765A">
              <w:rPr>
                <w:szCs w:val="24"/>
              </w:rPr>
              <w:t>Explain the basis for training of operators and transfer of technology necessary to operate and maintain the works which you have included in your tender offer.</w:t>
            </w:r>
          </w:p>
          <w:p w14:paraId="7AEAD39F" w14:textId="77777777" w:rsidR="00B2635A" w:rsidRDefault="00B2635A" w:rsidP="002076FC">
            <w:pPr>
              <w:numPr>
                <w:ilvl w:val="0"/>
                <w:numId w:val="18"/>
              </w:numPr>
              <w:spacing w:before="240" w:line="360" w:lineRule="auto"/>
              <w:jc w:val="both"/>
              <w:rPr>
                <w:szCs w:val="24"/>
              </w:rPr>
            </w:pPr>
            <w:r w:rsidRPr="007D765A">
              <w:rPr>
                <w:szCs w:val="24"/>
              </w:rPr>
              <w:t>Point out any special consideratio</w:t>
            </w:r>
            <w:r w:rsidR="00C20354">
              <w:rPr>
                <w:szCs w:val="24"/>
              </w:rPr>
              <w:t xml:space="preserve">n which the Procuring Entity </w:t>
            </w:r>
            <w:r w:rsidRPr="007D765A">
              <w:rPr>
                <w:szCs w:val="24"/>
              </w:rPr>
              <w:t xml:space="preserve"> needs to take into account for purposes of the environment, health </w:t>
            </w:r>
            <w:r>
              <w:rPr>
                <w:szCs w:val="24"/>
              </w:rPr>
              <w:t>and safety, availability of s</w:t>
            </w:r>
            <w:r w:rsidRPr="007D765A">
              <w:rPr>
                <w:szCs w:val="24"/>
              </w:rPr>
              <w:t>tock, maintenance (routine and complete overhaul), expected life cycle of the works, decommissioning and disposal, and any other feature which the tenderer considers may be of interest to the Procuring Department.</w:t>
            </w:r>
          </w:p>
          <w:p w14:paraId="1DC56F21" w14:textId="77777777" w:rsidR="00B2635A" w:rsidRPr="008A5CE8" w:rsidRDefault="00B2635A" w:rsidP="002076FC">
            <w:pPr>
              <w:numPr>
                <w:ilvl w:val="0"/>
                <w:numId w:val="18"/>
              </w:numPr>
              <w:spacing w:before="240" w:line="360" w:lineRule="auto"/>
              <w:jc w:val="both"/>
              <w:rPr>
                <w:szCs w:val="24"/>
              </w:rPr>
            </w:pPr>
            <w:r w:rsidRPr="008A5CE8">
              <w:rPr>
                <w:szCs w:val="24"/>
              </w:rPr>
              <w:t xml:space="preserve">An organisation chart showing on-site and off-site management personnel </w:t>
            </w:r>
          </w:p>
          <w:p w14:paraId="3A44FBE9" w14:textId="77777777" w:rsidR="00B2635A" w:rsidRPr="008A5CE8" w:rsidRDefault="00B2635A" w:rsidP="002076FC">
            <w:pPr>
              <w:numPr>
                <w:ilvl w:val="0"/>
                <w:numId w:val="18"/>
              </w:numPr>
              <w:spacing w:before="240" w:line="360" w:lineRule="auto"/>
              <w:jc w:val="both"/>
              <w:rPr>
                <w:szCs w:val="24"/>
              </w:rPr>
            </w:pPr>
            <w:r w:rsidRPr="008A5CE8">
              <w:rPr>
                <w:szCs w:val="24"/>
              </w:rPr>
              <w:t>Details of the location (and functions) of offices from which the work will be managed.</w:t>
            </w:r>
          </w:p>
          <w:p w14:paraId="0380F8F5" w14:textId="77777777" w:rsidR="004F7607" w:rsidRDefault="00B2635A" w:rsidP="002076FC">
            <w:pPr>
              <w:numPr>
                <w:ilvl w:val="0"/>
                <w:numId w:val="18"/>
              </w:numPr>
              <w:spacing w:before="240" w:line="360" w:lineRule="auto"/>
              <w:jc w:val="both"/>
              <w:rPr>
                <w:szCs w:val="24"/>
              </w:rPr>
            </w:pPr>
            <w:r w:rsidRPr="00991F02">
              <w:rPr>
                <w:szCs w:val="24"/>
              </w:rPr>
              <w:t xml:space="preserve">Details of the experience of the staff who will be working on the project with respect </w:t>
            </w:r>
            <w:r w:rsidR="00196DA4" w:rsidRPr="00991F02">
              <w:rPr>
                <w:szCs w:val="24"/>
              </w:rPr>
              <w:t>to Designing</w:t>
            </w:r>
            <w:r w:rsidRPr="00991F02">
              <w:rPr>
                <w:szCs w:val="24"/>
              </w:rPr>
              <w:t xml:space="preserve"> and supervision during construction</w:t>
            </w:r>
            <w:r w:rsidR="004F7607">
              <w:rPr>
                <w:szCs w:val="24"/>
              </w:rPr>
              <w:t xml:space="preserve">. </w:t>
            </w:r>
          </w:p>
          <w:p w14:paraId="05DB8448" w14:textId="77777777" w:rsidR="00B2635A" w:rsidRDefault="00B2635A" w:rsidP="002076FC">
            <w:pPr>
              <w:numPr>
                <w:ilvl w:val="0"/>
                <w:numId w:val="18"/>
              </w:numPr>
              <w:spacing w:before="240" w:line="360" w:lineRule="auto"/>
              <w:jc w:val="both"/>
              <w:rPr>
                <w:szCs w:val="24"/>
              </w:rPr>
            </w:pPr>
            <w:r w:rsidRPr="008A5CE8">
              <w:rPr>
                <w:szCs w:val="24"/>
              </w:rPr>
              <w:t>An explanation of how you propose to allocate adequate resources to enable you to</w:t>
            </w:r>
            <w:r>
              <w:rPr>
                <w:szCs w:val="24"/>
              </w:rPr>
              <w:t xml:space="preserve"> complete all the works, this must include a fully resourced program of the works (</w:t>
            </w:r>
            <w:r w:rsidR="002A1AB6">
              <w:rPr>
                <w:szCs w:val="24"/>
              </w:rPr>
              <w:t xml:space="preserve">Gantt Chart </w:t>
            </w:r>
            <w:r>
              <w:rPr>
                <w:szCs w:val="24"/>
              </w:rPr>
              <w:t xml:space="preserve">in MS project) </w:t>
            </w:r>
          </w:p>
          <w:p w14:paraId="516E7740" w14:textId="77777777" w:rsidR="004F7607" w:rsidRPr="003758FE" w:rsidRDefault="004F7607" w:rsidP="004F7607">
            <w:pPr>
              <w:spacing w:before="240" w:line="360" w:lineRule="auto"/>
              <w:rPr>
                <w:szCs w:val="24"/>
              </w:rPr>
            </w:pPr>
          </w:p>
        </w:tc>
      </w:tr>
      <w:tr w:rsidR="00B2635A" w:rsidRPr="007D765A" w14:paraId="6DFD82F8" w14:textId="77777777" w:rsidTr="005B3CDE">
        <w:trPr>
          <w:cantSplit/>
          <w:trHeight w:val="76"/>
        </w:trPr>
        <w:tc>
          <w:tcPr>
            <w:tcW w:w="10008" w:type="dxa"/>
            <w:tcBorders>
              <w:top w:val="nil"/>
              <w:left w:val="nil"/>
              <w:bottom w:val="single" w:sz="4" w:space="0" w:color="auto"/>
              <w:right w:val="nil"/>
            </w:tcBorders>
          </w:tcPr>
          <w:p w14:paraId="0FEF64DF" w14:textId="77777777" w:rsidR="00B2635A" w:rsidRPr="00360E4E" w:rsidRDefault="00B2635A" w:rsidP="005B3CDE">
            <w:pPr>
              <w:tabs>
                <w:tab w:val="left" w:pos="988"/>
              </w:tabs>
              <w:rPr>
                <w:szCs w:val="24"/>
              </w:rPr>
            </w:pPr>
          </w:p>
        </w:tc>
      </w:tr>
      <w:tr w:rsidR="00B2635A" w:rsidRPr="007D765A" w14:paraId="701FBA1D" w14:textId="77777777" w:rsidTr="005B3CDE">
        <w:trPr>
          <w:cantSplit/>
          <w:trHeight w:hRule="exact" w:val="8350"/>
        </w:trPr>
        <w:tc>
          <w:tcPr>
            <w:tcW w:w="10008" w:type="dxa"/>
            <w:tcBorders>
              <w:top w:val="single" w:sz="4" w:space="0" w:color="auto"/>
              <w:left w:val="single" w:sz="4" w:space="0" w:color="auto"/>
              <w:bottom w:val="single" w:sz="4" w:space="0" w:color="auto"/>
              <w:right w:val="single" w:sz="4" w:space="0" w:color="auto"/>
            </w:tcBorders>
          </w:tcPr>
          <w:p w14:paraId="31965AA2" w14:textId="77777777" w:rsidR="00B2635A" w:rsidRPr="003758FE" w:rsidRDefault="00B2635A" w:rsidP="005B3CDE">
            <w:pPr>
              <w:spacing w:before="120" w:after="120"/>
              <w:rPr>
                <w:b/>
                <w:szCs w:val="24"/>
              </w:rPr>
            </w:pPr>
            <w:r w:rsidRPr="007D765A">
              <w:rPr>
                <w:b/>
                <w:szCs w:val="24"/>
              </w:rPr>
              <w:t>Summary of items attached to this schedule</w:t>
            </w:r>
          </w:p>
        </w:tc>
      </w:tr>
    </w:tbl>
    <w:p w14:paraId="0C33CC65" w14:textId="77777777" w:rsidR="00B2635A" w:rsidRPr="007D765A" w:rsidRDefault="00B2635A" w:rsidP="00B2635A">
      <w:pPr>
        <w:rPr>
          <w:rFonts w:cs="Arial"/>
          <w:szCs w:val="24"/>
        </w:rPr>
      </w:pPr>
    </w:p>
    <w:p w14:paraId="3A34FADC" w14:textId="77777777" w:rsidR="007D765A" w:rsidRPr="007D765A" w:rsidRDefault="007D765A" w:rsidP="007D765A">
      <w:pPr>
        <w:rPr>
          <w:rFonts w:cs="Arial"/>
          <w:szCs w:val="24"/>
        </w:rPr>
      </w:pPr>
    </w:p>
    <w:p w14:paraId="1D889E4B" w14:textId="77777777" w:rsidR="007D765A" w:rsidRDefault="007D765A" w:rsidP="00CF2108">
      <w:pPr>
        <w:ind w:left="720"/>
        <w:rPr>
          <w:rFonts w:cs="Arial"/>
        </w:rPr>
      </w:pPr>
    </w:p>
    <w:p w14:paraId="1D2D6AF4" w14:textId="77777777" w:rsidR="007D765A" w:rsidRDefault="007D765A" w:rsidP="00CF2108">
      <w:pPr>
        <w:ind w:left="720"/>
        <w:rPr>
          <w:rFonts w:cs="Arial"/>
        </w:rPr>
      </w:pPr>
    </w:p>
    <w:p w14:paraId="726CE5F5" w14:textId="77777777" w:rsidR="003E6E46" w:rsidRDefault="003E6E46" w:rsidP="00CF2108">
      <w:pPr>
        <w:ind w:left="720"/>
        <w:rPr>
          <w:rFonts w:cs="Arial"/>
        </w:rPr>
      </w:pPr>
    </w:p>
    <w:p w14:paraId="56BEE79B" w14:textId="77777777" w:rsidR="002A1AB6" w:rsidRDefault="002A1AB6" w:rsidP="00CF2108">
      <w:pPr>
        <w:ind w:left="720"/>
        <w:rPr>
          <w:rFonts w:cs="Arial"/>
        </w:rPr>
      </w:pPr>
    </w:p>
    <w:p w14:paraId="74C80C08" w14:textId="77777777" w:rsidR="002A1AB6" w:rsidRDefault="002A1AB6" w:rsidP="00CF2108">
      <w:pPr>
        <w:ind w:left="720"/>
        <w:rPr>
          <w:rFonts w:cs="Arial"/>
        </w:rPr>
      </w:pPr>
    </w:p>
    <w:p w14:paraId="3982903C" w14:textId="77777777" w:rsidR="002A1AB6" w:rsidRDefault="002A1AB6" w:rsidP="00CF2108">
      <w:pPr>
        <w:ind w:left="720"/>
        <w:rPr>
          <w:rFonts w:cs="Arial"/>
        </w:rPr>
      </w:pPr>
    </w:p>
    <w:p w14:paraId="60E4150D" w14:textId="77777777" w:rsidR="002A1AB6" w:rsidRDefault="002A1AB6" w:rsidP="00CF2108">
      <w:pPr>
        <w:ind w:left="720"/>
        <w:rPr>
          <w:rFonts w:cs="Arial"/>
        </w:rPr>
      </w:pPr>
    </w:p>
    <w:p w14:paraId="290889F6" w14:textId="77777777" w:rsidR="002032C4" w:rsidRDefault="002032C4" w:rsidP="00CF2108">
      <w:pPr>
        <w:ind w:left="720"/>
        <w:rPr>
          <w:rFonts w:cs="Arial"/>
        </w:rPr>
      </w:pPr>
    </w:p>
    <w:p w14:paraId="47A16DF8" w14:textId="77777777" w:rsidR="002032C4" w:rsidRDefault="002032C4" w:rsidP="00CF2108">
      <w:pPr>
        <w:ind w:left="720"/>
        <w:rPr>
          <w:rFonts w:cs="Arial"/>
        </w:rPr>
      </w:pPr>
    </w:p>
    <w:p w14:paraId="1704A780" w14:textId="77777777" w:rsidR="002032C4" w:rsidRDefault="002032C4" w:rsidP="00CF2108">
      <w:pPr>
        <w:ind w:left="720"/>
        <w:rPr>
          <w:rFonts w:cs="Arial"/>
        </w:rPr>
      </w:pPr>
    </w:p>
    <w:p w14:paraId="289A9C43" w14:textId="77777777" w:rsidR="002E45AF" w:rsidRDefault="002E45AF" w:rsidP="00CF2108">
      <w:pPr>
        <w:ind w:left="720"/>
        <w:rPr>
          <w:rFonts w:cs="Arial"/>
        </w:rPr>
      </w:pPr>
    </w:p>
    <w:p w14:paraId="4E698A1C" w14:textId="77777777" w:rsidR="002E45AF" w:rsidRDefault="002E45AF" w:rsidP="00CF2108">
      <w:pPr>
        <w:ind w:left="720"/>
        <w:rPr>
          <w:rFonts w:cs="Arial"/>
        </w:rPr>
      </w:pPr>
    </w:p>
    <w:p w14:paraId="41E430DC" w14:textId="77777777" w:rsidR="004F7607" w:rsidRDefault="004F7607" w:rsidP="00CF2108">
      <w:pPr>
        <w:ind w:left="720"/>
        <w:rPr>
          <w:rFonts w:cs="Arial"/>
        </w:rPr>
      </w:pPr>
    </w:p>
    <w:p w14:paraId="6A3335D8" w14:textId="77777777" w:rsidR="004F7607" w:rsidRDefault="004F7607" w:rsidP="00CF2108">
      <w:pPr>
        <w:ind w:left="720"/>
        <w:rPr>
          <w:rFonts w:cs="Arial"/>
        </w:rPr>
      </w:pPr>
    </w:p>
    <w:p w14:paraId="49A59C13" w14:textId="77777777" w:rsidR="004F7607" w:rsidRDefault="004F7607" w:rsidP="00CF2108">
      <w:pPr>
        <w:ind w:left="720"/>
        <w:rPr>
          <w:rFonts w:cs="Arial"/>
        </w:rPr>
      </w:pPr>
    </w:p>
    <w:p w14:paraId="7161615C" w14:textId="77777777" w:rsidR="004F7607" w:rsidRDefault="004F7607" w:rsidP="00CF2108">
      <w:pPr>
        <w:ind w:left="720"/>
        <w:rPr>
          <w:rFonts w:cs="Arial"/>
        </w:rPr>
      </w:pPr>
    </w:p>
    <w:p w14:paraId="3FE10C2B" w14:textId="77777777" w:rsidR="004F7607" w:rsidRDefault="004F7607" w:rsidP="00CF2108">
      <w:pPr>
        <w:ind w:left="720"/>
        <w:rPr>
          <w:rFonts w:cs="Arial"/>
        </w:rPr>
      </w:pPr>
    </w:p>
    <w:p w14:paraId="379CB04D" w14:textId="77777777" w:rsidR="004F7607" w:rsidRDefault="004F7607" w:rsidP="00CF2108">
      <w:pPr>
        <w:ind w:left="720"/>
        <w:rPr>
          <w:rFonts w:cs="Arial"/>
        </w:rPr>
      </w:pPr>
    </w:p>
    <w:p w14:paraId="11245C48" w14:textId="77777777" w:rsidR="004F7607" w:rsidRDefault="004F7607" w:rsidP="00CF2108">
      <w:pPr>
        <w:ind w:left="720"/>
        <w:rPr>
          <w:rFonts w:cs="Arial"/>
        </w:rPr>
      </w:pPr>
    </w:p>
    <w:p w14:paraId="3AF4F59F" w14:textId="77777777" w:rsidR="004F7607" w:rsidRDefault="004F7607" w:rsidP="00CF2108">
      <w:pPr>
        <w:ind w:left="720"/>
        <w:rPr>
          <w:rFonts w:cs="Arial"/>
        </w:rPr>
      </w:pPr>
    </w:p>
    <w:p w14:paraId="627FA8D4" w14:textId="77777777" w:rsidR="004F7607" w:rsidRDefault="004F7607" w:rsidP="00CF2108">
      <w:pPr>
        <w:ind w:left="720"/>
        <w:rPr>
          <w:rFonts w:cs="Arial"/>
        </w:rPr>
      </w:pPr>
    </w:p>
    <w:p w14:paraId="567CC593" w14:textId="77777777" w:rsidR="004F7607" w:rsidRDefault="004F7607" w:rsidP="00CF2108">
      <w:pPr>
        <w:ind w:left="720"/>
        <w:rPr>
          <w:rFonts w:cs="Arial"/>
        </w:rPr>
      </w:pPr>
    </w:p>
    <w:p w14:paraId="0BB47C36" w14:textId="77777777" w:rsidR="002E45AF" w:rsidRDefault="002E45AF" w:rsidP="00CF2108">
      <w:pPr>
        <w:ind w:left="720"/>
        <w:rPr>
          <w:rFonts w:cs="Arial"/>
        </w:rPr>
      </w:pPr>
    </w:p>
    <w:p w14:paraId="260DD4FF" w14:textId="77777777" w:rsidR="002E45AF" w:rsidRDefault="002E45AF" w:rsidP="00CF2108">
      <w:pPr>
        <w:ind w:left="720"/>
        <w:rPr>
          <w:rFonts w:cs="Arial"/>
        </w:rPr>
      </w:pPr>
    </w:p>
    <w:p w14:paraId="7BB10902" w14:textId="77777777" w:rsidR="00B2635A" w:rsidRDefault="00B2635A" w:rsidP="004E7C8D">
      <w:pPr>
        <w:rPr>
          <w:rFonts w:cs="Arial"/>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99"/>
        <w:gridCol w:w="3598"/>
      </w:tblGrid>
      <w:tr w:rsidR="000806FE" w14:paraId="71A8FE3C" w14:textId="77777777" w:rsidTr="00F91CA7">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1B391C7" w14:textId="77777777" w:rsidR="00F91CA7" w:rsidRDefault="00F91CA7" w:rsidP="00CF4D59">
            <w:pPr>
              <w:ind w:left="360"/>
              <w:rPr>
                <w:b/>
                <w:bCs/>
                <w:sz w:val="24"/>
                <w:szCs w:val="24"/>
              </w:rPr>
            </w:pPr>
          </w:p>
          <w:p w14:paraId="70EC6977" w14:textId="77777777" w:rsidR="000806FE" w:rsidRPr="00F91CA7" w:rsidRDefault="000806FE" w:rsidP="00CF4D59">
            <w:pPr>
              <w:ind w:left="360"/>
              <w:rPr>
                <w:b/>
                <w:bCs/>
                <w:sz w:val="24"/>
                <w:szCs w:val="24"/>
              </w:rPr>
            </w:pPr>
          </w:p>
          <w:p w14:paraId="3896E2D5" w14:textId="77777777" w:rsidR="000806FE" w:rsidRPr="00F91CA7" w:rsidRDefault="000806FE" w:rsidP="00CF4D59">
            <w:pPr>
              <w:ind w:left="360"/>
              <w:rPr>
                <w:b/>
                <w:bCs/>
                <w:sz w:val="24"/>
                <w:szCs w:val="24"/>
              </w:rPr>
            </w:pPr>
          </w:p>
        </w:tc>
        <w:tc>
          <w:tcPr>
            <w:tcW w:w="3499" w:type="dxa"/>
            <w:tcBorders>
              <w:left w:val="single" w:sz="4" w:space="0" w:color="auto"/>
            </w:tcBorders>
            <w:shd w:val="clear" w:color="auto" w:fill="D9D9D9"/>
            <w:tcMar>
              <w:top w:w="85" w:type="dxa"/>
              <w:left w:w="85" w:type="dxa"/>
              <w:bottom w:w="85" w:type="dxa"/>
              <w:right w:w="85" w:type="dxa"/>
            </w:tcMar>
          </w:tcPr>
          <w:p w14:paraId="0F88CEBD" w14:textId="77777777" w:rsidR="000806FE" w:rsidRPr="00F91CA7" w:rsidRDefault="000806FE" w:rsidP="00F91CA7">
            <w:pPr>
              <w:ind w:left="360"/>
              <w:jc w:val="center"/>
              <w:rPr>
                <w:b/>
                <w:bCs/>
                <w:caps/>
                <w:sz w:val="24"/>
                <w:szCs w:val="24"/>
              </w:rPr>
            </w:pPr>
            <w:r w:rsidRPr="00F91CA7">
              <w:rPr>
                <w:b/>
                <w:bCs/>
                <w:caps/>
                <w:sz w:val="24"/>
                <w:szCs w:val="24"/>
              </w:rPr>
              <w:t>TENDER</w:t>
            </w:r>
          </w:p>
          <w:p w14:paraId="0E6FD578" w14:textId="77777777" w:rsidR="000806FE" w:rsidRPr="00F91CA7" w:rsidRDefault="000806FE" w:rsidP="00CF4D59">
            <w:pPr>
              <w:ind w:left="360"/>
              <w:jc w:val="center"/>
              <w:rPr>
                <w:b/>
                <w:bCs/>
                <w:sz w:val="24"/>
                <w:szCs w:val="24"/>
              </w:rPr>
            </w:pPr>
            <w:r w:rsidRPr="00F91CA7">
              <w:rPr>
                <w:b/>
                <w:bCs/>
                <w:sz w:val="24"/>
                <w:szCs w:val="24"/>
              </w:rPr>
              <w:t>RETURNABLE DOCUMENTS</w:t>
            </w:r>
          </w:p>
        </w:tc>
        <w:tc>
          <w:tcPr>
            <w:tcW w:w="3598" w:type="dxa"/>
            <w:tcMar>
              <w:top w:w="85" w:type="dxa"/>
              <w:left w:w="85" w:type="dxa"/>
              <w:bottom w:w="85" w:type="dxa"/>
              <w:right w:w="85" w:type="dxa"/>
            </w:tcMar>
          </w:tcPr>
          <w:p w14:paraId="735D27E5" w14:textId="77777777" w:rsidR="000806FE" w:rsidRPr="00F91CA7" w:rsidRDefault="000806FE" w:rsidP="00F91CA7">
            <w:pPr>
              <w:jc w:val="right"/>
              <w:rPr>
                <w:bCs/>
                <w:sz w:val="24"/>
                <w:szCs w:val="24"/>
              </w:rPr>
            </w:pPr>
            <w:r w:rsidRPr="00F91CA7">
              <w:rPr>
                <w:bCs/>
                <w:sz w:val="24"/>
                <w:szCs w:val="24"/>
              </w:rPr>
              <w:t>TENDER SCHEDULES</w:t>
            </w:r>
          </w:p>
          <w:p w14:paraId="57D06B16" w14:textId="77777777" w:rsidR="000806FE" w:rsidRPr="00F91CA7" w:rsidRDefault="000806FE" w:rsidP="000806FE">
            <w:pPr>
              <w:ind w:left="360"/>
              <w:jc w:val="right"/>
              <w:rPr>
                <w:b/>
                <w:bCs/>
                <w:sz w:val="24"/>
                <w:szCs w:val="24"/>
              </w:rPr>
            </w:pPr>
            <w:r w:rsidRPr="00F91CA7">
              <w:rPr>
                <w:b/>
                <w:bCs/>
                <w:sz w:val="24"/>
                <w:szCs w:val="24"/>
              </w:rPr>
              <w:t>HEALTH AND SAFETY PLAN</w:t>
            </w:r>
          </w:p>
        </w:tc>
      </w:tr>
    </w:tbl>
    <w:p w14:paraId="7B2E3C6E" w14:textId="77777777" w:rsidR="000806FE" w:rsidRDefault="000806FE" w:rsidP="000806FE"/>
    <w:p w14:paraId="37D132E2" w14:textId="77777777" w:rsidR="007A2DDD" w:rsidRPr="008A5CE8" w:rsidRDefault="007A2DDD" w:rsidP="007A2DDD">
      <w:pPr>
        <w:rPr>
          <w:rFonts w:cs="Arial"/>
          <w:szCs w:val="24"/>
        </w:rPr>
      </w:pPr>
    </w:p>
    <w:tbl>
      <w:tblPr>
        <w:tblW w:w="10348" w:type="dxa"/>
        <w:tblInd w:w="108" w:type="dxa"/>
        <w:tblLayout w:type="fixed"/>
        <w:tblLook w:val="0000" w:firstRow="0" w:lastRow="0" w:firstColumn="0" w:lastColumn="0" w:noHBand="0" w:noVBand="0"/>
      </w:tblPr>
      <w:tblGrid>
        <w:gridCol w:w="567"/>
        <w:gridCol w:w="993"/>
        <w:gridCol w:w="2977"/>
        <w:gridCol w:w="1417"/>
        <w:gridCol w:w="4394"/>
      </w:tblGrid>
      <w:tr w:rsidR="007A2DDD" w:rsidRPr="008A5CE8" w14:paraId="25DFE4E1" w14:textId="77777777" w:rsidTr="00F91CA7">
        <w:trPr>
          <w:cantSplit/>
        </w:trPr>
        <w:tc>
          <w:tcPr>
            <w:tcW w:w="10348" w:type="dxa"/>
            <w:gridSpan w:val="5"/>
            <w:tcBorders>
              <w:top w:val="single" w:sz="4" w:space="0" w:color="auto"/>
              <w:left w:val="single" w:sz="4" w:space="0" w:color="auto"/>
              <w:bottom w:val="single" w:sz="4" w:space="0" w:color="auto"/>
              <w:right w:val="single" w:sz="4" w:space="0" w:color="auto"/>
            </w:tcBorders>
          </w:tcPr>
          <w:p w14:paraId="6F99E9BB" w14:textId="77777777" w:rsidR="007A2DDD" w:rsidRDefault="007A2DDD" w:rsidP="005B3CDE">
            <w:pPr>
              <w:spacing w:before="120" w:after="120"/>
              <w:rPr>
                <w:b/>
                <w:szCs w:val="24"/>
              </w:rPr>
            </w:pPr>
            <w:r w:rsidRPr="008A5CE8">
              <w:rPr>
                <w:b/>
                <w:szCs w:val="24"/>
              </w:rPr>
              <w:t>Health and safety – Competence and resources</w:t>
            </w:r>
          </w:p>
          <w:p w14:paraId="7EA89EC5" w14:textId="77777777" w:rsidR="007A2DDD" w:rsidRPr="008A5CE8" w:rsidRDefault="007A2DDD" w:rsidP="005B3CDE">
            <w:pPr>
              <w:spacing w:before="120" w:after="120"/>
              <w:rPr>
                <w:b/>
                <w:szCs w:val="24"/>
              </w:rPr>
            </w:pPr>
            <w:r>
              <w:rPr>
                <w:b/>
                <w:szCs w:val="24"/>
              </w:rPr>
              <w:t>Tenderers to indicate the standard upon which the plan is based upon</w:t>
            </w:r>
          </w:p>
        </w:tc>
      </w:tr>
      <w:tr w:rsidR="007A2DDD" w:rsidRPr="008A5CE8" w14:paraId="4FA6DB61" w14:textId="77777777" w:rsidTr="00F91CA7">
        <w:trPr>
          <w:cantSplit/>
        </w:trPr>
        <w:tc>
          <w:tcPr>
            <w:tcW w:w="567" w:type="dxa"/>
            <w:tcBorders>
              <w:top w:val="single" w:sz="4" w:space="0" w:color="auto"/>
              <w:left w:val="single" w:sz="4" w:space="0" w:color="auto"/>
              <w:bottom w:val="single" w:sz="4" w:space="0" w:color="auto"/>
              <w:right w:val="single" w:sz="4" w:space="0" w:color="auto"/>
            </w:tcBorders>
            <w:noWrap/>
          </w:tcPr>
          <w:p w14:paraId="195C4237" w14:textId="77777777" w:rsidR="007A2DDD" w:rsidRPr="008A5CE8" w:rsidRDefault="007A2DDD" w:rsidP="006614AE">
            <w:pPr>
              <w:numPr>
                <w:ilvl w:val="0"/>
                <w:numId w:val="13"/>
              </w:numPr>
              <w:spacing w:before="120"/>
              <w:rPr>
                <w:b/>
                <w:noProof/>
                <w:szCs w:val="24"/>
              </w:rPr>
            </w:pPr>
          </w:p>
        </w:tc>
        <w:tc>
          <w:tcPr>
            <w:tcW w:w="9781" w:type="dxa"/>
            <w:gridSpan w:val="4"/>
            <w:tcBorders>
              <w:top w:val="single" w:sz="4" w:space="0" w:color="auto"/>
              <w:left w:val="single" w:sz="4" w:space="0" w:color="auto"/>
              <w:bottom w:val="single" w:sz="4" w:space="0" w:color="auto"/>
              <w:right w:val="single" w:sz="4" w:space="0" w:color="auto"/>
            </w:tcBorders>
            <w:noWrap/>
          </w:tcPr>
          <w:p w14:paraId="0364ED7C" w14:textId="77777777" w:rsidR="007A2DDD" w:rsidRPr="008A5CE8" w:rsidRDefault="007A2DDD" w:rsidP="005B3CDE">
            <w:pPr>
              <w:rPr>
                <w:szCs w:val="24"/>
              </w:rPr>
            </w:pPr>
            <w:r w:rsidRPr="008A5CE8">
              <w:rPr>
                <w:szCs w:val="24"/>
              </w:rPr>
              <w:t>The procedures we propose to adopt for developing and implementing a Health and Safety Plan are:</w:t>
            </w:r>
          </w:p>
          <w:p w14:paraId="51F755AF" w14:textId="77777777" w:rsidR="007A2DDD" w:rsidRPr="008A5CE8" w:rsidRDefault="007A2DDD" w:rsidP="005B3CDE">
            <w:pPr>
              <w:rPr>
                <w:szCs w:val="24"/>
              </w:rPr>
            </w:pPr>
          </w:p>
          <w:p w14:paraId="189EF7CA" w14:textId="77777777" w:rsidR="007A2DDD" w:rsidRDefault="007A2DDD" w:rsidP="005B3CDE">
            <w:pPr>
              <w:rPr>
                <w:szCs w:val="24"/>
              </w:rPr>
            </w:pPr>
          </w:p>
          <w:p w14:paraId="2594B25D" w14:textId="77777777" w:rsidR="007A2DDD" w:rsidRDefault="007A2DDD" w:rsidP="005B3CDE">
            <w:pPr>
              <w:rPr>
                <w:szCs w:val="24"/>
              </w:rPr>
            </w:pPr>
          </w:p>
          <w:p w14:paraId="548B532E" w14:textId="77777777" w:rsidR="007A2DDD" w:rsidRDefault="007A2DDD" w:rsidP="005B3CDE">
            <w:pPr>
              <w:rPr>
                <w:szCs w:val="24"/>
              </w:rPr>
            </w:pPr>
          </w:p>
          <w:p w14:paraId="0002EACD" w14:textId="77777777" w:rsidR="007A2DDD" w:rsidRDefault="007A2DDD" w:rsidP="005B3CDE">
            <w:pPr>
              <w:rPr>
                <w:szCs w:val="24"/>
              </w:rPr>
            </w:pPr>
          </w:p>
          <w:p w14:paraId="0AF65AD8" w14:textId="77777777" w:rsidR="007A2DDD" w:rsidRPr="008A5CE8" w:rsidRDefault="007A2DDD" w:rsidP="005B3CDE">
            <w:pPr>
              <w:rPr>
                <w:szCs w:val="24"/>
              </w:rPr>
            </w:pPr>
          </w:p>
          <w:p w14:paraId="2807D5EE" w14:textId="77777777" w:rsidR="007A2DDD" w:rsidRPr="008A5CE8" w:rsidRDefault="007A2DDD" w:rsidP="005B3CDE">
            <w:pPr>
              <w:rPr>
                <w:szCs w:val="24"/>
              </w:rPr>
            </w:pPr>
          </w:p>
        </w:tc>
      </w:tr>
      <w:tr w:rsidR="007A2DDD" w:rsidRPr="008A5CE8" w14:paraId="6DFF59B1" w14:textId="77777777" w:rsidTr="00F91CA7">
        <w:trPr>
          <w:cantSplit/>
        </w:trPr>
        <w:tc>
          <w:tcPr>
            <w:tcW w:w="567" w:type="dxa"/>
            <w:tcBorders>
              <w:top w:val="single" w:sz="4" w:space="0" w:color="auto"/>
              <w:left w:val="single" w:sz="4" w:space="0" w:color="auto"/>
              <w:bottom w:val="single" w:sz="4" w:space="0" w:color="auto"/>
              <w:right w:val="single" w:sz="4" w:space="0" w:color="auto"/>
            </w:tcBorders>
            <w:noWrap/>
          </w:tcPr>
          <w:p w14:paraId="4F3B09C1" w14:textId="77777777" w:rsidR="007A2DDD" w:rsidRPr="008A5CE8" w:rsidRDefault="007A2DDD" w:rsidP="006614AE">
            <w:pPr>
              <w:numPr>
                <w:ilvl w:val="0"/>
                <w:numId w:val="13"/>
              </w:numPr>
              <w:spacing w:before="120"/>
              <w:rPr>
                <w:b/>
                <w:noProof/>
                <w:szCs w:val="24"/>
              </w:rPr>
            </w:pPr>
          </w:p>
        </w:tc>
        <w:tc>
          <w:tcPr>
            <w:tcW w:w="9781" w:type="dxa"/>
            <w:gridSpan w:val="4"/>
            <w:tcBorders>
              <w:top w:val="single" w:sz="4" w:space="0" w:color="auto"/>
              <w:left w:val="single" w:sz="4" w:space="0" w:color="auto"/>
              <w:bottom w:val="single" w:sz="4" w:space="0" w:color="auto"/>
              <w:right w:val="single" w:sz="4" w:space="0" w:color="auto"/>
            </w:tcBorders>
            <w:noWrap/>
          </w:tcPr>
          <w:p w14:paraId="26F21213" w14:textId="77777777" w:rsidR="007A2DDD" w:rsidRPr="008A5CE8" w:rsidRDefault="007A2DDD" w:rsidP="005B3CDE">
            <w:pPr>
              <w:rPr>
                <w:szCs w:val="24"/>
              </w:rPr>
            </w:pPr>
            <w:r w:rsidRPr="008A5CE8">
              <w:rPr>
                <w:szCs w:val="24"/>
              </w:rPr>
              <w:t>Our proposed approach and time allowance to deal with the high risk areas, particularly _ _ _ _ _ _ _ _ _ _ _ _ _ _ _ _ _ _ _ _ _ _ _ _ _ _ _ _ _ _ _ _ _ _ _ _ _ _ _ _ _ _ _ _ _ _ _ _ _ _ identified in the Scope of Work, are:</w:t>
            </w:r>
          </w:p>
          <w:p w14:paraId="2FAC1807" w14:textId="77777777" w:rsidR="007A2DDD" w:rsidRPr="008A5CE8" w:rsidRDefault="007A2DDD" w:rsidP="005B3CDE">
            <w:pPr>
              <w:rPr>
                <w:szCs w:val="24"/>
              </w:rPr>
            </w:pPr>
          </w:p>
          <w:p w14:paraId="78229610" w14:textId="77777777" w:rsidR="007A2DDD" w:rsidRDefault="007A2DDD" w:rsidP="005B3CDE">
            <w:pPr>
              <w:rPr>
                <w:szCs w:val="24"/>
              </w:rPr>
            </w:pPr>
          </w:p>
          <w:p w14:paraId="61E3D5A0" w14:textId="77777777" w:rsidR="007A2DDD" w:rsidRDefault="007A2DDD" w:rsidP="005B3CDE">
            <w:pPr>
              <w:rPr>
                <w:szCs w:val="24"/>
              </w:rPr>
            </w:pPr>
          </w:p>
          <w:p w14:paraId="7C875807" w14:textId="77777777" w:rsidR="007A2DDD" w:rsidRDefault="007A2DDD" w:rsidP="005B3CDE">
            <w:pPr>
              <w:rPr>
                <w:szCs w:val="24"/>
              </w:rPr>
            </w:pPr>
          </w:p>
          <w:p w14:paraId="6F48FCE0" w14:textId="77777777" w:rsidR="007A2DDD" w:rsidRDefault="007A2DDD" w:rsidP="005B3CDE">
            <w:pPr>
              <w:rPr>
                <w:szCs w:val="24"/>
              </w:rPr>
            </w:pPr>
          </w:p>
          <w:p w14:paraId="5E1A12C9" w14:textId="77777777" w:rsidR="007A2DDD" w:rsidRPr="008A5CE8" w:rsidRDefault="007A2DDD" w:rsidP="005B3CDE">
            <w:pPr>
              <w:rPr>
                <w:szCs w:val="24"/>
              </w:rPr>
            </w:pPr>
          </w:p>
          <w:p w14:paraId="294F9B23" w14:textId="77777777" w:rsidR="007A2DDD" w:rsidRPr="008A5CE8" w:rsidRDefault="007A2DDD" w:rsidP="005B3CDE">
            <w:pPr>
              <w:rPr>
                <w:szCs w:val="24"/>
              </w:rPr>
            </w:pPr>
          </w:p>
        </w:tc>
      </w:tr>
      <w:tr w:rsidR="007A2DDD" w:rsidRPr="008A5CE8" w14:paraId="4C2C82E0" w14:textId="77777777" w:rsidTr="00F91CA7">
        <w:trPr>
          <w:cantSplit/>
        </w:trPr>
        <w:tc>
          <w:tcPr>
            <w:tcW w:w="567" w:type="dxa"/>
            <w:tcBorders>
              <w:top w:val="single" w:sz="4" w:space="0" w:color="auto"/>
              <w:left w:val="single" w:sz="4" w:space="0" w:color="auto"/>
              <w:bottom w:val="single" w:sz="4" w:space="0" w:color="auto"/>
              <w:right w:val="single" w:sz="4" w:space="0" w:color="auto"/>
            </w:tcBorders>
            <w:noWrap/>
          </w:tcPr>
          <w:p w14:paraId="7820BC2E" w14:textId="77777777" w:rsidR="007A2DDD" w:rsidRPr="008A5CE8" w:rsidRDefault="007A2DDD" w:rsidP="006614AE">
            <w:pPr>
              <w:numPr>
                <w:ilvl w:val="0"/>
                <w:numId w:val="13"/>
              </w:numPr>
              <w:spacing w:before="120"/>
              <w:rPr>
                <w:b/>
                <w:noProof/>
                <w:szCs w:val="24"/>
              </w:rPr>
            </w:pPr>
          </w:p>
        </w:tc>
        <w:tc>
          <w:tcPr>
            <w:tcW w:w="9781" w:type="dxa"/>
            <w:gridSpan w:val="4"/>
            <w:tcBorders>
              <w:top w:val="single" w:sz="4" w:space="0" w:color="auto"/>
              <w:left w:val="single" w:sz="4" w:space="0" w:color="auto"/>
              <w:bottom w:val="single" w:sz="4" w:space="0" w:color="auto"/>
              <w:right w:val="single" w:sz="4" w:space="0" w:color="auto"/>
            </w:tcBorders>
            <w:noWrap/>
          </w:tcPr>
          <w:p w14:paraId="1AE02BAC" w14:textId="77777777" w:rsidR="007A2DDD" w:rsidRPr="008A5CE8" w:rsidRDefault="007A2DDD" w:rsidP="005B3CDE">
            <w:pPr>
              <w:spacing w:before="60"/>
              <w:rPr>
                <w:szCs w:val="24"/>
              </w:rPr>
            </w:pPr>
            <w:r w:rsidRPr="008A5CE8">
              <w:rPr>
                <w:szCs w:val="24"/>
              </w:rPr>
              <w:t>We have allowed the following time period from acceptance of this tender offer for the development of a construction phase Health and Safety Plan:</w:t>
            </w:r>
          </w:p>
          <w:p w14:paraId="24F81BCF" w14:textId="77777777" w:rsidR="007A2DDD" w:rsidRPr="008A5CE8" w:rsidRDefault="007A2DDD" w:rsidP="005B3CDE">
            <w:pPr>
              <w:rPr>
                <w:szCs w:val="24"/>
              </w:rPr>
            </w:pPr>
          </w:p>
          <w:p w14:paraId="5D4FA220" w14:textId="77777777" w:rsidR="007A2DDD" w:rsidRDefault="007A2DDD" w:rsidP="005B3CDE">
            <w:pPr>
              <w:rPr>
                <w:szCs w:val="24"/>
              </w:rPr>
            </w:pPr>
          </w:p>
          <w:p w14:paraId="530B7BDE" w14:textId="77777777" w:rsidR="007A2DDD" w:rsidRDefault="007A2DDD" w:rsidP="005B3CDE">
            <w:pPr>
              <w:rPr>
                <w:szCs w:val="24"/>
              </w:rPr>
            </w:pPr>
          </w:p>
          <w:p w14:paraId="7A9BD01B" w14:textId="77777777" w:rsidR="007A2DDD" w:rsidRDefault="007A2DDD" w:rsidP="005B3CDE">
            <w:pPr>
              <w:rPr>
                <w:szCs w:val="24"/>
              </w:rPr>
            </w:pPr>
          </w:p>
          <w:p w14:paraId="468BA18E" w14:textId="77777777" w:rsidR="007A2DDD" w:rsidRDefault="007A2DDD" w:rsidP="005B3CDE">
            <w:pPr>
              <w:rPr>
                <w:szCs w:val="24"/>
              </w:rPr>
            </w:pPr>
          </w:p>
          <w:p w14:paraId="75C1A743" w14:textId="77777777" w:rsidR="007A2DDD" w:rsidRDefault="007A2DDD" w:rsidP="005B3CDE">
            <w:pPr>
              <w:rPr>
                <w:szCs w:val="24"/>
              </w:rPr>
            </w:pPr>
          </w:p>
          <w:p w14:paraId="213ABE03" w14:textId="77777777" w:rsidR="007A2DDD" w:rsidRDefault="007A2DDD" w:rsidP="005B3CDE">
            <w:pPr>
              <w:rPr>
                <w:szCs w:val="24"/>
              </w:rPr>
            </w:pPr>
          </w:p>
          <w:p w14:paraId="6598388D" w14:textId="77777777" w:rsidR="007A2DDD" w:rsidRDefault="007A2DDD" w:rsidP="005B3CDE">
            <w:pPr>
              <w:rPr>
                <w:szCs w:val="24"/>
              </w:rPr>
            </w:pPr>
          </w:p>
          <w:p w14:paraId="1BBE73A8" w14:textId="77777777" w:rsidR="007A2DDD" w:rsidRPr="008A5CE8" w:rsidRDefault="007A2DDD" w:rsidP="005B3CDE">
            <w:pPr>
              <w:rPr>
                <w:szCs w:val="24"/>
              </w:rPr>
            </w:pPr>
          </w:p>
          <w:p w14:paraId="7467C63A" w14:textId="77777777" w:rsidR="007A2DDD" w:rsidRPr="008A5CE8" w:rsidRDefault="007A2DDD" w:rsidP="005B3CDE">
            <w:pPr>
              <w:rPr>
                <w:szCs w:val="24"/>
              </w:rPr>
            </w:pPr>
          </w:p>
        </w:tc>
      </w:tr>
      <w:tr w:rsidR="007A2DDD" w:rsidRPr="008A5CE8" w14:paraId="7FD1C344" w14:textId="77777777" w:rsidTr="00F91CA7">
        <w:trPr>
          <w:cantSplit/>
        </w:trPr>
        <w:tc>
          <w:tcPr>
            <w:tcW w:w="10348" w:type="dxa"/>
            <w:gridSpan w:val="5"/>
            <w:tcBorders>
              <w:top w:val="single" w:sz="4" w:space="0" w:color="auto"/>
            </w:tcBorders>
          </w:tcPr>
          <w:p w14:paraId="62A5A31D" w14:textId="77777777" w:rsidR="007A2DDD" w:rsidRPr="008A5CE8"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rPr>
                <w:b/>
              </w:rPr>
            </w:pPr>
          </w:p>
          <w:p w14:paraId="076F8447" w14:textId="77777777" w:rsidR="007A2DDD" w:rsidRPr="00B9566C" w:rsidRDefault="007A2DDD" w:rsidP="00F91CA7">
            <w:pPr>
              <w:pStyle w:val="BodyText"/>
              <w:rPr>
                <w:b/>
                <w:i/>
              </w:rPr>
            </w:pPr>
            <w:r w:rsidRPr="00B9566C">
              <w:rPr>
                <w:b/>
              </w:rPr>
              <w:t>We confirm that the foregoing responses will enable us to comply with the requirements of all health and safety legislation.</w:t>
            </w:r>
          </w:p>
          <w:p w14:paraId="5C324B1E" w14:textId="77777777" w:rsidR="007A2DDD" w:rsidRDefault="007A2DDD" w:rsidP="005B3CDE">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ind w:left="360"/>
              <w:rPr>
                <w:iCs/>
                <w:caps w:val="0"/>
                <w:szCs w:val="24"/>
              </w:rPr>
            </w:pPr>
          </w:p>
          <w:p w14:paraId="1078A800" w14:textId="77777777" w:rsidR="007A2DDD" w:rsidRPr="000A4028" w:rsidRDefault="007A2DDD" w:rsidP="005B3CDE"/>
        </w:tc>
      </w:tr>
      <w:tr w:rsidR="007A2DDD" w:rsidRPr="008A5CE8" w14:paraId="6529FA3A" w14:textId="77777777" w:rsidTr="00F91CA7">
        <w:trPr>
          <w:cantSplit/>
          <w:trHeight w:val="600"/>
        </w:trPr>
        <w:tc>
          <w:tcPr>
            <w:tcW w:w="1560" w:type="dxa"/>
            <w:gridSpan w:val="2"/>
          </w:tcPr>
          <w:p w14:paraId="2D3CFB8B" w14:textId="77777777" w:rsidR="007A2DDD"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178AD672" w14:textId="77777777" w:rsidR="007A2DDD" w:rsidRPr="008A5CE8"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8A5CE8">
              <w:t>Signed</w:t>
            </w:r>
          </w:p>
        </w:tc>
        <w:tc>
          <w:tcPr>
            <w:tcW w:w="2977" w:type="dxa"/>
            <w:tcBorders>
              <w:bottom w:val="dashSmallGap" w:sz="4" w:space="0" w:color="auto"/>
            </w:tcBorders>
          </w:tcPr>
          <w:p w14:paraId="445189D0" w14:textId="77777777" w:rsidR="007A2DDD" w:rsidRPr="008A5CE8"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pPr>
          </w:p>
        </w:tc>
        <w:tc>
          <w:tcPr>
            <w:tcW w:w="1417" w:type="dxa"/>
          </w:tcPr>
          <w:p w14:paraId="0720C576" w14:textId="77777777" w:rsidR="007A2DDD" w:rsidRDefault="007A2DDD"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0F43EBA1" w14:textId="77777777" w:rsidR="007A2DDD" w:rsidRPr="008A5CE8" w:rsidRDefault="007A2DDD"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8A5CE8">
              <w:t>Date</w:t>
            </w:r>
          </w:p>
        </w:tc>
        <w:tc>
          <w:tcPr>
            <w:tcW w:w="4394" w:type="dxa"/>
            <w:tcBorders>
              <w:bottom w:val="dashSmallGap" w:sz="4" w:space="0" w:color="auto"/>
            </w:tcBorders>
          </w:tcPr>
          <w:p w14:paraId="3BB335F6" w14:textId="77777777" w:rsidR="007A2DDD" w:rsidRPr="008A5CE8" w:rsidRDefault="007A2DDD"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r w:rsidR="007A2DDD" w:rsidRPr="008A5CE8" w14:paraId="1F9399FA" w14:textId="77777777" w:rsidTr="00F91CA7">
        <w:trPr>
          <w:cantSplit/>
          <w:trHeight w:val="600"/>
        </w:trPr>
        <w:tc>
          <w:tcPr>
            <w:tcW w:w="1560" w:type="dxa"/>
            <w:gridSpan w:val="2"/>
          </w:tcPr>
          <w:p w14:paraId="16717770" w14:textId="77777777" w:rsidR="007A2DDD"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19FFBA8A" w14:textId="77777777" w:rsidR="007A2DDD" w:rsidRPr="008A5CE8"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8A5CE8">
              <w:t>Name</w:t>
            </w:r>
          </w:p>
        </w:tc>
        <w:tc>
          <w:tcPr>
            <w:tcW w:w="2977" w:type="dxa"/>
            <w:tcBorders>
              <w:top w:val="dashSmallGap" w:sz="4" w:space="0" w:color="auto"/>
              <w:bottom w:val="dashSmallGap" w:sz="4" w:space="0" w:color="auto"/>
            </w:tcBorders>
          </w:tcPr>
          <w:p w14:paraId="02A3F21D" w14:textId="77777777" w:rsidR="007A2DDD" w:rsidRPr="008A5CE8"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pPr>
          </w:p>
        </w:tc>
        <w:tc>
          <w:tcPr>
            <w:tcW w:w="1417" w:type="dxa"/>
            <w:tcBorders>
              <w:left w:val="nil"/>
            </w:tcBorders>
          </w:tcPr>
          <w:p w14:paraId="668BFBEE" w14:textId="77777777" w:rsidR="007A2DDD" w:rsidRDefault="007A2DDD"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p>
          <w:p w14:paraId="234CB88D" w14:textId="77777777" w:rsidR="007A2DDD" w:rsidRPr="008A5CE8" w:rsidRDefault="007A2DDD"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8A5CE8">
              <w:t>Position</w:t>
            </w:r>
          </w:p>
        </w:tc>
        <w:tc>
          <w:tcPr>
            <w:tcW w:w="4394" w:type="dxa"/>
            <w:tcBorders>
              <w:top w:val="dashSmallGap" w:sz="4" w:space="0" w:color="auto"/>
              <w:bottom w:val="dashSmallGap" w:sz="4" w:space="0" w:color="auto"/>
            </w:tcBorders>
          </w:tcPr>
          <w:p w14:paraId="5150B098" w14:textId="77777777" w:rsidR="007A2DDD" w:rsidRPr="008A5CE8" w:rsidRDefault="007A2DDD"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r w:rsidR="007A2DDD" w:rsidRPr="008A5CE8" w14:paraId="6D4EE1DA" w14:textId="77777777" w:rsidTr="00F91CA7">
        <w:trPr>
          <w:cantSplit/>
          <w:trHeight w:val="600"/>
        </w:trPr>
        <w:tc>
          <w:tcPr>
            <w:tcW w:w="1560" w:type="dxa"/>
            <w:gridSpan w:val="2"/>
          </w:tcPr>
          <w:p w14:paraId="7C86CEBA" w14:textId="77777777" w:rsidR="007A2DDD"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rPr>
                <w:i/>
              </w:rPr>
            </w:pPr>
          </w:p>
          <w:p w14:paraId="5AB5BDA4" w14:textId="77777777" w:rsidR="007A2DDD" w:rsidRPr="00F91CA7" w:rsidRDefault="007A2DDD" w:rsidP="005B3CD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right"/>
            </w:pPr>
            <w:r w:rsidRPr="00F91CA7">
              <w:t>Tenderer</w:t>
            </w:r>
          </w:p>
        </w:tc>
        <w:tc>
          <w:tcPr>
            <w:tcW w:w="8788" w:type="dxa"/>
            <w:gridSpan w:val="3"/>
            <w:tcBorders>
              <w:bottom w:val="dashSmallGap" w:sz="4" w:space="0" w:color="auto"/>
            </w:tcBorders>
          </w:tcPr>
          <w:p w14:paraId="09391107" w14:textId="77777777" w:rsidR="007A2DDD" w:rsidRPr="008A5CE8" w:rsidRDefault="007A2DDD" w:rsidP="005B3CDE">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pPr>
          </w:p>
        </w:tc>
      </w:tr>
    </w:tbl>
    <w:p w14:paraId="063B5DC3" w14:textId="77777777" w:rsidR="007A2DDD" w:rsidRPr="008A5CE8" w:rsidRDefault="007A2DDD" w:rsidP="007A2DDD">
      <w:pPr>
        <w:ind w:left="720"/>
        <w:rPr>
          <w:rFonts w:cs="Arial"/>
        </w:rPr>
      </w:pPr>
    </w:p>
    <w:p w14:paraId="2E88B52B" w14:textId="77777777" w:rsidR="007A2DDD" w:rsidRDefault="007A2DDD" w:rsidP="007A2DDD">
      <w:pPr>
        <w:ind w:left="720"/>
      </w:pPr>
    </w:p>
    <w:p w14:paraId="4D9AF65B" w14:textId="77777777" w:rsidR="007A2DDD" w:rsidRDefault="007A2DDD" w:rsidP="007A2DDD">
      <w:pPr>
        <w:ind w:left="720"/>
      </w:pPr>
    </w:p>
    <w:p w14:paraId="4CE9E2B1" w14:textId="77777777" w:rsidR="00317B1A" w:rsidRDefault="00317B1A" w:rsidP="00CF2108">
      <w:pPr>
        <w:ind w:left="720"/>
      </w:pPr>
    </w:p>
    <w:p w14:paraId="43AA6DC7" w14:textId="77777777" w:rsidR="00317B1A" w:rsidRDefault="00317B1A" w:rsidP="00CF2108">
      <w:pPr>
        <w:ind w:left="720"/>
      </w:pPr>
    </w:p>
    <w:p w14:paraId="7C423E16" w14:textId="77777777" w:rsidR="004F7607" w:rsidRDefault="004F7607" w:rsidP="00CF2108">
      <w:pPr>
        <w:ind w:left="720"/>
      </w:pPr>
    </w:p>
    <w:p w14:paraId="1454C72F" w14:textId="77777777" w:rsidR="00EB76C7" w:rsidRDefault="00EB76C7" w:rsidP="00CF2108">
      <w:pPr>
        <w:ind w:left="720"/>
      </w:pPr>
    </w:p>
    <w:p w14:paraId="136A0CDA" w14:textId="77777777" w:rsidR="00317B1A" w:rsidRDefault="00317B1A" w:rsidP="00CF2108">
      <w:pPr>
        <w:ind w:left="720"/>
      </w:pPr>
    </w:p>
    <w:p w14:paraId="667BB234" w14:textId="77777777" w:rsidR="000806FE" w:rsidRDefault="000806FE" w:rsidP="000806FE"/>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807"/>
      </w:tblGrid>
      <w:tr w:rsidR="000806FE" w14:paraId="3505E5E3" w14:textId="77777777" w:rsidTr="00F91CA7">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27058C5" w14:textId="77777777" w:rsidR="00F91CA7" w:rsidRDefault="00F91CA7" w:rsidP="00CF4D59">
            <w:pPr>
              <w:ind w:left="360"/>
              <w:rPr>
                <w:b/>
                <w:bCs/>
                <w:sz w:val="24"/>
                <w:szCs w:val="24"/>
              </w:rPr>
            </w:pPr>
          </w:p>
          <w:p w14:paraId="1B0A5C47" w14:textId="77777777" w:rsidR="000806FE" w:rsidRPr="00F91CA7" w:rsidRDefault="00042A5D" w:rsidP="00CF4D59">
            <w:pPr>
              <w:ind w:left="360"/>
              <w:rPr>
                <w:b/>
                <w:bCs/>
                <w:sz w:val="24"/>
                <w:szCs w:val="24"/>
              </w:rPr>
            </w:pPr>
            <w:r w:rsidRPr="00E12E42">
              <w:rPr>
                <w:noProof/>
                <w:lang w:val="en-US"/>
              </w:rPr>
              <w:drawing>
                <wp:inline distT="0" distB="0" distL="0" distR="0" wp14:anchorId="19EB30AA" wp14:editId="6EB6A3AD">
                  <wp:extent cx="701040" cy="494665"/>
                  <wp:effectExtent l="0" t="0" r="381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7782DA0B" w14:textId="77777777" w:rsidR="000806FE" w:rsidRPr="00F91CA7" w:rsidRDefault="000806FE" w:rsidP="00CF4D59">
            <w:pPr>
              <w:ind w:left="360"/>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71F3D86C" w14:textId="77777777" w:rsidR="000806FE" w:rsidRPr="00F91CA7" w:rsidRDefault="000806FE" w:rsidP="00F91CA7">
            <w:pPr>
              <w:ind w:left="360"/>
              <w:jc w:val="center"/>
              <w:rPr>
                <w:b/>
                <w:bCs/>
                <w:caps/>
                <w:sz w:val="24"/>
                <w:szCs w:val="24"/>
              </w:rPr>
            </w:pPr>
            <w:r w:rsidRPr="00F91CA7">
              <w:rPr>
                <w:b/>
                <w:bCs/>
                <w:caps/>
                <w:sz w:val="24"/>
                <w:szCs w:val="24"/>
              </w:rPr>
              <w:t>TENDER</w:t>
            </w:r>
          </w:p>
          <w:p w14:paraId="32C28DF6" w14:textId="77777777" w:rsidR="000806FE" w:rsidRPr="00F91CA7" w:rsidRDefault="000806FE" w:rsidP="00CF4D59">
            <w:pPr>
              <w:ind w:left="360"/>
              <w:jc w:val="center"/>
              <w:rPr>
                <w:b/>
                <w:bCs/>
                <w:sz w:val="24"/>
                <w:szCs w:val="24"/>
              </w:rPr>
            </w:pPr>
            <w:r w:rsidRPr="00F91CA7">
              <w:rPr>
                <w:b/>
                <w:bCs/>
                <w:sz w:val="24"/>
                <w:szCs w:val="24"/>
              </w:rPr>
              <w:t>RETURNABLE DOCUMENTS</w:t>
            </w:r>
          </w:p>
        </w:tc>
        <w:tc>
          <w:tcPr>
            <w:tcW w:w="3807" w:type="dxa"/>
            <w:tcMar>
              <w:top w:w="85" w:type="dxa"/>
              <w:left w:w="85" w:type="dxa"/>
              <w:bottom w:w="85" w:type="dxa"/>
              <w:right w:w="85" w:type="dxa"/>
            </w:tcMar>
          </w:tcPr>
          <w:p w14:paraId="6CCCF167" w14:textId="77777777" w:rsidR="000806FE" w:rsidRPr="00F91CA7" w:rsidRDefault="000806FE" w:rsidP="000806FE">
            <w:pPr>
              <w:jc w:val="right"/>
              <w:rPr>
                <w:b/>
                <w:bCs/>
                <w:sz w:val="24"/>
                <w:szCs w:val="24"/>
              </w:rPr>
            </w:pPr>
            <w:r w:rsidRPr="00F91CA7">
              <w:rPr>
                <w:b/>
                <w:bCs/>
                <w:sz w:val="24"/>
                <w:szCs w:val="24"/>
              </w:rPr>
              <w:t>TENDER SCHEDULES</w:t>
            </w:r>
          </w:p>
          <w:p w14:paraId="0D55F0DC" w14:textId="77777777" w:rsidR="000806FE" w:rsidRPr="00F91CA7" w:rsidRDefault="000806FE" w:rsidP="000806FE">
            <w:pPr>
              <w:ind w:left="360"/>
              <w:jc w:val="right"/>
              <w:rPr>
                <w:bCs/>
                <w:sz w:val="24"/>
                <w:szCs w:val="24"/>
              </w:rPr>
            </w:pPr>
            <w:r w:rsidRPr="00F91CA7">
              <w:rPr>
                <w:bCs/>
                <w:sz w:val="24"/>
                <w:szCs w:val="24"/>
              </w:rPr>
              <w:t>TAX CLEARANCE CERTIFICATE</w:t>
            </w:r>
          </w:p>
        </w:tc>
      </w:tr>
    </w:tbl>
    <w:p w14:paraId="3E51179F" w14:textId="77777777" w:rsidR="000806FE" w:rsidRDefault="000806FE" w:rsidP="000806FE"/>
    <w:p w14:paraId="480406A7" w14:textId="77777777" w:rsidR="000806FE" w:rsidRPr="00F91CA7" w:rsidRDefault="000806FE" w:rsidP="000806FE">
      <w:pPr>
        <w:rPr>
          <w:rFonts w:ascii="Century Gothic" w:hAnsi="Century Gothic"/>
          <w:b/>
          <w:u w:val="single"/>
        </w:rPr>
      </w:pPr>
    </w:p>
    <w:p w14:paraId="5D8010FA" w14:textId="77777777" w:rsidR="000806FE" w:rsidRPr="00F91CA7" w:rsidRDefault="000806FE" w:rsidP="000806FE">
      <w:pPr>
        <w:rPr>
          <w:rFonts w:cs="Arial"/>
          <w:b/>
        </w:rPr>
      </w:pPr>
      <w:r w:rsidRPr="00F91CA7">
        <w:rPr>
          <w:rFonts w:cs="Arial"/>
          <w:b/>
        </w:rPr>
        <w:t>TAX CLEARANCE CERTIFICATE</w:t>
      </w:r>
    </w:p>
    <w:p w14:paraId="15183EA2" w14:textId="77777777" w:rsidR="000806FE" w:rsidRPr="00F91CA7" w:rsidRDefault="000806FE" w:rsidP="000806FE">
      <w:pPr>
        <w:rPr>
          <w:rFonts w:cs="Arial"/>
          <w:b/>
        </w:rPr>
      </w:pPr>
    </w:p>
    <w:p w14:paraId="5E279156" w14:textId="77777777" w:rsidR="000806FE" w:rsidRPr="00F91CA7" w:rsidRDefault="000806FE" w:rsidP="002076FC">
      <w:pPr>
        <w:numPr>
          <w:ilvl w:val="0"/>
          <w:numId w:val="50"/>
        </w:numPr>
      </w:pPr>
      <w:r w:rsidRPr="00F91CA7">
        <w:rPr>
          <w:b/>
        </w:rPr>
        <w:t>Certified</w:t>
      </w:r>
      <w:r w:rsidR="00C20354">
        <w:t xml:space="preserve"> copies of valid tax </w:t>
      </w:r>
      <w:r w:rsidRPr="00F91CA7">
        <w:t>clearance from the Botswana Unified Revenue Service</w:t>
      </w:r>
      <w:r w:rsidR="00C20354">
        <w:t xml:space="preserve"> (BURS) for the Main Contractor , if domiciled in Botswana</w:t>
      </w:r>
    </w:p>
    <w:p w14:paraId="2EFF6AD5" w14:textId="77777777" w:rsidR="000806FE" w:rsidRPr="00F91CA7" w:rsidRDefault="000806FE" w:rsidP="000806FE"/>
    <w:p w14:paraId="17B23803" w14:textId="77777777" w:rsidR="000806FE" w:rsidRPr="00F91CA7" w:rsidRDefault="000806FE" w:rsidP="002076FC">
      <w:pPr>
        <w:numPr>
          <w:ilvl w:val="0"/>
          <w:numId w:val="50"/>
        </w:numPr>
      </w:pPr>
      <w:r w:rsidRPr="00F91CA7">
        <w:t>Certification of BURS certificates shall be done by BURS</w:t>
      </w:r>
    </w:p>
    <w:p w14:paraId="2B1B7B45" w14:textId="77777777" w:rsidR="000806FE" w:rsidRPr="00F91CA7" w:rsidRDefault="000806FE" w:rsidP="000806FE"/>
    <w:p w14:paraId="5854D809" w14:textId="77777777" w:rsidR="000806FE" w:rsidRPr="00F91CA7" w:rsidRDefault="000806FE" w:rsidP="002076FC">
      <w:pPr>
        <w:numPr>
          <w:ilvl w:val="0"/>
          <w:numId w:val="50"/>
        </w:numPr>
      </w:pPr>
      <w:r w:rsidRPr="00F91CA7">
        <w:t>Failure to comply with this requirement will render the tender non-responsive and will be disqualified.</w:t>
      </w:r>
    </w:p>
    <w:p w14:paraId="49F0C688" w14:textId="77777777" w:rsidR="000806FE" w:rsidRPr="00F91CA7" w:rsidRDefault="000806FE" w:rsidP="000806FE"/>
    <w:p w14:paraId="34FD3383" w14:textId="77777777" w:rsidR="000806FE" w:rsidRPr="00F91CA7" w:rsidRDefault="000806FE" w:rsidP="00CF2108">
      <w:pPr>
        <w:ind w:left="720"/>
      </w:pPr>
    </w:p>
    <w:p w14:paraId="70ADF5D7" w14:textId="77777777" w:rsidR="000806FE" w:rsidRPr="00F91CA7" w:rsidRDefault="000806FE" w:rsidP="00CF2108">
      <w:pPr>
        <w:ind w:left="720"/>
      </w:pPr>
    </w:p>
    <w:p w14:paraId="5CBD1D5C" w14:textId="77777777" w:rsidR="000806FE" w:rsidRPr="00F91CA7" w:rsidRDefault="000806FE" w:rsidP="00CF2108">
      <w:pPr>
        <w:ind w:left="720"/>
      </w:pPr>
    </w:p>
    <w:p w14:paraId="5E1C2DC2" w14:textId="77777777" w:rsidR="000806FE" w:rsidRPr="00F91CA7" w:rsidRDefault="000806FE" w:rsidP="00CF2108">
      <w:pPr>
        <w:ind w:left="720"/>
      </w:pPr>
    </w:p>
    <w:p w14:paraId="7A14556C" w14:textId="77777777" w:rsidR="000806FE" w:rsidRPr="00F91CA7" w:rsidRDefault="000806FE" w:rsidP="00CF2108">
      <w:pPr>
        <w:ind w:left="720"/>
      </w:pPr>
    </w:p>
    <w:p w14:paraId="791E0A4A" w14:textId="77777777" w:rsidR="000806FE" w:rsidRPr="00F91CA7" w:rsidRDefault="000806FE" w:rsidP="00CF2108">
      <w:pPr>
        <w:ind w:left="720"/>
      </w:pPr>
    </w:p>
    <w:p w14:paraId="107DB50B" w14:textId="77777777" w:rsidR="000806FE" w:rsidRDefault="000806FE" w:rsidP="00CF2108">
      <w:pPr>
        <w:ind w:left="720"/>
      </w:pPr>
    </w:p>
    <w:p w14:paraId="419719B9" w14:textId="77777777" w:rsidR="000806FE" w:rsidRDefault="000806FE" w:rsidP="00CF2108">
      <w:pPr>
        <w:ind w:left="720"/>
      </w:pPr>
    </w:p>
    <w:p w14:paraId="5CC2A6EC" w14:textId="77777777" w:rsidR="000806FE" w:rsidRDefault="000806FE" w:rsidP="00CF2108">
      <w:pPr>
        <w:ind w:left="720"/>
      </w:pPr>
    </w:p>
    <w:p w14:paraId="328A87F9" w14:textId="77777777" w:rsidR="000806FE" w:rsidRDefault="000806FE" w:rsidP="00CF2108">
      <w:pPr>
        <w:ind w:left="720"/>
      </w:pPr>
    </w:p>
    <w:p w14:paraId="078F25F1" w14:textId="77777777" w:rsidR="000806FE" w:rsidRDefault="000806FE" w:rsidP="00CF2108">
      <w:pPr>
        <w:ind w:left="720"/>
      </w:pPr>
    </w:p>
    <w:p w14:paraId="19AF30CC" w14:textId="77777777" w:rsidR="000806FE" w:rsidRDefault="000806FE" w:rsidP="00CF2108">
      <w:pPr>
        <w:ind w:left="720"/>
      </w:pPr>
    </w:p>
    <w:p w14:paraId="70EFB5F5" w14:textId="77777777" w:rsidR="000806FE" w:rsidRDefault="000806FE" w:rsidP="00CF2108">
      <w:pPr>
        <w:ind w:left="720"/>
      </w:pPr>
    </w:p>
    <w:p w14:paraId="37246C85" w14:textId="77777777" w:rsidR="000806FE" w:rsidRDefault="000806FE" w:rsidP="00CF2108">
      <w:pPr>
        <w:ind w:left="720"/>
      </w:pPr>
    </w:p>
    <w:p w14:paraId="0B63EF2E" w14:textId="77777777" w:rsidR="000806FE" w:rsidRDefault="000806FE" w:rsidP="00CF2108">
      <w:pPr>
        <w:ind w:left="720"/>
      </w:pPr>
    </w:p>
    <w:p w14:paraId="13DB686B" w14:textId="77777777" w:rsidR="000806FE" w:rsidRDefault="000806FE" w:rsidP="00CF2108">
      <w:pPr>
        <w:ind w:left="720"/>
      </w:pPr>
    </w:p>
    <w:p w14:paraId="634186E4" w14:textId="77777777" w:rsidR="000806FE" w:rsidRDefault="000806FE" w:rsidP="00CF2108">
      <w:pPr>
        <w:ind w:left="720"/>
      </w:pPr>
    </w:p>
    <w:p w14:paraId="63E0D79B" w14:textId="77777777" w:rsidR="000806FE" w:rsidRDefault="000806FE" w:rsidP="00CF2108">
      <w:pPr>
        <w:ind w:left="720"/>
      </w:pPr>
    </w:p>
    <w:p w14:paraId="43BC3C09" w14:textId="77777777" w:rsidR="000806FE" w:rsidRDefault="000806FE" w:rsidP="00CF2108">
      <w:pPr>
        <w:ind w:left="720"/>
      </w:pPr>
    </w:p>
    <w:p w14:paraId="2758003C" w14:textId="77777777" w:rsidR="000806FE" w:rsidRDefault="000806FE" w:rsidP="00CF2108">
      <w:pPr>
        <w:ind w:left="720"/>
      </w:pPr>
    </w:p>
    <w:p w14:paraId="760DC4E7" w14:textId="77777777" w:rsidR="000806FE" w:rsidRDefault="000806FE" w:rsidP="00CF2108">
      <w:pPr>
        <w:ind w:left="720"/>
      </w:pPr>
    </w:p>
    <w:p w14:paraId="0947BA39" w14:textId="77777777" w:rsidR="000806FE" w:rsidRDefault="000806FE" w:rsidP="00CF2108">
      <w:pPr>
        <w:ind w:left="720"/>
      </w:pPr>
    </w:p>
    <w:p w14:paraId="1FBFCA31" w14:textId="77777777" w:rsidR="000806FE" w:rsidRDefault="000806FE" w:rsidP="00CF2108">
      <w:pPr>
        <w:ind w:left="720"/>
      </w:pPr>
    </w:p>
    <w:p w14:paraId="1BBC7718" w14:textId="77777777" w:rsidR="000806FE" w:rsidRDefault="000806FE" w:rsidP="00CF2108">
      <w:pPr>
        <w:ind w:left="720"/>
      </w:pPr>
    </w:p>
    <w:p w14:paraId="28319D86" w14:textId="77777777" w:rsidR="000806FE" w:rsidRDefault="000806FE" w:rsidP="00CF2108">
      <w:pPr>
        <w:ind w:left="720"/>
      </w:pPr>
    </w:p>
    <w:p w14:paraId="1274F44D" w14:textId="77777777" w:rsidR="000806FE" w:rsidRDefault="000806FE" w:rsidP="00CF2108">
      <w:pPr>
        <w:ind w:left="720"/>
      </w:pPr>
    </w:p>
    <w:p w14:paraId="2BCCE08D" w14:textId="77777777" w:rsidR="000806FE" w:rsidRDefault="000806FE" w:rsidP="00CF2108">
      <w:pPr>
        <w:ind w:left="720"/>
      </w:pPr>
    </w:p>
    <w:p w14:paraId="6DCF4C00" w14:textId="77777777" w:rsidR="000806FE" w:rsidRDefault="000806FE" w:rsidP="00CF2108">
      <w:pPr>
        <w:ind w:left="720"/>
      </w:pPr>
    </w:p>
    <w:p w14:paraId="44A3807B" w14:textId="77777777" w:rsidR="000806FE" w:rsidRDefault="000806FE" w:rsidP="00CF2108">
      <w:pPr>
        <w:ind w:left="720"/>
      </w:pPr>
    </w:p>
    <w:p w14:paraId="4F84B87D" w14:textId="77777777" w:rsidR="000806FE" w:rsidRDefault="000806FE" w:rsidP="00CF2108">
      <w:pPr>
        <w:ind w:left="720"/>
      </w:pPr>
    </w:p>
    <w:p w14:paraId="31A66A07" w14:textId="77777777" w:rsidR="000806FE" w:rsidRDefault="000806FE" w:rsidP="00CF2108">
      <w:pPr>
        <w:ind w:left="720"/>
      </w:pPr>
    </w:p>
    <w:p w14:paraId="583E677B" w14:textId="77777777" w:rsidR="000806FE" w:rsidRDefault="000806FE" w:rsidP="00CF2108">
      <w:pPr>
        <w:ind w:left="720"/>
      </w:pPr>
    </w:p>
    <w:p w14:paraId="6D14CAD3" w14:textId="77777777" w:rsidR="000806FE" w:rsidRDefault="000806FE" w:rsidP="00CF2108">
      <w:pPr>
        <w:ind w:left="720"/>
      </w:pPr>
    </w:p>
    <w:p w14:paraId="51B5E521" w14:textId="77777777" w:rsidR="000806FE" w:rsidRDefault="000806FE" w:rsidP="00CF2108">
      <w:pPr>
        <w:ind w:left="720"/>
      </w:pPr>
    </w:p>
    <w:p w14:paraId="4A241328" w14:textId="77777777" w:rsidR="000806FE" w:rsidRDefault="000806FE" w:rsidP="00CF2108">
      <w:pPr>
        <w:ind w:left="720"/>
      </w:pPr>
    </w:p>
    <w:p w14:paraId="64FFBC25" w14:textId="77777777" w:rsidR="000806FE" w:rsidRDefault="000806FE" w:rsidP="00CF2108">
      <w:pPr>
        <w:ind w:left="720"/>
      </w:pPr>
    </w:p>
    <w:p w14:paraId="41E1D6BF" w14:textId="77777777" w:rsidR="000806FE" w:rsidRDefault="000806FE" w:rsidP="00CF2108">
      <w:pPr>
        <w:ind w:left="720"/>
      </w:pPr>
    </w:p>
    <w:p w14:paraId="0FF8282B" w14:textId="77777777" w:rsidR="000806FE" w:rsidRDefault="000806FE" w:rsidP="00CF2108">
      <w:pPr>
        <w:ind w:left="720"/>
      </w:pPr>
    </w:p>
    <w:p w14:paraId="3E29B7BD" w14:textId="77777777" w:rsidR="000806FE" w:rsidRDefault="000806FE" w:rsidP="00CF2108">
      <w:pPr>
        <w:ind w:left="720"/>
      </w:pPr>
    </w:p>
    <w:p w14:paraId="617A9763" w14:textId="77777777" w:rsidR="000806FE" w:rsidRDefault="000806FE" w:rsidP="00CF2108">
      <w:pPr>
        <w:ind w:left="720"/>
      </w:pPr>
    </w:p>
    <w:p w14:paraId="370EA6FA" w14:textId="77777777" w:rsidR="000806FE" w:rsidRDefault="000806FE" w:rsidP="00CF2108">
      <w:pPr>
        <w:ind w:left="720"/>
      </w:pPr>
    </w:p>
    <w:p w14:paraId="4828A1E2" w14:textId="77777777" w:rsidR="000806FE" w:rsidRDefault="000806FE" w:rsidP="00CF2108">
      <w:pPr>
        <w:ind w:left="720"/>
      </w:pPr>
    </w:p>
    <w:p w14:paraId="59D72581" w14:textId="77777777" w:rsidR="000806FE" w:rsidRDefault="000806FE" w:rsidP="00CF2108">
      <w:pPr>
        <w:ind w:left="720"/>
      </w:pPr>
    </w:p>
    <w:p w14:paraId="2DC6ADDD" w14:textId="77777777" w:rsidR="000806FE" w:rsidRDefault="000806FE" w:rsidP="00CF2108">
      <w:pPr>
        <w:ind w:left="720"/>
      </w:pPr>
    </w:p>
    <w:p w14:paraId="3A08D59F" w14:textId="77777777" w:rsidR="000806FE" w:rsidRDefault="000806FE" w:rsidP="00CF2108">
      <w:pPr>
        <w:ind w:left="720"/>
      </w:pPr>
    </w:p>
    <w:p w14:paraId="7FF80289" w14:textId="77777777" w:rsidR="000806FE" w:rsidRDefault="000806FE" w:rsidP="00CF2108">
      <w:pPr>
        <w:ind w:left="720"/>
      </w:pPr>
    </w:p>
    <w:p w14:paraId="68863070" w14:textId="77777777" w:rsidR="000806FE" w:rsidRDefault="000806FE" w:rsidP="00CF2108">
      <w:pPr>
        <w:ind w:left="720"/>
      </w:pPr>
    </w:p>
    <w:p w14:paraId="7EFD1D76" w14:textId="77777777" w:rsidR="000806FE" w:rsidRDefault="000806FE" w:rsidP="000806FE">
      <w:pPr>
        <w:rPr>
          <w:b/>
          <w:bCs/>
        </w:rPr>
      </w:pPr>
    </w:p>
    <w:p w14:paraId="4F6043D5" w14:textId="77777777" w:rsidR="000806FE" w:rsidRDefault="000806FE" w:rsidP="000806FE">
      <w:pPr>
        <w:rPr>
          <w:rFonts w:cs="Arial"/>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807"/>
      </w:tblGrid>
      <w:tr w:rsidR="000806FE" w:rsidRPr="00F91CA7" w14:paraId="40361DFC" w14:textId="77777777" w:rsidTr="00F91CA7">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B1727E8" w14:textId="77777777" w:rsidR="000806FE" w:rsidRPr="00F91CA7" w:rsidRDefault="00042A5D" w:rsidP="00042A5D">
            <w:pPr>
              <w:rPr>
                <w:b/>
                <w:bCs/>
                <w:sz w:val="24"/>
                <w:szCs w:val="24"/>
              </w:rPr>
            </w:pPr>
            <w:r>
              <w:rPr>
                <w:b/>
                <w:bCs/>
                <w:sz w:val="24"/>
                <w:szCs w:val="24"/>
              </w:rPr>
              <w:t xml:space="preserve">          </w:t>
            </w:r>
            <w:r w:rsidRPr="00E12E42">
              <w:rPr>
                <w:noProof/>
                <w:lang w:val="en-US"/>
              </w:rPr>
              <w:drawing>
                <wp:inline distT="0" distB="0" distL="0" distR="0" wp14:anchorId="6FB20D58" wp14:editId="1CB6DF95">
                  <wp:extent cx="701040" cy="494665"/>
                  <wp:effectExtent l="0" t="0" r="381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0262CDD8" w14:textId="77777777" w:rsidR="000806FE" w:rsidRPr="00F91CA7" w:rsidRDefault="000806FE" w:rsidP="00CF4D59">
            <w:pPr>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237F93CA" w14:textId="77777777" w:rsidR="000806FE" w:rsidRPr="00F91CA7" w:rsidRDefault="000806FE" w:rsidP="00F91CA7">
            <w:pPr>
              <w:jc w:val="center"/>
              <w:rPr>
                <w:b/>
                <w:bCs/>
                <w:caps/>
                <w:sz w:val="24"/>
                <w:szCs w:val="24"/>
              </w:rPr>
            </w:pPr>
            <w:r w:rsidRPr="00F91CA7">
              <w:rPr>
                <w:b/>
                <w:bCs/>
                <w:caps/>
                <w:sz w:val="24"/>
                <w:szCs w:val="24"/>
              </w:rPr>
              <w:t>TENDER</w:t>
            </w:r>
          </w:p>
          <w:p w14:paraId="70556853" w14:textId="77777777" w:rsidR="000806FE" w:rsidRPr="00F91CA7" w:rsidRDefault="000806FE" w:rsidP="00CF4D59">
            <w:pPr>
              <w:jc w:val="center"/>
              <w:rPr>
                <w:b/>
                <w:bCs/>
                <w:sz w:val="24"/>
                <w:szCs w:val="24"/>
              </w:rPr>
            </w:pPr>
            <w:r w:rsidRPr="00F91CA7">
              <w:rPr>
                <w:b/>
                <w:bCs/>
                <w:sz w:val="24"/>
                <w:szCs w:val="24"/>
              </w:rPr>
              <w:t>RETURNABLE DOCUMENTS</w:t>
            </w:r>
          </w:p>
        </w:tc>
        <w:tc>
          <w:tcPr>
            <w:tcW w:w="3807" w:type="dxa"/>
            <w:tcMar>
              <w:top w:w="85" w:type="dxa"/>
              <w:left w:w="85" w:type="dxa"/>
              <w:bottom w:w="85" w:type="dxa"/>
              <w:right w:w="85" w:type="dxa"/>
            </w:tcMar>
          </w:tcPr>
          <w:p w14:paraId="179034FC" w14:textId="77777777" w:rsidR="000806FE" w:rsidRPr="00F91CA7" w:rsidRDefault="000806FE" w:rsidP="00CF4D59">
            <w:pPr>
              <w:jc w:val="right"/>
              <w:rPr>
                <w:bCs/>
                <w:sz w:val="24"/>
                <w:szCs w:val="24"/>
              </w:rPr>
            </w:pPr>
            <w:r w:rsidRPr="00F91CA7">
              <w:rPr>
                <w:bCs/>
                <w:sz w:val="24"/>
                <w:szCs w:val="24"/>
              </w:rPr>
              <w:t>TENDER SCHEDULES</w:t>
            </w:r>
          </w:p>
          <w:p w14:paraId="124D72B4" w14:textId="77777777" w:rsidR="000806FE" w:rsidRPr="00F91CA7" w:rsidRDefault="000806FE" w:rsidP="00CF4D59">
            <w:pPr>
              <w:jc w:val="right"/>
              <w:rPr>
                <w:b/>
                <w:bCs/>
                <w:sz w:val="24"/>
                <w:szCs w:val="24"/>
              </w:rPr>
            </w:pPr>
            <w:r w:rsidRPr="00F91CA7">
              <w:rPr>
                <w:b/>
                <w:bCs/>
                <w:sz w:val="24"/>
                <w:szCs w:val="24"/>
              </w:rPr>
              <w:t>CERTIFICATE OF REGISTRATION WITH PPADB</w:t>
            </w:r>
          </w:p>
        </w:tc>
      </w:tr>
    </w:tbl>
    <w:p w14:paraId="77292808" w14:textId="77777777" w:rsidR="000806FE" w:rsidRPr="00F91CA7" w:rsidRDefault="000806FE" w:rsidP="000806FE">
      <w:pPr>
        <w:rPr>
          <w:sz w:val="24"/>
          <w:szCs w:val="24"/>
        </w:rPr>
      </w:pPr>
    </w:p>
    <w:p w14:paraId="00F1B2CC" w14:textId="77777777" w:rsidR="000806FE" w:rsidRPr="00F91CA7" w:rsidRDefault="000806FE" w:rsidP="000806FE">
      <w:pPr>
        <w:rPr>
          <w:sz w:val="24"/>
          <w:szCs w:val="24"/>
        </w:rPr>
      </w:pPr>
    </w:p>
    <w:p w14:paraId="5364E133" w14:textId="6623BA4A" w:rsidR="000806FE" w:rsidRDefault="000806FE" w:rsidP="000806FE">
      <w:pPr>
        <w:rPr>
          <w:b/>
        </w:rPr>
      </w:pPr>
      <w:r>
        <w:rPr>
          <w:b/>
        </w:rPr>
        <w:t>PROOF OF REGISTRATION WITH PPADB</w:t>
      </w:r>
      <w:r w:rsidR="00C20354">
        <w:rPr>
          <w:b/>
        </w:rPr>
        <w:t xml:space="preserve"> </w:t>
      </w:r>
      <w:r w:rsidR="00594CA3">
        <w:rPr>
          <w:b/>
        </w:rPr>
        <w:t>O</w:t>
      </w:r>
      <w:r w:rsidR="00C20354">
        <w:rPr>
          <w:b/>
        </w:rPr>
        <w:t>NLY FOR COMPANIES DOMICILED IN BOTSWANA</w:t>
      </w:r>
    </w:p>
    <w:p w14:paraId="602037FE" w14:textId="77777777" w:rsidR="000806FE" w:rsidRDefault="000806FE" w:rsidP="000806FE">
      <w:pPr>
        <w:rPr>
          <w:b/>
        </w:rPr>
      </w:pPr>
    </w:p>
    <w:p w14:paraId="4F11081A" w14:textId="77777777" w:rsidR="000806FE" w:rsidRDefault="000806FE" w:rsidP="000806FE">
      <w:pPr>
        <w:rPr>
          <w:b/>
        </w:rPr>
      </w:pPr>
    </w:p>
    <w:p w14:paraId="5B70BECF" w14:textId="77777777" w:rsidR="000806FE" w:rsidRDefault="000806FE" w:rsidP="002076FC">
      <w:pPr>
        <w:numPr>
          <w:ilvl w:val="0"/>
          <w:numId w:val="51"/>
        </w:numPr>
        <w:spacing w:line="360" w:lineRule="auto"/>
        <w:jc w:val="both"/>
      </w:pPr>
      <w:r>
        <w:t xml:space="preserve">The tenderer must provide proof, in the form of a </w:t>
      </w:r>
      <w:r>
        <w:rPr>
          <w:b/>
        </w:rPr>
        <w:t>certified</w:t>
      </w:r>
      <w:r>
        <w:t xml:space="preserve"> copy of registration certificate, that </w:t>
      </w:r>
      <w:r w:rsidR="00F91CA7">
        <w:t>they are</w:t>
      </w:r>
      <w:r>
        <w:t xml:space="preserve"> registered in the required grade with the Public Procurement and Asset Disposal Board (PPADB).  </w:t>
      </w:r>
    </w:p>
    <w:p w14:paraId="0F550496" w14:textId="77777777" w:rsidR="00F91CA7" w:rsidRDefault="00F91CA7" w:rsidP="00F91CA7">
      <w:pPr>
        <w:spacing w:line="360" w:lineRule="auto"/>
        <w:ind w:left="720"/>
        <w:jc w:val="both"/>
      </w:pPr>
    </w:p>
    <w:p w14:paraId="4B9DABDC" w14:textId="77777777" w:rsidR="000806FE" w:rsidRDefault="000806FE" w:rsidP="002076FC">
      <w:pPr>
        <w:numPr>
          <w:ilvl w:val="0"/>
          <w:numId w:val="51"/>
        </w:numPr>
        <w:spacing w:line="360" w:lineRule="auto"/>
        <w:jc w:val="both"/>
      </w:pPr>
      <w:r>
        <w:t>Certification of PPADB certificates shall be done by the PPADB.</w:t>
      </w:r>
    </w:p>
    <w:p w14:paraId="7AD6E7B1" w14:textId="77777777" w:rsidR="000806FE" w:rsidRDefault="000806FE" w:rsidP="000806FE">
      <w:pPr>
        <w:spacing w:line="360" w:lineRule="auto"/>
        <w:jc w:val="both"/>
      </w:pPr>
    </w:p>
    <w:p w14:paraId="21836A2A" w14:textId="77777777" w:rsidR="000806FE" w:rsidRDefault="000806FE" w:rsidP="002076FC">
      <w:pPr>
        <w:numPr>
          <w:ilvl w:val="0"/>
          <w:numId w:val="51"/>
        </w:numPr>
      </w:pPr>
      <w:r>
        <w:t>Failure to comply with this requirement will render non-responsive and</w:t>
      </w:r>
    </w:p>
    <w:p w14:paraId="498C8049" w14:textId="77777777" w:rsidR="000806FE" w:rsidRDefault="000806FE" w:rsidP="00CF2108">
      <w:pPr>
        <w:ind w:left="720"/>
      </w:pPr>
    </w:p>
    <w:p w14:paraId="2E223EBF" w14:textId="77777777" w:rsidR="000806FE" w:rsidRDefault="000806FE" w:rsidP="00CF2108">
      <w:pPr>
        <w:ind w:left="720"/>
      </w:pPr>
    </w:p>
    <w:p w14:paraId="641767F5" w14:textId="77777777" w:rsidR="0082073A" w:rsidRPr="00F219ED" w:rsidRDefault="0082073A" w:rsidP="00D42BA5">
      <w:pPr>
        <w:rPr>
          <w:rFonts w:ascii="Verdana" w:hAnsi="Verdana" w:cs="Arial"/>
        </w:rPr>
      </w:pPr>
      <w:r>
        <w:rPr>
          <w:rFonts w:ascii="Verdana" w:hAnsi="Verdana" w:cs="Arial"/>
        </w:rPr>
        <w:t>For companies domiciled and registered in any of the other SADC Member States (except for Botswana), companies</w:t>
      </w:r>
      <w:r w:rsidRPr="00F219ED">
        <w:rPr>
          <w:rFonts w:ascii="Verdana" w:hAnsi="Verdana" w:cs="Arial"/>
        </w:rPr>
        <w:t xml:space="preserve"> must be in possession of relevant trading documentation defining the constitution or legal status, place of registration and principal place of business</w:t>
      </w:r>
      <w:r>
        <w:rPr>
          <w:rFonts w:ascii="Verdana" w:hAnsi="Verdana" w:cs="Arial"/>
        </w:rPr>
        <w:t>, in order to be eligible to participate in the tender.</w:t>
      </w:r>
      <w:r w:rsidRPr="00F219ED">
        <w:rPr>
          <w:rFonts w:ascii="Verdana" w:hAnsi="Verdana" w:cs="Arial"/>
        </w:rPr>
        <w:t xml:space="preserve"> </w:t>
      </w:r>
    </w:p>
    <w:p w14:paraId="72CDF123" w14:textId="77777777" w:rsidR="000806FE" w:rsidRDefault="000806FE" w:rsidP="0082073A"/>
    <w:p w14:paraId="61A8BE0E" w14:textId="77777777" w:rsidR="000806FE" w:rsidRDefault="000806FE" w:rsidP="00CF2108">
      <w:pPr>
        <w:ind w:left="720"/>
      </w:pPr>
    </w:p>
    <w:p w14:paraId="2190001F" w14:textId="77777777" w:rsidR="000806FE" w:rsidRDefault="000806FE" w:rsidP="00CF2108">
      <w:pPr>
        <w:ind w:left="720"/>
      </w:pPr>
    </w:p>
    <w:p w14:paraId="2C61615B" w14:textId="77777777" w:rsidR="000806FE" w:rsidRDefault="000806FE" w:rsidP="00CF2108">
      <w:pPr>
        <w:ind w:left="720"/>
      </w:pPr>
    </w:p>
    <w:p w14:paraId="2EE0AD76" w14:textId="77777777" w:rsidR="000806FE" w:rsidRDefault="000806FE" w:rsidP="00CF2108">
      <w:pPr>
        <w:ind w:left="720"/>
      </w:pPr>
    </w:p>
    <w:p w14:paraId="7C6B53B1" w14:textId="77777777" w:rsidR="000806FE" w:rsidRDefault="000806FE" w:rsidP="00CF2108">
      <w:pPr>
        <w:ind w:left="720"/>
      </w:pPr>
    </w:p>
    <w:p w14:paraId="3C76A69C" w14:textId="77777777" w:rsidR="000806FE" w:rsidRDefault="000806FE" w:rsidP="00CF2108">
      <w:pPr>
        <w:ind w:left="720"/>
      </w:pPr>
    </w:p>
    <w:p w14:paraId="2EE28B82" w14:textId="77777777" w:rsidR="000806FE" w:rsidRDefault="000806FE" w:rsidP="00CF2108">
      <w:pPr>
        <w:ind w:left="720"/>
      </w:pPr>
    </w:p>
    <w:p w14:paraId="440ED617" w14:textId="77777777" w:rsidR="000806FE" w:rsidRDefault="000806FE" w:rsidP="00CF2108">
      <w:pPr>
        <w:ind w:left="720"/>
      </w:pPr>
    </w:p>
    <w:p w14:paraId="0837FE5C" w14:textId="77777777" w:rsidR="000806FE" w:rsidRDefault="000806FE" w:rsidP="00CF2108">
      <w:pPr>
        <w:ind w:left="720"/>
      </w:pPr>
    </w:p>
    <w:p w14:paraId="6725C644" w14:textId="77777777" w:rsidR="000806FE" w:rsidRDefault="000806FE" w:rsidP="00CF2108">
      <w:pPr>
        <w:ind w:left="720"/>
      </w:pPr>
    </w:p>
    <w:p w14:paraId="2F341D69" w14:textId="77777777" w:rsidR="000806FE" w:rsidRDefault="000806FE" w:rsidP="00CF2108">
      <w:pPr>
        <w:ind w:left="720"/>
      </w:pPr>
    </w:p>
    <w:p w14:paraId="7D58FE89" w14:textId="77777777" w:rsidR="000806FE" w:rsidRDefault="000806FE" w:rsidP="00CF2108">
      <w:pPr>
        <w:ind w:left="720"/>
      </w:pPr>
    </w:p>
    <w:p w14:paraId="5A29D337" w14:textId="77777777" w:rsidR="000806FE" w:rsidRDefault="000806FE" w:rsidP="00CF2108">
      <w:pPr>
        <w:ind w:left="720"/>
      </w:pPr>
    </w:p>
    <w:p w14:paraId="1198D227" w14:textId="77777777" w:rsidR="000806FE" w:rsidRDefault="000806FE" w:rsidP="00CF2108">
      <w:pPr>
        <w:ind w:left="720"/>
      </w:pPr>
    </w:p>
    <w:p w14:paraId="2EC2EE99" w14:textId="77777777" w:rsidR="000806FE" w:rsidRDefault="000806FE" w:rsidP="00CF2108">
      <w:pPr>
        <w:ind w:left="720"/>
      </w:pPr>
    </w:p>
    <w:p w14:paraId="0748218D" w14:textId="77777777" w:rsidR="000806FE" w:rsidRDefault="000806FE" w:rsidP="00CF2108">
      <w:pPr>
        <w:ind w:left="720"/>
      </w:pPr>
    </w:p>
    <w:p w14:paraId="753BDA03" w14:textId="77777777" w:rsidR="000806FE" w:rsidRDefault="000806FE" w:rsidP="00CF2108">
      <w:pPr>
        <w:ind w:left="720"/>
      </w:pPr>
    </w:p>
    <w:p w14:paraId="1427A359" w14:textId="77777777" w:rsidR="000806FE" w:rsidRDefault="000806FE" w:rsidP="00CF2108">
      <w:pPr>
        <w:ind w:left="720"/>
      </w:pPr>
    </w:p>
    <w:p w14:paraId="4FB2435B" w14:textId="77777777" w:rsidR="000806FE" w:rsidRDefault="000806FE" w:rsidP="00CF2108">
      <w:pPr>
        <w:ind w:left="720"/>
      </w:pPr>
    </w:p>
    <w:p w14:paraId="04CED27A" w14:textId="77777777" w:rsidR="000806FE" w:rsidRDefault="000806FE" w:rsidP="00CF2108">
      <w:pPr>
        <w:ind w:left="720"/>
      </w:pPr>
    </w:p>
    <w:p w14:paraId="0D6D52B0" w14:textId="77777777" w:rsidR="00654860" w:rsidRDefault="00654860" w:rsidP="00177FC8">
      <w:pPr>
        <w:pStyle w:val="BodyTextIndent"/>
        <w:ind w:left="0" w:firstLine="0"/>
      </w:pPr>
    </w:p>
    <w:p w14:paraId="3609DE8A" w14:textId="77777777" w:rsidR="00177FC8" w:rsidRDefault="00177FC8" w:rsidP="00177FC8">
      <w:pPr>
        <w:pStyle w:val="BodyTextIndent"/>
        <w:ind w:left="0" w:firstLine="0"/>
      </w:pPr>
    </w:p>
    <w:p w14:paraId="33AB1B3E" w14:textId="77777777" w:rsidR="00177FC8" w:rsidRDefault="00177FC8" w:rsidP="00177FC8">
      <w:pPr>
        <w:pStyle w:val="BodyTextIndent"/>
        <w:ind w:left="0" w:firstLine="0"/>
      </w:pPr>
    </w:p>
    <w:p w14:paraId="4640DB76" w14:textId="77777777" w:rsidR="00177FC8" w:rsidRDefault="00177FC8" w:rsidP="00177FC8">
      <w:pPr>
        <w:pStyle w:val="BodyTextIndent"/>
        <w:ind w:left="0" w:firstLine="0"/>
      </w:pPr>
    </w:p>
    <w:p w14:paraId="413011B6" w14:textId="77777777" w:rsidR="00177FC8" w:rsidRDefault="00177FC8" w:rsidP="00177FC8">
      <w:pPr>
        <w:pStyle w:val="BodyTextIndent"/>
        <w:ind w:left="0" w:firstLine="0"/>
      </w:pPr>
    </w:p>
    <w:p w14:paraId="6C2456C5" w14:textId="77777777" w:rsidR="00177FC8" w:rsidRDefault="00177FC8" w:rsidP="00177FC8">
      <w:pPr>
        <w:pStyle w:val="BodyTextIndent"/>
        <w:ind w:left="0" w:firstLine="0"/>
      </w:pPr>
    </w:p>
    <w:p w14:paraId="4921B3BC" w14:textId="77777777" w:rsidR="00177FC8" w:rsidRDefault="00177FC8" w:rsidP="00177FC8">
      <w:pPr>
        <w:pStyle w:val="BodyTextIndent"/>
        <w:ind w:left="0" w:firstLine="0"/>
      </w:pPr>
    </w:p>
    <w:p w14:paraId="2CF909FE" w14:textId="77777777" w:rsidR="00177FC8" w:rsidRDefault="00177FC8" w:rsidP="00177FC8">
      <w:pPr>
        <w:pStyle w:val="BodyTextIndent"/>
        <w:ind w:left="0" w:firstLine="0"/>
      </w:pPr>
    </w:p>
    <w:p w14:paraId="69010ED1" w14:textId="77777777" w:rsidR="00177FC8" w:rsidRDefault="00177FC8" w:rsidP="00177FC8">
      <w:pPr>
        <w:pStyle w:val="BodyTextIndent"/>
        <w:ind w:left="0" w:firstLine="0"/>
        <w:rPr>
          <w:rFonts w:cs="Arial"/>
          <w:b/>
          <w:u w:val="single"/>
        </w:rPr>
      </w:pPr>
    </w:p>
    <w:p w14:paraId="68A254F2" w14:textId="77777777" w:rsidR="00654860" w:rsidRDefault="00654860" w:rsidP="00CF2108">
      <w:pPr>
        <w:pStyle w:val="BodyTextIndent"/>
        <w:ind w:left="2160"/>
        <w:rPr>
          <w:rFonts w:cs="Arial"/>
          <w:b/>
          <w:u w:val="single"/>
        </w:rPr>
      </w:pPr>
    </w:p>
    <w:p w14:paraId="36A1ACC5" w14:textId="77777777" w:rsidR="00654860" w:rsidRDefault="00654860" w:rsidP="00CF2108">
      <w:pPr>
        <w:pStyle w:val="BodyTextIndent"/>
        <w:ind w:left="2160"/>
        <w:rPr>
          <w:rFonts w:cs="Arial"/>
          <w:b/>
          <w:u w:val="single"/>
        </w:rPr>
      </w:pPr>
    </w:p>
    <w:p w14:paraId="736DC7C5" w14:textId="77777777" w:rsidR="00654860" w:rsidRDefault="00654860" w:rsidP="00CF2108">
      <w:pPr>
        <w:pStyle w:val="BodyTextIndent"/>
        <w:ind w:left="2160"/>
        <w:rPr>
          <w:rFonts w:cs="Arial"/>
          <w:b/>
          <w:u w:val="single"/>
        </w:rPr>
      </w:pPr>
    </w:p>
    <w:p w14:paraId="5595D856" w14:textId="77777777" w:rsidR="00654860" w:rsidRDefault="00654860" w:rsidP="00CF2108">
      <w:pPr>
        <w:pStyle w:val="BodyTextIndent"/>
        <w:ind w:left="2160"/>
        <w:rPr>
          <w:rFonts w:cs="Arial"/>
          <w:b/>
          <w:u w:val="single"/>
        </w:rPr>
      </w:pPr>
    </w:p>
    <w:p w14:paraId="70993A2C" w14:textId="77777777" w:rsidR="00654860" w:rsidRDefault="00654860" w:rsidP="00CF2108">
      <w:pPr>
        <w:pStyle w:val="BodyTextIndent"/>
        <w:ind w:left="2160"/>
        <w:rPr>
          <w:rFonts w:cs="Arial"/>
          <w:b/>
          <w:u w:val="single"/>
        </w:rPr>
      </w:pPr>
    </w:p>
    <w:p w14:paraId="4159AF82" w14:textId="77777777" w:rsidR="00654860" w:rsidRDefault="00654860" w:rsidP="00CF2108">
      <w:pPr>
        <w:pStyle w:val="BodyTextIndent"/>
        <w:ind w:left="2160"/>
        <w:rPr>
          <w:rFonts w:cs="Arial"/>
          <w:b/>
          <w:u w:val="single"/>
        </w:rPr>
      </w:pPr>
    </w:p>
    <w:p w14:paraId="28AEDC14" w14:textId="77777777" w:rsidR="00BE4514" w:rsidRDefault="00BE4514" w:rsidP="00CF2108">
      <w:pPr>
        <w:pStyle w:val="BodyTextIndent"/>
        <w:ind w:left="2160"/>
        <w:rPr>
          <w:rFonts w:cs="Arial"/>
          <w:b/>
          <w:u w:val="single"/>
        </w:rPr>
      </w:pPr>
    </w:p>
    <w:p w14:paraId="573DBA8A" w14:textId="77777777" w:rsidR="00BE4514" w:rsidRDefault="00BE4514" w:rsidP="00CF2108">
      <w:pPr>
        <w:pStyle w:val="BodyTextIndent"/>
        <w:ind w:left="2160"/>
        <w:rPr>
          <w:rFonts w:cs="Arial"/>
          <w:b/>
          <w:u w:val="single"/>
        </w:rPr>
      </w:pPr>
    </w:p>
    <w:p w14:paraId="762A20B6" w14:textId="77777777" w:rsidR="00BE4514" w:rsidRDefault="00BE4514" w:rsidP="00CF2108">
      <w:pPr>
        <w:pStyle w:val="BodyTextIndent"/>
        <w:ind w:left="2160"/>
        <w:rPr>
          <w:rFonts w:cs="Arial"/>
          <w:b/>
          <w:u w:val="single"/>
        </w:rPr>
      </w:pPr>
    </w:p>
    <w:p w14:paraId="4935EB7D" w14:textId="77777777" w:rsidR="00BE4514" w:rsidRDefault="00BE4514" w:rsidP="00CF2108">
      <w:pPr>
        <w:pStyle w:val="BodyTextIndent"/>
        <w:ind w:left="2160"/>
        <w:rPr>
          <w:rFonts w:cs="Arial"/>
          <w:b/>
          <w:u w:val="single"/>
        </w:rPr>
      </w:pPr>
    </w:p>
    <w:p w14:paraId="3498008A" w14:textId="77777777" w:rsidR="00BE4514" w:rsidRDefault="00BE4514" w:rsidP="00CF2108">
      <w:pPr>
        <w:pStyle w:val="BodyTextIndent"/>
        <w:ind w:left="2160"/>
        <w:rPr>
          <w:rFonts w:cs="Arial"/>
          <w:b/>
          <w:u w:val="single"/>
        </w:rPr>
      </w:pPr>
    </w:p>
    <w:p w14:paraId="465977B6" w14:textId="77777777" w:rsidR="00BE4514" w:rsidRDefault="00BE4514" w:rsidP="00CF2108">
      <w:pPr>
        <w:pStyle w:val="BodyTextIndent"/>
        <w:ind w:left="2160"/>
        <w:rPr>
          <w:rFonts w:cs="Arial"/>
          <w:b/>
          <w:u w:val="single"/>
        </w:rPr>
      </w:pPr>
    </w:p>
    <w:p w14:paraId="71526931" w14:textId="77777777" w:rsidR="00BE4514" w:rsidRDefault="00BE4514" w:rsidP="00CF2108">
      <w:pPr>
        <w:pStyle w:val="BodyTextIndent"/>
        <w:ind w:left="2160"/>
        <w:rPr>
          <w:rFonts w:cs="Arial"/>
          <w:b/>
          <w:u w:val="single"/>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9"/>
        <w:gridCol w:w="3182"/>
        <w:gridCol w:w="3622"/>
      </w:tblGrid>
      <w:tr w:rsidR="00BE4514" w:rsidRPr="00E60288" w14:paraId="20608288" w14:textId="77777777" w:rsidTr="00DF2C43">
        <w:trPr>
          <w:trHeight w:val="666"/>
        </w:trPr>
        <w:tc>
          <w:tcPr>
            <w:tcW w:w="362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19A621C" w14:textId="77777777" w:rsidR="00BE4514" w:rsidRDefault="00BE4514" w:rsidP="00DF2C43">
            <w:pPr>
              <w:tabs>
                <w:tab w:val="left" w:pos="90"/>
              </w:tabs>
              <w:rPr>
                <w:b/>
                <w:bCs/>
                <w:sz w:val="24"/>
                <w:szCs w:val="24"/>
              </w:rPr>
            </w:pPr>
          </w:p>
          <w:p w14:paraId="1AB26F77" w14:textId="77777777" w:rsidR="00BE4514" w:rsidRPr="00F91CA7" w:rsidRDefault="00C20354" w:rsidP="00DF2C43">
            <w:pPr>
              <w:tabs>
                <w:tab w:val="left" w:pos="90"/>
              </w:tabs>
              <w:jc w:val="center"/>
              <w:rPr>
                <w:b/>
                <w:bCs/>
                <w:sz w:val="24"/>
                <w:szCs w:val="24"/>
              </w:rPr>
            </w:pPr>
            <w:r w:rsidRPr="00E12E42">
              <w:rPr>
                <w:noProof/>
                <w:lang w:val="en-US"/>
              </w:rPr>
              <w:drawing>
                <wp:inline distT="0" distB="0" distL="0" distR="0" wp14:anchorId="2EAC1F49" wp14:editId="1C390A4A">
                  <wp:extent cx="701040" cy="494665"/>
                  <wp:effectExtent l="0" t="0" r="381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4A6AF0E9" w14:textId="77777777" w:rsidR="00BE4514" w:rsidRPr="00F91CA7" w:rsidRDefault="00BE4514" w:rsidP="00DF2C43">
            <w:pPr>
              <w:tabs>
                <w:tab w:val="left" w:pos="90"/>
              </w:tabs>
              <w:ind w:left="630"/>
              <w:rPr>
                <w:b/>
                <w:bCs/>
                <w:sz w:val="24"/>
                <w:szCs w:val="24"/>
              </w:rPr>
            </w:pPr>
          </w:p>
        </w:tc>
        <w:tc>
          <w:tcPr>
            <w:tcW w:w="3182" w:type="dxa"/>
            <w:tcBorders>
              <w:left w:val="single" w:sz="4" w:space="0" w:color="auto"/>
            </w:tcBorders>
            <w:shd w:val="clear" w:color="auto" w:fill="D9D9D9"/>
            <w:tcMar>
              <w:top w:w="85" w:type="dxa"/>
              <w:left w:w="85" w:type="dxa"/>
              <w:bottom w:w="85" w:type="dxa"/>
              <w:right w:w="85" w:type="dxa"/>
            </w:tcMar>
          </w:tcPr>
          <w:p w14:paraId="03A90755" w14:textId="77777777" w:rsidR="00BE4514" w:rsidRPr="00F91CA7" w:rsidRDefault="00BE4514" w:rsidP="00DF2C43">
            <w:pPr>
              <w:tabs>
                <w:tab w:val="left" w:pos="90"/>
              </w:tabs>
              <w:ind w:left="630"/>
              <w:jc w:val="center"/>
              <w:rPr>
                <w:b/>
                <w:bCs/>
                <w:caps/>
                <w:sz w:val="24"/>
                <w:szCs w:val="24"/>
              </w:rPr>
            </w:pPr>
            <w:r w:rsidRPr="00F91CA7">
              <w:rPr>
                <w:b/>
                <w:bCs/>
                <w:caps/>
                <w:sz w:val="24"/>
                <w:szCs w:val="24"/>
              </w:rPr>
              <w:t>TENDER</w:t>
            </w:r>
          </w:p>
          <w:p w14:paraId="068AFA3C" w14:textId="77777777" w:rsidR="00BE4514" w:rsidRPr="00F91CA7" w:rsidRDefault="00BE4514" w:rsidP="00DF2C43">
            <w:pPr>
              <w:tabs>
                <w:tab w:val="left" w:pos="90"/>
              </w:tabs>
              <w:ind w:left="630"/>
              <w:jc w:val="center"/>
              <w:rPr>
                <w:b/>
                <w:bCs/>
                <w:sz w:val="24"/>
                <w:szCs w:val="24"/>
              </w:rPr>
            </w:pPr>
            <w:r w:rsidRPr="00F91CA7">
              <w:rPr>
                <w:b/>
                <w:bCs/>
                <w:sz w:val="24"/>
                <w:szCs w:val="24"/>
              </w:rPr>
              <w:t>RETURNABLE DOCUMENTS</w:t>
            </w:r>
          </w:p>
        </w:tc>
        <w:tc>
          <w:tcPr>
            <w:tcW w:w="3622" w:type="dxa"/>
            <w:tcMar>
              <w:top w:w="85" w:type="dxa"/>
              <w:left w:w="85" w:type="dxa"/>
              <w:bottom w:w="85" w:type="dxa"/>
              <w:right w:w="85" w:type="dxa"/>
            </w:tcMar>
          </w:tcPr>
          <w:p w14:paraId="1CAE85AC" w14:textId="77777777" w:rsidR="00BE4514" w:rsidRPr="00F91CA7" w:rsidRDefault="00BE4514" w:rsidP="00DF2C43">
            <w:pPr>
              <w:tabs>
                <w:tab w:val="left" w:pos="90"/>
              </w:tabs>
              <w:ind w:left="630"/>
              <w:jc w:val="right"/>
              <w:rPr>
                <w:bCs/>
                <w:sz w:val="24"/>
                <w:szCs w:val="24"/>
              </w:rPr>
            </w:pPr>
            <w:r w:rsidRPr="00F91CA7">
              <w:rPr>
                <w:bCs/>
                <w:sz w:val="24"/>
                <w:szCs w:val="24"/>
              </w:rPr>
              <w:t xml:space="preserve">TENDER SCHEDULES </w:t>
            </w:r>
          </w:p>
          <w:p w14:paraId="6E4AE1F6" w14:textId="77777777" w:rsidR="00C20354" w:rsidRDefault="00BE4514" w:rsidP="00DF2C43">
            <w:pPr>
              <w:tabs>
                <w:tab w:val="left" w:pos="90"/>
              </w:tabs>
              <w:ind w:left="630"/>
              <w:jc w:val="right"/>
              <w:rPr>
                <w:rFonts w:cs="Arial"/>
                <w:b/>
                <w:bCs/>
                <w:sz w:val="24"/>
                <w:szCs w:val="24"/>
              </w:rPr>
            </w:pPr>
            <w:r w:rsidRPr="00F91CA7">
              <w:rPr>
                <w:rFonts w:cs="Arial"/>
                <w:b/>
                <w:bCs/>
                <w:sz w:val="24"/>
                <w:szCs w:val="24"/>
              </w:rPr>
              <w:t>VALUE ADDED TAX</w:t>
            </w:r>
          </w:p>
          <w:p w14:paraId="49CB8956" w14:textId="77777777" w:rsidR="00BE4514" w:rsidRPr="00F91CA7" w:rsidRDefault="00C20354" w:rsidP="00DF2C43">
            <w:pPr>
              <w:tabs>
                <w:tab w:val="left" w:pos="90"/>
              </w:tabs>
              <w:ind w:left="630"/>
              <w:jc w:val="right"/>
              <w:rPr>
                <w:b/>
                <w:bCs/>
                <w:sz w:val="24"/>
                <w:szCs w:val="24"/>
              </w:rPr>
            </w:pPr>
            <w:r>
              <w:rPr>
                <w:rFonts w:cs="Arial"/>
                <w:b/>
                <w:bCs/>
                <w:sz w:val="24"/>
                <w:szCs w:val="24"/>
              </w:rPr>
              <w:t xml:space="preserve">(Only for companies Domiciled in Botswana) </w:t>
            </w:r>
            <w:r w:rsidR="00BE4514" w:rsidRPr="00F91CA7">
              <w:rPr>
                <w:rFonts w:cs="Arial"/>
                <w:bCs/>
                <w:sz w:val="24"/>
                <w:szCs w:val="24"/>
                <w:u w:val="single"/>
              </w:rPr>
              <w:t xml:space="preserve"> </w:t>
            </w:r>
          </w:p>
        </w:tc>
      </w:tr>
    </w:tbl>
    <w:p w14:paraId="317C7087" w14:textId="77777777" w:rsidR="00BE4514" w:rsidRDefault="00BE4514" w:rsidP="00CF2108">
      <w:pPr>
        <w:pStyle w:val="BodyTextIndent"/>
        <w:ind w:left="2160"/>
        <w:rPr>
          <w:rFonts w:cs="Arial"/>
          <w:b/>
          <w:u w:val="single"/>
        </w:rPr>
      </w:pPr>
    </w:p>
    <w:p w14:paraId="0DF5ABB6" w14:textId="77777777" w:rsidR="00BE4514" w:rsidRDefault="00BE4514" w:rsidP="00CF2108">
      <w:pPr>
        <w:pStyle w:val="BodyTextIndent"/>
        <w:ind w:left="2160"/>
        <w:rPr>
          <w:rFonts w:cs="Arial"/>
          <w:b/>
          <w:u w:val="single"/>
        </w:rPr>
      </w:pPr>
    </w:p>
    <w:p w14:paraId="24C90F3B" w14:textId="77777777" w:rsidR="00BE4514" w:rsidRPr="00E60288" w:rsidRDefault="00BE4514" w:rsidP="00BE4514">
      <w:pPr>
        <w:pStyle w:val="BodyTextIndent"/>
        <w:tabs>
          <w:tab w:val="left" w:pos="90"/>
        </w:tabs>
        <w:ind w:left="990" w:firstLine="0"/>
        <w:rPr>
          <w:rFonts w:cs="Arial"/>
          <w:b/>
          <w:u w:val="single"/>
        </w:rPr>
      </w:pPr>
    </w:p>
    <w:p w14:paraId="505A010E" w14:textId="77777777" w:rsidR="00BE4514" w:rsidRPr="00E60288" w:rsidRDefault="00BE4514" w:rsidP="002076FC">
      <w:pPr>
        <w:pStyle w:val="BodyTextIndent"/>
        <w:numPr>
          <w:ilvl w:val="0"/>
          <w:numId w:val="52"/>
        </w:numPr>
        <w:tabs>
          <w:tab w:val="left" w:pos="90"/>
        </w:tabs>
        <w:jc w:val="both"/>
        <w:rPr>
          <w:rFonts w:cs="Arial"/>
        </w:rPr>
      </w:pPr>
      <w:r w:rsidRPr="00E60288">
        <w:rPr>
          <w:rFonts w:cs="Arial"/>
        </w:rPr>
        <w:t>The Botswana Value Added Tax was passed by Parliament in December 2001 and was gazetted on 1</w:t>
      </w:r>
      <w:r w:rsidRPr="00E60288">
        <w:rPr>
          <w:rFonts w:cs="Arial"/>
          <w:vertAlign w:val="superscript"/>
        </w:rPr>
        <w:t>st</w:t>
      </w:r>
      <w:r w:rsidRPr="00E60288">
        <w:rPr>
          <w:rFonts w:cs="Arial"/>
        </w:rPr>
        <w:t xml:space="preserve"> February 2001. This is Act of Parliament No.1.</w:t>
      </w:r>
    </w:p>
    <w:p w14:paraId="27E75FE3" w14:textId="77777777" w:rsidR="00BE4514" w:rsidRPr="00E60288" w:rsidRDefault="00BE4514" w:rsidP="00BE4514">
      <w:pPr>
        <w:pStyle w:val="BodyTextIndent"/>
        <w:tabs>
          <w:tab w:val="left" w:pos="90"/>
        </w:tabs>
        <w:ind w:left="990" w:firstLine="0"/>
        <w:jc w:val="both"/>
        <w:rPr>
          <w:rFonts w:cs="Arial"/>
        </w:rPr>
      </w:pPr>
    </w:p>
    <w:p w14:paraId="72564D38" w14:textId="77777777" w:rsidR="00BE4514" w:rsidRPr="00E60288" w:rsidRDefault="00BE4514" w:rsidP="002076FC">
      <w:pPr>
        <w:pStyle w:val="BodyTextIndent"/>
        <w:numPr>
          <w:ilvl w:val="0"/>
          <w:numId w:val="52"/>
        </w:numPr>
        <w:tabs>
          <w:tab w:val="left" w:pos="90"/>
        </w:tabs>
        <w:jc w:val="both"/>
        <w:rPr>
          <w:rFonts w:cs="Arial"/>
        </w:rPr>
      </w:pPr>
      <w:r w:rsidRPr="00E60288">
        <w:rPr>
          <w:rFonts w:cs="Arial"/>
        </w:rPr>
        <w:t>The commencement date of the said Act is 1</w:t>
      </w:r>
      <w:r w:rsidRPr="00E60288">
        <w:rPr>
          <w:rFonts w:cs="Arial"/>
          <w:vertAlign w:val="superscript"/>
        </w:rPr>
        <w:t>st</w:t>
      </w:r>
      <w:r w:rsidRPr="00E60288">
        <w:rPr>
          <w:rFonts w:cs="Arial"/>
        </w:rPr>
        <w:t xml:space="preserve"> July 2002. This Act is applicable to Construction Contracts.</w:t>
      </w:r>
    </w:p>
    <w:p w14:paraId="73DD61AA" w14:textId="77777777" w:rsidR="00BE4514" w:rsidRPr="00E60288" w:rsidRDefault="00BE4514" w:rsidP="00BE4514">
      <w:pPr>
        <w:pStyle w:val="BodyTextIndent"/>
        <w:tabs>
          <w:tab w:val="left" w:pos="90"/>
        </w:tabs>
        <w:ind w:left="990" w:firstLine="60"/>
        <w:jc w:val="both"/>
        <w:rPr>
          <w:rFonts w:cs="Arial"/>
        </w:rPr>
      </w:pPr>
    </w:p>
    <w:p w14:paraId="0EF8AE92" w14:textId="77777777" w:rsidR="00BE4514" w:rsidRPr="00E60288" w:rsidRDefault="00BE4514" w:rsidP="002076FC">
      <w:pPr>
        <w:pStyle w:val="BodyTextIndent"/>
        <w:numPr>
          <w:ilvl w:val="0"/>
          <w:numId w:val="52"/>
        </w:numPr>
        <w:tabs>
          <w:tab w:val="left" w:pos="90"/>
        </w:tabs>
        <w:jc w:val="both"/>
        <w:rPr>
          <w:rFonts w:cs="Arial"/>
        </w:rPr>
      </w:pPr>
      <w:r w:rsidRPr="00E60288">
        <w:rPr>
          <w:rFonts w:cs="Arial"/>
        </w:rPr>
        <w:t>The Main Contractor shall observe and allow for complying with and also ensure that all Sub-Contractors (domestic as well as nominated) comply with the conditions of the Act.</w:t>
      </w:r>
    </w:p>
    <w:p w14:paraId="754DDB98" w14:textId="77777777" w:rsidR="00BE4514" w:rsidRPr="00E60288" w:rsidRDefault="00BE4514" w:rsidP="00BE4514">
      <w:pPr>
        <w:pStyle w:val="BodyTextIndent"/>
        <w:tabs>
          <w:tab w:val="left" w:pos="90"/>
        </w:tabs>
        <w:ind w:left="990" w:firstLine="0"/>
        <w:jc w:val="both"/>
        <w:rPr>
          <w:rFonts w:cs="Arial"/>
        </w:rPr>
      </w:pPr>
    </w:p>
    <w:p w14:paraId="46EE5E23" w14:textId="77777777" w:rsidR="00BE4514" w:rsidRDefault="00BE4514" w:rsidP="002076FC">
      <w:pPr>
        <w:pStyle w:val="BodyTextIndent"/>
        <w:numPr>
          <w:ilvl w:val="0"/>
          <w:numId w:val="52"/>
        </w:numPr>
        <w:tabs>
          <w:tab w:val="left" w:pos="90"/>
        </w:tabs>
        <w:jc w:val="both"/>
        <w:rPr>
          <w:rFonts w:cs="Arial"/>
        </w:rPr>
      </w:pPr>
      <w:r w:rsidRPr="00E60288">
        <w:rPr>
          <w:rFonts w:cs="Arial"/>
        </w:rPr>
        <w:t>I/We hereby certify that we are familiar with the provisions contained in th</w:t>
      </w:r>
      <w:r>
        <w:rPr>
          <w:rFonts w:cs="Arial"/>
        </w:rPr>
        <w:t xml:space="preserve">e above Act and due </w:t>
      </w:r>
      <w:r w:rsidRPr="00E60288">
        <w:rPr>
          <w:rFonts w:cs="Arial"/>
        </w:rPr>
        <w:t>allowance has been incorporat</w:t>
      </w:r>
      <w:r>
        <w:rPr>
          <w:rFonts w:cs="Arial"/>
        </w:rPr>
        <w:t>ed within my/our-tendered amount.</w:t>
      </w:r>
      <w:r w:rsidRPr="00E60288">
        <w:rPr>
          <w:rFonts w:cs="Arial"/>
        </w:rPr>
        <w:t xml:space="preserve"> </w:t>
      </w:r>
    </w:p>
    <w:p w14:paraId="419E51BC" w14:textId="77777777" w:rsidR="00BE4514" w:rsidRPr="00E60288" w:rsidRDefault="00BE4514" w:rsidP="00BE4514">
      <w:pPr>
        <w:pStyle w:val="BodyTextIndent"/>
        <w:ind w:left="720"/>
        <w:jc w:val="both"/>
        <w:rPr>
          <w:rFonts w:cs="Arial"/>
        </w:rPr>
      </w:pPr>
    </w:p>
    <w:p w14:paraId="71B27E26" w14:textId="77777777" w:rsidR="00BE4514" w:rsidRPr="00E60288" w:rsidRDefault="00BE4514" w:rsidP="00BE4514">
      <w:pPr>
        <w:pStyle w:val="BodyTextIndent"/>
        <w:ind w:left="720"/>
        <w:jc w:val="both"/>
        <w:rPr>
          <w:rFonts w:cs="Arial"/>
        </w:rPr>
      </w:pPr>
    </w:p>
    <w:tbl>
      <w:tblPr>
        <w:tblW w:w="0" w:type="auto"/>
        <w:tblLayout w:type="fixed"/>
        <w:tblLook w:val="0000" w:firstRow="0" w:lastRow="0" w:firstColumn="0" w:lastColumn="0" w:noHBand="0" w:noVBand="0"/>
      </w:tblPr>
      <w:tblGrid>
        <w:gridCol w:w="1526"/>
        <w:gridCol w:w="2977"/>
        <w:gridCol w:w="1417"/>
        <w:gridCol w:w="4371"/>
      </w:tblGrid>
      <w:tr w:rsidR="00BE4514" w:rsidRPr="00E60288" w14:paraId="66ECFBDB" w14:textId="77777777" w:rsidTr="00DF2C43">
        <w:trPr>
          <w:cantSplit/>
          <w:trHeight w:val="468"/>
        </w:trPr>
        <w:tc>
          <w:tcPr>
            <w:tcW w:w="1526" w:type="dxa"/>
          </w:tcPr>
          <w:p w14:paraId="679E6460" w14:textId="77777777" w:rsidR="00BE4514" w:rsidRPr="00E60288" w:rsidRDefault="00BE4514" w:rsidP="00DF2C4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r w:rsidRPr="00E60288">
              <w:rPr>
                <w:rFonts w:cs="Arial"/>
              </w:rPr>
              <w:t>Signed</w:t>
            </w:r>
          </w:p>
        </w:tc>
        <w:tc>
          <w:tcPr>
            <w:tcW w:w="2977" w:type="dxa"/>
            <w:tcBorders>
              <w:bottom w:val="dashSmallGap" w:sz="4" w:space="0" w:color="auto"/>
            </w:tcBorders>
          </w:tcPr>
          <w:p w14:paraId="427D985B" w14:textId="77777777" w:rsidR="00BE4514" w:rsidRPr="00E60288" w:rsidRDefault="00BE4514" w:rsidP="00DF2C4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p>
        </w:tc>
        <w:tc>
          <w:tcPr>
            <w:tcW w:w="1417" w:type="dxa"/>
          </w:tcPr>
          <w:p w14:paraId="674AC0F6" w14:textId="77777777" w:rsidR="00BE4514" w:rsidRPr="00E60288" w:rsidRDefault="00BE4514" w:rsidP="00DF2C43">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r w:rsidRPr="00E60288">
              <w:rPr>
                <w:rFonts w:cs="Arial"/>
              </w:rPr>
              <w:t>Date</w:t>
            </w:r>
          </w:p>
        </w:tc>
        <w:tc>
          <w:tcPr>
            <w:tcW w:w="4371" w:type="dxa"/>
            <w:tcBorders>
              <w:bottom w:val="dashSmallGap" w:sz="4" w:space="0" w:color="auto"/>
            </w:tcBorders>
          </w:tcPr>
          <w:p w14:paraId="39D97868" w14:textId="77777777" w:rsidR="00BE4514" w:rsidRPr="00E60288" w:rsidRDefault="00BE4514" w:rsidP="00DF2C43">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jc w:val="both"/>
              <w:rPr>
                <w:rFonts w:cs="Arial"/>
              </w:rPr>
            </w:pPr>
          </w:p>
        </w:tc>
      </w:tr>
      <w:tr w:rsidR="00BE4514" w:rsidRPr="00E60288" w14:paraId="2E9ED186" w14:textId="77777777" w:rsidTr="00DF2C43">
        <w:trPr>
          <w:cantSplit/>
          <w:trHeight w:val="350"/>
        </w:trPr>
        <w:tc>
          <w:tcPr>
            <w:tcW w:w="1526" w:type="dxa"/>
          </w:tcPr>
          <w:p w14:paraId="2C86E4BD" w14:textId="77777777" w:rsidR="00BE4514" w:rsidRDefault="00BE4514" w:rsidP="00DF2C4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p>
          <w:p w14:paraId="4E01FAE1" w14:textId="77777777" w:rsidR="00BE4514" w:rsidRPr="00E60288" w:rsidRDefault="00BE4514" w:rsidP="00DF2C4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r w:rsidRPr="00E60288">
              <w:rPr>
                <w:rFonts w:cs="Arial"/>
              </w:rPr>
              <w:t>Name</w:t>
            </w:r>
          </w:p>
        </w:tc>
        <w:tc>
          <w:tcPr>
            <w:tcW w:w="2977" w:type="dxa"/>
            <w:tcBorders>
              <w:top w:val="dashSmallGap" w:sz="4" w:space="0" w:color="auto"/>
              <w:bottom w:val="dashSmallGap" w:sz="4" w:space="0" w:color="auto"/>
            </w:tcBorders>
          </w:tcPr>
          <w:p w14:paraId="3D0269DF" w14:textId="77777777" w:rsidR="00BE4514" w:rsidRPr="00E60288" w:rsidRDefault="00BE4514" w:rsidP="00DF2C4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p>
        </w:tc>
        <w:tc>
          <w:tcPr>
            <w:tcW w:w="1417" w:type="dxa"/>
            <w:tcBorders>
              <w:left w:val="nil"/>
            </w:tcBorders>
          </w:tcPr>
          <w:p w14:paraId="20A46B94" w14:textId="77777777" w:rsidR="00BE4514" w:rsidRDefault="00BE4514" w:rsidP="00DF2C43">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p>
          <w:p w14:paraId="5EBFBEE4" w14:textId="77777777" w:rsidR="00BE4514" w:rsidRPr="00E60288" w:rsidRDefault="00BE4514" w:rsidP="00DF2C43">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r w:rsidRPr="00E60288">
              <w:rPr>
                <w:rFonts w:cs="Arial"/>
              </w:rPr>
              <w:t>Position</w:t>
            </w:r>
          </w:p>
        </w:tc>
        <w:tc>
          <w:tcPr>
            <w:tcW w:w="4371" w:type="dxa"/>
            <w:tcBorders>
              <w:top w:val="dashSmallGap" w:sz="4" w:space="0" w:color="auto"/>
              <w:bottom w:val="dashSmallGap" w:sz="4" w:space="0" w:color="auto"/>
            </w:tcBorders>
          </w:tcPr>
          <w:p w14:paraId="7D0B1E85" w14:textId="77777777" w:rsidR="00BE4514" w:rsidRPr="00E60288" w:rsidRDefault="00BE4514" w:rsidP="00DF2C43">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jc w:val="both"/>
              <w:rPr>
                <w:rFonts w:cs="Arial"/>
              </w:rPr>
            </w:pPr>
          </w:p>
        </w:tc>
      </w:tr>
      <w:tr w:rsidR="00BE4514" w:rsidRPr="00E60288" w14:paraId="5CCBFBB9" w14:textId="77777777" w:rsidTr="00DF2C43">
        <w:trPr>
          <w:cantSplit/>
          <w:trHeight w:val="530"/>
        </w:trPr>
        <w:tc>
          <w:tcPr>
            <w:tcW w:w="1526" w:type="dxa"/>
          </w:tcPr>
          <w:p w14:paraId="1DD8C93D" w14:textId="77777777" w:rsidR="00BE4514" w:rsidRDefault="00BE4514" w:rsidP="00DF2C4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i/>
              </w:rPr>
            </w:pPr>
          </w:p>
          <w:p w14:paraId="20ACEE8C" w14:textId="77777777" w:rsidR="00BE4514" w:rsidRPr="00F91CA7" w:rsidRDefault="00BE4514" w:rsidP="00DF2C4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ind w:left="360"/>
              <w:jc w:val="both"/>
              <w:rPr>
                <w:rFonts w:cs="Arial"/>
              </w:rPr>
            </w:pPr>
            <w:r w:rsidRPr="00F91CA7">
              <w:rPr>
                <w:rFonts w:cs="Arial"/>
              </w:rPr>
              <w:t>Tenderer</w:t>
            </w:r>
          </w:p>
        </w:tc>
        <w:tc>
          <w:tcPr>
            <w:tcW w:w="8765" w:type="dxa"/>
            <w:gridSpan w:val="3"/>
            <w:tcBorders>
              <w:bottom w:val="dashSmallGap" w:sz="4" w:space="0" w:color="auto"/>
            </w:tcBorders>
          </w:tcPr>
          <w:p w14:paraId="25482BFB" w14:textId="77777777" w:rsidR="00BE4514" w:rsidRPr="00E60288" w:rsidRDefault="00BE4514" w:rsidP="00DF2C43">
            <w:pPr>
              <w:tabs>
                <w:tab w:val="left" w:pos="0"/>
                <w:tab w:val="left" w:pos="864"/>
                <w:tab w:val="left" w:pos="1728"/>
                <w:tab w:val="left" w:pos="2592"/>
                <w:tab w:val="left" w:pos="3456"/>
                <w:tab w:val="left" w:pos="4320"/>
                <w:tab w:val="left" w:pos="5184"/>
                <w:tab w:val="left" w:pos="6048"/>
                <w:tab w:val="left" w:pos="6912"/>
                <w:tab w:val="left" w:pos="7200"/>
              </w:tabs>
              <w:suppressAutoHyphens/>
              <w:ind w:left="360"/>
              <w:jc w:val="both"/>
              <w:rPr>
                <w:rFonts w:cs="Arial"/>
              </w:rPr>
            </w:pPr>
          </w:p>
        </w:tc>
      </w:tr>
    </w:tbl>
    <w:p w14:paraId="1884C33F" w14:textId="77777777" w:rsidR="00BE4514" w:rsidRPr="00E60288" w:rsidRDefault="00BE4514" w:rsidP="00BE4514">
      <w:pPr>
        <w:ind w:left="720"/>
        <w:jc w:val="both"/>
      </w:pPr>
    </w:p>
    <w:p w14:paraId="384315F6" w14:textId="77777777" w:rsidR="00BE4514" w:rsidRPr="00E60288" w:rsidRDefault="00BE4514" w:rsidP="00BE4514">
      <w:pPr>
        <w:ind w:left="720"/>
        <w:jc w:val="both"/>
        <w:rPr>
          <w:rFonts w:cs="Arial"/>
        </w:rPr>
      </w:pPr>
    </w:p>
    <w:p w14:paraId="00AE628D" w14:textId="77777777" w:rsidR="00BE4514" w:rsidRPr="00E60288" w:rsidRDefault="00BE4514" w:rsidP="00BE4514">
      <w:pPr>
        <w:pStyle w:val="BodyText"/>
        <w:ind w:left="1440"/>
        <w:rPr>
          <w:rFonts w:cs="Arial"/>
        </w:rPr>
      </w:pPr>
    </w:p>
    <w:p w14:paraId="3D076914" w14:textId="77777777" w:rsidR="00BE4514" w:rsidRDefault="00BE4514" w:rsidP="00CF2108">
      <w:pPr>
        <w:pStyle w:val="BodyTextIndent"/>
        <w:ind w:left="2160"/>
        <w:rPr>
          <w:rFonts w:cs="Arial"/>
          <w:b/>
          <w:u w:val="single"/>
        </w:rPr>
      </w:pPr>
    </w:p>
    <w:p w14:paraId="60570466" w14:textId="77777777" w:rsidR="00BE4514" w:rsidRDefault="00BE4514" w:rsidP="00CF2108">
      <w:pPr>
        <w:pStyle w:val="BodyTextIndent"/>
        <w:ind w:left="2160"/>
        <w:rPr>
          <w:rFonts w:cs="Arial"/>
          <w:b/>
          <w:u w:val="single"/>
        </w:rPr>
      </w:pPr>
    </w:p>
    <w:p w14:paraId="0550A416" w14:textId="77777777" w:rsidR="00BE4514" w:rsidRDefault="00BE4514" w:rsidP="00CF2108">
      <w:pPr>
        <w:pStyle w:val="BodyTextIndent"/>
        <w:ind w:left="2160"/>
        <w:rPr>
          <w:rFonts w:cs="Arial"/>
          <w:b/>
          <w:u w:val="single"/>
        </w:rPr>
      </w:pPr>
    </w:p>
    <w:p w14:paraId="01B38A1B" w14:textId="77777777" w:rsidR="00BE4514" w:rsidRDefault="00BE4514" w:rsidP="00CF2108">
      <w:pPr>
        <w:pStyle w:val="BodyTextIndent"/>
        <w:ind w:left="2160"/>
        <w:rPr>
          <w:rFonts w:cs="Arial"/>
          <w:b/>
          <w:u w:val="single"/>
        </w:rPr>
      </w:pPr>
    </w:p>
    <w:p w14:paraId="5FC5E46E" w14:textId="77777777" w:rsidR="00BE4514" w:rsidRDefault="00BE4514" w:rsidP="00CF2108">
      <w:pPr>
        <w:pStyle w:val="BodyTextIndent"/>
        <w:ind w:left="2160"/>
        <w:rPr>
          <w:rFonts w:cs="Arial"/>
          <w:b/>
          <w:u w:val="single"/>
        </w:rPr>
      </w:pPr>
    </w:p>
    <w:p w14:paraId="45D939C3" w14:textId="77777777" w:rsidR="00BE4514" w:rsidRDefault="00BE4514" w:rsidP="00CF2108">
      <w:pPr>
        <w:pStyle w:val="BodyTextIndent"/>
        <w:ind w:left="2160"/>
        <w:rPr>
          <w:rFonts w:cs="Arial"/>
          <w:b/>
          <w:u w:val="single"/>
        </w:rPr>
      </w:pPr>
    </w:p>
    <w:p w14:paraId="3989CA9A" w14:textId="77777777" w:rsidR="00BE4514" w:rsidRDefault="00BE4514" w:rsidP="00CF2108">
      <w:pPr>
        <w:pStyle w:val="BodyTextIndent"/>
        <w:ind w:left="2160"/>
        <w:rPr>
          <w:rFonts w:cs="Arial"/>
          <w:b/>
          <w:u w:val="single"/>
        </w:rPr>
      </w:pPr>
    </w:p>
    <w:p w14:paraId="762E4AD6" w14:textId="77777777" w:rsidR="00BE4514" w:rsidRDefault="00BE4514" w:rsidP="00CF2108">
      <w:pPr>
        <w:pStyle w:val="BodyTextIndent"/>
        <w:ind w:left="2160"/>
        <w:rPr>
          <w:rFonts w:cs="Arial"/>
          <w:b/>
          <w:u w:val="single"/>
        </w:rPr>
      </w:pPr>
    </w:p>
    <w:p w14:paraId="68F9EC3A" w14:textId="77777777" w:rsidR="00BE4514" w:rsidRDefault="00BE4514" w:rsidP="00CF2108">
      <w:pPr>
        <w:pStyle w:val="BodyTextIndent"/>
        <w:ind w:left="2160"/>
        <w:rPr>
          <w:rFonts w:cs="Arial"/>
          <w:b/>
          <w:u w:val="single"/>
        </w:rPr>
      </w:pPr>
    </w:p>
    <w:p w14:paraId="56E849E8" w14:textId="77777777" w:rsidR="00BE4514" w:rsidRDefault="00BE4514" w:rsidP="00CF2108">
      <w:pPr>
        <w:pStyle w:val="BodyTextIndent"/>
        <w:ind w:left="2160"/>
        <w:rPr>
          <w:rFonts w:cs="Arial"/>
          <w:b/>
          <w:u w:val="single"/>
        </w:rPr>
      </w:pPr>
    </w:p>
    <w:p w14:paraId="28682525" w14:textId="77777777" w:rsidR="00BE4514" w:rsidRDefault="00BE4514" w:rsidP="00CF2108">
      <w:pPr>
        <w:pStyle w:val="BodyTextIndent"/>
        <w:ind w:left="2160"/>
        <w:rPr>
          <w:rFonts w:cs="Arial"/>
          <w:b/>
          <w:u w:val="single"/>
        </w:rPr>
      </w:pPr>
    </w:p>
    <w:p w14:paraId="3E65CA71" w14:textId="77777777" w:rsidR="00BE4514" w:rsidRDefault="00BE4514" w:rsidP="00CF2108">
      <w:pPr>
        <w:pStyle w:val="BodyTextIndent"/>
        <w:ind w:left="2160"/>
        <w:rPr>
          <w:rFonts w:cs="Arial"/>
          <w:b/>
          <w:u w:val="single"/>
        </w:rPr>
      </w:pPr>
    </w:p>
    <w:p w14:paraId="62142E43" w14:textId="77777777" w:rsidR="00BE4514" w:rsidRDefault="00BE4514" w:rsidP="00CF2108">
      <w:pPr>
        <w:pStyle w:val="BodyTextIndent"/>
        <w:ind w:left="2160"/>
        <w:rPr>
          <w:rFonts w:cs="Arial"/>
          <w:b/>
          <w:u w:val="single"/>
        </w:rPr>
      </w:pPr>
    </w:p>
    <w:p w14:paraId="3B3F98AE" w14:textId="77777777" w:rsidR="00BE4514" w:rsidRDefault="00BE4514" w:rsidP="00CF2108">
      <w:pPr>
        <w:pStyle w:val="BodyTextIndent"/>
        <w:ind w:left="2160"/>
        <w:rPr>
          <w:rFonts w:cs="Arial"/>
          <w:b/>
          <w:u w:val="single"/>
        </w:rPr>
      </w:pPr>
    </w:p>
    <w:p w14:paraId="11D12AF9" w14:textId="77777777" w:rsidR="00BE4514" w:rsidRDefault="00BE4514" w:rsidP="00CF2108">
      <w:pPr>
        <w:pStyle w:val="BodyTextIndent"/>
        <w:ind w:left="2160"/>
        <w:rPr>
          <w:rFonts w:cs="Arial"/>
          <w:b/>
          <w:u w:val="single"/>
        </w:rPr>
      </w:pPr>
    </w:p>
    <w:p w14:paraId="206A4B2E" w14:textId="77777777" w:rsidR="00BE4514" w:rsidRDefault="00BE4514" w:rsidP="00CF2108">
      <w:pPr>
        <w:pStyle w:val="BodyTextIndent"/>
        <w:ind w:left="2160"/>
        <w:rPr>
          <w:rFonts w:cs="Arial"/>
          <w:b/>
          <w:u w:val="single"/>
        </w:rPr>
      </w:pPr>
    </w:p>
    <w:p w14:paraId="28D2EA72" w14:textId="77777777" w:rsidR="00BE4514" w:rsidRDefault="00BE4514" w:rsidP="00CF2108">
      <w:pPr>
        <w:pStyle w:val="BodyTextIndent"/>
        <w:ind w:left="2160"/>
        <w:rPr>
          <w:rFonts w:cs="Arial"/>
          <w:b/>
          <w:u w:val="single"/>
        </w:rPr>
      </w:pPr>
    </w:p>
    <w:p w14:paraId="3E78DCDF" w14:textId="77777777" w:rsidR="00BE4514" w:rsidRDefault="00BE4514" w:rsidP="00CF2108">
      <w:pPr>
        <w:pStyle w:val="BodyTextIndent"/>
        <w:ind w:left="2160"/>
        <w:rPr>
          <w:rFonts w:cs="Arial"/>
          <w:b/>
          <w:u w:val="single"/>
        </w:rPr>
      </w:pPr>
    </w:p>
    <w:p w14:paraId="3DBE3F76" w14:textId="77777777" w:rsidR="00BE4514" w:rsidRDefault="00BE4514" w:rsidP="00CF2108">
      <w:pPr>
        <w:pStyle w:val="BodyTextIndent"/>
        <w:ind w:left="2160"/>
        <w:rPr>
          <w:rFonts w:cs="Arial"/>
          <w:b/>
          <w:u w:val="single"/>
        </w:rPr>
      </w:pPr>
    </w:p>
    <w:p w14:paraId="469573A6" w14:textId="77777777" w:rsidR="00BE4514" w:rsidRDefault="00BE4514" w:rsidP="00CF2108">
      <w:pPr>
        <w:pStyle w:val="BodyTextIndent"/>
        <w:ind w:left="2160"/>
        <w:rPr>
          <w:rFonts w:cs="Arial"/>
          <w:b/>
          <w:u w:val="single"/>
        </w:rPr>
      </w:pPr>
    </w:p>
    <w:p w14:paraId="6E8282B7" w14:textId="77777777" w:rsidR="00BE4514" w:rsidRDefault="00BE4514" w:rsidP="00CF2108">
      <w:pPr>
        <w:pStyle w:val="BodyTextIndent"/>
        <w:ind w:left="2160"/>
        <w:rPr>
          <w:rFonts w:cs="Arial"/>
          <w:b/>
          <w:u w:val="single"/>
        </w:rPr>
      </w:pPr>
    </w:p>
    <w:p w14:paraId="1FDD9766" w14:textId="77777777" w:rsidR="00BE4514" w:rsidRDefault="00BE4514" w:rsidP="00CF2108">
      <w:pPr>
        <w:pStyle w:val="BodyTextIndent"/>
        <w:ind w:left="2160"/>
        <w:rPr>
          <w:rFonts w:cs="Arial"/>
          <w:b/>
          <w:u w:val="single"/>
        </w:rPr>
      </w:pPr>
    </w:p>
    <w:p w14:paraId="1305F3B5" w14:textId="77777777" w:rsidR="00BE4514" w:rsidRDefault="00BE4514" w:rsidP="00CF2108">
      <w:pPr>
        <w:pStyle w:val="BodyTextIndent"/>
        <w:ind w:left="2160"/>
        <w:rPr>
          <w:rFonts w:cs="Arial"/>
          <w:b/>
          <w:u w:val="single"/>
        </w:rPr>
      </w:pPr>
    </w:p>
    <w:p w14:paraId="66631D73" w14:textId="77777777" w:rsidR="00BE4514" w:rsidRDefault="00BE4514" w:rsidP="00CF2108">
      <w:pPr>
        <w:pStyle w:val="BodyTextIndent"/>
        <w:ind w:left="2160"/>
        <w:rPr>
          <w:rFonts w:cs="Arial"/>
          <w:b/>
          <w:u w:val="single"/>
        </w:rPr>
      </w:pPr>
    </w:p>
    <w:p w14:paraId="036DB58C" w14:textId="77777777" w:rsidR="00BE4514" w:rsidRDefault="00BE4514" w:rsidP="00CF2108">
      <w:pPr>
        <w:pStyle w:val="BodyTextIndent"/>
        <w:ind w:left="2160"/>
        <w:rPr>
          <w:rFonts w:cs="Arial"/>
          <w:b/>
          <w:u w:val="single"/>
        </w:rPr>
      </w:pPr>
    </w:p>
    <w:p w14:paraId="22DA7D80" w14:textId="77777777" w:rsidR="00BE4514" w:rsidRDefault="00BE4514" w:rsidP="00CF2108">
      <w:pPr>
        <w:pStyle w:val="BodyTextIndent"/>
        <w:ind w:left="2160"/>
        <w:rPr>
          <w:rFonts w:cs="Arial"/>
          <w:b/>
          <w:u w:val="single"/>
        </w:rPr>
      </w:pPr>
    </w:p>
    <w:p w14:paraId="330D4F79" w14:textId="77777777" w:rsidR="00BE4514" w:rsidRDefault="00BE4514" w:rsidP="00CF2108">
      <w:pPr>
        <w:pStyle w:val="BodyTextIndent"/>
        <w:ind w:left="2160"/>
        <w:rPr>
          <w:rFonts w:cs="Arial"/>
          <w:b/>
          <w:u w:val="single"/>
        </w:rPr>
      </w:pPr>
    </w:p>
    <w:p w14:paraId="20AEA2BC" w14:textId="77777777" w:rsidR="00BE4514" w:rsidRDefault="00BE4514" w:rsidP="00CF2108">
      <w:pPr>
        <w:pStyle w:val="BodyTextIndent"/>
        <w:ind w:left="2160"/>
        <w:rPr>
          <w:rFonts w:cs="Arial"/>
          <w:b/>
          <w:u w:val="single"/>
        </w:rPr>
      </w:pPr>
    </w:p>
    <w:p w14:paraId="66A5CE9A" w14:textId="77777777" w:rsidR="00BE4514" w:rsidRDefault="00BE4514" w:rsidP="00CF2108">
      <w:pPr>
        <w:pStyle w:val="BodyTextIndent"/>
        <w:ind w:left="2160"/>
        <w:rPr>
          <w:rFonts w:cs="Arial"/>
          <w:b/>
          <w:u w:val="single"/>
        </w:rPr>
      </w:pPr>
    </w:p>
    <w:p w14:paraId="01F3CEA7" w14:textId="77777777" w:rsidR="00BE4514" w:rsidRDefault="00BE4514" w:rsidP="00CF2108">
      <w:pPr>
        <w:pStyle w:val="BodyTextIndent"/>
        <w:ind w:left="2160"/>
        <w:rPr>
          <w:rFonts w:cs="Arial"/>
          <w:b/>
          <w:u w:val="single"/>
        </w:rPr>
      </w:pPr>
    </w:p>
    <w:p w14:paraId="014B94F1" w14:textId="77777777" w:rsidR="00BE4514" w:rsidRDefault="00BE4514" w:rsidP="00BE4514">
      <w:pPr>
        <w:pStyle w:val="BodyTextIndent"/>
        <w:ind w:left="0" w:firstLine="0"/>
        <w:rPr>
          <w:rFonts w:cs="Arial"/>
          <w:b/>
          <w:u w:val="single"/>
        </w:rPr>
      </w:pPr>
    </w:p>
    <w:p w14:paraId="4B9DA4D7" w14:textId="77777777" w:rsidR="00BE4514" w:rsidRDefault="00BE4514" w:rsidP="00CF2108">
      <w:pPr>
        <w:pStyle w:val="BodyTextIndent"/>
        <w:ind w:left="2160"/>
        <w:rPr>
          <w:rFonts w:cs="Arial"/>
          <w:b/>
          <w:u w:val="single"/>
        </w:rPr>
      </w:pPr>
    </w:p>
    <w:p w14:paraId="79C99AEC" w14:textId="77777777" w:rsidR="00BE4514" w:rsidRDefault="00BE4514" w:rsidP="00CF2108">
      <w:pPr>
        <w:pStyle w:val="BodyTextIndent"/>
        <w:ind w:left="2160"/>
        <w:rPr>
          <w:rFonts w:cs="Arial"/>
          <w:b/>
          <w:u w:val="single"/>
        </w:rPr>
      </w:pPr>
    </w:p>
    <w:p w14:paraId="46494020" w14:textId="77777777" w:rsidR="00BE4514" w:rsidRDefault="00BE4514" w:rsidP="00CF2108">
      <w:pPr>
        <w:pStyle w:val="BodyTextIndent"/>
        <w:ind w:left="2160"/>
        <w:rPr>
          <w:rFonts w:cs="Arial"/>
          <w:b/>
          <w:u w:val="single"/>
        </w:rPr>
      </w:pPr>
    </w:p>
    <w:p w14:paraId="032DF727" w14:textId="77777777" w:rsidR="00654860" w:rsidRDefault="00654860" w:rsidP="00CF2108">
      <w:pPr>
        <w:pStyle w:val="BodyTextIndent"/>
        <w:ind w:left="2160"/>
        <w:rPr>
          <w:rFonts w:cs="Arial"/>
          <w:b/>
          <w:u w:val="single"/>
        </w:rPr>
      </w:pPr>
    </w:p>
    <w:p w14:paraId="156F3962" w14:textId="77777777" w:rsidR="00C60DF1" w:rsidRDefault="00C60DF1" w:rsidP="00CF2108">
      <w:pPr>
        <w:pStyle w:val="BodyTextIndent"/>
        <w:ind w:left="2160"/>
        <w:rPr>
          <w:rFonts w:cs="Arial"/>
          <w:b/>
          <w:u w:val="single"/>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3468"/>
        <w:gridCol w:w="3764"/>
      </w:tblGrid>
      <w:tr w:rsidR="000806FE" w:rsidRPr="00E60288" w14:paraId="0E52EA0C" w14:textId="77777777" w:rsidTr="00F91CA7">
        <w:trPr>
          <w:trHeight w:val="666"/>
        </w:trPr>
        <w:tc>
          <w:tcPr>
            <w:tcW w:w="334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6F93081" w14:textId="77777777" w:rsidR="000806FE" w:rsidRDefault="00177FC8" w:rsidP="00177FC8">
            <w:pPr>
              <w:tabs>
                <w:tab w:val="left" w:pos="90"/>
              </w:tabs>
              <w:rPr>
                <w:b/>
                <w:bCs/>
                <w:sz w:val="24"/>
                <w:szCs w:val="24"/>
              </w:rPr>
            </w:pPr>
            <w:r>
              <w:rPr>
                <w:b/>
                <w:bCs/>
                <w:sz w:val="24"/>
                <w:szCs w:val="24"/>
              </w:rPr>
              <w:t xml:space="preserve">             </w:t>
            </w:r>
          </w:p>
          <w:p w14:paraId="00C6B5C9" w14:textId="77777777" w:rsidR="00177FC8" w:rsidRPr="00F91CA7" w:rsidRDefault="00177FC8" w:rsidP="00177FC8">
            <w:pPr>
              <w:tabs>
                <w:tab w:val="left" w:pos="90"/>
              </w:tabs>
              <w:rPr>
                <w:b/>
                <w:bCs/>
                <w:sz w:val="24"/>
                <w:szCs w:val="24"/>
              </w:rPr>
            </w:pPr>
            <w:r>
              <w:rPr>
                <w:b/>
                <w:bCs/>
                <w:sz w:val="24"/>
                <w:szCs w:val="24"/>
              </w:rPr>
              <w:t xml:space="preserve">            </w:t>
            </w:r>
            <w:r w:rsidRPr="00E12E42">
              <w:rPr>
                <w:noProof/>
                <w:lang w:val="en-US"/>
              </w:rPr>
              <w:drawing>
                <wp:inline distT="0" distB="0" distL="0" distR="0" wp14:anchorId="534C7965" wp14:editId="37DA0098">
                  <wp:extent cx="701040" cy="494665"/>
                  <wp:effectExtent l="0" t="0" r="381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6238893A" w14:textId="77777777" w:rsidR="000806FE" w:rsidRPr="00F91CA7" w:rsidRDefault="000806FE" w:rsidP="00CF4D59">
            <w:pPr>
              <w:tabs>
                <w:tab w:val="left" w:pos="90"/>
              </w:tabs>
              <w:ind w:left="630"/>
              <w:rPr>
                <w:b/>
                <w:bCs/>
                <w:sz w:val="24"/>
                <w:szCs w:val="24"/>
              </w:rPr>
            </w:pPr>
          </w:p>
        </w:tc>
        <w:tc>
          <w:tcPr>
            <w:tcW w:w="3468" w:type="dxa"/>
            <w:tcBorders>
              <w:left w:val="single" w:sz="4" w:space="0" w:color="auto"/>
            </w:tcBorders>
            <w:shd w:val="clear" w:color="auto" w:fill="D9D9D9"/>
            <w:tcMar>
              <w:top w:w="85" w:type="dxa"/>
              <w:left w:w="85" w:type="dxa"/>
              <w:bottom w:w="85" w:type="dxa"/>
              <w:right w:w="85" w:type="dxa"/>
            </w:tcMar>
          </w:tcPr>
          <w:p w14:paraId="2DF57287" w14:textId="77777777" w:rsidR="000806FE" w:rsidRPr="00F91CA7" w:rsidRDefault="000806FE" w:rsidP="00F91CA7">
            <w:pPr>
              <w:tabs>
                <w:tab w:val="left" w:pos="90"/>
              </w:tabs>
              <w:ind w:left="630"/>
              <w:jc w:val="center"/>
              <w:rPr>
                <w:b/>
                <w:bCs/>
                <w:caps/>
                <w:sz w:val="24"/>
                <w:szCs w:val="24"/>
              </w:rPr>
            </w:pPr>
            <w:r w:rsidRPr="00F91CA7">
              <w:rPr>
                <w:b/>
                <w:bCs/>
                <w:caps/>
                <w:sz w:val="24"/>
                <w:szCs w:val="24"/>
              </w:rPr>
              <w:t>TENDER</w:t>
            </w:r>
          </w:p>
          <w:p w14:paraId="3C377F08" w14:textId="77777777" w:rsidR="000806FE" w:rsidRPr="00F91CA7" w:rsidRDefault="000806FE" w:rsidP="00CF4D59">
            <w:pPr>
              <w:tabs>
                <w:tab w:val="left" w:pos="90"/>
              </w:tabs>
              <w:ind w:left="630"/>
              <w:jc w:val="center"/>
              <w:rPr>
                <w:b/>
                <w:bCs/>
                <w:sz w:val="24"/>
                <w:szCs w:val="24"/>
              </w:rPr>
            </w:pPr>
            <w:r w:rsidRPr="00F91CA7">
              <w:rPr>
                <w:b/>
                <w:bCs/>
                <w:sz w:val="24"/>
                <w:szCs w:val="24"/>
              </w:rPr>
              <w:t>RETURNABLE DOCUMENTS</w:t>
            </w:r>
          </w:p>
        </w:tc>
        <w:tc>
          <w:tcPr>
            <w:tcW w:w="3764" w:type="dxa"/>
            <w:tcMar>
              <w:top w:w="85" w:type="dxa"/>
              <w:left w:w="85" w:type="dxa"/>
              <w:bottom w:w="85" w:type="dxa"/>
              <w:right w:w="85" w:type="dxa"/>
            </w:tcMar>
          </w:tcPr>
          <w:p w14:paraId="38113584" w14:textId="77777777" w:rsidR="000806FE" w:rsidRPr="00F91CA7" w:rsidRDefault="000806FE" w:rsidP="000806FE">
            <w:pPr>
              <w:jc w:val="right"/>
              <w:rPr>
                <w:bCs/>
                <w:sz w:val="24"/>
                <w:szCs w:val="24"/>
              </w:rPr>
            </w:pPr>
            <w:r w:rsidRPr="00F91CA7">
              <w:rPr>
                <w:bCs/>
                <w:sz w:val="24"/>
                <w:szCs w:val="24"/>
              </w:rPr>
              <w:t>TENDER SCHEDULES</w:t>
            </w:r>
          </w:p>
          <w:p w14:paraId="073EDA1B" w14:textId="77777777" w:rsidR="00F91CA7" w:rsidRDefault="00F91CA7" w:rsidP="00F91CA7">
            <w:pPr>
              <w:tabs>
                <w:tab w:val="left" w:pos="90"/>
              </w:tabs>
              <w:jc w:val="right"/>
              <w:rPr>
                <w:b/>
                <w:bCs/>
                <w:sz w:val="24"/>
                <w:szCs w:val="24"/>
              </w:rPr>
            </w:pPr>
            <w:r>
              <w:rPr>
                <w:b/>
                <w:bCs/>
                <w:sz w:val="24"/>
                <w:szCs w:val="24"/>
              </w:rPr>
              <w:t xml:space="preserve">PROPOSED PROGRAMME </w:t>
            </w:r>
          </w:p>
          <w:p w14:paraId="1141E66C" w14:textId="77777777" w:rsidR="00F91CA7" w:rsidRDefault="00F91CA7" w:rsidP="00F91CA7">
            <w:pPr>
              <w:tabs>
                <w:tab w:val="left" w:pos="90"/>
              </w:tabs>
              <w:jc w:val="right"/>
              <w:rPr>
                <w:b/>
                <w:bCs/>
                <w:sz w:val="24"/>
                <w:szCs w:val="24"/>
              </w:rPr>
            </w:pPr>
            <w:r>
              <w:rPr>
                <w:b/>
                <w:bCs/>
                <w:sz w:val="24"/>
                <w:szCs w:val="24"/>
              </w:rPr>
              <w:t xml:space="preserve">OF WORKS AND </w:t>
            </w:r>
            <w:r w:rsidR="000806FE" w:rsidRPr="00F91CA7">
              <w:rPr>
                <w:b/>
                <w:bCs/>
                <w:sz w:val="24"/>
                <w:szCs w:val="24"/>
              </w:rPr>
              <w:t>METHOD</w:t>
            </w:r>
          </w:p>
          <w:p w14:paraId="283181F2" w14:textId="77777777" w:rsidR="000806FE" w:rsidRPr="00F91CA7" w:rsidRDefault="000806FE" w:rsidP="00F91CA7">
            <w:pPr>
              <w:tabs>
                <w:tab w:val="left" w:pos="90"/>
              </w:tabs>
              <w:ind w:left="630"/>
              <w:jc w:val="right"/>
              <w:rPr>
                <w:b/>
                <w:bCs/>
                <w:sz w:val="24"/>
                <w:szCs w:val="24"/>
              </w:rPr>
            </w:pPr>
            <w:r w:rsidRPr="00F91CA7">
              <w:rPr>
                <w:b/>
                <w:bCs/>
                <w:sz w:val="24"/>
                <w:szCs w:val="24"/>
              </w:rPr>
              <w:t>STATEMENT</w:t>
            </w:r>
          </w:p>
        </w:tc>
      </w:tr>
    </w:tbl>
    <w:p w14:paraId="1DE98CA1" w14:textId="77777777" w:rsidR="000806FE" w:rsidRDefault="000806FE" w:rsidP="000806FE"/>
    <w:p w14:paraId="23C4ADCB" w14:textId="77777777" w:rsidR="000806FE" w:rsidRPr="00F91CA7" w:rsidRDefault="000806FE" w:rsidP="000806FE">
      <w:pPr>
        <w:rPr>
          <w:rFonts w:cs="Arial"/>
        </w:rPr>
      </w:pPr>
    </w:p>
    <w:p w14:paraId="4B4C0C27" w14:textId="77777777" w:rsidR="000806FE" w:rsidRPr="00F91CA7" w:rsidRDefault="000806FE" w:rsidP="000806FE">
      <w:pPr>
        <w:rPr>
          <w:rFonts w:cs="Arial"/>
          <w:b/>
          <w:sz w:val="22"/>
          <w:szCs w:val="22"/>
          <w:u w:val="single"/>
        </w:rPr>
      </w:pPr>
      <w:r w:rsidRPr="00F91CA7">
        <w:rPr>
          <w:rFonts w:cs="Arial"/>
          <w:b/>
          <w:sz w:val="22"/>
          <w:szCs w:val="22"/>
          <w:u w:val="single"/>
        </w:rPr>
        <w:t xml:space="preserve">PROPOSAL PROGRAMME OF </w:t>
      </w:r>
      <w:r w:rsidR="000426D3" w:rsidRPr="00F91CA7">
        <w:rPr>
          <w:rFonts w:cs="Arial"/>
          <w:b/>
          <w:sz w:val="22"/>
          <w:szCs w:val="22"/>
          <w:u w:val="single"/>
        </w:rPr>
        <w:t>WORKS AND METHOD</w:t>
      </w:r>
      <w:r w:rsidRPr="00F91CA7">
        <w:rPr>
          <w:rFonts w:cs="Arial"/>
          <w:b/>
          <w:sz w:val="22"/>
          <w:szCs w:val="22"/>
          <w:u w:val="single"/>
        </w:rPr>
        <w:t xml:space="preserve"> STATEMENT</w:t>
      </w:r>
    </w:p>
    <w:p w14:paraId="3F7B11FB" w14:textId="77777777" w:rsidR="000806FE" w:rsidRPr="00F91CA7" w:rsidRDefault="000806FE" w:rsidP="000806FE">
      <w:pPr>
        <w:rPr>
          <w:rFonts w:cs="Arial"/>
          <w:b/>
          <w:sz w:val="22"/>
          <w:szCs w:val="22"/>
          <w:u w:val="single"/>
        </w:rPr>
      </w:pPr>
    </w:p>
    <w:p w14:paraId="6F6D8D8B" w14:textId="77777777" w:rsidR="000806FE" w:rsidRPr="00F91CA7" w:rsidRDefault="000806FE" w:rsidP="002076FC">
      <w:pPr>
        <w:numPr>
          <w:ilvl w:val="0"/>
          <w:numId w:val="53"/>
        </w:numPr>
        <w:rPr>
          <w:rFonts w:cs="Arial"/>
        </w:rPr>
      </w:pPr>
      <w:r w:rsidRPr="00F91CA7">
        <w:rPr>
          <w:rFonts w:cs="Arial"/>
        </w:rPr>
        <w:t>The Contractor should provide a detailed method statement showing how he intends to carry out the works and proposal programme of works.</w:t>
      </w:r>
    </w:p>
    <w:p w14:paraId="58DBF2A6" w14:textId="77777777" w:rsidR="000806FE" w:rsidRPr="00F91CA7" w:rsidRDefault="000806FE" w:rsidP="000806FE">
      <w:pPr>
        <w:rPr>
          <w:rFonts w:cs="Arial"/>
        </w:rPr>
      </w:pPr>
    </w:p>
    <w:p w14:paraId="08F8AC8A" w14:textId="77777777" w:rsidR="000806FE" w:rsidRPr="00F91CA7" w:rsidRDefault="000806FE" w:rsidP="002076FC">
      <w:pPr>
        <w:numPr>
          <w:ilvl w:val="0"/>
          <w:numId w:val="53"/>
        </w:numPr>
        <w:rPr>
          <w:rFonts w:cs="Arial"/>
        </w:rPr>
      </w:pPr>
      <w:r w:rsidRPr="00F91CA7">
        <w:rPr>
          <w:rFonts w:cs="Arial"/>
        </w:rPr>
        <w:t>This should be part of submission under item T2.2.WD – Management Plan.</w:t>
      </w:r>
    </w:p>
    <w:p w14:paraId="46FFE2A1" w14:textId="77777777" w:rsidR="000806FE" w:rsidRPr="00F06CC3" w:rsidRDefault="000806FE" w:rsidP="000806FE"/>
    <w:p w14:paraId="61A612AD" w14:textId="77777777" w:rsidR="000806FE" w:rsidRPr="00F06CC3" w:rsidRDefault="000806FE" w:rsidP="000806FE"/>
    <w:p w14:paraId="3B276F09" w14:textId="77777777" w:rsidR="000806FE" w:rsidRPr="00F06CC3" w:rsidRDefault="000806FE" w:rsidP="000806FE"/>
    <w:p w14:paraId="72DB6D3B" w14:textId="77777777" w:rsidR="000806FE" w:rsidRPr="00F06CC3" w:rsidRDefault="000806FE" w:rsidP="000806FE"/>
    <w:p w14:paraId="66FA5CC7" w14:textId="77777777" w:rsidR="000806FE" w:rsidRDefault="000806FE" w:rsidP="000806FE"/>
    <w:p w14:paraId="2DC6314F" w14:textId="77777777" w:rsidR="000806FE" w:rsidRDefault="000806FE" w:rsidP="000806FE"/>
    <w:p w14:paraId="275E7692" w14:textId="77777777" w:rsidR="000806FE" w:rsidRPr="00F06CC3" w:rsidRDefault="000806FE" w:rsidP="000806FE">
      <w:pPr>
        <w:tabs>
          <w:tab w:val="left" w:pos="5430"/>
        </w:tabs>
      </w:pPr>
      <w:r>
        <w:tab/>
      </w:r>
    </w:p>
    <w:p w14:paraId="6DF794D4" w14:textId="77777777" w:rsidR="00C60DF1" w:rsidRDefault="00C60DF1" w:rsidP="00CF2108">
      <w:pPr>
        <w:pStyle w:val="BodyTextIndent"/>
        <w:ind w:left="2160"/>
        <w:rPr>
          <w:rFonts w:cs="Arial"/>
          <w:b/>
          <w:u w:val="single"/>
        </w:rPr>
      </w:pPr>
    </w:p>
    <w:p w14:paraId="4E158865" w14:textId="77777777" w:rsidR="00C60DF1" w:rsidRDefault="00C60DF1" w:rsidP="00CF2108">
      <w:pPr>
        <w:pStyle w:val="BodyTextIndent"/>
        <w:ind w:left="2160"/>
        <w:rPr>
          <w:rFonts w:cs="Arial"/>
          <w:b/>
          <w:u w:val="single"/>
        </w:rPr>
      </w:pPr>
    </w:p>
    <w:p w14:paraId="2B1E5C71" w14:textId="77777777" w:rsidR="00C60DF1" w:rsidRDefault="00C60DF1" w:rsidP="00CF2108">
      <w:pPr>
        <w:pStyle w:val="BodyTextIndent"/>
        <w:ind w:left="2160"/>
        <w:rPr>
          <w:rFonts w:cs="Arial"/>
          <w:b/>
          <w:u w:val="single"/>
        </w:rPr>
      </w:pPr>
    </w:p>
    <w:p w14:paraId="46CD150C" w14:textId="77777777" w:rsidR="00C60DF1" w:rsidRDefault="00C60DF1" w:rsidP="00CF2108">
      <w:pPr>
        <w:pStyle w:val="BodyTextIndent"/>
        <w:ind w:left="2160"/>
        <w:rPr>
          <w:rFonts w:cs="Arial"/>
          <w:b/>
          <w:u w:val="single"/>
        </w:rPr>
      </w:pPr>
    </w:p>
    <w:p w14:paraId="44AD3777" w14:textId="77777777" w:rsidR="00C60DF1" w:rsidRDefault="00C60DF1" w:rsidP="00CF2108">
      <w:pPr>
        <w:pStyle w:val="BodyTextIndent"/>
        <w:ind w:left="2160"/>
        <w:rPr>
          <w:rFonts w:cs="Arial"/>
          <w:b/>
          <w:u w:val="single"/>
        </w:rPr>
      </w:pPr>
    </w:p>
    <w:p w14:paraId="44359C5C" w14:textId="77777777" w:rsidR="00C60DF1" w:rsidRDefault="00C60DF1" w:rsidP="00CF2108">
      <w:pPr>
        <w:pStyle w:val="BodyTextIndent"/>
        <w:ind w:left="2160"/>
        <w:rPr>
          <w:rFonts w:cs="Arial"/>
          <w:b/>
          <w:u w:val="single"/>
        </w:rPr>
      </w:pPr>
    </w:p>
    <w:p w14:paraId="57BC3DE0" w14:textId="77777777" w:rsidR="00C60DF1" w:rsidRDefault="00C60DF1" w:rsidP="00CF2108">
      <w:pPr>
        <w:pStyle w:val="BodyTextIndent"/>
        <w:ind w:left="2160"/>
        <w:rPr>
          <w:rFonts w:cs="Arial"/>
          <w:b/>
          <w:u w:val="single"/>
        </w:rPr>
      </w:pPr>
    </w:p>
    <w:p w14:paraId="6B9EAD03" w14:textId="77777777" w:rsidR="00C60DF1" w:rsidRDefault="00C60DF1" w:rsidP="00CF2108">
      <w:pPr>
        <w:pStyle w:val="BodyTextIndent"/>
        <w:ind w:left="2160"/>
        <w:rPr>
          <w:rFonts w:cs="Arial"/>
          <w:b/>
          <w:u w:val="single"/>
        </w:rPr>
      </w:pPr>
    </w:p>
    <w:p w14:paraId="416048D8" w14:textId="77777777" w:rsidR="00C60DF1" w:rsidRDefault="00C60DF1" w:rsidP="00CF2108">
      <w:pPr>
        <w:pStyle w:val="BodyTextIndent"/>
        <w:ind w:left="2160"/>
        <w:rPr>
          <w:rFonts w:cs="Arial"/>
          <w:b/>
          <w:u w:val="single"/>
        </w:rPr>
      </w:pPr>
    </w:p>
    <w:p w14:paraId="25D770F2" w14:textId="77777777" w:rsidR="00C60DF1" w:rsidRDefault="00C60DF1" w:rsidP="00CF2108">
      <w:pPr>
        <w:pStyle w:val="BodyTextIndent"/>
        <w:ind w:left="2160"/>
        <w:rPr>
          <w:rFonts w:cs="Arial"/>
          <w:b/>
          <w:u w:val="single"/>
        </w:rPr>
      </w:pPr>
    </w:p>
    <w:p w14:paraId="5514ABA9" w14:textId="77777777" w:rsidR="00C60DF1" w:rsidRDefault="00C60DF1" w:rsidP="00CF2108">
      <w:pPr>
        <w:pStyle w:val="BodyTextIndent"/>
        <w:ind w:left="2160"/>
        <w:rPr>
          <w:rFonts w:cs="Arial"/>
          <w:b/>
          <w:u w:val="single"/>
        </w:rPr>
      </w:pPr>
    </w:p>
    <w:p w14:paraId="150A51A2" w14:textId="77777777" w:rsidR="00C60DF1" w:rsidRDefault="00C60DF1" w:rsidP="00CF2108">
      <w:pPr>
        <w:pStyle w:val="BodyTextIndent"/>
        <w:ind w:left="2160"/>
        <w:rPr>
          <w:rFonts w:cs="Arial"/>
          <w:b/>
          <w:u w:val="single"/>
        </w:rPr>
      </w:pPr>
    </w:p>
    <w:p w14:paraId="47EA6228" w14:textId="77777777" w:rsidR="00C60DF1" w:rsidRDefault="00C60DF1" w:rsidP="00CF2108">
      <w:pPr>
        <w:pStyle w:val="BodyTextIndent"/>
        <w:ind w:left="2160"/>
        <w:rPr>
          <w:rFonts w:cs="Arial"/>
          <w:b/>
          <w:u w:val="single"/>
        </w:rPr>
      </w:pPr>
    </w:p>
    <w:p w14:paraId="05C47C1D" w14:textId="77777777" w:rsidR="00C60DF1" w:rsidRDefault="00C60DF1" w:rsidP="00CF2108">
      <w:pPr>
        <w:pStyle w:val="BodyTextIndent"/>
        <w:ind w:left="2160"/>
        <w:rPr>
          <w:rFonts w:cs="Arial"/>
          <w:b/>
          <w:u w:val="single"/>
        </w:rPr>
      </w:pPr>
    </w:p>
    <w:p w14:paraId="5DDA275F" w14:textId="77777777" w:rsidR="00C60DF1" w:rsidRDefault="00C60DF1" w:rsidP="00CF2108">
      <w:pPr>
        <w:pStyle w:val="BodyTextIndent"/>
        <w:ind w:left="2160"/>
        <w:rPr>
          <w:rFonts w:cs="Arial"/>
          <w:b/>
          <w:u w:val="single"/>
        </w:rPr>
      </w:pPr>
    </w:p>
    <w:p w14:paraId="15254241" w14:textId="77777777" w:rsidR="00C60DF1" w:rsidRDefault="00C60DF1" w:rsidP="00CF2108">
      <w:pPr>
        <w:pStyle w:val="BodyTextIndent"/>
        <w:ind w:left="2160"/>
        <w:rPr>
          <w:rFonts w:cs="Arial"/>
          <w:b/>
          <w:u w:val="single"/>
        </w:rPr>
      </w:pPr>
    </w:p>
    <w:p w14:paraId="516B69D1" w14:textId="77777777" w:rsidR="00C60DF1" w:rsidRDefault="00C60DF1" w:rsidP="00CF2108">
      <w:pPr>
        <w:pStyle w:val="BodyTextIndent"/>
        <w:ind w:left="2160"/>
        <w:rPr>
          <w:rFonts w:cs="Arial"/>
          <w:b/>
          <w:u w:val="single"/>
        </w:rPr>
      </w:pPr>
    </w:p>
    <w:p w14:paraId="20C7453A" w14:textId="77777777" w:rsidR="00C60DF1" w:rsidRDefault="00C60DF1" w:rsidP="00CF2108">
      <w:pPr>
        <w:pStyle w:val="BodyTextIndent"/>
        <w:ind w:left="2160"/>
        <w:rPr>
          <w:rFonts w:cs="Arial"/>
          <w:b/>
          <w:u w:val="single"/>
        </w:rPr>
      </w:pPr>
    </w:p>
    <w:p w14:paraId="17B794CB" w14:textId="77777777" w:rsidR="00C60DF1" w:rsidRDefault="00C60DF1" w:rsidP="00CF2108">
      <w:pPr>
        <w:pStyle w:val="BodyTextIndent"/>
        <w:ind w:left="2160"/>
        <w:rPr>
          <w:rFonts w:cs="Arial"/>
          <w:b/>
          <w:u w:val="single"/>
        </w:rPr>
      </w:pPr>
    </w:p>
    <w:p w14:paraId="78D3F799" w14:textId="77777777" w:rsidR="00C60DF1" w:rsidRDefault="00C60DF1" w:rsidP="00CF2108">
      <w:pPr>
        <w:pStyle w:val="BodyTextIndent"/>
        <w:ind w:left="2160"/>
        <w:rPr>
          <w:rFonts w:cs="Arial"/>
          <w:b/>
          <w:u w:val="single"/>
        </w:rPr>
      </w:pPr>
    </w:p>
    <w:p w14:paraId="76CEB033" w14:textId="77777777" w:rsidR="00C60DF1" w:rsidRDefault="00C60DF1" w:rsidP="00CF2108">
      <w:pPr>
        <w:pStyle w:val="BodyTextIndent"/>
        <w:ind w:left="2160"/>
        <w:rPr>
          <w:rFonts w:cs="Arial"/>
          <w:b/>
          <w:u w:val="single"/>
        </w:rPr>
      </w:pPr>
    </w:p>
    <w:p w14:paraId="724A8C09" w14:textId="77777777" w:rsidR="00C60DF1" w:rsidRDefault="00C60DF1" w:rsidP="00CF2108">
      <w:pPr>
        <w:pStyle w:val="BodyTextIndent"/>
        <w:ind w:left="2160"/>
        <w:rPr>
          <w:rFonts w:cs="Arial"/>
          <w:b/>
          <w:u w:val="single"/>
        </w:rPr>
      </w:pPr>
    </w:p>
    <w:p w14:paraId="30EB2AAF" w14:textId="77777777" w:rsidR="00C60DF1" w:rsidRDefault="00C60DF1" w:rsidP="00CF2108">
      <w:pPr>
        <w:pStyle w:val="BodyTextIndent"/>
        <w:ind w:left="2160"/>
        <w:rPr>
          <w:rFonts w:cs="Arial"/>
          <w:b/>
          <w:u w:val="single"/>
        </w:rPr>
      </w:pPr>
    </w:p>
    <w:p w14:paraId="48D14754" w14:textId="77777777" w:rsidR="00C60DF1" w:rsidRDefault="00C60DF1" w:rsidP="00CF2108">
      <w:pPr>
        <w:pStyle w:val="BodyTextIndent"/>
        <w:ind w:left="2160"/>
        <w:rPr>
          <w:rFonts w:cs="Arial"/>
          <w:b/>
          <w:u w:val="single"/>
        </w:rPr>
      </w:pPr>
    </w:p>
    <w:p w14:paraId="1FAA2D7F" w14:textId="77777777" w:rsidR="00C60DF1" w:rsidRDefault="00C60DF1" w:rsidP="00CF2108">
      <w:pPr>
        <w:pStyle w:val="BodyTextIndent"/>
        <w:ind w:left="2160"/>
        <w:rPr>
          <w:rFonts w:cs="Arial"/>
          <w:b/>
          <w:u w:val="single"/>
        </w:rPr>
      </w:pPr>
    </w:p>
    <w:p w14:paraId="5EA01BA7" w14:textId="77777777" w:rsidR="00C60DF1" w:rsidRDefault="00C60DF1" w:rsidP="00CF2108">
      <w:pPr>
        <w:pStyle w:val="BodyTextIndent"/>
        <w:ind w:left="2160"/>
        <w:rPr>
          <w:rFonts w:cs="Arial"/>
          <w:b/>
          <w:u w:val="single"/>
        </w:rPr>
      </w:pPr>
    </w:p>
    <w:p w14:paraId="3F51D08D" w14:textId="77777777" w:rsidR="00C60DF1" w:rsidRDefault="00C60DF1" w:rsidP="00CF2108">
      <w:pPr>
        <w:pStyle w:val="BodyTextIndent"/>
        <w:ind w:left="2160"/>
        <w:rPr>
          <w:rFonts w:cs="Arial"/>
          <w:b/>
          <w:u w:val="single"/>
        </w:rPr>
      </w:pPr>
    </w:p>
    <w:p w14:paraId="0E3555F6" w14:textId="0C728229" w:rsidR="00C60DF1" w:rsidRDefault="00C60DF1" w:rsidP="00CF2108">
      <w:pPr>
        <w:pStyle w:val="BodyTextIndent"/>
        <w:ind w:left="2160"/>
        <w:rPr>
          <w:rFonts w:cs="Arial"/>
          <w:b/>
          <w:u w:val="single"/>
        </w:rPr>
      </w:pPr>
    </w:p>
    <w:p w14:paraId="2F2F71FE" w14:textId="77777777" w:rsidR="00C60DF1" w:rsidRDefault="00C60DF1" w:rsidP="00CF2108">
      <w:pPr>
        <w:pStyle w:val="BodyTextIndent"/>
        <w:ind w:left="2160"/>
        <w:rPr>
          <w:rFonts w:cs="Arial"/>
          <w:b/>
          <w:u w:val="single"/>
        </w:rPr>
      </w:pPr>
    </w:p>
    <w:p w14:paraId="4A34FCE2" w14:textId="77777777" w:rsidR="00C60DF1" w:rsidRDefault="00C60DF1" w:rsidP="000806FE">
      <w:pPr>
        <w:pStyle w:val="BodyTextIndent"/>
        <w:ind w:left="0" w:firstLine="0"/>
        <w:rPr>
          <w:rFonts w:cs="Arial"/>
          <w:b/>
          <w:u w:val="single"/>
        </w:rPr>
      </w:pPr>
    </w:p>
    <w:p w14:paraId="6DD63B3F" w14:textId="77777777" w:rsidR="00C60DF1" w:rsidRDefault="00C60DF1" w:rsidP="00C60DF1">
      <w:pPr>
        <w:pStyle w:val="BodyTextIndent"/>
        <w:ind w:left="2160"/>
        <w:rPr>
          <w:rFonts w:cs="Arial"/>
          <w:b/>
          <w:u w:val="single"/>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3478"/>
        <w:gridCol w:w="3741"/>
      </w:tblGrid>
      <w:tr w:rsidR="00C60DF1" w:rsidRPr="00F91CA7" w14:paraId="55FCB5F1" w14:textId="77777777" w:rsidTr="00F91CA7">
        <w:trPr>
          <w:trHeight w:val="666"/>
        </w:trPr>
        <w:tc>
          <w:tcPr>
            <w:tcW w:w="335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EABD539" w14:textId="77777777" w:rsidR="00F91CA7" w:rsidRDefault="00F91CA7" w:rsidP="00F91CA7">
            <w:pPr>
              <w:tabs>
                <w:tab w:val="left" w:pos="90"/>
              </w:tabs>
              <w:rPr>
                <w:b/>
                <w:bCs/>
                <w:sz w:val="24"/>
                <w:szCs w:val="24"/>
              </w:rPr>
            </w:pPr>
          </w:p>
          <w:p w14:paraId="311FD6EE" w14:textId="77777777" w:rsidR="00C60DF1" w:rsidRPr="00F91CA7" w:rsidRDefault="00177FC8" w:rsidP="00F91CA7">
            <w:pPr>
              <w:tabs>
                <w:tab w:val="left" w:pos="90"/>
              </w:tabs>
              <w:jc w:val="center"/>
              <w:rPr>
                <w:b/>
                <w:bCs/>
                <w:sz w:val="24"/>
                <w:szCs w:val="24"/>
              </w:rPr>
            </w:pPr>
            <w:r w:rsidRPr="00E12E42">
              <w:rPr>
                <w:noProof/>
                <w:lang w:val="en-US"/>
              </w:rPr>
              <w:drawing>
                <wp:inline distT="0" distB="0" distL="0" distR="0" wp14:anchorId="41558615" wp14:editId="0905BCAF">
                  <wp:extent cx="701040" cy="494665"/>
                  <wp:effectExtent l="0" t="0" r="381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2D853F87" w14:textId="77777777" w:rsidR="00C60DF1" w:rsidRPr="00F91CA7" w:rsidRDefault="00C60DF1" w:rsidP="00CF4D59">
            <w:pPr>
              <w:tabs>
                <w:tab w:val="left" w:pos="90"/>
              </w:tabs>
              <w:ind w:left="630"/>
              <w:rPr>
                <w:b/>
                <w:bCs/>
                <w:sz w:val="24"/>
                <w:szCs w:val="24"/>
              </w:rPr>
            </w:pPr>
          </w:p>
        </w:tc>
        <w:tc>
          <w:tcPr>
            <w:tcW w:w="3478" w:type="dxa"/>
            <w:tcBorders>
              <w:left w:val="single" w:sz="4" w:space="0" w:color="auto"/>
            </w:tcBorders>
            <w:shd w:val="clear" w:color="auto" w:fill="D9D9D9"/>
            <w:tcMar>
              <w:top w:w="85" w:type="dxa"/>
              <w:left w:w="85" w:type="dxa"/>
              <w:bottom w:w="85" w:type="dxa"/>
              <w:right w:w="85" w:type="dxa"/>
            </w:tcMar>
          </w:tcPr>
          <w:p w14:paraId="6BE2FA6D" w14:textId="77777777" w:rsidR="00C60DF1" w:rsidRPr="00F91CA7" w:rsidRDefault="00C60DF1" w:rsidP="00F91CA7">
            <w:pPr>
              <w:tabs>
                <w:tab w:val="left" w:pos="90"/>
              </w:tabs>
              <w:ind w:left="630"/>
              <w:jc w:val="center"/>
              <w:rPr>
                <w:b/>
                <w:bCs/>
                <w:caps/>
                <w:sz w:val="24"/>
                <w:szCs w:val="24"/>
              </w:rPr>
            </w:pPr>
            <w:r w:rsidRPr="00F91CA7">
              <w:rPr>
                <w:b/>
                <w:bCs/>
                <w:caps/>
                <w:sz w:val="24"/>
                <w:szCs w:val="24"/>
              </w:rPr>
              <w:t>TENDER</w:t>
            </w:r>
          </w:p>
          <w:p w14:paraId="7DAE265F" w14:textId="77777777" w:rsidR="00C60DF1" w:rsidRPr="00F91CA7" w:rsidRDefault="00C60DF1" w:rsidP="00CF4D59">
            <w:pPr>
              <w:tabs>
                <w:tab w:val="left" w:pos="90"/>
              </w:tabs>
              <w:ind w:left="630"/>
              <w:jc w:val="center"/>
              <w:rPr>
                <w:b/>
                <w:bCs/>
                <w:sz w:val="24"/>
                <w:szCs w:val="24"/>
              </w:rPr>
            </w:pPr>
            <w:r w:rsidRPr="00F91CA7">
              <w:rPr>
                <w:b/>
                <w:bCs/>
                <w:sz w:val="24"/>
                <w:szCs w:val="24"/>
              </w:rPr>
              <w:t>RETURNABLE DOCUMENTS</w:t>
            </w:r>
          </w:p>
        </w:tc>
        <w:tc>
          <w:tcPr>
            <w:tcW w:w="3741" w:type="dxa"/>
            <w:tcMar>
              <w:top w:w="85" w:type="dxa"/>
              <w:left w:w="85" w:type="dxa"/>
              <w:bottom w:w="85" w:type="dxa"/>
              <w:right w:w="85" w:type="dxa"/>
            </w:tcMar>
          </w:tcPr>
          <w:p w14:paraId="1D03179B" w14:textId="77777777" w:rsidR="00C60DF1" w:rsidRPr="00F91CA7" w:rsidRDefault="00C60DF1" w:rsidP="00F91CA7">
            <w:pPr>
              <w:jc w:val="right"/>
              <w:rPr>
                <w:bCs/>
                <w:sz w:val="24"/>
                <w:szCs w:val="24"/>
              </w:rPr>
            </w:pPr>
            <w:r w:rsidRPr="00F91CA7">
              <w:rPr>
                <w:bCs/>
                <w:sz w:val="24"/>
                <w:szCs w:val="24"/>
              </w:rPr>
              <w:t xml:space="preserve">TENDER SCHEDULES </w:t>
            </w:r>
          </w:p>
          <w:p w14:paraId="1AAD49FC" w14:textId="77777777" w:rsidR="00C60DF1" w:rsidRPr="00F91CA7" w:rsidRDefault="00C60DF1" w:rsidP="00C60DF1">
            <w:pPr>
              <w:jc w:val="right"/>
              <w:rPr>
                <w:b/>
                <w:bCs/>
                <w:sz w:val="24"/>
                <w:szCs w:val="24"/>
              </w:rPr>
            </w:pPr>
            <w:r w:rsidRPr="00F91CA7">
              <w:rPr>
                <w:b/>
                <w:bCs/>
                <w:sz w:val="24"/>
                <w:szCs w:val="24"/>
              </w:rPr>
              <w:t xml:space="preserve">STOCK HOLDING </w:t>
            </w:r>
          </w:p>
          <w:p w14:paraId="04FC16A0" w14:textId="77777777" w:rsidR="00C60DF1" w:rsidRPr="00F91CA7" w:rsidRDefault="00C60DF1" w:rsidP="00C60DF1">
            <w:pPr>
              <w:tabs>
                <w:tab w:val="left" w:pos="90"/>
              </w:tabs>
              <w:ind w:left="630"/>
              <w:jc w:val="right"/>
              <w:rPr>
                <w:b/>
                <w:bCs/>
                <w:sz w:val="24"/>
                <w:szCs w:val="24"/>
              </w:rPr>
            </w:pPr>
            <w:r w:rsidRPr="00F91CA7">
              <w:rPr>
                <w:b/>
                <w:bCs/>
                <w:sz w:val="24"/>
                <w:szCs w:val="24"/>
              </w:rPr>
              <w:t>OF SPARE PARTS</w:t>
            </w:r>
          </w:p>
        </w:tc>
      </w:tr>
    </w:tbl>
    <w:p w14:paraId="5ADCB2C5" w14:textId="77777777" w:rsidR="00C60DF1" w:rsidRPr="00F91CA7" w:rsidRDefault="00C60DF1" w:rsidP="00C60DF1">
      <w:pPr>
        <w:rPr>
          <w:sz w:val="24"/>
          <w:szCs w:val="24"/>
        </w:rPr>
      </w:pPr>
    </w:p>
    <w:p w14:paraId="5FC30FB3" w14:textId="77777777" w:rsidR="00C60DF1" w:rsidRDefault="00C60DF1" w:rsidP="00C60DF1">
      <w:pPr>
        <w:jc w:val="both"/>
      </w:pPr>
      <w:r>
        <w:t>Please note that this form is applicable to Mechanical and Electrical works.</w:t>
      </w:r>
      <w:r w:rsidR="00D832B7">
        <w:t xml:space="preserve"> </w:t>
      </w:r>
      <w:r>
        <w:t>Tenderers must;</w:t>
      </w:r>
    </w:p>
    <w:p w14:paraId="593E2197" w14:textId="77777777" w:rsidR="00C60DF1" w:rsidRDefault="00C60DF1" w:rsidP="00C60DF1">
      <w:pPr>
        <w:jc w:val="both"/>
      </w:pPr>
    </w:p>
    <w:p w14:paraId="3F9B7659" w14:textId="77777777" w:rsidR="00C60DF1" w:rsidRDefault="00C60DF1" w:rsidP="002076FC">
      <w:pPr>
        <w:numPr>
          <w:ilvl w:val="0"/>
          <w:numId w:val="48"/>
        </w:numPr>
        <w:jc w:val="both"/>
      </w:pPr>
      <w:r>
        <w:t xml:space="preserve">list the items most likely to be in need of regular replacement during the life cycle of the plant, materials and equipment that is the subject of supply under this contract.   </w:t>
      </w:r>
    </w:p>
    <w:p w14:paraId="4A17FBAA" w14:textId="77777777" w:rsidR="00C60DF1" w:rsidRDefault="00C60DF1" w:rsidP="00C60DF1">
      <w:pPr>
        <w:jc w:val="both"/>
      </w:pPr>
    </w:p>
    <w:p w14:paraId="151E7F9A" w14:textId="77777777" w:rsidR="00C60DF1" w:rsidRDefault="00C60DF1" w:rsidP="002076FC">
      <w:pPr>
        <w:numPr>
          <w:ilvl w:val="0"/>
          <w:numId w:val="48"/>
        </w:numPr>
        <w:jc w:val="both"/>
      </w:pPr>
      <w:r>
        <w:t xml:space="preserve">supply a separate undertaking regarding back up for operational advisory services and commitment to the availability of spares providing full details of local agency, stocks held locally, and standard parts listing with prices ex works at time of tender. </w:t>
      </w:r>
    </w:p>
    <w:p w14:paraId="4E11FE6D" w14:textId="77777777" w:rsidR="00C60DF1" w:rsidRDefault="00C60DF1" w:rsidP="00C60DF1"/>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4960"/>
        <w:gridCol w:w="1439"/>
        <w:gridCol w:w="1260"/>
        <w:gridCol w:w="1858"/>
      </w:tblGrid>
      <w:tr w:rsidR="00C60DF1" w14:paraId="141916BD" w14:textId="77777777" w:rsidTr="00D832B7">
        <w:tc>
          <w:tcPr>
            <w:tcW w:w="1081" w:type="dxa"/>
            <w:shd w:val="clear" w:color="auto" w:fill="D9D9D9"/>
          </w:tcPr>
          <w:p w14:paraId="235A8061" w14:textId="77777777" w:rsidR="00C60DF1" w:rsidRDefault="00C60DF1" w:rsidP="00CF4D59">
            <w:r>
              <w:t>Item Code</w:t>
            </w:r>
          </w:p>
        </w:tc>
        <w:tc>
          <w:tcPr>
            <w:tcW w:w="4960" w:type="dxa"/>
            <w:shd w:val="clear" w:color="auto" w:fill="D9D9D9"/>
          </w:tcPr>
          <w:p w14:paraId="61FBC87A" w14:textId="77777777" w:rsidR="00C60DF1" w:rsidRDefault="00C60DF1" w:rsidP="00CF4D59">
            <w:r>
              <w:t>Description</w:t>
            </w:r>
          </w:p>
        </w:tc>
        <w:tc>
          <w:tcPr>
            <w:tcW w:w="1439" w:type="dxa"/>
            <w:shd w:val="clear" w:color="auto" w:fill="D9D9D9"/>
          </w:tcPr>
          <w:p w14:paraId="1346D5DA" w14:textId="77777777" w:rsidR="00C60DF1" w:rsidRDefault="00C60DF1" w:rsidP="00CF4D59">
            <w:r>
              <w:t>Expected operating life (years)</w:t>
            </w:r>
          </w:p>
        </w:tc>
        <w:tc>
          <w:tcPr>
            <w:tcW w:w="1260" w:type="dxa"/>
            <w:shd w:val="clear" w:color="auto" w:fill="D9D9D9"/>
          </w:tcPr>
          <w:p w14:paraId="1F86C465" w14:textId="77777777" w:rsidR="00C60DF1" w:rsidRDefault="00C60DF1" w:rsidP="00CF4D59">
            <w:r>
              <w:t>Availability</w:t>
            </w:r>
          </w:p>
          <w:p w14:paraId="10291303" w14:textId="77777777" w:rsidR="00C60DF1" w:rsidRDefault="00C60DF1" w:rsidP="00CF4D59">
            <w:r>
              <w:t>(Use Code below)</w:t>
            </w:r>
          </w:p>
        </w:tc>
        <w:tc>
          <w:tcPr>
            <w:tcW w:w="1858" w:type="dxa"/>
            <w:shd w:val="clear" w:color="auto" w:fill="D9D9D9"/>
          </w:tcPr>
          <w:p w14:paraId="12CB1609" w14:textId="77777777" w:rsidR="00C60DF1" w:rsidRDefault="00C60DF1" w:rsidP="00CF4D59">
            <w:r>
              <w:t>Price (</w:t>
            </w:r>
            <w:smartTag w:uri="urn:schemas-microsoft-com:office:smarttags" w:element="place">
              <w:smartTag w:uri="urn:schemas-microsoft-com:office:smarttags" w:element="City">
                <w:r>
                  <w:t>Pula</w:t>
                </w:r>
              </w:smartTag>
            </w:smartTag>
            <w:r>
              <w:t>) including delivery</w:t>
            </w:r>
          </w:p>
        </w:tc>
      </w:tr>
      <w:tr w:rsidR="00C60DF1" w14:paraId="31335D9D" w14:textId="77777777" w:rsidTr="00D832B7">
        <w:tc>
          <w:tcPr>
            <w:tcW w:w="1081" w:type="dxa"/>
          </w:tcPr>
          <w:p w14:paraId="2189FE5E" w14:textId="77777777" w:rsidR="00C60DF1" w:rsidRDefault="00C60DF1" w:rsidP="00CF4D59"/>
        </w:tc>
        <w:tc>
          <w:tcPr>
            <w:tcW w:w="4960" w:type="dxa"/>
          </w:tcPr>
          <w:p w14:paraId="45F02E58" w14:textId="77777777" w:rsidR="00C60DF1" w:rsidRDefault="00C60DF1" w:rsidP="00CF4D59"/>
        </w:tc>
        <w:tc>
          <w:tcPr>
            <w:tcW w:w="1439" w:type="dxa"/>
          </w:tcPr>
          <w:p w14:paraId="2A2EC9C6" w14:textId="77777777" w:rsidR="00C60DF1" w:rsidRDefault="00C60DF1" w:rsidP="00CF4D59"/>
        </w:tc>
        <w:tc>
          <w:tcPr>
            <w:tcW w:w="1260" w:type="dxa"/>
            <w:tcMar>
              <w:top w:w="85" w:type="dxa"/>
              <w:bottom w:w="85" w:type="dxa"/>
            </w:tcMar>
          </w:tcPr>
          <w:p w14:paraId="5FFF88AB" w14:textId="77777777" w:rsidR="00C60DF1" w:rsidRDefault="00C60DF1" w:rsidP="00CF4D59"/>
        </w:tc>
        <w:tc>
          <w:tcPr>
            <w:tcW w:w="1858" w:type="dxa"/>
            <w:tcMar>
              <w:top w:w="85" w:type="dxa"/>
              <w:bottom w:w="85" w:type="dxa"/>
            </w:tcMar>
          </w:tcPr>
          <w:p w14:paraId="692AFCDB" w14:textId="77777777" w:rsidR="00C60DF1" w:rsidRDefault="00C60DF1" w:rsidP="00CF4D59"/>
        </w:tc>
      </w:tr>
      <w:tr w:rsidR="00C60DF1" w14:paraId="5A2B1FFA" w14:textId="77777777" w:rsidTr="00D832B7">
        <w:tc>
          <w:tcPr>
            <w:tcW w:w="1081" w:type="dxa"/>
          </w:tcPr>
          <w:p w14:paraId="1A9B13C6" w14:textId="77777777" w:rsidR="00C60DF1" w:rsidRDefault="00C60DF1" w:rsidP="00CF4D59"/>
        </w:tc>
        <w:tc>
          <w:tcPr>
            <w:tcW w:w="4960" w:type="dxa"/>
          </w:tcPr>
          <w:p w14:paraId="4A524E33" w14:textId="77777777" w:rsidR="00C60DF1" w:rsidRDefault="00C60DF1" w:rsidP="00CF4D59"/>
        </w:tc>
        <w:tc>
          <w:tcPr>
            <w:tcW w:w="1439" w:type="dxa"/>
          </w:tcPr>
          <w:p w14:paraId="528EC801" w14:textId="77777777" w:rsidR="00C60DF1" w:rsidRDefault="00C60DF1" w:rsidP="00CF4D59"/>
        </w:tc>
        <w:tc>
          <w:tcPr>
            <w:tcW w:w="1260" w:type="dxa"/>
            <w:tcMar>
              <w:top w:w="85" w:type="dxa"/>
              <w:bottom w:w="85" w:type="dxa"/>
            </w:tcMar>
          </w:tcPr>
          <w:p w14:paraId="4A9BA129" w14:textId="77777777" w:rsidR="00C60DF1" w:rsidRDefault="00C60DF1" w:rsidP="00CF4D59"/>
        </w:tc>
        <w:tc>
          <w:tcPr>
            <w:tcW w:w="1858" w:type="dxa"/>
            <w:tcMar>
              <w:top w:w="85" w:type="dxa"/>
              <w:bottom w:w="85" w:type="dxa"/>
            </w:tcMar>
          </w:tcPr>
          <w:p w14:paraId="4F8270B8" w14:textId="77777777" w:rsidR="00C60DF1" w:rsidRDefault="00C60DF1" w:rsidP="00CF4D59"/>
        </w:tc>
      </w:tr>
      <w:tr w:rsidR="00C60DF1" w14:paraId="03D30C23" w14:textId="77777777" w:rsidTr="00D832B7">
        <w:tc>
          <w:tcPr>
            <w:tcW w:w="1081" w:type="dxa"/>
          </w:tcPr>
          <w:p w14:paraId="4376B18E" w14:textId="77777777" w:rsidR="00C60DF1" w:rsidRDefault="00C60DF1" w:rsidP="00CF4D59"/>
        </w:tc>
        <w:tc>
          <w:tcPr>
            <w:tcW w:w="4960" w:type="dxa"/>
          </w:tcPr>
          <w:p w14:paraId="3B867877" w14:textId="77777777" w:rsidR="00C60DF1" w:rsidRDefault="00C60DF1" w:rsidP="00CF4D59"/>
        </w:tc>
        <w:tc>
          <w:tcPr>
            <w:tcW w:w="1439" w:type="dxa"/>
          </w:tcPr>
          <w:p w14:paraId="30C84BF1" w14:textId="77777777" w:rsidR="00C60DF1" w:rsidRDefault="00C60DF1" w:rsidP="00CF4D59"/>
        </w:tc>
        <w:tc>
          <w:tcPr>
            <w:tcW w:w="1260" w:type="dxa"/>
            <w:tcMar>
              <w:top w:w="85" w:type="dxa"/>
              <w:bottom w:w="85" w:type="dxa"/>
            </w:tcMar>
          </w:tcPr>
          <w:p w14:paraId="0F1626CF" w14:textId="77777777" w:rsidR="00C60DF1" w:rsidRDefault="00C60DF1" w:rsidP="00CF4D59"/>
        </w:tc>
        <w:tc>
          <w:tcPr>
            <w:tcW w:w="1858" w:type="dxa"/>
            <w:tcMar>
              <w:top w:w="85" w:type="dxa"/>
              <w:bottom w:w="85" w:type="dxa"/>
            </w:tcMar>
          </w:tcPr>
          <w:p w14:paraId="5FDB86E6" w14:textId="77777777" w:rsidR="00C60DF1" w:rsidRDefault="00C60DF1" w:rsidP="00CF4D59"/>
        </w:tc>
      </w:tr>
      <w:tr w:rsidR="00C60DF1" w14:paraId="6230A35D" w14:textId="77777777" w:rsidTr="00D832B7">
        <w:tc>
          <w:tcPr>
            <w:tcW w:w="1081" w:type="dxa"/>
          </w:tcPr>
          <w:p w14:paraId="52854161" w14:textId="77777777" w:rsidR="00C60DF1" w:rsidRDefault="00C60DF1" w:rsidP="00CF4D59"/>
        </w:tc>
        <w:tc>
          <w:tcPr>
            <w:tcW w:w="4960" w:type="dxa"/>
          </w:tcPr>
          <w:p w14:paraId="5D29F596" w14:textId="77777777" w:rsidR="00C60DF1" w:rsidRDefault="00C60DF1" w:rsidP="00CF4D59"/>
        </w:tc>
        <w:tc>
          <w:tcPr>
            <w:tcW w:w="1439" w:type="dxa"/>
          </w:tcPr>
          <w:p w14:paraId="2DBF630B" w14:textId="77777777" w:rsidR="00C60DF1" w:rsidRDefault="00C60DF1" w:rsidP="00CF4D59"/>
        </w:tc>
        <w:tc>
          <w:tcPr>
            <w:tcW w:w="1260" w:type="dxa"/>
            <w:tcMar>
              <w:top w:w="85" w:type="dxa"/>
              <w:bottom w:w="85" w:type="dxa"/>
            </w:tcMar>
          </w:tcPr>
          <w:p w14:paraId="224777E3" w14:textId="77777777" w:rsidR="00C60DF1" w:rsidRDefault="00C60DF1" w:rsidP="00CF4D59"/>
        </w:tc>
        <w:tc>
          <w:tcPr>
            <w:tcW w:w="1858" w:type="dxa"/>
            <w:tcMar>
              <w:top w:w="85" w:type="dxa"/>
              <w:bottom w:w="85" w:type="dxa"/>
            </w:tcMar>
          </w:tcPr>
          <w:p w14:paraId="2ACEFF9B" w14:textId="77777777" w:rsidR="00C60DF1" w:rsidRDefault="00C60DF1" w:rsidP="00CF4D59"/>
        </w:tc>
      </w:tr>
      <w:tr w:rsidR="00C60DF1" w14:paraId="5C07F262" w14:textId="77777777" w:rsidTr="00D832B7">
        <w:tc>
          <w:tcPr>
            <w:tcW w:w="1081" w:type="dxa"/>
          </w:tcPr>
          <w:p w14:paraId="7EF8209D" w14:textId="77777777" w:rsidR="00C60DF1" w:rsidRDefault="00C60DF1" w:rsidP="00CF4D59"/>
        </w:tc>
        <w:tc>
          <w:tcPr>
            <w:tcW w:w="4960" w:type="dxa"/>
          </w:tcPr>
          <w:p w14:paraId="10083494" w14:textId="77777777" w:rsidR="00C60DF1" w:rsidRDefault="00C60DF1" w:rsidP="00CF4D59"/>
        </w:tc>
        <w:tc>
          <w:tcPr>
            <w:tcW w:w="1439" w:type="dxa"/>
          </w:tcPr>
          <w:p w14:paraId="25D5C9E4" w14:textId="77777777" w:rsidR="00C60DF1" w:rsidRDefault="00C60DF1" w:rsidP="00CF4D59"/>
        </w:tc>
        <w:tc>
          <w:tcPr>
            <w:tcW w:w="1260" w:type="dxa"/>
            <w:tcMar>
              <w:top w:w="85" w:type="dxa"/>
              <w:bottom w:w="85" w:type="dxa"/>
            </w:tcMar>
          </w:tcPr>
          <w:p w14:paraId="15AEE52E" w14:textId="77777777" w:rsidR="00C60DF1" w:rsidRDefault="00C60DF1" w:rsidP="00CF4D59"/>
        </w:tc>
        <w:tc>
          <w:tcPr>
            <w:tcW w:w="1858" w:type="dxa"/>
            <w:tcMar>
              <w:top w:w="85" w:type="dxa"/>
              <w:bottom w:w="85" w:type="dxa"/>
            </w:tcMar>
          </w:tcPr>
          <w:p w14:paraId="719AD5C6" w14:textId="77777777" w:rsidR="00C60DF1" w:rsidRDefault="00C60DF1" w:rsidP="00CF4D59"/>
        </w:tc>
      </w:tr>
      <w:tr w:rsidR="00C60DF1" w14:paraId="0ACE7F3E" w14:textId="77777777" w:rsidTr="00D832B7">
        <w:tc>
          <w:tcPr>
            <w:tcW w:w="1081" w:type="dxa"/>
          </w:tcPr>
          <w:p w14:paraId="37EA7158" w14:textId="77777777" w:rsidR="00C60DF1" w:rsidRDefault="00C60DF1" w:rsidP="00CF4D59"/>
        </w:tc>
        <w:tc>
          <w:tcPr>
            <w:tcW w:w="4960" w:type="dxa"/>
          </w:tcPr>
          <w:p w14:paraId="380B0B58" w14:textId="77777777" w:rsidR="00C60DF1" w:rsidRDefault="00C60DF1" w:rsidP="00CF4D59"/>
        </w:tc>
        <w:tc>
          <w:tcPr>
            <w:tcW w:w="1439" w:type="dxa"/>
          </w:tcPr>
          <w:p w14:paraId="1ABF08A9" w14:textId="77777777" w:rsidR="00C60DF1" w:rsidRDefault="00C60DF1" w:rsidP="00CF4D59"/>
        </w:tc>
        <w:tc>
          <w:tcPr>
            <w:tcW w:w="1260" w:type="dxa"/>
            <w:tcMar>
              <w:top w:w="85" w:type="dxa"/>
              <w:bottom w:w="85" w:type="dxa"/>
            </w:tcMar>
          </w:tcPr>
          <w:p w14:paraId="2DBBFF22" w14:textId="77777777" w:rsidR="00C60DF1" w:rsidRDefault="00C60DF1" w:rsidP="00CF4D59"/>
        </w:tc>
        <w:tc>
          <w:tcPr>
            <w:tcW w:w="1858" w:type="dxa"/>
            <w:tcMar>
              <w:top w:w="85" w:type="dxa"/>
              <w:bottom w:w="85" w:type="dxa"/>
            </w:tcMar>
          </w:tcPr>
          <w:p w14:paraId="2037769F" w14:textId="77777777" w:rsidR="00C60DF1" w:rsidRDefault="00C60DF1" w:rsidP="00CF4D59"/>
        </w:tc>
      </w:tr>
      <w:tr w:rsidR="00C60DF1" w14:paraId="760DF0DF" w14:textId="77777777" w:rsidTr="00D832B7">
        <w:tc>
          <w:tcPr>
            <w:tcW w:w="1081" w:type="dxa"/>
          </w:tcPr>
          <w:p w14:paraId="2EF419F5" w14:textId="77777777" w:rsidR="00C60DF1" w:rsidRDefault="00C60DF1" w:rsidP="00CF4D59"/>
        </w:tc>
        <w:tc>
          <w:tcPr>
            <w:tcW w:w="4960" w:type="dxa"/>
          </w:tcPr>
          <w:p w14:paraId="65949AD4" w14:textId="77777777" w:rsidR="00C60DF1" w:rsidRDefault="00C60DF1" w:rsidP="00CF4D59"/>
        </w:tc>
        <w:tc>
          <w:tcPr>
            <w:tcW w:w="1439" w:type="dxa"/>
          </w:tcPr>
          <w:p w14:paraId="11049428" w14:textId="77777777" w:rsidR="00C60DF1" w:rsidRDefault="00C60DF1" w:rsidP="00CF4D59"/>
        </w:tc>
        <w:tc>
          <w:tcPr>
            <w:tcW w:w="1260" w:type="dxa"/>
            <w:tcMar>
              <w:top w:w="85" w:type="dxa"/>
              <w:bottom w:w="85" w:type="dxa"/>
            </w:tcMar>
          </w:tcPr>
          <w:p w14:paraId="77B46D89" w14:textId="77777777" w:rsidR="00C60DF1" w:rsidRDefault="00C60DF1" w:rsidP="00CF4D59"/>
        </w:tc>
        <w:tc>
          <w:tcPr>
            <w:tcW w:w="1858" w:type="dxa"/>
            <w:tcMar>
              <w:top w:w="85" w:type="dxa"/>
              <w:bottom w:w="85" w:type="dxa"/>
            </w:tcMar>
          </w:tcPr>
          <w:p w14:paraId="5FDB2B03" w14:textId="77777777" w:rsidR="00C60DF1" w:rsidRDefault="00C60DF1" w:rsidP="00CF4D59"/>
        </w:tc>
      </w:tr>
      <w:tr w:rsidR="00C60DF1" w14:paraId="78E2DC8D" w14:textId="77777777" w:rsidTr="00D832B7">
        <w:tc>
          <w:tcPr>
            <w:tcW w:w="1081" w:type="dxa"/>
          </w:tcPr>
          <w:p w14:paraId="0FDE929A" w14:textId="77777777" w:rsidR="00C60DF1" w:rsidRDefault="00C60DF1" w:rsidP="00CF4D59"/>
        </w:tc>
        <w:tc>
          <w:tcPr>
            <w:tcW w:w="4960" w:type="dxa"/>
          </w:tcPr>
          <w:p w14:paraId="68AACD86" w14:textId="77777777" w:rsidR="00C60DF1" w:rsidRDefault="00C60DF1" w:rsidP="00CF4D59"/>
        </w:tc>
        <w:tc>
          <w:tcPr>
            <w:tcW w:w="1439" w:type="dxa"/>
          </w:tcPr>
          <w:p w14:paraId="7B9B74A1" w14:textId="77777777" w:rsidR="00C60DF1" w:rsidRDefault="00C60DF1" w:rsidP="00CF4D59"/>
        </w:tc>
        <w:tc>
          <w:tcPr>
            <w:tcW w:w="1260" w:type="dxa"/>
            <w:tcMar>
              <w:top w:w="85" w:type="dxa"/>
              <w:bottom w:w="85" w:type="dxa"/>
            </w:tcMar>
          </w:tcPr>
          <w:p w14:paraId="15D6345C" w14:textId="77777777" w:rsidR="00C60DF1" w:rsidRDefault="00C60DF1" w:rsidP="00CF4D59"/>
        </w:tc>
        <w:tc>
          <w:tcPr>
            <w:tcW w:w="1858" w:type="dxa"/>
            <w:tcMar>
              <w:top w:w="85" w:type="dxa"/>
              <w:bottom w:w="85" w:type="dxa"/>
            </w:tcMar>
          </w:tcPr>
          <w:p w14:paraId="55A3683D" w14:textId="77777777" w:rsidR="00C60DF1" w:rsidRDefault="00C60DF1" w:rsidP="00CF4D59"/>
        </w:tc>
      </w:tr>
      <w:tr w:rsidR="00C60DF1" w14:paraId="56E203FA" w14:textId="77777777" w:rsidTr="00D832B7">
        <w:tc>
          <w:tcPr>
            <w:tcW w:w="1081" w:type="dxa"/>
          </w:tcPr>
          <w:p w14:paraId="3233F8BF" w14:textId="77777777" w:rsidR="00C60DF1" w:rsidRDefault="00C60DF1" w:rsidP="00CF4D59"/>
        </w:tc>
        <w:tc>
          <w:tcPr>
            <w:tcW w:w="4960" w:type="dxa"/>
          </w:tcPr>
          <w:p w14:paraId="0EDA840B" w14:textId="77777777" w:rsidR="00C60DF1" w:rsidRDefault="00C60DF1" w:rsidP="00CF4D59"/>
        </w:tc>
        <w:tc>
          <w:tcPr>
            <w:tcW w:w="1439" w:type="dxa"/>
          </w:tcPr>
          <w:p w14:paraId="70084680" w14:textId="77777777" w:rsidR="00C60DF1" w:rsidRDefault="00C60DF1" w:rsidP="00CF4D59"/>
        </w:tc>
        <w:tc>
          <w:tcPr>
            <w:tcW w:w="1260" w:type="dxa"/>
            <w:tcMar>
              <w:top w:w="85" w:type="dxa"/>
              <w:bottom w:w="85" w:type="dxa"/>
            </w:tcMar>
          </w:tcPr>
          <w:p w14:paraId="088598A9" w14:textId="77777777" w:rsidR="00C60DF1" w:rsidRDefault="00C60DF1" w:rsidP="00CF4D59"/>
        </w:tc>
        <w:tc>
          <w:tcPr>
            <w:tcW w:w="1858" w:type="dxa"/>
            <w:tcMar>
              <w:top w:w="85" w:type="dxa"/>
              <w:bottom w:w="85" w:type="dxa"/>
            </w:tcMar>
          </w:tcPr>
          <w:p w14:paraId="083E3E20" w14:textId="77777777" w:rsidR="00C60DF1" w:rsidRDefault="00C60DF1" w:rsidP="00CF4D59"/>
        </w:tc>
      </w:tr>
    </w:tbl>
    <w:p w14:paraId="37BF6A0F" w14:textId="77777777" w:rsidR="00C60DF1" w:rsidRDefault="00C60DF1" w:rsidP="00C60DF1"/>
    <w:p w14:paraId="45548BEE" w14:textId="77777777" w:rsidR="00C60DF1" w:rsidRDefault="00C60DF1" w:rsidP="00C60DF1">
      <w:pPr>
        <w:jc w:val="both"/>
      </w:pPr>
      <w:r>
        <w:t>The following codes should be used in the ‘Availability’ column.  In each case the time for delivery must take account of the location of the plant into which the item is to be installed, using the most cost effective and logical means of transport.  The Price must include cost of supply by the method indicated.</w:t>
      </w:r>
    </w:p>
    <w:p w14:paraId="5788F211" w14:textId="77777777" w:rsidR="00C60DF1" w:rsidRDefault="00C60DF1" w:rsidP="00C60DF1">
      <w:pPr>
        <w:jc w:val="both"/>
      </w:pPr>
    </w:p>
    <w:p w14:paraId="3BBB5064" w14:textId="77777777" w:rsidR="00C60DF1" w:rsidRDefault="00C60DF1" w:rsidP="00C60DF1">
      <w:pPr>
        <w:jc w:val="both"/>
      </w:pPr>
      <w:r>
        <w:rPr>
          <w:b/>
          <w:bCs/>
        </w:rPr>
        <w:t>CRIT</w:t>
      </w:r>
      <w:r>
        <w:tab/>
        <w:t>means critical spare that should be kept in stock by the user at all times.</w:t>
      </w:r>
    </w:p>
    <w:p w14:paraId="1C07DA7B" w14:textId="77777777" w:rsidR="00C60DF1" w:rsidRDefault="00C60DF1" w:rsidP="00C60DF1">
      <w:pPr>
        <w:pStyle w:val="TOC1"/>
        <w:spacing w:before="0" w:after="0"/>
        <w:jc w:val="both"/>
        <w:rPr>
          <w:caps w:val="0"/>
          <w:szCs w:val="24"/>
        </w:rPr>
      </w:pPr>
    </w:p>
    <w:p w14:paraId="74556577" w14:textId="77777777" w:rsidR="00C60DF1" w:rsidRDefault="00C60DF1" w:rsidP="00C60DF1">
      <w:pPr>
        <w:jc w:val="both"/>
      </w:pPr>
      <w:r>
        <w:rPr>
          <w:b/>
          <w:bCs/>
        </w:rPr>
        <w:t>EX</w:t>
      </w:r>
      <w:r>
        <w:t xml:space="preserve">  </w:t>
      </w:r>
      <w:r>
        <w:tab/>
        <w:t xml:space="preserve">means available ex stock in Botswana within </w:t>
      </w:r>
      <w:r w:rsidR="00D832B7">
        <w:t>one (</w:t>
      </w:r>
      <w:r>
        <w:t>1</w:t>
      </w:r>
      <w:r w:rsidR="00D832B7">
        <w:t>)</w:t>
      </w:r>
      <w:r>
        <w:t xml:space="preserve"> days’ delivery time.</w:t>
      </w:r>
    </w:p>
    <w:p w14:paraId="0B227CB2" w14:textId="77777777" w:rsidR="00C60DF1" w:rsidRDefault="00C60DF1" w:rsidP="00C60DF1">
      <w:pPr>
        <w:jc w:val="both"/>
      </w:pPr>
    </w:p>
    <w:p w14:paraId="451672E2" w14:textId="77777777" w:rsidR="00C60DF1" w:rsidRDefault="00C60DF1" w:rsidP="00C60DF1">
      <w:pPr>
        <w:ind w:left="720" w:hanging="720"/>
        <w:jc w:val="both"/>
      </w:pPr>
      <w:r>
        <w:rPr>
          <w:b/>
          <w:bCs/>
        </w:rPr>
        <w:t>EX[  ]</w:t>
      </w:r>
      <w:r>
        <w:rPr>
          <w:b/>
          <w:bCs/>
        </w:rPr>
        <w:tab/>
      </w:r>
      <w:r>
        <w:t xml:space="preserve">means available ex stock within the number of days indicated in brackets. After the number of days state </w:t>
      </w:r>
    </w:p>
    <w:p w14:paraId="0942271D" w14:textId="77777777" w:rsidR="00C60DF1" w:rsidRDefault="00C60DF1" w:rsidP="00C60DF1">
      <w:pPr>
        <w:ind w:left="720"/>
        <w:jc w:val="both"/>
        <w:rPr>
          <w:b/>
          <w:bCs/>
        </w:rPr>
      </w:pPr>
    </w:p>
    <w:p w14:paraId="49E3434D" w14:textId="77777777" w:rsidR="00C60DF1" w:rsidRDefault="00C60DF1" w:rsidP="00C60DF1">
      <w:pPr>
        <w:ind w:left="720"/>
        <w:jc w:val="both"/>
      </w:pPr>
      <w:r>
        <w:rPr>
          <w:b/>
          <w:bCs/>
        </w:rPr>
        <w:t>A</w:t>
      </w:r>
      <w:r>
        <w:t xml:space="preserve"> if delivery is to include airfreight to </w:t>
      </w:r>
      <w:smartTag w:uri="urn:schemas-microsoft-com:office:smarttags" w:element="City">
        <w:r>
          <w:t>Gaborone</w:t>
        </w:r>
      </w:smartTag>
      <w:r>
        <w:t xml:space="preserve"> / </w:t>
      </w:r>
      <w:smartTag w:uri="urn:schemas-microsoft-com:office:smarttags" w:element="place">
        <w:smartTag w:uri="urn:schemas-microsoft-com:office:smarttags" w:element="City">
          <w:r>
            <w:t>Johannesburg</w:t>
          </w:r>
        </w:smartTag>
      </w:smartTag>
      <w:r>
        <w:t xml:space="preserve">, </w:t>
      </w:r>
    </w:p>
    <w:p w14:paraId="2E99AA8E" w14:textId="77777777" w:rsidR="00C60DF1" w:rsidRDefault="00C60DF1" w:rsidP="00C60DF1">
      <w:pPr>
        <w:ind w:left="720"/>
        <w:jc w:val="both"/>
      </w:pPr>
    </w:p>
    <w:p w14:paraId="5830CB4C" w14:textId="77777777" w:rsidR="00C60DF1" w:rsidRDefault="00C60DF1" w:rsidP="00C60DF1">
      <w:pPr>
        <w:ind w:left="720"/>
        <w:jc w:val="both"/>
      </w:pPr>
      <w:r>
        <w:rPr>
          <w:b/>
          <w:bCs/>
        </w:rPr>
        <w:t>R</w:t>
      </w:r>
      <w:r>
        <w:t xml:space="preserve"> if delivery is by road from a source within the SADC region, and </w:t>
      </w:r>
    </w:p>
    <w:p w14:paraId="62F407E9" w14:textId="77777777" w:rsidR="00C60DF1" w:rsidRDefault="00C60DF1" w:rsidP="00C60DF1">
      <w:pPr>
        <w:ind w:left="720"/>
        <w:jc w:val="both"/>
      </w:pPr>
    </w:p>
    <w:p w14:paraId="46E065AA" w14:textId="77777777" w:rsidR="00C60DF1" w:rsidRDefault="00C60DF1" w:rsidP="00C60DF1">
      <w:pPr>
        <w:ind w:left="720"/>
        <w:jc w:val="both"/>
      </w:pPr>
      <w:r>
        <w:rPr>
          <w:b/>
          <w:bCs/>
        </w:rPr>
        <w:t>S</w:t>
      </w:r>
      <w:r>
        <w:t xml:space="preserve"> if the delivery involves sea freight from an overseas source plus road delivery from </w:t>
      </w:r>
      <w:smartTag w:uri="urn:schemas-microsoft-com:office:smarttags" w:element="place">
        <w:smartTag w:uri="urn:schemas-microsoft-com:office:smarttags" w:element="PlaceName">
          <w:r>
            <w:t>RSA</w:t>
          </w:r>
        </w:smartTag>
        <w:r>
          <w:t xml:space="preserve"> </w:t>
        </w:r>
        <w:smartTag w:uri="urn:schemas-microsoft-com:office:smarttags" w:element="PlaceType">
          <w:r>
            <w:t>Port.</w:t>
          </w:r>
        </w:smartTag>
      </w:smartTag>
      <w:r>
        <w:t xml:space="preserve">  </w:t>
      </w:r>
    </w:p>
    <w:p w14:paraId="29A8F371" w14:textId="77777777" w:rsidR="00C60DF1" w:rsidRDefault="00C60DF1" w:rsidP="00C60DF1">
      <w:pPr>
        <w:ind w:left="720"/>
        <w:jc w:val="both"/>
      </w:pPr>
      <w:r>
        <w:t xml:space="preserve">For example: </w:t>
      </w:r>
    </w:p>
    <w:p w14:paraId="518FF0DE" w14:textId="77777777" w:rsidR="00C60DF1" w:rsidRDefault="00C60DF1" w:rsidP="00C60DF1">
      <w:pPr>
        <w:ind w:left="720"/>
        <w:jc w:val="both"/>
      </w:pPr>
    </w:p>
    <w:p w14:paraId="1A18650B" w14:textId="77777777" w:rsidR="00C60DF1" w:rsidRDefault="00C60DF1" w:rsidP="00C60DF1">
      <w:pPr>
        <w:ind w:left="720"/>
        <w:jc w:val="both"/>
      </w:pPr>
      <w:r>
        <w:rPr>
          <w:b/>
          <w:bCs/>
        </w:rPr>
        <w:t>B[10A]</w:t>
      </w:r>
      <w:r>
        <w:t xml:space="preserve"> means available ex stock at site within 10 calendar days using air freight, and </w:t>
      </w:r>
    </w:p>
    <w:p w14:paraId="34E91C28" w14:textId="77777777" w:rsidR="00C60DF1" w:rsidRDefault="00C60DF1" w:rsidP="00C60DF1">
      <w:pPr>
        <w:ind w:left="720"/>
        <w:jc w:val="both"/>
      </w:pPr>
    </w:p>
    <w:p w14:paraId="6DE9F71B" w14:textId="77777777" w:rsidR="00C60DF1" w:rsidRDefault="00C60DF1" w:rsidP="00C60DF1">
      <w:pPr>
        <w:ind w:left="720"/>
        <w:jc w:val="both"/>
      </w:pPr>
      <w:r>
        <w:rPr>
          <w:b/>
          <w:bCs/>
        </w:rPr>
        <w:t xml:space="preserve">B[60S] </w:t>
      </w:r>
      <w:r>
        <w:t>means available ex stock in 60 days using sea freight to a designated Port and road delivery to site.</w:t>
      </w:r>
    </w:p>
    <w:p w14:paraId="43B9B913" w14:textId="77777777" w:rsidR="00C60DF1" w:rsidRDefault="00C60DF1" w:rsidP="00C60DF1">
      <w:pPr>
        <w:pStyle w:val="TOC1"/>
        <w:spacing w:before="0" w:after="0"/>
        <w:jc w:val="both"/>
        <w:rPr>
          <w:caps w:val="0"/>
          <w:szCs w:val="24"/>
        </w:rPr>
      </w:pPr>
    </w:p>
    <w:p w14:paraId="46FDE7E4" w14:textId="77777777" w:rsidR="00C60DF1" w:rsidRDefault="00C60DF1" w:rsidP="00C60DF1">
      <w:pPr>
        <w:pStyle w:val="BodyTextIndent"/>
        <w:ind w:left="2160"/>
        <w:rPr>
          <w:rFonts w:cs="Arial"/>
          <w:b/>
          <w:u w:val="single"/>
        </w:rPr>
      </w:pPr>
      <w:r>
        <w:rPr>
          <w:b/>
          <w:bCs/>
        </w:rPr>
        <w:t>LL[  ]</w:t>
      </w:r>
      <w:r>
        <w:tab/>
        <w:t xml:space="preserve">means available only on special order within the lead time (including delivery and method) stated in brackets. For example </w:t>
      </w:r>
      <w:r>
        <w:rPr>
          <w:b/>
          <w:bCs/>
        </w:rPr>
        <w:t>LL[120A]</w:t>
      </w:r>
      <w:r>
        <w:t xml:space="preserve"> means special order, available at site in 120 days using air</w:t>
      </w:r>
    </w:p>
    <w:p w14:paraId="15B5F571" w14:textId="77777777" w:rsidR="00C60DF1" w:rsidRDefault="00C60DF1" w:rsidP="00CF2108">
      <w:pPr>
        <w:pStyle w:val="BodyTextIndent"/>
        <w:ind w:left="2160"/>
        <w:rPr>
          <w:rFonts w:cs="Arial"/>
          <w:b/>
          <w:u w:val="single"/>
        </w:rPr>
      </w:pPr>
    </w:p>
    <w:p w14:paraId="00959AD7" w14:textId="77777777" w:rsidR="00C60DF1" w:rsidRDefault="00C60DF1" w:rsidP="00CF2108">
      <w:pPr>
        <w:pStyle w:val="BodyTextIndent"/>
        <w:ind w:left="2160"/>
        <w:rPr>
          <w:rFonts w:cs="Arial"/>
          <w:b/>
          <w:u w:val="single"/>
        </w:rPr>
      </w:pPr>
    </w:p>
    <w:p w14:paraId="0661D2B8" w14:textId="77777777" w:rsidR="00C20354" w:rsidRDefault="00C20354" w:rsidP="00CF2108">
      <w:pPr>
        <w:pStyle w:val="BodyTextIndent"/>
        <w:ind w:left="2160"/>
        <w:rPr>
          <w:rFonts w:cs="Arial"/>
          <w:b/>
          <w:u w:val="single"/>
        </w:rPr>
      </w:pPr>
    </w:p>
    <w:p w14:paraId="71DDA18D" w14:textId="77777777" w:rsidR="00C20354" w:rsidRDefault="00C20354" w:rsidP="00CF2108">
      <w:pPr>
        <w:pStyle w:val="BodyTextIndent"/>
        <w:ind w:left="2160"/>
        <w:rPr>
          <w:rFonts w:cs="Arial"/>
          <w:b/>
          <w:u w:val="single"/>
        </w:rPr>
      </w:pPr>
    </w:p>
    <w:p w14:paraId="5E8B9936" w14:textId="77777777" w:rsidR="00C20354" w:rsidRDefault="00C20354" w:rsidP="00CF2108">
      <w:pPr>
        <w:pStyle w:val="BodyTextIndent"/>
        <w:ind w:left="2160"/>
        <w:rPr>
          <w:rFonts w:cs="Arial"/>
          <w:b/>
          <w:u w:val="single"/>
        </w:rPr>
      </w:pPr>
    </w:p>
    <w:p w14:paraId="2C81984A" w14:textId="77777777" w:rsidR="00C20354" w:rsidRDefault="00C20354" w:rsidP="00CF2108">
      <w:pPr>
        <w:pStyle w:val="BodyTextIndent"/>
        <w:ind w:left="2160"/>
        <w:rPr>
          <w:rFonts w:cs="Arial"/>
          <w:b/>
          <w:u w:val="single"/>
        </w:rPr>
      </w:pPr>
    </w:p>
    <w:p w14:paraId="02BC2966" w14:textId="77777777" w:rsidR="00C20354" w:rsidRDefault="00C20354" w:rsidP="00CF2108">
      <w:pPr>
        <w:pStyle w:val="BodyTextIndent"/>
        <w:ind w:left="2160"/>
        <w:rPr>
          <w:rFonts w:cs="Arial"/>
          <w:b/>
          <w:u w:val="single"/>
        </w:rPr>
      </w:pPr>
    </w:p>
    <w:p w14:paraId="078CF1B8" w14:textId="77777777" w:rsidR="00C20354" w:rsidRDefault="00C20354" w:rsidP="00CF2108">
      <w:pPr>
        <w:pStyle w:val="BodyTextIndent"/>
        <w:ind w:left="2160"/>
        <w:rPr>
          <w:rFonts w:cs="Arial"/>
          <w:b/>
          <w:u w:val="single"/>
        </w:rPr>
      </w:pPr>
    </w:p>
    <w:p w14:paraId="4521D425" w14:textId="77777777" w:rsidR="00C20354" w:rsidRDefault="00C20354" w:rsidP="00CF2108">
      <w:pPr>
        <w:pStyle w:val="BodyTextIndent"/>
        <w:ind w:left="2160"/>
        <w:rPr>
          <w:rFonts w:cs="Arial"/>
          <w:b/>
          <w:u w:val="single"/>
        </w:rPr>
      </w:pPr>
    </w:p>
    <w:p w14:paraId="3DD47808" w14:textId="77777777" w:rsidR="00C20354" w:rsidRDefault="00C20354" w:rsidP="00CF2108">
      <w:pPr>
        <w:pStyle w:val="BodyTextIndent"/>
        <w:ind w:left="2160"/>
        <w:rPr>
          <w:rFonts w:cs="Arial"/>
          <w:b/>
          <w:u w:val="single"/>
        </w:rPr>
      </w:pPr>
    </w:p>
    <w:p w14:paraId="1B0DAB57" w14:textId="77777777" w:rsidR="00C20354" w:rsidRDefault="00C20354" w:rsidP="00CF2108">
      <w:pPr>
        <w:pStyle w:val="BodyTextIndent"/>
        <w:ind w:left="2160"/>
        <w:rPr>
          <w:rFonts w:cs="Arial"/>
          <w:b/>
          <w:u w:val="single"/>
        </w:rPr>
      </w:pPr>
    </w:p>
    <w:p w14:paraId="7672F9AD" w14:textId="77777777" w:rsidR="00C20354" w:rsidRDefault="00C20354" w:rsidP="00CF2108">
      <w:pPr>
        <w:pStyle w:val="BodyTextIndent"/>
        <w:ind w:left="2160"/>
        <w:rPr>
          <w:rFonts w:cs="Arial"/>
          <w:b/>
          <w:u w:val="single"/>
        </w:rPr>
      </w:pPr>
    </w:p>
    <w:p w14:paraId="33E15038" w14:textId="77777777" w:rsidR="00C20354" w:rsidRDefault="00C20354" w:rsidP="00CF2108">
      <w:pPr>
        <w:pStyle w:val="BodyTextIndent"/>
        <w:ind w:left="2160"/>
        <w:rPr>
          <w:rFonts w:cs="Arial"/>
          <w:b/>
          <w:u w:val="single"/>
        </w:rPr>
      </w:pPr>
    </w:p>
    <w:p w14:paraId="65CF3D3F" w14:textId="77777777" w:rsidR="00C20354" w:rsidRDefault="00C20354" w:rsidP="00CF2108">
      <w:pPr>
        <w:pStyle w:val="BodyTextIndent"/>
        <w:ind w:left="2160"/>
        <w:rPr>
          <w:rFonts w:cs="Arial"/>
          <w:b/>
          <w:u w:val="single"/>
        </w:rPr>
      </w:pPr>
    </w:p>
    <w:p w14:paraId="5A6D8FF9" w14:textId="77777777" w:rsidR="00C20354" w:rsidRDefault="00C20354" w:rsidP="00CF2108">
      <w:pPr>
        <w:pStyle w:val="BodyTextIndent"/>
        <w:ind w:left="2160"/>
        <w:rPr>
          <w:rFonts w:cs="Arial"/>
          <w:b/>
          <w:u w:val="single"/>
        </w:rPr>
      </w:pPr>
    </w:p>
    <w:p w14:paraId="3839277D" w14:textId="77777777" w:rsidR="00C20354" w:rsidRDefault="00C20354" w:rsidP="00CF2108">
      <w:pPr>
        <w:pStyle w:val="BodyTextIndent"/>
        <w:ind w:left="2160"/>
        <w:rPr>
          <w:rFonts w:cs="Arial"/>
          <w:b/>
          <w:u w:val="single"/>
        </w:rPr>
      </w:pPr>
    </w:p>
    <w:p w14:paraId="03ACACB2" w14:textId="77777777" w:rsidR="00C20354" w:rsidRDefault="00C20354" w:rsidP="00CF2108">
      <w:pPr>
        <w:pStyle w:val="BodyTextIndent"/>
        <w:ind w:left="2160"/>
        <w:rPr>
          <w:rFonts w:cs="Arial"/>
          <w:b/>
          <w:u w:val="single"/>
        </w:rPr>
      </w:pPr>
    </w:p>
    <w:p w14:paraId="1269EAAE" w14:textId="77777777" w:rsidR="00C20354" w:rsidRDefault="00C20354" w:rsidP="00CF2108">
      <w:pPr>
        <w:pStyle w:val="BodyTextIndent"/>
        <w:ind w:left="2160"/>
        <w:rPr>
          <w:rFonts w:cs="Arial"/>
          <w:b/>
          <w:u w:val="single"/>
        </w:rPr>
      </w:pPr>
    </w:p>
    <w:p w14:paraId="045CC9AA" w14:textId="77777777" w:rsidR="00C20354" w:rsidRDefault="00C20354" w:rsidP="00CF2108">
      <w:pPr>
        <w:pStyle w:val="BodyTextIndent"/>
        <w:ind w:left="2160"/>
        <w:rPr>
          <w:rFonts w:cs="Arial"/>
          <w:b/>
          <w:u w:val="single"/>
        </w:rPr>
      </w:pPr>
    </w:p>
    <w:p w14:paraId="76B137ED" w14:textId="77777777" w:rsidR="00C20354" w:rsidRDefault="00C20354" w:rsidP="00CF2108">
      <w:pPr>
        <w:pStyle w:val="BodyTextIndent"/>
        <w:ind w:left="2160"/>
        <w:rPr>
          <w:rFonts w:cs="Arial"/>
          <w:b/>
          <w:u w:val="single"/>
        </w:rPr>
      </w:pPr>
    </w:p>
    <w:p w14:paraId="07BB6FA5" w14:textId="77777777" w:rsidR="00C20354" w:rsidRDefault="00C20354" w:rsidP="00CF2108">
      <w:pPr>
        <w:pStyle w:val="BodyTextIndent"/>
        <w:ind w:left="2160"/>
        <w:rPr>
          <w:rFonts w:cs="Arial"/>
          <w:b/>
          <w:u w:val="single"/>
        </w:rPr>
      </w:pPr>
    </w:p>
    <w:p w14:paraId="3CB6B9D3" w14:textId="77777777" w:rsidR="00C20354" w:rsidRDefault="00C20354" w:rsidP="00CF2108">
      <w:pPr>
        <w:pStyle w:val="BodyTextIndent"/>
        <w:ind w:left="2160"/>
        <w:rPr>
          <w:rFonts w:cs="Arial"/>
          <w:b/>
          <w:u w:val="single"/>
        </w:rPr>
      </w:pPr>
    </w:p>
    <w:p w14:paraId="4903A5EC" w14:textId="77777777" w:rsidR="00C20354" w:rsidRDefault="00C20354" w:rsidP="00CF2108">
      <w:pPr>
        <w:pStyle w:val="BodyTextIndent"/>
        <w:ind w:left="2160"/>
        <w:rPr>
          <w:rFonts w:cs="Arial"/>
          <w:b/>
          <w:u w:val="single"/>
        </w:rPr>
      </w:pPr>
    </w:p>
    <w:p w14:paraId="2C013982" w14:textId="77777777" w:rsidR="00C20354" w:rsidRDefault="00C20354" w:rsidP="00CF2108">
      <w:pPr>
        <w:pStyle w:val="BodyTextIndent"/>
        <w:ind w:left="2160"/>
        <w:rPr>
          <w:rFonts w:cs="Arial"/>
          <w:b/>
          <w:u w:val="single"/>
        </w:rPr>
      </w:pPr>
    </w:p>
    <w:p w14:paraId="460803D9" w14:textId="77777777" w:rsidR="00C20354" w:rsidRDefault="00C20354" w:rsidP="00CF2108">
      <w:pPr>
        <w:pStyle w:val="BodyTextIndent"/>
        <w:ind w:left="2160"/>
        <w:rPr>
          <w:rFonts w:cs="Arial"/>
          <w:b/>
          <w:u w:val="single"/>
        </w:rPr>
      </w:pPr>
    </w:p>
    <w:p w14:paraId="3C886A95" w14:textId="77777777" w:rsidR="00C20354" w:rsidRDefault="00C20354" w:rsidP="00CF2108">
      <w:pPr>
        <w:pStyle w:val="BodyTextIndent"/>
        <w:ind w:left="2160"/>
        <w:rPr>
          <w:rFonts w:cs="Arial"/>
          <w:b/>
          <w:u w:val="single"/>
        </w:rPr>
      </w:pPr>
    </w:p>
    <w:p w14:paraId="586DAC4C" w14:textId="77777777" w:rsidR="00C20354" w:rsidRDefault="00C20354" w:rsidP="00CF2108">
      <w:pPr>
        <w:pStyle w:val="BodyTextIndent"/>
        <w:ind w:left="2160"/>
        <w:rPr>
          <w:rFonts w:cs="Arial"/>
          <w:b/>
          <w:u w:val="single"/>
        </w:rPr>
      </w:pPr>
    </w:p>
    <w:p w14:paraId="0277B51B" w14:textId="77777777" w:rsidR="00C20354" w:rsidRDefault="00C20354" w:rsidP="00CF2108">
      <w:pPr>
        <w:pStyle w:val="BodyTextIndent"/>
        <w:ind w:left="2160"/>
        <w:rPr>
          <w:rFonts w:cs="Arial"/>
          <w:b/>
          <w:u w:val="single"/>
        </w:rPr>
      </w:pPr>
    </w:p>
    <w:p w14:paraId="456B89F3" w14:textId="77777777" w:rsidR="00C20354" w:rsidRDefault="00C20354" w:rsidP="00CF2108">
      <w:pPr>
        <w:pStyle w:val="BodyTextIndent"/>
        <w:ind w:left="2160"/>
        <w:rPr>
          <w:rFonts w:cs="Arial"/>
          <w:b/>
          <w:u w:val="single"/>
        </w:rPr>
      </w:pPr>
    </w:p>
    <w:p w14:paraId="49981183" w14:textId="77777777" w:rsidR="00C20354" w:rsidRDefault="00C20354" w:rsidP="00CF2108">
      <w:pPr>
        <w:pStyle w:val="BodyTextIndent"/>
        <w:ind w:left="2160"/>
        <w:rPr>
          <w:rFonts w:cs="Arial"/>
          <w:b/>
          <w:u w:val="single"/>
        </w:rPr>
      </w:pPr>
    </w:p>
    <w:p w14:paraId="69E49E16" w14:textId="77777777" w:rsidR="00C20354" w:rsidRDefault="00C20354" w:rsidP="00CF2108">
      <w:pPr>
        <w:pStyle w:val="BodyTextIndent"/>
        <w:ind w:left="2160"/>
        <w:rPr>
          <w:rFonts w:cs="Arial"/>
          <w:b/>
          <w:u w:val="single"/>
        </w:rPr>
      </w:pPr>
    </w:p>
    <w:p w14:paraId="0291A77C" w14:textId="77777777" w:rsidR="00C20354" w:rsidRDefault="00C20354" w:rsidP="00CF2108">
      <w:pPr>
        <w:pStyle w:val="BodyTextIndent"/>
        <w:ind w:left="2160"/>
        <w:rPr>
          <w:rFonts w:cs="Arial"/>
          <w:b/>
          <w:u w:val="single"/>
        </w:rPr>
      </w:pPr>
    </w:p>
    <w:p w14:paraId="28D2EC55" w14:textId="77777777" w:rsidR="00C20354" w:rsidRDefault="00C20354" w:rsidP="00CF2108">
      <w:pPr>
        <w:pStyle w:val="BodyTextIndent"/>
        <w:ind w:left="2160"/>
        <w:rPr>
          <w:rFonts w:cs="Arial"/>
          <w:b/>
          <w:u w:val="single"/>
        </w:rPr>
      </w:pPr>
    </w:p>
    <w:p w14:paraId="3EC139C5" w14:textId="77777777" w:rsidR="00C20354" w:rsidRDefault="00C20354" w:rsidP="00CF2108">
      <w:pPr>
        <w:pStyle w:val="BodyTextIndent"/>
        <w:ind w:left="2160"/>
        <w:rPr>
          <w:rFonts w:cs="Arial"/>
          <w:b/>
          <w:u w:val="single"/>
        </w:rPr>
      </w:pPr>
    </w:p>
    <w:p w14:paraId="15D21096" w14:textId="77777777" w:rsidR="00C20354" w:rsidRDefault="00C20354" w:rsidP="00CF2108">
      <w:pPr>
        <w:pStyle w:val="BodyTextIndent"/>
        <w:ind w:left="2160"/>
        <w:rPr>
          <w:rFonts w:cs="Arial"/>
          <w:b/>
          <w:u w:val="single"/>
        </w:rPr>
      </w:pPr>
    </w:p>
    <w:p w14:paraId="36D3120D" w14:textId="77777777" w:rsidR="00C20354" w:rsidRDefault="00C20354" w:rsidP="00CF2108">
      <w:pPr>
        <w:pStyle w:val="BodyTextIndent"/>
        <w:ind w:left="2160"/>
        <w:rPr>
          <w:rFonts w:cs="Arial"/>
          <w:b/>
          <w:u w:val="single"/>
        </w:rPr>
      </w:pPr>
    </w:p>
    <w:p w14:paraId="5A68421B" w14:textId="77777777" w:rsidR="00C20354" w:rsidRDefault="00C20354" w:rsidP="00CF2108">
      <w:pPr>
        <w:pStyle w:val="BodyTextIndent"/>
        <w:ind w:left="2160"/>
        <w:rPr>
          <w:rFonts w:cs="Arial"/>
          <w:b/>
          <w:u w:val="single"/>
        </w:rPr>
      </w:pPr>
    </w:p>
    <w:p w14:paraId="6CBCE74A" w14:textId="77777777" w:rsidR="00C20354" w:rsidRDefault="00C20354" w:rsidP="00CF2108">
      <w:pPr>
        <w:pStyle w:val="BodyTextIndent"/>
        <w:ind w:left="2160"/>
        <w:rPr>
          <w:rFonts w:cs="Arial"/>
          <w:b/>
          <w:u w:val="single"/>
        </w:rPr>
      </w:pPr>
    </w:p>
    <w:p w14:paraId="2601E7CA" w14:textId="77777777" w:rsidR="00C20354" w:rsidRDefault="00C20354" w:rsidP="00CF2108">
      <w:pPr>
        <w:pStyle w:val="BodyTextIndent"/>
        <w:ind w:left="2160"/>
        <w:rPr>
          <w:rFonts w:cs="Arial"/>
          <w:b/>
          <w:u w:val="single"/>
        </w:rPr>
      </w:pPr>
    </w:p>
    <w:p w14:paraId="3225E50F" w14:textId="77777777" w:rsidR="00C20354" w:rsidRDefault="00C20354" w:rsidP="00CF2108">
      <w:pPr>
        <w:pStyle w:val="BodyTextIndent"/>
        <w:ind w:left="2160"/>
        <w:rPr>
          <w:rFonts w:cs="Arial"/>
          <w:b/>
          <w:u w:val="single"/>
        </w:rPr>
      </w:pPr>
    </w:p>
    <w:p w14:paraId="72D13E86" w14:textId="77777777" w:rsidR="00C20354" w:rsidRDefault="00C20354" w:rsidP="00CF2108">
      <w:pPr>
        <w:pStyle w:val="BodyTextIndent"/>
        <w:ind w:left="2160"/>
        <w:rPr>
          <w:rFonts w:cs="Arial"/>
          <w:b/>
          <w:u w:val="single"/>
        </w:rPr>
      </w:pPr>
    </w:p>
    <w:p w14:paraId="60587EDB" w14:textId="77777777" w:rsidR="00C20354" w:rsidRDefault="00C20354" w:rsidP="00CF2108">
      <w:pPr>
        <w:pStyle w:val="BodyTextIndent"/>
        <w:ind w:left="2160"/>
        <w:rPr>
          <w:rFonts w:cs="Arial"/>
          <w:b/>
          <w:u w:val="single"/>
        </w:rPr>
      </w:pPr>
    </w:p>
    <w:p w14:paraId="3E079237" w14:textId="77777777" w:rsidR="00C20354" w:rsidRDefault="00C20354" w:rsidP="00CF2108">
      <w:pPr>
        <w:pStyle w:val="BodyTextIndent"/>
        <w:ind w:left="2160"/>
        <w:rPr>
          <w:rFonts w:cs="Arial"/>
          <w:b/>
          <w:u w:val="single"/>
        </w:rPr>
      </w:pPr>
    </w:p>
    <w:p w14:paraId="43812F15" w14:textId="77777777" w:rsidR="00C20354" w:rsidRDefault="00C20354" w:rsidP="00CF2108">
      <w:pPr>
        <w:pStyle w:val="BodyTextIndent"/>
        <w:ind w:left="2160"/>
        <w:rPr>
          <w:rFonts w:cs="Arial"/>
          <w:b/>
          <w:u w:val="single"/>
        </w:rPr>
      </w:pPr>
    </w:p>
    <w:p w14:paraId="4DF81012" w14:textId="77777777" w:rsidR="00C20354" w:rsidRDefault="00C20354" w:rsidP="00CF2108">
      <w:pPr>
        <w:pStyle w:val="BodyTextIndent"/>
        <w:ind w:left="2160"/>
        <w:rPr>
          <w:rFonts w:cs="Arial"/>
          <w:b/>
          <w:u w:val="single"/>
        </w:rPr>
      </w:pPr>
    </w:p>
    <w:p w14:paraId="408D5B68" w14:textId="77777777" w:rsidR="00C20354" w:rsidRDefault="00C20354" w:rsidP="00CF2108">
      <w:pPr>
        <w:pStyle w:val="BodyTextIndent"/>
        <w:ind w:left="2160"/>
        <w:rPr>
          <w:rFonts w:cs="Arial"/>
          <w:b/>
          <w:u w:val="single"/>
        </w:rPr>
      </w:pPr>
    </w:p>
    <w:p w14:paraId="09F86898" w14:textId="77777777" w:rsidR="00C20354" w:rsidRDefault="00C20354" w:rsidP="00CF2108">
      <w:pPr>
        <w:pStyle w:val="BodyTextIndent"/>
        <w:ind w:left="2160"/>
        <w:rPr>
          <w:rFonts w:cs="Arial"/>
          <w:b/>
          <w:u w:val="single"/>
        </w:rPr>
      </w:pPr>
    </w:p>
    <w:p w14:paraId="19D15175" w14:textId="77777777" w:rsidR="00C20354" w:rsidRDefault="00C20354" w:rsidP="00CF2108">
      <w:pPr>
        <w:pStyle w:val="BodyTextIndent"/>
        <w:ind w:left="2160"/>
        <w:rPr>
          <w:rFonts w:cs="Arial"/>
          <w:b/>
          <w:u w:val="single"/>
        </w:rPr>
      </w:pPr>
    </w:p>
    <w:p w14:paraId="0E2EBEDD" w14:textId="77777777" w:rsidR="00C20354" w:rsidRDefault="00C20354" w:rsidP="00CF2108">
      <w:pPr>
        <w:pStyle w:val="BodyTextIndent"/>
        <w:ind w:left="2160"/>
        <w:rPr>
          <w:rFonts w:cs="Arial"/>
          <w:b/>
          <w:u w:val="single"/>
        </w:rPr>
      </w:pPr>
    </w:p>
    <w:p w14:paraId="325CD118" w14:textId="77777777" w:rsidR="00C20354" w:rsidRDefault="00C20354" w:rsidP="00CF2108">
      <w:pPr>
        <w:pStyle w:val="BodyTextIndent"/>
        <w:ind w:left="2160"/>
        <w:rPr>
          <w:rFonts w:cs="Arial"/>
          <w:b/>
          <w:u w:val="single"/>
        </w:rPr>
      </w:pPr>
    </w:p>
    <w:p w14:paraId="2DCE5106" w14:textId="61E12FBB" w:rsidR="00C20354" w:rsidRDefault="00C20354" w:rsidP="00CF2108">
      <w:pPr>
        <w:pStyle w:val="BodyTextIndent"/>
        <w:ind w:left="2160"/>
        <w:rPr>
          <w:rFonts w:cs="Arial"/>
          <w:b/>
          <w:u w:val="single"/>
        </w:rPr>
      </w:pPr>
    </w:p>
    <w:p w14:paraId="16F10DE6" w14:textId="5F5B3E56" w:rsidR="009A59AC" w:rsidRDefault="009A59AC" w:rsidP="00CF2108">
      <w:pPr>
        <w:pStyle w:val="BodyTextIndent"/>
        <w:ind w:left="2160"/>
        <w:rPr>
          <w:rFonts w:cs="Arial"/>
          <w:b/>
          <w:u w:val="single"/>
        </w:rPr>
      </w:pPr>
    </w:p>
    <w:p w14:paraId="4A734315" w14:textId="2FC8B601" w:rsidR="009A59AC" w:rsidRDefault="009A59AC" w:rsidP="00CF2108">
      <w:pPr>
        <w:pStyle w:val="BodyTextIndent"/>
        <w:ind w:left="2160"/>
        <w:rPr>
          <w:rFonts w:cs="Arial"/>
          <w:b/>
          <w:u w:val="single"/>
        </w:rPr>
      </w:pPr>
    </w:p>
    <w:p w14:paraId="41FB1AC1" w14:textId="7709D232" w:rsidR="009A59AC" w:rsidRDefault="009A59AC" w:rsidP="00CF2108">
      <w:pPr>
        <w:pStyle w:val="BodyTextIndent"/>
        <w:ind w:left="2160"/>
        <w:rPr>
          <w:rFonts w:cs="Arial"/>
          <w:b/>
          <w:u w:val="single"/>
        </w:rPr>
      </w:pPr>
    </w:p>
    <w:p w14:paraId="4ED1CD03" w14:textId="07B97D89" w:rsidR="009A59AC" w:rsidRDefault="009A59AC" w:rsidP="00CF2108">
      <w:pPr>
        <w:pStyle w:val="BodyTextIndent"/>
        <w:ind w:left="2160"/>
        <w:rPr>
          <w:rFonts w:cs="Arial"/>
          <w:b/>
          <w:u w:val="single"/>
        </w:rPr>
      </w:pPr>
    </w:p>
    <w:p w14:paraId="7211B819" w14:textId="77777777" w:rsidR="009A59AC" w:rsidRDefault="009A59AC" w:rsidP="00CF2108">
      <w:pPr>
        <w:pStyle w:val="BodyTextIndent"/>
        <w:ind w:left="2160"/>
        <w:rPr>
          <w:rFonts w:cs="Arial"/>
          <w:b/>
          <w:u w:val="single"/>
        </w:rPr>
      </w:pPr>
    </w:p>
    <w:p w14:paraId="5F071BB5" w14:textId="77777777" w:rsidR="00C20354" w:rsidRDefault="00C20354" w:rsidP="00CF2108">
      <w:pPr>
        <w:pStyle w:val="BodyTextIndent"/>
        <w:ind w:left="2160"/>
        <w:rPr>
          <w:rFonts w:cs="Arial"/>
          <w:b/>
          <w:u w:val="single"/>
        </w:rPr>
      </w:pPr>
    </w:p>
    <w:p w14:paraId="064083F3" w14:textId="3D89E78D" w:rsidR="00C20354" w:rsidRDefault="00C20354" w:rsidP="00F40F16">
      <w:pPr>
        <w:pStyle w:val="BodyTextIndent"/>
        <w:ind w:left="0" w:firstLine="0"/>
        <w:rPr>
          <w:rFonts w:cs="Arial"/>
          <w:b/>
          <w:u w:val="single"/>
        </w:rPr>
      </w:pPr>
    </w:p>
    <w:p w14:paraId="7412B0C7" w14:textId="77777777" w:rsidR="00FD5B8A" w:rsidRDefault="00FD5B8A" w:rsidP="00D832B7">
      <w:pPr>
        <w:pStyle w:val="BodyTextIndent"/>
        <w:ind w:left="0" w:firstLine="0"/>
        <w:rPr>
          <w:rFonts w:cs="Arial"/>
          <w:b/>
          <w:u w:val="single"/>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2613"/>
        <w:gridCol w:w="3766"/>
      </w:tblGrid>
      <w:tr w:rsidR="00FD5B8A" w:rsidRPr="00E60288" w14:paraId="1175D068" w14:textId="77777777" w:rsidTr="00D832B7">
        <w:trPr>
          <w:trHeight w:val="666"/>
        </w:trPr>
        <w:tc>
          <w:tcPr>
            <w:tcW w:w="419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C14C8A5" w14:textId="77777777" w:rsidR="00D832B7" w:rsidRDefault="00D832B7" w:rsidP="00D832B7">
            <w:pPr>
              <w:tabs>
                <w:tab w:val="left" w:pos="90"/>
              </w:tabs>
              <w:rPr>
                <w:b/>
                <w:bCs/>
                <w:sz w:val="24"/>
                <w:szCs w:val="24"/>
              </w:rPr>
            </w:pPr>
          </w:p>
          <w:p w14:paraId="14620948" w14:textId="77777777" w:rsidR="00FD5B8A" w:rsidRPr="00D832B7" w:rsidRDefault="00177FC8" w:rsidP="00D832B7">
            <w:pPr>
              <w:tabs>
                <w:tab w:val="left" w:pos="90"/>
              </w:tabs>
              <w:jc w:val="center"/>
              <w:rPr>
                <w:b/>
                <w:bCs/>
                <w:sz w:val="24"/>
                <w:szCs w:val="24"/>
              </w:rPr>
            </w:pPr>
            <w:r w:rsidRPr="00E12E42">
              <w:rPr>
                <w:noProof/>
                <w:lang w:val="en-US"/>
              </w:rPr>
              <w:drawing>
                <wp:inline distT="0" distB="0" distL="0" distR="0" wp14:anchorId="3C242C03" wp14:editId="52B94FE5">
                  <wp:extent cx="701040" cy="494665"/>
                  <wp:effectExtent l="0" t="0" r="381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100AD07F" w14:textId="77777777" w:rsidR="00FD5B8A" w:rsidRPr="00D832B7" w:rsidRDefault="00FD5B8A" w:rsidP="00346611">
            <w:pPr>
              <w:tabs>
                <w:tab w:val="left" w:pos="90"/>
              </w:tabs>
              <w:ind w:left="630"/>
              <w:rPr>
                <w:b/>
                <w:bCs/>
                <w:sz w:val="24"/>
                <w:szCs w:val="24"/>
              </w:rPr>
            </w:pPr>
          </w:p>
        </w:tc>
        <w:tc>
          <w:tcPr>
            <w:tcW w:w="2613" w:type="dxa"/>
            <w:tcBorders>
              <w:left w:val="single" w:sz="4" w:space="0" w:color="auto"/>
            </w:tcBorders>
            <w:shd w:val="clear" w:color="auto" w:fill="D9D9D9"/>
            <w:tcMar>
              <w:top w:w="85" w:type="dxa"/>
              <w:left w:w="85" w:type="dxa"/>
              <w:bottom w:w="85" w:type="dxa"/>
              <w:right w:w="85" w:type="dxa"/>
            </w:tcMar>
          </w:tcPr>
          <w:p w14:paraId="09ED5A9A" w14:textId="77777777" w:rsidR="00FD5B8A" w:rsidRPr="00D832B7" w:rsidRDefault="00FD5B8A" w:rsidP="00D832B7">
            <w:pPr>
              <w:tabs>
                <w:tab w:val="left" w:pos="90"/>
              </w:tabs>
              <w:ind w:left="630"/>
              <w:jc w:val="center"/>
              <w:rPr>
                <w:b/>
                <w:bCs/>
                <w:caps/>
                <w:sz w:val="24"/>
                <w:szCs w:val="24"/>
              </w:rPr>
            </w:pPr>
            <w:r w:rsidRPr="00D832B7">
              <w:rPr>
                <w:b/>
                <w:bCs/>
                <w:caps/>
                <w:sz w:val="24"/>
                <w:szCs w:val="24"/>
              </w:rPr>
              <w:t>TENDER</w:t>
            </w:r>
          </w:p>
          <w:p w14:paraId="71B97DD7" w14:textId="77777777" w:rsidR="00FD5B8A" w:rsidRPr="00D832B7" w:rsidRDefault="00FD5B8A" w:rsidP="00D832B7">
            <w:pPr>
              <w:tabs>
                <w:tab w:val="left" w:pos="90"/>
              </w:tabs>
              <w:ind w:left="630"/>
              <w:jc w:val="center"/>
              <w:rPr>
                <w:b/>
                <w:bCs/>
                <w:sz w:val="24"/>
                <w:szCs w:val="24"/>
              </w:rPr>
            </w:pPr>
            <w:r w:rsidRPr="00D832B7">
              <w:rPr>
                <w:b/>
                <w:bCs/>
                <w:sz w:val="24"/>
                <w:szCs w:val="24"/>
              </w:rPr>
              <w:t>RETURNABLE DOCUMENTS</w:t>
            </w:r>
          </w:p>
        </w:tc>
        <w:tc>
          <w:tcPr>
            <w:tcW w:w="3766" w:type="dxa"/>
            <w:tcMar>
              <w:top w:w="85" w:type="dxa"/>
              <w:left w:w="85" w:type="dxa"/>
              <w:bottom w:w="85" w:type="dxa"/>
              <w:right w:w="85" w:type="dxa"/>
            </w:tcMar>
          </w:tcPr>
          <w:p w14:paraId="741D8E46" w14:textId="77777777" w:rsidR="00FD5B8A" w:rsidRPr="00D832B7" w:rsidRDefault="00FD5B8A" w:rsidP="00D832B7">
            <w:pPr>
              <w:tabs>
                <w:tab w:val="left" w:pos="90"/>
              </w:tabs>
              <w:ind w:left="630"/>
              <w:jc w:val="right"/>
              <w:rPr>
                <w:bCs/>
                <w:sz w:val="24"/>
                <w:szCs w:val="24"/>
              </w:rPr>
            </w:pPr>
            <w:r w:rsidRPr="00D832B7">
              <w:rPr>
                <w:bCs/>
                <w:sz w:val="24"/>
                <w:szCs w:val="24"/>
              </w:rPr>
              <w:t xml:space="preserve">TENDER SCHEDULES </w:t>
            </w:r>
          </w:p>
          <w:p w14:paraId="2CE8064C" w14:textId="77777777" w:rsidR="00AE0EFD" w:rsidRDefault="00FD5B8A" w:rsidP="00346611">
            <w:pPr>
              <w:tabs>
                <w:tab w:val="left" w:pos="90"/>
              </w:tabs>
              <w:ind w:left="630"/>
              <w:jc w:val="right"/>
              <w:rPr>
                <w:rFonts w:cs="Arial"/>
                <w:b/>
                <w:bCs/>
                <w:sz w:val="24"/>
                <w:szCs w:val="24"/>
              </w:rPr>
            </w:pPr>
            <w:r w:rsidRPr="00D832B7">
              <w:rPr>
                <w:rFonts w:cs="Arial"/>
                <w:b/>
                <w:bCs/>
                <w:sz w:val="24"/>
                <w:szCs w:val="24"/>
              </w:rPr>
              <w:t>TAX CLEARANCE FOR TENDER PURPOSES</w:t>
            </w:r>
          </w:p>
          <w:p w14:paraId="5C46569E" w14:textId="77777777" w:rsidR="00FD5B8A" w:rsidRPr="00D832B7" w:rsidRDefault="00AE0EFD" w:rsidP="00346611">
            <w:pPr>
              <w:tabs>
                <w:tab w:val="left" w:pos="90"/>
              </w:tabs>
              <w:ind w:left="630"/>
              <w:jc w:val="right"/>
              <w:rPr>
                <w:b/>
                <w:bCs/>
                <w:sz w:val="24"/>
                <w:szCs w:val="24"/>
              </w:rPr>
            </w:pPr>
            <w:r>
              <w:rPr>
                <w:rFonts w:cs="Arial"/>
                <w:b/>
                <w:bCs/>
                <w:sz w:val="24"/>
                <w:szCs w:val="24"/>
              </w:rPr>
              <w:t>( Only for Companies Domiciled in Botswana )</w:t>
            </w:r>
            <w:r w:rsidR="00FD5B8A" w:rsidRPr="00D832B7">
              <w:rPr>
                <w:rFonts w:cs="Arial"/>
                <w:bCs/>
                <w:sz w:val="24"/>
                <w:szCs w:val="24"/>
                <w:u w:val="single"/>
              </w:rPr>
              <w:t xml:space="preserve"> </w:t>
            </w:r>
          </w:p>
        </w:tc>
      </w:tr>
    </w:tbl>
    <w:p w14:paraId="6FC8D38F" w14:textId="77777777" w:rsidR="00FD5B8A" w:rsidRPr="00D832B7" w:rsidRDefault="00FD5B8A" w:rsidP="00D832B7">
      <w:pPr>
        <w:spacing w:before="120" w:after="120"/>
        <w:jc w:val="both"/>
        <w:rPr>
          <w:rFonts w:cs="Arial"/>
          <w:b/>
          <w:sz w:val="21"/>
          <w:szCs w:val="21"/>
        </w:rPr>
      </w:pPr>
      <w:r w:rsidRPr="00D832B7">
        <w:rPr>
          <w:rFonts w:cs="Arial"/>
          <w:b/>
          <w:sz w:val="21"/>
          <w:szCs w:val="21"/>
        </w:rPr>
        <w:t>NOTES - TAX CLEARANCE CERTIFICATE FOR TENDER PURPOSES</w:t>
      </w:r>
    </w:p>
    <w:p w14:paraId="0669147B"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The Tax Clearance Certificate for Tender Purposes is required pursuant to Cabinet Directive No. 32/2003 which clearly states that anybody bidding for Public tender must be in possession of a tax clearance certificate issued by the Botswana Unified Revenue Services (BURS);</w:t>
      </w:r>
    </w:p>
    <w:p w14:paraId="08436C28"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In pursuance of (1) above, all registered taxpayers bidding for Public tenders must complete the application form for a Tax Clearance Certificate for Tender Purposes;</w:t>
      </w:r>
    </w:p>
    <w:p w14:paraId="1D98FA39"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The Completed Application form must be submitted to BURS Headquarters or to the nearest BURS Regional Office;</w:t>
      </w:r>
    </w:p>
    <w:p w14:paraId="10C41F52"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All sections (A to E) on the Application form must be completed in full to minimize delays in the processing of the Certificate;</w:t>
      </w:r>
    </w:p>
    <w:p w14:paraId="4EF2529F"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In the event that a company, partnership or an individual is interested in bidding for a public tender but is not registered with the BURS, such persons must contact the BURS Headquarters or nearest BURS Regional Office for registration and subsequent processing for a tax clearance certificate;</w:t>
      </w:r>
    </w:p>
    <w:p w14:paraId="415882B1"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Any foreign company bidding for the public tenders in Botswana must obtain tax clearance/exemption from the BURS;</w:t>
      </w:r>
    </w:p>
    <w:p w14:paraId="7B9A8D79"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Due to the Tax Clearance Certificate requirement, PPADB will not consider any bidder who is not in possession of a tax clearance certificate or exemption thereof;</w:t>
      </w:r>
    </w:p>
    <w:p w14:paraId="73325E9A"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To expedite processing of Tax Clearance Certificate, taxpayers are implored to ensure that their tax affairs are in order and all taxes have been paid;</w:t>
      </w:r>
    </w:p>
    <w:p w14:paraId="6E643FB1"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Applicants are advised to submit applications for certificates at least 5 working days in advance of the date on which they require such Certificate;</w:t>
      </w:r>
    </w:p>
    <w:p w14:paraId="16EC4BFC"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Certificates are valid for a period of 12 months from the date on which the Certificate is awarded.  Once the validity period is exhausted, the certificate will no longer be valid and cannot be used for future tenders.  Taxpayers are also advised to ensure that their tax affairs continue to be in order to avoid possible revocation of the Certificate;</w:t>
      </w:r>
    </w:p>
    <w:p w14:paraId="022BBE92"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Bidders in possession of Exemption Certificates are, when successful, required to register with the BURS.  They may also be required to register even if they are not successful under the provisions of the Income Tax Act, Cap 52.01;</w:t>
      </w:r>
    </w:p>
    <w:p w14:paraId="633A871B" w14:textId="77777777" w:rsidR="00FD5B8A" w:rsidRPr="00D832B7" w:rsidRDefault="00FD5B8A" w:rsidP="002076FC">
      <w:pPr>
        <w:numPr>
          <w:ilvl w:val="0"/>
          <w:numId w:val="26"/>
        </w:numPr>
        <w:spacing w:after="120"/>
        <w:jc w:val="both"/>
        <w:rPr>
          <w:rFonts w:cs="Arial"/>
          <w:sz w:val="21"/>
          <w:szCs w:val="21"/>
        </w:rPr>
      </w:pPr>
      <w:r w:rsidRPr="00D832B7">
        <w:rPr>
          <w:rFonts w:cs="Arial"/>
          <w:sz w:val="21"/>
          <w:szCs w:val="21"/>
        </w:rPr>
        <w:t>The Application forms for Tax Clearance Certificate are available at the following BURS offices:</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3024"/>
      </w:tblGrid>
      <w:tr w:rsidR="00FD5B8A" w:rsidRPr="00D832B7" w14:paraId="338EA854" w14:textId="77777777" w:rsidTr="00D832B7">
        <w:tc>
          <w:tcPr>
            <w:tcW w:w="2898" w:type="dxa"/>
            <w:shd w:val="clear" w:color="auto" w:fill="D9D9D9"/>
          </w:tcPr>
          <w:p w14:paraId="575E0D1F" w14:textId="77777777" w:rsidR="00FD5B8A" w:rsidRPr="00D832B7" w:rsidRDefault="00FD5B8A" w:rsidP="00D832B7">
            <w:pPr>
              <w:spacing w:before="80" w:after="80"/>
              <w:jc w:val="both"/>
              <w:rPr>
                <w:rFonts w:cs="Arial"/>
                <w:b/>
                <w:sz w:val="21"/>
                <w:szCs w:val="21"/>
              </w:rPr>
            </w:pPr>
            <w:r w:rsidRPr="00D832B7">
              <w:rPr>
                <w:rFonts w:cs="Arial"/>
                <w:b/>
                <w:sz w:val="21"/>
                <w:szCs w:val="21"/>
              </w:rPr>
              <w:t>OFFICE*</w:t>
            </w:r>
          </w:p>
        </w:tc>
        <w:tc>
          <w:tcPr>
            <w:tcW w:w="3510" w:type="dxa"/>
            <w:shd w:val="clear" w:color="auto" w:fill="D9D9D9"/>
          </w:tcPr>
          <w:p w14:paraId="4E2A47D6" w14:textId="77777777" w:rsidR="00FD5B8A" w:rsidRPr="00D832B7" w:rsidRDefault="00FD5B8A" w:rsidP="00D832B7">
            <w:pPr>
              <w:spacing w:before="80" w:after="80"/>
              <w:jc w:val="both"/>
              <w:rPr>
                <w:rFonts w:cs="Arial"/>
                <w:b/>
                <w:sz w:val="21"/>
                <w:szCs w:val="21"/>
              </w:rPr>
            </w:pPr>
            <w:r w:rsidRPr="00D832B7">
              <w:rPr>
                <w:rFonts w:cs="Arial"/>
                <w:b/>
                <w:sz w:val="21"/>
                <w:szCs w:val="21"/>
              </w:rPr>
              <w:t>POSTAL ADDRESS</w:t>
            </w:r>
          </w:p>
        </w:tc>
        <w:tc>
          <w:tcPr>
            <w:tcW w:w="3024" w:type="dxa"/>
            <w:shd w:val="clear" w:color="auto" w:fill="D9D9D9"/>
          </w:tcPr>
          <w:p w14:paraId="4712B3F5" w14:textId="77777777" w:rsidR="00FD5B8A" w:rsidRPr="00D832B7" w:rsidRDefault="00FD5B8A" w:rsidP="00D832B7">
            <w:pPr>
              <w:spacing w:before="80" w:after="80"/>
              <w:jc w:val="both"/>
              <w:rPr>
                <w:rFonts w:cs="Arial"/>
                <w:b/>
                <w:sz w:val="21"/>
                <w:szCs w:val="21"/>
              </w:rPr>
            </w:pPr>
            <w:r w:rsidRPr="00D832B7">
              <w:rPr>
                <w:rFonts w:cs="Arial"/>
                <w:b/>
                <w:sz w:val="21"/>
                <w:szCs w:val="21"/>
              </w:rPr>
              <w:t>TELEPHONE NUMBERS</w:t>
            </w:r>
          </w:p>
        </w:tc>
      </w:tr>
      <w:tr w:rsidR="00FD5B8A" w:rsidRPr="00D832B7" w14:paraId="700F5A39" w14:textId="77777777" w:rsidTr="00D832B7">
        <w:tc>
          <w:tcPr>
            <w:tcW w:w="2898" w:type="dxa"/>
          </w:tcPr>
          <w:p w14:paraId="02DC6EB1" w14:textId="77777777" w:rsidR="00FD5B8A" w:rsidRPr="00D832B7" w:rsidRDefault="00FD5B8A" w:rsidP="00D832B7">
            <w:pPr>
              <w:spacing w:before="80" w:after="80"/>
              <w:jc w:val="both"/>
              <w:rPr>
                <w:rFonts w:cs="Arial"/>
                <w:sz w:val="21"/>
                <w:szCs w:val="21"/>
              </w:rPr>
            </w:pPr>
            <w:r w:rsidRPr="00D832B7">
              <w:rPr>
                <w:rFonts w:cs="Arial"/>
                <w:sz w:val="21"/>
                <w:szCs w:val="21"/>
              </w:rPr>
              <w:t>BURS Headquarters</w:t>
            </w:r>
          </w:p>
        </w:tc>
        <w:tc>
          <w:tcPr>
            <w:tcW w:w="3510" w:type="dxa"/>
          </w:tcPr>
          <w:p w14:paraId="5D8F3D69" w14:textId="77777777" w:rsidR="00FD5B8A" w:rsidRPr="00D832B7" w:rsidRDefault="00FD5B8A" w:rsidP="00D832B7">
            <w:pPr>
              <w:spacing w:before="80" w:after="80"/>
              <w:jc w:val="both"/>
              <w:rPr>
                <w:rFonts w:cs="Arial"/>
                <w:sz w:val="21"/>
                <w:szCs w:val="21"/>
              </w:rPr>
            </w:pPr>
            <w:r w:rsidRPr="00D832B7">
              <w:rPr>
                <w:rFonts w:cs="Arial"/>
                <w:sz w:val="21"/>
                <w:szCs w:val="21"/>
              </w:rPr>
              <w:t>Private Bag 0013, Gaborone</w:t>
            </w:r>
          </w:p>
        </w:tc>
        <w:tc>
          <w:tcPr>
            <w:tcW w:w="3024" w:type="dxa"/>
          </w:tcPr>
          <w:p w14:paraId="5B33DF6E" w14:textId="77777777" w:rsidR="00FD5B8A" w:rsidRPr="00D832B7" w:rsidRDefault="00FD5B8A" w:rsidP="00D832B7">
            <w:pPr>
              <w:spacing w:before="80" w:after="80"/>
              <w:jc w:val="both"/>
              <w:rPr>
                <w:rFonts w:cs="Arial"/>
                <w:sz w:val="21"/>
                <w:szCs w:val="21"/>
              </w:rPr>
            </w:pPr>
            <w:r w:rsidRPr="00D832B7">
              <w:rPr>
                <w:rFonts w:cs="Arial"/>
                <w:sz w:val="21"/>
                <w:szCs w:val="21"/>
              </w:rPr>
              <w:t>3614600</w:t>
            </w:r>
          </w:p>
        </w:tc>
      </w:tr>
      <w:tr w:rsidR="00FD5B8A" w:rsidRPr="00D832B7" w14:paraId="6DECAEF6" w14:textId="77777777" w:rsidTr="00D832B7">
        <w:tc>
          <w:tcPr>
            <w:tcW w:w="2898" w:type="dxa"/>
          </w:tcPr>
          <w:p w14:paraId="18051FB1" w14:textId="77777777" w:rsidR="00FD5B8A" w:rsidRPr="00D832B7" w:rsidRDefault="00FD5B8A" w:rsidP="00D832B7">
            <w:pPr>
              <w:spacing w:before="80" w:after="80"/>
              <w:jc w:val="both"/>
              <w:rPr>
                <w:rFonts w:cs="Arial"/>
                <w:sz w:val="21"/>
                <w:szCs w:val="21"/>
              </w:rPr>
            </w:pPr>
            <w:r w:rsidRPr="00D832B7">
              <w:rPr>
                <w:rFonts w:cs="Arial"/>
                <w:sz w:val="21"/>
                <w:szCs w:val="21"/>
              </w:rPr>
              <w:t>Francistown (Taxes)</w:t>
            </w:r>
          </w:p>
        </w:tc>
        <w:tc>
          <w:tcPr>
            <w:tcW w:w="3510" w:type="dxa"/>
          </w:tcPr>
          <w:p w14:paraId="179D7AD5" w14:textId="77777777" w:rsidR="00FD5B8A" w:rsidRPr="00D832B7" w:rsidRDefault="00FD5B8A" w:rsidP="00D832B7">
            <w:pPr>
              <w:spacing w:before="80" w:after="80"/>
              <w:jc w:val="both"/>
              <w:rPr>
                <w:rFonts w:cs="Arial"/>
                <w:sz w:val="21"/>
                <w:szCs w:val="21"/>
              </w:rPr>
            </w:pPr>
            <w:r w:rsidRPr="00D832B7">
              <w:rPr>
                <w:rFonts w:cs="Arial"/>
                <w:sz w:val="21"/>
                <w:szCs w:val="21"/>
              </w:rPr>
              <w:t>Private Bag 38, Francistown</w:t>
            </w:r>
          </w:p>
        </w:tc>
        <w:tc>
          <w:tcPr>
            <w:tcW w:w="3024" w:type="dxa"/>
          </w:tcPr>
          <w:p w14:paraId="0F7DF355" w14:textId="77777777" w:rsidR="00FD5B8A" w:rsidRPr="00D832B7" w:rsidRDefault="00FD5B8A" w:rsidP="00D832B7">
            <w:pPr>
              <w:spacing w:before="80" w:after="80"/>
              <w:jc w:val="both"/>
              <w:rPr>
                <w:rFonts w:cs="Arial"/>
                <w:sz w:val="21"/>
                <w:szCs w:val="21"/>
              </w:rPr>
            </w:pPr>
            <w:r w:rsidRPr="00D832B7">
              <w:rPr>
                <w:rFonts w:cs="Arial"/>
                <w:sz w:val="21"/>
                <w:szCs w:val="21"/>
              </w:rPr>
              <w:t>2412734/5</w:t>
            </w:r>
          </w:p>
        </w:tc>
      </w:tr>
      <w:tr w:rsidR="00FD5B8A" w:rsidRPr="00D832B7" w14:paraId="336A3772" w14:textId="77777777" w:rsidTr="00D832B7">
        <w:tc>
          <w:tcPr>
            <w:tcW w:w="2898" w:type="dxa"/>
          </w:tcPr>
          <w:p w14:paraId="2C00FE37" w14:textId="77777777" w:rsidR="00FD5B8A" w:rsidRPr="00D832B7" w:rsidRDefault="00FD5B8A" w:rsidP="00D832B7">
            <w:pPr>
              <w:spacing w:before="80" w:after="80"/>
              <w:jc w:val="both"/>
              <w:rPr>
                <w:rFonts w:cs="Arial"/>
                <w:sz w:val="21"/>
                <w:szCs w:val="21"/>
              </w:rPr>
            </w:pPr>
            <w:r w:rsidRPr="00D832B7">
              <w:rPr>
                <w:rFonts w:cs="Arial"/>
                <w:sz w:val="21"/>
                <w:szCs w:val="21"/>
              </w:rPr>
              <w:t>Lobatse (Customs)</w:t>
            </w:r>
          </w:p>
        </w:tc>
        <w:tc>
          <w:tcPr>
            <w:tcW w:w="3510" w:type="dxa"/>
          </w:tcPr>
          <w:p w14:paraId="3D255EB8" w14:textId="77777777" w:rsidR="00FD5B8A" w:rsidRPr="00D832B7" w:rsidRDefault="00FD5B8A" w:rsidP="00D832B7">
            <w:pPr>
              <w:spacing w:before="80" w:after="80"/>
              <w:jc w:val="both"/>
              <w:rPr>
                <w:rFonts w:cs="Arial"/>
                <w:sz w:val="21"/>
                <w:szCs w:val="21"/>
              </w:rPr>
            </w:pPr>
            <w:r w:rsidRPr="00D832B7">
              <w:rPr>
                <w:rFonts w:cs="Arial"/>
                <w:sz w:val="21"/>
                <w:szCs w:val="21"/>
              </w:rPr>
              <w:t>P O Box 263, Lobatse</w:t>
            </w:r>
          </w:p>
        </w:tc>
        <w:tc>
          <w:tcPr>
            <w:tcW w:w="3024" w:type="dxa"/>
          </w:tcPr>
          <w:p w14:paraId="5DAF9168" w14:textId="77777777" w:rsidR="00FD5B8A" w:rsidRPr="00D832B7" w:rsidRDefault="00FD5B8A" w:rsidP="00D832B7">
            <w:pPr>
              <w:spacing w:before="80" w:after="80"/>
              <w:jc w:val="both"/>
              <w:rPr>
                <w:rFonts w:cs="Arial"/>
                <w:sz w:val="21"/>
                <w:szCs w:val="21"/>
              </w:rPr>
            </w:pPr>
            <w:r w:rsidRPr="00D832B7">
              <w:rPr>
                <w:rFonts w:cs="Arial"/>
                <w:sz w:val="21"/>
                <w:szCs w:val="21"/>
              </w:rPr>
              <w:t>5330566</w:t>
            </w:r>
          </w:p>
        </w:tc>
      </w:tr>
      <w:tr w:rsidR="00FD5B8A" w:rsidRPr="00D832B7" w14:paraId="5BC6D39B" w14:textId="77777777" w:rsidTr="00D832B7">
        <w:tc>
          <w:tcPr>
            <w:tcW w:w="2898" w:type="dxa"/>
          </w:tcPr>
          <w:p w14:paraId="0CDDE323" w14:textId="77777777" w:rsidR="00FD5B8A" w:rsidRPr="00D832B7" w:rsidRDefault="00FD5B8A" w:rsidP="00D832B7">
            <w:pPr>
              <w:spacing w:before="80" w:after="80"/>
              <w:jc w:val="both"/>
              <w:rPr>
                <w:rFonts w:cs="Arial"/>
                <w:sz w:val="21"/>
                <w:szCs w:val="21"/>
              </w:rPr>
            </w:pPr>
            <w:r w:rsidRPr="00D832B7">
              <w:rPr>
                <w:rFonts w:cs="Arial"/>
                <w:sz w:val="21"/>
                <w:szCs w:val="21"/>
              </w:rPr>
              <w:t>Maun (Customs)</w:t>
            </w:r>
          </w:p>
        </w:tc>
        <w:tc>
          <w:tcPr>
            <w:tcW w:w="3510" w:type="dxa"/>
          </w:tcPr>
          <w:p w14:paraId="375F7D92" w14:textId="77777777" w:rsidR="00FD5B8A" w:rsidRPr="00D832B7" w:rsidRDefault="00FD5B8A" w:rsidP="00D832B7">
            <w:pPr>
              <w:spacing w:before="80" w:after="80"/>
              <w:jc w:val="both"/>
              <w:rPr>
                <w:rFonts w:cs="Arial"/>
                <w:sz w:val="21"/>
                <w:szCs w:val="21"/>
              </w:rPr>
            </w:pPr>
            <w:r w:rsidRPr="00D832B7">
              <w:rPr>
                <w:rFonts w:cs="Arial"/>
                <w:sz w:val="21"/>
                <w:szCs w:val="21"/>
              </w:rPr>
              <w:t>P O Box 219, Maun</w:t>
            </w:r>
          </w:p>
        </w:tc>
        <w:tc>
          <w:tcPr>
            <w:tcW w:w="3024" w:type="dxa"/>
          </w:tcPr>
          <w:p w14:paraId="65612B4B" w14:textId="77777777" w:rsidR="00FD5B8A" w:rsidRPr="00D832B7" w:rsidRDefault="00FD5B8A" w:rsidP="00D832B7">
            <w:pPr>
              <w:spacing w:before="80" w:after="80"/>
              <w:jc w:val="both"/>
              <w:rPr>
                <w:rFonts w:cs="Arial"/>
                <w:sz w:val="21"/>
                <w:szCs w:val="21"/>
              </w:rPr>
            </w:pPr>
            <w:r w:rsidRPr="00D832B7">
              <w:rPr>
                <w:rFonts w:cs="Arial"/>
                <w:sz w:val="21"/>
                <w:szCs w:val="21"/>
              </w:rPr>
              <w:t>6861376/6861321</w:t>
            </w:r>
          </w:p>
        </w:tc>
      </w:tr>
      <w:tr w:rsidR="00FD5B8A" w:rsidRPr="00D832B7" w14:paraId="122027EB" w14:textId="77777777" w:rsidTr="00D832B7">
        <w:tc>
          <w:tcPr>
            <w:tcW w:w="2898" w:type="dxa"/>
          </w:tcPr>
          <w:p w14:paraId="75B0C8B5" w14:textId="77777777" w:rsidR="00FD5B8A" w:rsidRPr="00D832B7" w:rsidRDefault="00FD5B8A" w:rsidP="00D832B7">
            <w:pPr>
              <w:spacing w:before="80" w:after="80"/>
              <w:jc w:val="both"/>
              <w:rPr>
                <w:rFonts w:cs="Arial"/>
                <w:sz w:val="21"/>
                <w:szCs w:val="21"/>
              </w:rPr>
            </w:pPr>
            <w:r w:rsidRPr="00D832B7">
              <w:rPr>
                <w:rFonts w:cs="Arial"/>
                <w:sz w:val="21"/>
                <w:szCs w:val="21"/>
              </w:rPr>
              <w:t>Selebi Phikwe (Taxes)</w:t>
            </w:r>
          </w:p>
        </w:tc>
        <w:tc>
          <w:tcPr>
            <w:tcW w:w="3510" w:type="dxa"/>
          </w:tcPr>
          <w:p w14:paraId="1A10BB12" w14:textId="77777777" w:rsidR="00FD5B8A" w:rsidRPr="00D832B7" w:rsidRDefault="00FD5B8A" w:rsidP="00D832B7">
            <w:pPr>
              <w:spacing w:before="80" w:after="80"/>
              <w:jc w:val="both"/>
              <w:rPr>
                <w:rFonts w:cs="Arial"/>
                <w:sz w:val="21"/>
                <w:szCs w:val="21"/>
              </w:rPr>
            </w:pPr>
            <w:r w:rsidRPr="00D832B7">
              <w:rPr>
                <w:rFonts w:cs="Arial"/>
                <w:sz w:val="21"/>
                <w:szCs w:val="21"/>
              </w:rPr>
              <w:t>Private Bag 13 Selebi Phikwe</w:t>
            </w:r>
          </w:p>
        </w:tc>
        <w:tc>
          <w:tcPr>
            <w:tcW w:w="3024" w:type="dxa"/>
          </w:tcPr>
          <w:p w14:paraId="0EE569FF" w14:textId="77777777" w:rsidR="00FD5B8A" w:rsidRPr="00D832B7" w:rsidRDefault="00FD5B8A" w:rsidP="00D832B7">
            <w:pPr>
              <w:spacing w:before="80" w:after="80"/>
              <w:jc w:val="both"/>
              <w:rPr>
                <w:rFonts w:cs="Arial"/>
                <w:sz w:val="21"/>
                <w:szCs w:val="21"/>
              </w:rPr>
            </w:pPr>
            <w:r w:rsidRPr="00D832B7">
              <w:rPr>
                <w:rFonts w:cs="Arial"/>
                <w:sz w:val="21"/>
                <w:szCs w:val="21"/>
              </w:rPr>
              <w:t>2610785/2614862</w:t>
            </w:r>
          </w:p>
        </w:tc>
      </w:tr>
    </w:tbl>
    <w:p w14:paraId="76A81266" w14:textId="77777777" w:rsidR="00FD5B8A" w:rsidRPr="00D832B7" w:rsidRDefault="00FD5B8A" w:rsidP="00D832B7">
      <w:pPr>
        <w:jc w:val="both"/>
        <w:rPr>
          <w:rFonts w:cs="Arial"/>
          <w:sz w:val="21"/>
          <w:szCs w:val="21"/>
        </w:rPr>
      </w:pPr>
    </w:p>
    <w:p w14:paraId="28D6BD74" w14:textId="77777777" w:rsidR="0054499B" w:rsidRPr="00D832B7" w:rsidRDefault="00FD5B8A" w:rsidP="00D832B7">
      <w:pPr>
        <w:jc w:val="both"/>
        <w:rPr>
          <w:rFonts w:cs="Arial"/>
          <w:sz w:val="21"/>
          <w:szCs w:val="21"/>
        </w:rPr>
      </w:pPr>
      <w:r w:rsidRPr="00D832B7">
        <w:rPr>
          <w:rFonts w:cs="Arial"/>
          <w:sz w:val="21"/>
          <w:szCs w:val="21"/>
        </w:rPr>
        <w:t>* All completed forms may also be deposited at the same offices for speedy processing of the application form.</w:t>
      </w:r>
    </w:p>
    <w:p w14:paraId="512EE248" w14:textId="77777777" w:rsidR="004E5DA0" w:rsidRPr="00D832B7" w:rsidRDefault="004E5DA0" w:rsidP="00D832B7">
      <w:pPr>
        <w:jc w:val="both"/>
        <w:rPr>
          <w:rFonts w:cs="Arial"/>
          <w:sz w:val="21"/>
          <w:szCs w:val="21"/>
        </w:rPr>
      </w:pPr>
    </w:p>
    <w:p w14:paraId="0EABC784" w14:textId="77777777" w:rsidR="002032C4" w:rsidRDefault="002032C4" w:rsidP="00FD5B8A">
      <w:pPr>
        <w:jc w:val="both"/>
        <w:rPr>
          <w:rFonts w:ascii="Tahoma" w:hAnsi="Tahoma"/>
          <w:sz w:val="21"/>
          <w:szCs w:val="21"/>
        </w:rPr>
      </w:pPr>
    </w:p>
    <w:p w14:paraId="6F11C0E2" w14:textId="77777777" w:rsidR="007D5EB0" w:rsidRDefault="007D5EB0" w:rsidP="00FD5B8A">
      <w:pPr>
        <w:jc w:val="both"/>
        <w:rPr>
          <w:rFonts w:ascii="Tahoma" w:hAnsi="Tahoma"/>
          <w:sz w:val="21"/>
          <w:szCs w:val="21"/>
        </w:rPr>
      </w:pPr>
    </w:p>
    <w:p w14:paraId="17218535" w14:textId="77777777" w:rsidR="007D5EB0" w:rsidRDefault="007D5EB0" w:rsidP="00FD5B8A">
      <w:pPr>
        <w:jc w:val="both"/>
        <w:rPr>
          <w:rFonts w:ascii="Tahoma" w:hAnsi="Tahoma"/>
          <w:sz w:val="21"/>
          <w:szCs w:val="21"/>
        </w:rPr>
      </w:pPr>
    </w:p>
    <w:p w14:paraId="0EEBE255" w14:textId="58AEB860" w:rsidR="00CF6C02" w:rsidRDefault="00CF6C02" w:rsidP="00D42BA5">
      <w:pPr>
        <w:widowControl w:val="0"/>
        <w:autoSpaceDE w:val="0"/>
        <w:autoSpaceDN w:val="0"/>
        <w:spacing w:after="200"/>
        <w:ind w:left="36"/>
        <w:jc w:val="center"/>
        <w:rPr>
          <w:b/>
          <w:iCs/>
          <w:spacing w:val="-4"/>
          <w:szCs w:val="24"/>
        </w:rPr>
      </w:pPr>
      <w:r w:rsidRPr="00D42BA5">
        <w:rPr>
          <w:b/>
          <w:iCs/>
          <w:spacing w:val="-4"/>
          <w:szCs w:val="24"/>
        </w:rPr>
        <w:t>TEMPLATE OF THE SWORN STATEMENT</w:t>
      </w:r>
    </w:p>
    <w:p w14:paraId="3EB846E1" w14:textId="36A0E3E6" w:rsidR="00133887" w:rsidRPr="00133887" w:rsidRDefault="00133887" w:rsidP="00133887">
      <w:pPr>
        <w:ind w:left="720"/>
        <w:rPr>
          <w:rFonts w:ascii="Verdana" w:hAnsi="Verdana" w:cs="Arial"/>
          <w:b/>
          <w:i/>
          <w:sz w:val="16"/>
          <w:szCs w:val="16"/>
        </w:rPr>
      </w:pPr>
      <w:r>
        <w:rPr>
          <w:rFonts w:ascii="Verdana" w:hAnsi="Verdana" w:cs="Arial"/>
          <w:b/>
          <w:i/>
          <w:sz w:val="16"/>
          <w:szCs w:val="16"/>
        </w:rPr>
        <w:t xml:space="preserve">                (</w:t>
      </w:r>
      <w:r w:rsidRPr="00133887">
        <w:rPr>
          <w:rFonts w:ascii="Verdana" w:hAnsi="Verdana" w:cs="Arial"/>
          <w:b/>
          <w:i/>
          <w:sz w:val="16"/>
          <w:szCs w:val="16"/>
        </w:rPr>
        <w:t>To be signed by all parties participating in o</w:t>
      </w:r>
      <w:r w:rsidR="009A59AC">
        <w:rPr>
          <w:rFonts w:ascii="Verdana" w:hAnsi="Verdana" w:cs="Arial"/>
          <w:b/>
          <w:i/>
          <w:sz w:val="16"/>
          <w:szCs w:val="16"/>
        </w:rPr>
        <w:t>f a joint venture</w:t>
      </w:r>
      <w:r>
        <w:rPr>
          <w:rFonts w:ascii="Verdana" w:hAnsi="Verdana" w:cs="Arial"/>
          <w:b/>
          <w:i/>
          <w:sz w:val="16"/>
          <w:szCs w:val="16"/>
        </w:rPr>
        <w:t>)</w:t>
      </w:r>
    </w:p>
    <w:p w14:paraId="41E40D4C" w14:textId="77777777" w:rsidR="00133887" w:rsidRPr="00A70015" w:rsidRDefault="00133887" w:rsidP="00D42BA5">
      <w:pPr>
        <w:widowControl w:val="0"/>
        <w:autoSpaceDE w:val="0"/>
        <w:autoSpaceDN w:val="0"/>
        <w:spacing w:after="200"/>
        <w:ind w:left="36"/>
        <w:jc w:val="center"/>
        <w:rPr>
          <w:b/>
          <w:iCs/>
          <w:spacing w:val="-4"/>
          <w:szCs w:val="24"/>
        </w:rPr>
      </w:pPr>
    </w:p>
    <w:p w14:paraId="0A56935A" w14:textId="77777777" w:rsidR="00CF6C02" w:rsidRPr="00447769" w:rsidRDefault="00CF6C02" w:rsidP="00D42BA5">
      <w:pPr>
        <w:widowControl w:val="0"/>
        <w:autoSpaceDE w:val="0"/>
        <w:autoSpaceDN w:val="0"/>
        <w:spacing w:after="200"/>
        <w:ind w:left="36"/>
        <w:rPr>
          <w:i/>
          <w:iCs/>
          <w:spacing w:val="-4"/>
          <w:szCs w:val="24"/>
        </w:rPr>
      </w:pPr>
    </w:p>
    <w:p w14:paraId="365F8736"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To be submitted on the headed notepaper of the legal entity concerned</w:t>
      </w:r>
    </w:p>
    <w:p w14:paraId="09D30035"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&lt;Date&gt;</w:t>
      </w:r>
    </w:p>
    <w:p w14:paraId="7EBB9FB5"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To: Southern African Development Community (SADC) Secretariat</w:t>
      </w:r>
    </w:p>
    <w:p w14:paraId="7EEAD444"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CBD Plot 54385</w:t>
      </w:r>
    </w:p>
    <w:p w14:paraId="11DE3C1A"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Gaborone, Botswana</w:t>
      </w:r>
    </w:p>
    <w:p w14:paraId="15B46D9E" w14:textId="77777777" w:rsidR="00CF6C02" w:rsidRPr="00A70015" w:rsidRDefault="00CF6C02" w:rsidP="00CF6C02">
      <w:pPr>
        <w:widowControl w:val="0"/>
        <w:autoSpaceDE w:val="0"/>
        <w:autoSpaceDN w:val="0"/>
        <w:spacing w:after="200"/>
        <w:ind w:left="36"/>
        <w:rPr>
          <w:i/>
          <w:iCs/>
          <w:spacing w:val="-4"/>
          <w:sz w:val="24"/>
          <w:szCs w:val="24"/>
        </w:rPr>
      </w:pPr>
    </w:p>
    <w:p w14:paraId="45DDF468"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Your ref: &lt; Publication reference &gt;</w:t>
      </w:r>
    </w:p>
    <w:p w14:paraId="6EF6017C"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Dear Sir/Madam</w:t>
      </w:r>
    </w:p>
    <w:p w14:paraId="6EA3EBBA"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 xml:space="preserve">In response to your prequalification notice &lt; Publication reference &gt;, we, &lt; Name(s) of legal entity or entities&gt;, </w:t>
      </w:r>
    </w:p>
    <w:p w14:paraId="21973E2D"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hereby declare that we do not fall into any of the following situations:</w:t>
      </w:r>
    </w:p>
    <w:p w14:paraId="423904B6" w14:textId="77777777" w:rsidR="00CF6C02" w:rsidRPr="00A70015" w:rsidRDefault="00CF6C02" w:rsidP="00CF6C02">
      <w:pPr>
        <w:widowControl w:val="0"/>
        <w:autoSpaceDE w:val="0"/>
        <w:autoSpaceDN w:val="0"/>
        <w:spacing w:after="200"/>
        <w:ind w:left="426" w:hanging="426"/>
        <w:rPr>
          <w:i/>
          <w:iCs/>
          <w:spacing w:val="-4"/>
          <w:sz w:val="24"/>
          <w:szCs w:val="24"/>
        </w:rPr>
      </w:pPr>
      <w:r w:rsidRPr="00A70015">
        <w:rPr>
          <w:i/>
          <w:iCs/>
          <w:spacing w:val="-4"/>
          <w:sz w:val="24"/>
          <w:szCs w:val="24"/>
        </w:rPr>
        <w:t>•</w:t>
      </w:r>
      <w:r w:rsidRPr="00A70015">
        <w:rPr>
          <w:i/>
          <w:iCs/>
          <w:spacing w:val="-4"/>
          <w:sz w:val="24"/>
          <w:szCs w:val="24"/>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20769515" w14:textId="77777777" w:rsidR="00CF6C02" w:rsidRPr="00A70015" w:rsidRDefault="00CF6C02" w:rsidP="00CF6C02">
      <w:pPr>
        <w:widowControl w:val="0"/>
        <w:autoSpaceDE w:val="0"/>
        <w:autoSpaceDN w:val="0"/>
        <w:spacing w:after="200"/>
        <w:ind w:left="426" w:hanging="426"/>
        <w:rPr>
          <w:i/>
          <w:iCs/>
          <w:spacing w:val="-4"/>
          <w:sz w:val="24"/>
          <w:szCs w:val="24"/>
        </w:rPr>
      </w:pPr>
      <w:r w:rsidRPr="00A70015">
        <w:rPr>
          <w:i/>
          <w:iCs/>
          <w:spacing w:val="-4"/>
          <w:sz w:val="24"/>
          <w:szCs w:val="24"/>
        </w:rPr>
        <w:t>•</w:t>
      </w:r>
      <w:r w:rsidRPr="00A70015">
        <w:rPr>
          <w:i/>
          <w:iCs/>
          <w:spacing w:val="-4"/>
          <w:sz w:val="24"/>
          <w:szCs w:val="24"/>
        </w:rPr>
        <w:tab/>
        <w:t>have been convicted of offences concerning our professional conduct by a judgment, which has the force of res judicata; (i.e. against which no appeal is possible).</w:t>
      </w:r>
    </w:p>
    <w:p w14:paraId="00420DBD" w14:textId="77777777" w:rsidR="00CF6C02" w:rsidRPr="00A70015" w:rsidRDefault="00CF6C02" w:rsidP="00CF6C02">
      <w:pPr>
        <w:widowControl w:val="0"/>
        <w:autoSpaceDE w:val="0"/>
        <w:autoSpaceDN w:val="0"/>
        <w:spacing w:after="200"/>
        <w:ind w:left="426" w:hanging="426"/>
        <w:rPr>
          <w:i/>
          <w:iCs/>
          <w:spacing w:val="-4"/>
          <w:sz w:val="24"/>
          <w:szCs w:val="24"/>
        </w:rPr>
      </w:pPr>
      <w:r w:rsidRPr="00A70015">
        <w:rPr>
          <w:i/>
          <w:iCs/>
          <w:spacing w:val="-4"/>
          <w:sz w:val="24"/>
          <w:szCs w:val="24"/>
        </w:rPr>
        <w:t>•</w:t>
      </w:r>
      <w:r w:rsidRPr="00A70015">
        <w:rPr>
          <w:i/>
          <w:iCs/>
          <w:spacing w:val="-4"/>
          <w:sz w:val="24"/>
          <w:szCs w:val="24"/>
        </w:rPr>
        <w:tab/>
        <w:t>have been declared guilty of grave professional misconduct proven by any means which Procuring Entity can justify.</w:t>
      </w:r>
    </w:p>
    <w:p w14:paraId="0115CD9A" w14:textId="77777777" w:rsidR="00CF6C02" w:rsidRPr="00A70015" w:rsidRDefault="00CF6C02" w:rsidP="00CF6C02">
      <w:pPr>
        <w:widowControl w:val="0"/>
        <w:autoSpaceDE w:val="0"/>
        <w:autoSpaceDN w:val="0"/>
        <w:spacing w:after="200"/>
        <w:ind w:left="426" w:hanging="426"/>
        <w:rPr>
          <w:i/>
          <w:iCs/>
          <w:spacing w:val="-4"/>
          <w:sz w:val="24"/>
          <w:szCs w:val="24"/>
        </w:rPr>
      </w:pPr>
      <w:r w:rsidRPr="00A70015">
        <w:rPr>
          <w:i/>
          <w:iCs/>
          <w:spacing w:val="-4"/>
          <w:sz w:val="24"/>
          <w:szCs w:val="24"/>
        </w:rPr>
        <w:t>•</w:t>
      </w:r>
      <w:r w:rsidRPr="00A70015">
        <w:rPr>
          <w:i/>
          <w:iCs/>
          <w:spacing w:val="-4"/>
          <w:sz w:val="24"/>
          <w:szCs w:val="24"/>
        </w:rPr>
        <w:tab/>
        <w:t>have been the subject of a judgment which has the force of res judicata for fraud, corruption, involvement in a criminal organisation or any other illegal activity detrimental to the Procuring Entity' financial interests.</w:t>
      </w:r>
    </w:p>
    <w:p w14:paraId="3C7D3A6E" w14:textId="77777777" w:rsidR="00CF6C02" w:rsidRPr="00A70015" w:rsidRDefault="00CF6C02" w:rsidP="00CF6C02">
      <w:pPr>
        <w:widowControl w:val="0"/>
        <w:autoSpaceDE w:val="0"/>
        <w:autoSpaceDN w:val="0"/>
        <w:spacing w:after="200"/>
        <w:ind w:left="426" w:hanging="426"/>
        <w:rPr>
          <w:i/>
          <w:iCs/>
          <w:spacing w:val="-4"/>
          <w:sz w:val="24"/>
          <w:szCs w:val="24"/>
        </w:rPr>
      </w:pPr>
      <w:r w:rsidRPr="00A70015">
        <w:rPr>
          <w:i/>
          <w:iCs/>
          <w:spacing w:val="-4"/>
          <w:sz w:val="24"/>
          <w:szCs w:val="24"/>
        </w:rPr>
        <w:t>•</w:t>
      </w:r>
      <w:r w:rsidRPr="00A70015">
        <w:rPr>
          <w:i/>
          <w:iCs/>
          <w:spacing w:val="-4"/>
          <w:sz w:val="24"/>
          <w:szCs w:val="24"/>
        </w:rPr>
        <w:tab/>
        <w:t>are being currently subject to an administrative penalty.</w:t>
      </w:r>
    </w:p>
    <w:p w14:paraId="2B3759A1" w14:textId="77777777" w:rsidR="00CF6C02" w:rsidRPr="00A70015" w:rsidRDefault="00CF6C02" w:rsidP="00CF6C02">
      <w:pPr>
        <w:widowControl w:val="0"/>
        <w:autoSpaceDE w:val="0"/>
        <w:autoSpaceDN w:val="0"/>
        <w:spacing w:after="200"/>
        <w:ind w:left="36"/>
        <w:rPr>
          <w:i/>
          <w:iCs/>
          <w:spacing w:val="-4"/>
          <w:sz w:val="24"/>
          <w:szCs w:val="24"/>
        </w:rPr>
      </w:pPr>
    </w:p>
    <w:p w14:paraId="05762F1D" w14:textId="77777777" w:rsidR="00CF6C02" w:rsidRPr="00A70015" w:rsidRDefault="00CF6C02" w:rsidP="00CF6C02">
      <w:pPr>
        <w:widowControl w:val="0"/>
        <w:autoSpaceDE w:val="0"/>
        <w:autoSpaceDN w:val="0"/>
        <w:spacing w:after="200"/>
        <w:ind w:left="36"/>
        <w:rPr>
          <w:i/>
          <w:iCs/>
          <w:spacing w:val="-4"/>
          <w:sz w:val="24"/>
          <w:szCs w:val="24"/>
        </w:rPr>
      </w:pPr>
      <w:r w:rsidRPr="00A70015">
        <w:rPr>
          <w:i/>
          <w:iCs/>
          <w:spacing w:val="-4"/>
          <w:sz w:val="24"/>
          <w:szCs w:val="24"/>
        </w:rPr>
        <w:t>We further declare that in case we get shortlisted we will provide necessary supporting documents that will prove that we do not fall into any of</w:t>
      </w:r>
    </w:p>
    <w:p w14:paraId="7BFFF354" w14:textId="77777777" w:rsidR="00D832B7" w:rsidRPr="00A70015" w:rsidRDefault="00D832B7" w:rsidP="00FD5B8A">
      <w:pPr>
        <w:jc w:val="both"/>
        <w:rPr>
          <w:rFonts w:ascii="Tahoma" w:hAnsi="Tahoma"/>
          <w:sz w:val="24"/>
          <w:szCs w:val="24"/>
        </w:rPr>
      </w:pPr>
    </w:p>
    <w:p w14:paraId="2526DCBF" w14:textId="48FEF290" w:rsidR="00D832B7" w:rsidRPr="00A70015" w:rsidRDefault="00D832B7" w:rsidP="00FD5B8A">
      <w:pPr>
        <w:jc w:val="both"/>
        <w:rPr>
          <w:rFonts w:ascii="Tahoma" w:hAnsi="Tahoma"/>
          <w:sz w:val="24"/>
          <w:szCs w:val="24"/>
        </w:rPr>
      </w:pPr>
    </w:p>
    <w:p w14:paraId="77AC4F15" w14:textId="47755E1E" w:rsidR="00CF6C02" w:rsidRDefault="00CF6C02" w:rsidP="00FD5B8A">
      <w:pPr>
        <w:jc w:val="both"/>
        <w:rPr>
          <w:rFonts w:ascii="Tahoma" w:hAnsi="Tahoma"/>
          <w:sz w:val="21"/>
          <w:szCs w:val="21"/>
        </w:rPr>
      </w:pPr>
    </w:p>
    <w:p w14:paraId="7CA87A2A" w14:textId="629B99F4" w:rsidR="00CF6C02" w:rsidRDefault="00CF6C02" w:rsidP="00FD5B8A">
      <w:pPr>
        <w:jc w:val="both"/>
        <w:rPr>
          <w:rFonts w:ascii="Tahoma" w:hAnsi="Tahoma"/>
          <w:sz w:val="21"/>
          <w:szCs w:val="21"/>
        </w:rPr>
      </w:pPr>
    </w:p>
    <w:p w14:paraId="066E1A4F" w14:textId="1E5E10C3" w:rsidR="00CF6C02" w:rsidRDefault="00CF6C02" w:rsidP="00FD5B8A">
      <w:pPr>
        <w:jc w:val="both"/>
        <w:rPr>
          <w:rFonts w:ascii="Tahoma" w:hAnsi="Tahoma"/>
          <w:sz w:val="21"/>
          <w:szCs w:val="21"/>
        </w:rPr>
      </w:pPr>
    </w:p>
    <w:p w14:paraId="19B5BA38" w14:textId="38025004" w:rsidR="00CF6C02" w:rsidRDefault="00CF6C02" w:rsidP="00FD5B8A">
      <w:pPr>
        <w:jc w:val="both"/>
        <w:rPr>
          <w:rFonts w:ascii="Tahoma" w:hAnsi="Tahoma"/>
          <w:sz w:val="21"/>
          <w:szCs w:val="21"/>
        </w:rPr>
      </w:pPr>
    </w:p>
    <w:p w14:paraId="4BC47F9F" w14:textId="0BEA5C5B" w:rsidR="00CF6C02" w:rsidRDefault="00CF6C02" w:rsidP="00FD5B8A">
      <w:pPr>
        <w:jc w:val="both"/>
        <w:rPr>
          <w:rFonts w:ascii="Tahoma" w:hAnsi="Tahoma"/>
          <w:sz w:val="21"/>
          <w:szCs w:val="21"/>
        </w:rPr>
      </w:pPr>
    </w:p>
    <w:p w14:paraId="38E5B8A5" w14:textId="12D528A4" w:rsidR="00CF6C02" w:rsidRDefault="00CF6C02" w:rsidP="00FD5B8A">
      <w:pPr>
        <w:jc w:val="both"/>
        <w:rPr>
          <w:rFonts w:ascii="Tahoma" w:hAnsi="Tahoma"/>
          <w:sz w:val="21"/>
          <w:szCs w:val="21"/>
        </w:rPr>
      </w:pPr>
    </w:p>
    <w:p w14:paraId="1684D37A" w14:textId="3CFDEC34" w:rsidR="00CF6C02" w:rsidRDefault="00CF6C02" w:rsidP="00FD5B8A">
      <w:pPr>
        <w:jc w:val="both"/>
        <w:rPr>
          <w:rFonts w:ascii="Tahoma" w:hAnsi="Tahoma"/>
          <w:sz w:val="21"/>
          <w:szCs w:val="21"/>
        </w:rPr>
      </w:pPr>
    </w:p>
    <w:p w14:paraId="745B6B84" w14:textId="111F00AC" w:rsidR="00CF6C02" w:rsidRDefault="00CF6C02" w:rsidP="00FD5B8A">
      <w:pPr>
        <w:jc w:val="both"/>
        <w:rPr>
          <w:rFonts w:ascii="Tahoma" w:hAnsi="Tahoma"/>
          <w:sz w:val="21"/>
          <w:szCs w:val="21"/>
        </w:rPr>
      </w:pPr>
    </w:p>
    <w:p w14:paraId="62CCD8E3" w14:textId="77777777" w:rsidR="00CF6C02" w:rsidRDefault="00CF6C02" w:rsidP="00FD5B8A">
      <w:pPr>
        <w:jc w:val="both"/>
        <w:rPr>
          <w:rFonts w:ascii="Tahoma" w:hAnsi="Tahoma"/>
          <w:sz w:val="21"/>
          <w:szCs w:val="21"/>
        </w:rPr>
      </w:pPr>
    </w:p>
    <w:p w14:paraId="5EEF4F58" w14:textId="77777777" w:rsidR="00D832B7" w:rsidRPr="00FD5B8A" w:rsidRDefault="00D832B7" w:rsidP="00FD5B8A">
      <w:pPr>
        <w:jc w:val="both"/>
        <w:rPr>
          <w:rFonts w:ascii="Tahoma" w:hAnsi="Tahoma"/>
          <w:sz w:val="21"/>
          <w:szCs w:val="21"/>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gridCol w:w="3946"/>
      </w:tblGrid>
      <w:tr w:rsidR="00EF1160" w:rsidRPr="00E21D72" w14:paraId="021AF306" w14:textId="77777777" w:rsidTr="00980E84">
        <w:tc>
          <w:tcPr>
            <w:tcW w:w="662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DC3D982" w14:textId="77777777" w:rsidR="00D832B7" w:rsidRDefault="00D832B7" w:rsidP="00CF2108">
            <w:pPr>
              <w:ind w:left="360"/>
              <w:rPr>
                <w:b/>
                <w:bCs/>
                <w:sz w:val="24"/>
                <w:szCs w:val="24"/>
              </w:rPr>
            </w:pPr>
          </w:p>
          <w:p w14:paraId="7D7C1156" w14:textId="77777777" w:rsidR="00EF1160" w:rsidRPr="00D832B7" w:rsidRDefault="00177FC8" w:rsidP="00980E84">
            <w:pPr>
              <w:ind w:left="360"/>
              <w:jc w:val="center"/>
              <w:rPr>
                <w:b/>
                <w:bCs/>
                <w:sz w:val="24"/>
                <w:szCs w:val="24"/>
              </w:rPr>
            </w:pPr>
            <w:r w:rsidRPr="00E12E42">
              <w:rPr>
                <w:noProof/>
                <w:lang w:val="en-US"/>
              </w:rPr>
              <w:drawing>
                <wp:inline distT="0" distB="0" distL="0" distR="0" wp14:anchorId="2A3AF81B" wp14:editId="334CFD93">
                  <wp:extent cx="701040" cy="494665"/>
                  <wp:effectExtent l="0" t="0" r="381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1BB20A87" w14:textId="77777777" w:rsidR="00EF1160" w:rsidRPr="00E21D72" w:rsidRDefault="00EF1160" w:rsidP="00D832B7">
            <w:pPr>
              <w:rPr>
                <w:b/>
                <w:bCs/>
              </w:rPr>
            </w:pPr>
          </w:p>
        </w:tc>
        <w:tc>
          <w:tcPr>
            <w:tcW w:w="3946" w:type="dxa"/>
            <w:tcBorders>
              <w:left w:val="single" w:sz="4" w:space="0" w:color="auto"/>
            </w:tcBorders>
            <w:shd w:val="clear" w:color="auto" w:fill="D9D9D9"/>
            <w:tcMar>
              <w:top w:w="85" w:type="dxa"/>
              <w:left w:w="85" w:type="dxa"/>
              <w:bottom w:w="85" w:type="dxa"/>
              <w:right w:w="85" w:type="dxa"/>
            </w:tcMar>
          </w:tcPr>
          <w:p w14:paraId="184AA14E" w14:textId="77777777" w:rsidR="00EF1160" w:rsidRPr="00E21D72" w:rsidRDefault="00EF1160" w:rsidP="00CF2108">
            <w:pPr>
              <w:pStyle w:val="Heading5"/>
              <w:ind w:left="360"/>
              <w:jc w:val="center"/>
              <w:rPr>
                <w:sz w:val="48"/>
              </w:rPr>
            </w:pPr>
            <w:r w:rsidRPr="00E21D72">
              <w:rPr>
                <w:sz w:val="48"/>
              </w:rPr>
              <w:t>CONTRACT</w:t>
            </w:r>
          </w:p>
        </w:tc>
      </w:tr>
    </w:tbl>
    <w:p w14:paraId="5EE9DDCE" w14:textId="77777777" w:rsidR="00EF1160" w:rsidRPr="00980E84" w:rsidRDefault="00EF1160" w:rsidP="00CF2108">
      <w:pPr>
        <w:ind w:left="720"/>
        <w:rPr>
          <w:b/>
        </w:rPr>
      </w:pPr>
    </w:p>
    <w:tbl>
      <w:tblPr>
        <w:tblW w:w="0" w:type="auto"/>
        <w:tblLook w:val="0000" w:firstRow="0" w:lastRow="0" w:firstColumn="0" w:lastColumn="0" w:noHBand="0" w:noVBand="0"/>
      </w:tblPr>
      <w:tblGrid>
        <w:gridCol w:w="9912"/>
      </w:tblGrid>
      <w:tr w:rsidR="00EF1160" w:rsidRPr="00980E84" w14:paraId="0D3657F1" w14:textId="77777777" w:rsidTr="00CF2108">
        <w:tc>
          <w:tcPr>
            <w:tcW w:w="10008" w:type="dxa"/>
          </w:tcPr>
          <w:p w14:paraId="4CEF239F" w14:textId="77777777" w:rsidR="00EF1160" w:rsidRPr="00980E84" w:rsidRDefault="00EF1160" w:rsidP="00FE7FD7">
            <w:pPr>
              <w:pStyle w:val="BodyText2"/>
              <w:jc w:val="center"/>
              <w:rPr>
                <w:sz w:val="24"/>
                <w:szCs w:val="24"/>
              </w:rPr>
            </w:pPr>
          </w:p>
        </w:tc>
      </w:tr>
      <w:tr w:rsidR="00746A85" w:rsidRPr="00E21D72" w14:paraId="22395445" w14:textId="77777777" w:rsidTr="00CF2108">
        <w:tc>
          <w:tcPr>
            <w:tcW w:w="10008" w:type="dxa"/>
          </w:tcPr>
          <w:p w14:paraId="78D86F78" w14:textId="77777777" w:rsidR="00746A85" w:rsidRPr="00FC6664" w:rsidRDefault="00746A85" w:rsidP="00CF2108">
            <w:pPr>
              <w:ind w:left="360"/>
              <w:rPr>
                <w:b/>
                <w:sz w:val="24"/>
                <w:szCs w:val="24"/>
              </w:rPr>
            </w:pPr>
          </w:p>
        </w:tc>
      </w:tr>
      <w:tr w:rsidR="00746A85" w:rsidRPr="00E21D72" w14:paraId="5E4C5E22" w14:textId="77777777" w:rsidTr="00CF2108">
        <w:tc>
          <w:tcPr>
            <w:tcW w:w="10008" w:type="dxa"/>
          </w:tcPr>
          <w:tbl>
            <w:tblPr>
              <w:tblW w:w="0" w:type="auto"/>
              <w:tblLook w:val="0000" w:firstRow="0" w:lastRow="0" w:firstColumn="0" w:lastColumn="0" w:noHBand="0" w:noVBand="0"/>
            </w:tblPr>
            <w:tblGrid>
              <w:gridCol w:w="7338"/>
            </w:tblGrid>
            <w:tr w:rsidR="00746A85" w:rsidRPr="00E21D72" w14:paraId="3C483911" w14:textId="77777777" w:rsidTr="005F04D3">
              <w:tc>
                <w:tcPr>
                  <w:tcW w:w="7338" w:type="dxa"/>
                </w:tcPr>
                <w:p w14:paraId="0C629058" w14:textId="77777777" w:rsidR="00746A85" w:rsidRPr="00E21D72" w:rsidRDefault="00746A85" w:rsidP="00980E84">
                  <w:pPr>
                    <w:rPr>
                      <w:sz w:val="28"/>
                    </w:rPr>
                  </w:pPr>
                </w:p>
              </w:tc>
            </w:tr>
            <w:tr w:rsidR="00746A85" w:rsidRPr="00E21D72" w14:paraId="516CE787" w14:textId="77777777" w:rsidTr="005F04D3">
              <w:tc>
                <w:tcPr>
                  <w:tcW w:w="7338" w:type="dxa"/>
                </w:tcPr>
                <w:p w14:paraId="39C20463" w14:textId="77777777" w:rsidR="00746A85" w:rsidRDefault="00746A85" w:rsidP="00CF2108">
                  <w:pPr>
                    <w:pStyle w:val="Heading4"/>
                    <w:spacing w:before="0" w:after="0"/>
                    <w:ind w:left="360"/>
                    <w:rPr>
                      <w:bCs/>
                      <w:sz w:val="28"/>
                    </w:rPr>
                  </w:pPr>
                  <w:r w:rsidRPr="00E21D72">
                    <w:rPr>
                      <w:bCs/>
                      <w:sz w:val="28"/>
                    </w:rPr>
                    <w:t>CONTRACT</w:t>
                  </w:r>
                  <w:r w:rsidR="00177FC8">
                    <w:rPr>
                      <w:bCs/>
                      <w:sz w:val="28"/>
                    </w:rPr>
                    <w:t xml:space="preserve">  : </w:t>
                  </w:r>
                </w:p>
                <w:p w14:paraId="632F212E" w14:textId="77777777" w:rsidR="00177FC8" w:rsidRDefault="00177FC8" w:rsidP="00177FC8"/>
                <w:p w14:paraId="2218CC09" w14:textId="77777777" w:rsidR="00177FC8" w:rsidRPr="008052BA" w:rsidRDefault="00177FC8" w:rsidP="00BE4514">
                  <w:pPr>
                    <w:jc w:val="both"/>
                    <w:rPr>
                      <w:rFonts w:ascii="Verdana" w:hAnsi="Verdana"/>
                      <w:b/>
                      <w:sz w:val="22"/>
                      <w:szCs w:val="22"/>
                    </w:rPr>
                  </w:pPr>
                  <w:r>
                    <w:rPr>
                      <w:rFonts w:ascii="Verdana" w:hAnsi="Verdana"/>
                      <w:b/>
                      <w:sz w:val="22"/>
                      <w:szCs w:val="22"/>
                    </w:rPr>
                    <w:t>Title of the Contract: Works Contract for Design and Build for the</w:t>
                  </w:r>
                  <w:r w:rsidRPr="008052BA">
                    <w:rPr>
                      <w:rFonts w:ascii="Verdana" w:hAnsi="Verdana"/>
                      <w:b/>
                      <w:sz w:val="22"/>
                      <w:szCs w:val="22"/>
                    </w:rPr>
                    <w:t xml:space="preserve"> </w:t>
                  </w:r>
                  <w:r>
                    <w:rPr>
                      <w:rFonts w:ascii="Verdana" w:hAnsi="Verdana"/>
                      <w:b/>
                      <w:sz w:val="22"/>
                      <w:szCs w:val="22"/>
                    </w:rPr>
                    <w:t>Construction of a Museum in Honour of SADC Founders at the SADC Headquarters , Gaborone , Botswana</w:t>
                  </w:r>
                </w:p>
                <w:p w14:paraId="2C584572" w14:textId="77777777" w:rsidR="00177FC8" w:rsidRPr="00177FC8" w:rsidRDefault="00177FC8" w:rsidP="00177FC8"/>
              </w:tc>
            </w:tr>
            <w:tr w:rsidR="00746A85" w:rsidRPr="00E21D72" w14:paraId="2AB60AFF" w14:textId="77777777" w:rsidTr="005F04D3">
              <w:tc>
                <w:tcPr>
                  <w:tcW w:w="7338" w:type="dxa"/>
                </w:tcPr>
                <w:p w14:paraId="59FAF9F6" w14:textId="77777777" w:rsidR="00746A85" w:rsidRPr="00E21D72" w:rsidRDefault="00746A85" w:rsidP="00CF2108">
                  <w:pPr>
                    <w:pStyle w:val="Heading6"/>
                    <w:ind w:left="360"/>
                    <w:rPr>
                      <w:b w:val="0"/>
                      <w:bCs w:val="0"/>
                    </w:rPr>
                  </w:pPr>
                </w:p>
                <w:p w14:paraId="0C543CFE" w14:textId="77777777" w:rsidR="00746A85" w:rsidRPr="00E21D72" w:rsidRDefault="00746A85" w:rsidP="00CF2108">
                  <w:pPr>
                    <w:ind w:left="360"/>
                    <w:rPr>
                      <w:b/>
                      <w:bCs/>
                      <w:sz w:val="28"/>
                    </w:rPr>
                  </w:pPr>
                  <w:r w:rsidRPr="00E21D72">
                    <w:rPr>
                      <w:b/>
                      <w:bCs/>
                      <w:sz w:val="28"/>
                    </w:rPr>
                    <w:t xml:space="preserve">PART </w:t>
                  </w:r>
                  <w:r w:rsidR="00177FC8">
                    <w:rPr>
                      <w:b/>
                      <w:bCs/>
                      <w:sz w:val="28"/>
                    </w:rPr>
                    <w:t>1:  AGREEMENTS AND CONTRACT  TEMPLATE</w:t>
                  </w:r>
                </w:p>
                <w:p w14:paraId="16B4A1F6" w14:textId="77777777" w:rsidR="00746A85" w:rsidRPr="00E21D72" w:rsidRDefault="00746A85" w:rsidP="00CF2108">
                  <w:pPr>
                    <w:ind w:left="360"/>
                  </w:pPr>
                </w:p>
              </w:tc>
            </w:tr>
            <w:tr w:rsidR="00746A85" w:rsidRPr="00E21D72" w14:paraId="7240591C" w14:textId="77777777" w:rsidTr="005F04D3">
              <w:tc>
                <w:tcPr>
                  <w:tcW w:w="7338" w:type="dxa"/>
                </w:tcPr>
                <w:p w14:paraId="24D0AE0F" w14:textId="77777777" w:rsidR="00746A85" w:rsidRPr="00E21D72" w:rsidRDefault="00177FC8" w:rsidP="00CF2108">
                  <w:pPr>
                    <w:ind w:left="360"/>
                  </w:pPr>
                  <w:r>
                    <w:t>SADC Standard Contract for Construction works</w:t>
                  </w:r>
                  <w:r w:rsidR="008E4547">
                    <w:t xml:space="preserve"> : See the End </w:t>
                  </w:r>
                </w:p>
                <w:p w14:paraId="74B22B9F" w14:textId="77777777" w:rsidR="00746A85" w:rsidRPr="00E21D72" w:rsidRDefault="00746A85" w:rsidP="00CF2108">
                  <w:pPr>
                    <w:ind w:left="360"/>
                  </w:pPr>
                </w:p>
              </w:tc>
            </w:tr>
            <w:tr w:rsidR="00E21D72" w:rsidRPr="00E21D72" w14:paraId="1BB93759" w14:textId="77777777" w:rsidTr="005F04D3">
              <w:tc>
                <w:tcPr>
                  <w:tcW w:w="7338" w:type="dxa"/>
                </w:tcPr>
                <w:p w14:paraId="29A78C2C" w14:textId="77777777" w:rsidR="00746A85" w:rsidRPr="00E21D72" w:rsidRDefault="00746A85" w:rsidP="00177FC8"/>
              </w:tc>
            </w:tr>
            <w:tr w:rsidR="00746A85" w:rsidRPr="00E21D72" w14:paraId="5DB05757" w14:textId="77777777" w:rsidTr="005F04D3">
              <w:tc>
                <w:tcPr>
                  <w:tcW w:w="7338" w:type="dxa"/>
                </w:tcPr>
                <w:p w14:paraId="2B8D1020" w14:textId="77777777" w:rsidR="00746A85" w:rsidRPr="00E21D72" w:rsidRDefault="00746A85" w:rsidP="00177FC8"/>
              </w:tc>
            </w:tr>
            <w:tr w:rsidR="00746A85" w:rsidRPr="00E21D72" w14:paraId="78505A42" w14:textId="77777777" w:rsidTr="005F04D3">
              <w:tc>
                <w:tcPr>
                  <w:tcW w:w="7338" w:type="dxa"/>
                </w:tcPr>
                <w:p w14:paraId="51139BE4" w14:textId="77777777" w:rsidR="00746A85" w:rsidRPr="00E21D72" w:rsidRDefault="00746A85" w:rsidP="00177FC8"/>
              </w:tc>
            </w:tr>
            <w:tr w:rsidR="00746A85" w:rsidRPr="00E21D72" w14:paraId="4674E3AA" w14:textId="77777777" w:rsidTr="005F04D3">
              <w:tc>
                <w:tcPr>
                  <w:tcW w:w="7338" w:type="dxa"/>
                </w:tcPr>
                <w:p w14:paraId="3DA38D6A" w14:textId="77777777" w:rsidR="00746A85" w:rsidRPr="00E21D72" w:rsidRDefault="00746A85" w:rsidP="00177FC8"/>
              </w:tc>
            </w:tr>
            <w:tr w:rsidR="00746A85" w:rsidRPr="00E21D72" w14:paraId="70249E7C" w14:textId="77777777" w:rsidTr="005F04D3">
              <w:tc>
                <w:tcPr>
                  <w:tcW w:w="7338" w:type="dxa"/>
                </w:tcPr>
                <w:p w14:paraId="0D4EC787" w14:textId="77777777" w:rsidR="00746A85" w:rsidRPr="00E21D72" w:rsidRDefault="00217989" w:rsidP="00217989">
                  <w:pPr>
                    <w:rPr>
                      <w:b/>
                      <w:bCs/>
                      <w:sz w:val="28"/>
                    </w:rPr>
                  </w:pPr>
                  <w:r>
                    <w:t xml:space="preserve">      </w:t>
                  </w:r>
                  <w:r w:rsidR="00746A85" w:rsidRPr="00E21D72">
                    <w:rPr>
                      <w:b/>
                      <w:bCs/>
                      <w:sz w:val="28"/>
                    </w:rPr>
                    <w:t>PART 2:  PRICING DATA</w:t>
                  </w:r>
                </w:p>
                <w:p w14:paraId="2249468F" w14:textId="77777777" w:rsidR="00746A85" w:rsidRPr="00E21D72" w:rsidRDefault="00746A85" w:rsidP="00CF2108">
                  <w:pPr>
                    <w:ind w:left="360"/>
                  </w:pPr>
                </w:p>
              </w:tc>
            </w:tr>
            <w:tr w:rsidR="00746A85" w:rsidRPr="00E21D72" w14:paraId="1908C68F" w14:textId="77777777" w:rsidTr="005F04D3">
              <w:tc>
                <w:tcPr>
                  <w:tcW w:w="7338" w:type="dxa"/>
                </w:tcPr>
                <w:p w14:paraId="47E0E046" w14:textId="77777777" w:rsidR="00746A85" w:rsidRPr="00E21D72" w:rsidRDefault="00746A85" w:rsidP="00217989">
                  <w:pPr>
                    <w:ind w:left="360"/>
                  </w:pPr>
                </w:p>
              </w:tc>
            </w:tr>
            <w:tr w:rsidR="00746A85" w:rsidRPr="00E21D72" w14:paraId="6291C4BE" w14:textId="77777777" w:rsidTr="005F04D3">
              <w:tc>
                <w:tcPr>
                  <w:tcW w:w="7338" w:type="dxa"/>
                </w:tcPr>
                <w:p w14:paraId="00B6095C" w14:textId="77777777" w:rsidR="00746A85" w:rsidRPr="00E21D72" w:rsidRDefault="00746A85" w:rsidP="001211C2">
                  <w:pPr>
                    <w:ind w:left="360"/>
                  </w:pPr>
                  <w:r w:rsidRPr="00E21D72">
                    <w:t>C2.2</w:t>
                  </w:r>
                  <w:r w:rsidRPr="00E21D72">
                    <w:tab/>
                  </w:r>
                  <w:r w:rsidR="001211C2" w:rsidRPr="00E21D72">
                    <w:t>Financial Proposals</w:t>
                  </w:r>
                </w:p>
              </w:tc>
            </w:tr>
            <w:tr w:rsidR="00746A85" w:rsidRPr="00E21D72" w14:paraId="3A1F6903" w14:textId="77777777" w:rsidTr="005F04D3">
              <w:tc>
                <w:tcPr>
                  <w:tcW w:w="7338" w:type="dxa"/>
                </w:tcPr>
                <w:p w14:paraId="0D35A151" w14:textId="77777777" w:rsidR="00746A85" w:rsidRPr="00E21D72" w:rsidRDefault="00746A85" w:rsidP="00CF2108">
                  <w:pPr>
                    <w:pStyle w:val="Heading7"/>
                    <w:ind w:left="360"/>
                    <w:rPr>
                      <w:rFonts w:ascii="Arial" w:hAnsi="Arial" w:cs="Arial"/>
                      <w:b/>
                      <w:sz w:val="28"/>
                      <w:szCs w:val="28"/>
                    </w:rPr>
                  </w:pPr>
                  <w:r w:rsidRPr="00E21D72">
                    <w:rPr>
                      <w:rFonts w:ascii="Arial" w:hAnsi="Arial" w:cs="Arial"/>
                      <w:b/>
                      <w:sz w:val="28"/>
                      <w:szCs w:val="28"/>
                    </w:rPr>
                    <w:t>Part 3:  SCOPE OF WORK</w:t>
                  </w:r>
                </w:p>
                <w:p w14:paraId="5D7A5BC4" w14:textId="77777777" w:rsidR="00746A85" w:rsidRPr="00E21D72" w:rsidRDefault="00746A85" w:rsidP="00CF2108">
                  <w:pPr>
                    <w:ind w:left="360"/>
                  </w:pPr>
                </w:p>
              </w:tc>
            </w:tr>
            <w:tr w:rsidR="00746A85" w:rsidRPr="00E21D72" w14:paraId="10CF3C68" w14:textId="77777777" w:rsidTr="005F04D3">
              <w:tc>
                <w:tcPr>
                  <w:tcW w:w="7338" w:type="dxa"/>
                </w:tcPr>
                <w:p w14:paraId="620C66C3" w14:textId="77777777" w:rsidR="00746A85" w:rsidRPr="00E21D72" w:rsidRDefault="00746A85" w:rsidP="00CF2108">
                  <w:pPr>
                    <w:ind w:left="360"/>
                  </w:pPr>
                  <w:r w:rsidRPr="00E21D72">
                    <w:t>C3</w:t>
                  </w:r>
                  <w:r w:rsidRPr="00E21D72">
                    <w:tab/>
                    <w:t>Scope of work</w:t>
                  </w:r>
                </w:p>
              </w:tc>
            </w:tr>
            <w:tr w:rsidR="00746A85" w:rsidRPr="00E21D72" w14:paraId="5776BA19" w14:textId="77777777" w:rsidTr="005F04D3">
              <w:tc>
                <w:tcPr>
                  <w:tcW w:w="7338" w:type="dxa"/>
                </w:tcPr>
                <w:p w14:paraId="794D1507" w14:textId="77777777" w:rsidR="00746A85" w:rsidRPr="00E21D72" w:rsidRDefault="00746A85" w:rsidP="00CF2108">
                  <w:pPr>
                    <w:pStyle w:val="Title"/>
                    <w:ind w:left="360"/>
                  </w:pPr>
                  <w:r w:rsidRPr="00E21D72">
                    <w:t xml:space="preserve">Part 4:  Site Information </w:t>
                  </w:r>
                </w:p>
                <w:p w14:paraId="1D2CB70A" w14:textId="77777777" w:rsidR="00746A85" w:rsidRPr="00E21D72" w:rsidRDefault="00746A85" w:rsidP="00CF2108">
                  <w:pPr>
                    <w:pStyle w:val="TOC3"/>
                    <w:ind w:left="360"/>
                  </w:pPr>
                </w:p>
              </w:tc>
            </w:tr>
            <w:tr w:rsidR="00746A85" w:rsidRPr="00E21D72" w14:paraId="7F741B5C" w14:textId="77777777" w:rsidTr="005F04D3">
              <w:tc>
                <w:tcPr>
                  <w:tcW w:w="7338" w:type="dxa"/>
                </w:tcPr>
                <w:p w14:paraId="00CE2528" w14:textId="77777777" w:rsidR="00746A85" w:rsidRPr="00E21D72" w:rsidRDefault="00746A85" w:rsidP="00CF2108">
                  <w:pPr>
                    <w:pStyle w:val="Title"/>
                    <w:spacing w:before="0" w:after="0"/>
                    <w:ind w:left="360"/>
                  </w:pPr>
                  <w:r w:rsidRPr="00E21D72">
                    <w:rPr>
                      <w:b w:val="0"/>
                      <w:caps w:val="0"/>
                      <w:kern w:val="0"/>
                      <w:sz w:val="20"/>
                    </w:rPr>
                    <w:t>C4        Site Information</w:t>
                  </w:r>
                </w:p>
              </w:tc>
            </w:tr>
          </w:tbl>
          <w:p w14:paraId="244AA298" w14:textId="77777777" w:rsidR="00746A85" w:rsidRPr="00E21D72" w:rsidRDefault="00746A85" w:rsidP="00CF2108">
            <w:pPr>
              <w:pStyle w:val="BodyTextIndent"/>
              <w:ind w:left="1800"/>
            </w:pPr>
          </w:p>
        </w:tc>
      </w:tr>
    </w:tbl>
    <w:p w14:paraId="32C4320B" w14:textId="77777777" w:rsidR="002032C4" w:rsidRDefault="002032C4" w:rsidP="00DE6C73">
      <w:pPr>
        <w:rPr>
          <w:rFonts w:cs="Arial"/>
        </w:rPr>
      </w:pPr>
    </w:p>
    <w:p w14:paraId="2BC094DB" w14:textId="77777777" w:rsidR="002032C4" w:rsidRDefault="002032C4" w:rsidP="00CF2108">
      <w:pPr>
        <w:ind w:left="720"/>
        <w:rPr>
          <w:rFonts w:cs="Arial"/>
        </w:rPr>
      </w:pPr>
    </w:p>
    <w:p w14:paraId="161B6CA1" w14:textId="77777777" w:rsidR="00681057" w:rsidRDefault="00681057" w:rsidP="00CF2108">
      <w:pPr>
        <w:ind w:left="720"/>
        <w:rPr>
          <w:rFonts w:cs="Arial"/>
        </w:rPr>
      </w:pPr>
    </w:p>
    <w:p w14:paraId="35231283" w14:textId="77777777" w:rsidR="004F7607" w:rsidRDefault="004F7607" w:rsidP="00CF2108">
      <w:pPr>
        <w:ind w:left="720"/>
        <w:rPr>
          <w:rFonts w:cs="Arial"/>
        </w:rPr>
      </w:pPr>
    </w:p>
    <w:p w14:paraId="1D8A0402" w14:textId="77777777" w:rsidR="004F7607" w:rsidRDefault="004F7607" w:rsidP="00CF2108">
      <w:pPr>
        <w:ind w:left="720"/>
        <w:rPr>
          <w:rFonts w:cs="Arial"/>
        </w:rPr>
      </w:pPr>
    </w:p>
    <w:p w14:paraId="52C88117" w14:textId="77777777" w:rsidR="004F7607" w:rsidRDefault="004F7607" w:rsidP="00CF2108">
      <w:pPr>
        <w:ind w:left="720"/>
        <w:rPr>
          <w:rFonts w:cs="Arial"/>
        </w:rPr>
      </w:pPr>
    </w:p>
    <w:p w14:paraId="710D2A51" w14:textId="77777777" w:rsidR="004F7607" w:rsidRDefault="004F7607" w:rsidP="00CF2108">
      <w:pPr>
        <w:ind w:left="720"/>
        <w:rPr>
          <w:rFonts w:cs="Arial"/>
        </w:rPr>
      </w:pPr>
    </w:p>
    <w:p w14:paraId="211D52E6" w14:textId="77777777" w:rsidR="004F7607" w:rsidRDefault="004F7607" w:rsidP="00CF2108">
      <w:pPr>
        <w:ind w:left="720"/>
        <w:rPr>
          <w:rFonts w:cs="Arial"/>
        </w:rPr>
      </w:pPr>
    </w:p>
    <w:p w14:paraId="7D020390" w14:textId="77777777" w:rsidR="004F7607" w:rsidRDefault="004F7607" w:rsidP="00CF2108">
      <w:pPr>
        <w:ind w:left="720"/>
        <w:rPr>
          <w:rFonts w:cs="Arial"/>
        </w:rPr>
      </w:pPr>
    </w:p>
    <w:p w14:paraId="514FAC7D" w14:textId="77777777" w:rsidR="004F7607" w:rsidRDefault="004F7607" w:rsidP="00CF2108">
      <w:pPr>
        <w:ind w:left="720"/>
        <w:rPr>
          <w:rFonts w:cs="Arial"/>
        </w:rPr>
      </w:pPr>
    </w:p>
    <w:p w14:paraId="789916F1" w14:textId="77777777" w:rsidR="004F7607" w:rsidRDefault="004F7607" w:rsidP="00CF2108">
      <w:pPr>
        <w:ind w:left="720"/>
        <w:rPr>
          <w:rFonts w:cs="Arial"/>
        </w:rPr>
      </w:pPr>
    </w:p>
    <w:p w14:paraId="24120C18" w14:textId="77777777" w:rsidR="004F7607" w:rsidRDefault="004F7607" w:rsidP="00CF2108">
      <w:pPr>
        <w:ind w:left="720"/>
        <w:rPr>
          <w:rFonts w:cs="Arial"/>
        </w:rPr>
      </w:pPr>
    </w:p>
    <w:p w14:paraId="6366C7F6" w14:textId="77777777" w:rsidR="004F7607" w:rsidRDefault="004F7607" w:rsidP="00CF2108">
      <w:pPr>
        <w:ind w:left="720"/>
        <w:rPr>
          <w:rFonts w:cs="Arial"/>
        </w:rPr>
      </w:pPr>
    </w:p>
    <w:p w14:paraId="79122100" w14:textId="77777777" w:rsidR="004F7607" w:rsidRDefault="004F7607" w:rsidP="00CF2108">
      <w:pPr>
        <w:ind w:left="720"/>
        <w:rPr>
          <w:rFonts w:cs="Arial"/>
        </w:rPr>
      </w:pPr>
    </w:p>
    <w:p w14:paraId="4788E7C6" w14:textId="77777777" w:rsidR="004F7607" w:rsidRDefault="004F7607" w:rsidP="00CF2108">
      <w:pPr>
        <w:ind w:left="720"/>
        <w:rPr>
          <w:rFonts w:cs="Arial"/>
        </w:rPr>
      </w:pPr>
    </w:p>
    <w:p w14:paraId="228B9D84" w14:textId="5202D734" w:rsidR="004F7607" w:rsidRDefault="004F7607" w:rsidP="00CF2108">
      <w:pPr>
        <w:ind w:left="720"/>
        <w:rPr>
          <w:rFonts w:cs="Arial"/>
        </w:rPr>
      </w:pPr>
    </w:p>
    <w:p w14:paraId="6126A6D2" w14:textId="77777777" w:rsidR="004F7607" w:rsidRDefault="004F7607" w:rsidP="00CF2108">
      <w:pPr>
        <w:ind w:left="720"/>
        <w:rPr>
          <w:rFonts w:cs="Arial"/>
        </w:rPr>
      </w:pPr>
    </w:p>
    <w:p w14:paraId="22DAA646" w14:textId="77777777" w:rsidR="004F7607" w:rsidRDefault="004F7607" w:rsidP="00390B03">
      <w:pPr>
        <w:rPr>
          <w:rFonts w:cs="Arial"/>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807"/>
      </w:tblGrid>
      <w:tr w:rsidR="002B426E" w:rsidRPr="00D16374" w14:paraId="48DFEC9A" w14:textId="77777777" w:rsidTr="002B426E">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929990E" w14:textId="77777777" w:rsidR="002B426E" w:rsidRDefault="002B426E" w:rsidP="002B426E">
            <w:pPr>
              <w:jc w:val="center"/>
              <w:rPr>
                <w:b/>
                <w:bCs/>
                <w:sz w:val="24"/>
                <w:szCs w:val="24"/>
              </w:rPr>
            </w:pPr>
          </w:p>
          <w:p w14:paraId="0BE18ED2" w14:textId="77777777" w:rsidR="002B426E" w:rsidRPr="00D832B7" w:rsidRDefault="000667EB" w:rsidP="002B426E">
            <w:pPr>
              <w:jc w:val="center"/>
              <w:rPr>
                <w:b/>
                <w:bCs/>
                <w:sz w:val="24"/>
                <w:szCs w:val="24"/>
              </w:rPr>
            </w:pPr>
            <w:r w:rsidRPr="00E12E42">
              <w:rPr>
                <w:noProof/>
                <w:lang w:val="en-US"/>
              </w:rPr>
              <w:drawing>
                <wp:inline distT="0" distB="0" distL="0" distR="0" wp14:anchorId="2BA8BB1B" wp14:editId="031ED853">
                  <wp:extent cx="701040" cy="494665"/>
                  <wp:effectExtent l="0" t="0" r="381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6730D4DF" w14:textId="77777777" w:rsidR="002B426E" w:rsidRPr="00D832B7" w:rsidRDefault="002B426E" w:rsidP="002B426E">
            <w:pPr>
              <w:rPr>
                <w:b/>
                <w:bCs/>
                <w:caps/>
                <w:sz w:val="24"/>
                <w:szCs w:val="24"/>
              </w:rPr>
            </w:pPr>
          </w:p>
          <w:p w14:paraId="57634CE5" w14:textId="77777777" w:rsidR="002B426E" w:rsidRPr="00D832B7" w:rsidRDefault="002B426E" w:rsidP="002B426E">
            <w:pPr>
              <w:rPr>
                <w:b/>
                <w:bCs/>
                <w:sz w:val="24"/>
                <w:szCs w:val="24"/>
              </w:rPr>
            </w:pPr>
          </w:p>
        </w:tc>
        <w:tc>
          <w:tcPr>
            <w:tcW w:w="3432" w:type="dxa"/>
            <w:tcBorders>
              <w:left w:val="single" w:sz="4" w:space="0" w:color="auto"/>
            </w:tcBorders>
            <w:shd w:val="clear" w:color="auto" w:fill="D9D9D9"/>
            <w:tcMar>
              <w:top w:w="85" w:type="dxa"/>
              <w:left w:w="85" w:type="dxa"/>
              <w:bottom w:w="85" w:type="dxa"/>
              <w:right w:w="85" w:type="dxa"/>
            </w:tcMar>
          </w:tcPr>
          <w:p w14:paraId="1789DDE3" w14:textId="77777777" w:rsidR="002B426E" w:rsidRPr="00D832B7" w:rsidRDefault="002B426E" w:rsidP="002B426E">
            <w:pPr>
              <w:jc w:val="center"/>
              <w:rPr>
                <w:b/>
                <w:bCs/>
                <w:sz w:val="24"/>
                <w:szCs w:val="24"/>
              </w:rPr>
            </w:pPr>
            <w:r w:rsidRPr="00D832B7">
              <w:rPr>
                <w:b/>
                <w:bCs/>
                <w:sz w:val="24"/>
                <w:szCs w:val="24"/>
              </w:rPr>
              <w:t>CONTRACT PART 1</w:t>
            </w:r>
          </w:p>
          <w:p w14:paraId="1F120823" w14:textId="77777777" w:rsidR="002B426E" w:rsidRPr="00D832B7" w:rsidRDefault="002B426E" w:rsidP="002B426E">
            <w:pPr>
              <w:jc w:val="center"/>
              <w:rPr>
                <w:b/>
                <w:bCs/>
                <w:sz w:val="24"/>
                <w:szCs w:val="24"/>
              </w:rPr>
            </w:pPr>
            <w:r w:rsidRPr="00D832B7">
              <w:rPr>
                <w:b/>
                <w:bCs/>
                <w:sz w:val="24"/>
                <w:szCs w:val="24"/>
              </w:rPr>
              <w:t>AGREEMENTS &amp; CONTRACT DATA</w:t>
            </w:r>
          </w:p>
        </w:tc>
        <w:tc>
          <w:tcPr>
            <w:tcW w:w="3807" w:type="dxa"/>
            <w:tcMar>
              <w:top w:w="85" w:type="dxa"/>
              <w:left w:w="85" w:type="dxa"/>
              <w:bottom w:w="85" w:type="dxa"/>
              <w:right w:w="85" w:type="dxa"/>
            </w:tcMar>
          </w:tcPr>
          <w:p w14:paraId="11CEE2CF" w14:textId="77777777" w:rsidR="002B426E" w:rsidRPr="00D832B7" w:rsidRDefault="000667EB" w:rsidP="002B426E">
            <w:pPr>
              <w:jc w:val="right"/>
              <w:rPr>
                <w:b/>
                <w:bCs/>
                <w:sz w:val="24"/>
                <w:szCs w:val="24"/>
              </w:rPr>
            </w:pPr>
            <w:r>
              <w:rPr>
                <w:b/>
                <w:bCs/>
                <w:caps/>
                <w:sz w:val="24"/>
                <w:szCs w:val="24"/>
              </w:rPr>
              <w:t>sadc standard works contract</w:t>
            </w:r>
          </w:p>
        </w:tc>
      </w:tr>
    </w:tbl>
    <w:p w14:paraId="51849BC6" w14:textId="77777777" w:rsidR="00200B00" w:rsidRDefault="00200B00" w:rsidP="00390B03">
      <w:pPr>
        <w:rPr>
          <w:rFonts w:cs="Arial"/>
        </w:rPr>
      </w:pPr>
    </w:p>
    <w:p w14:paraId="6758CDE0" w14:textId="77777777" w:rsidR="002B426E" w:rsidRPr="00D16374" w:rsidRDefault="002B426E" w:rsidP="002B426E">
      <w:pPr>
        <w:keepNext/>
        <w:outlineLvl w:val="1"/>
        <w:rPr>
          <w:b/>
          <w:bCs/>
          <w:sz w:val="24"/>
          <w:szCs w:val="24"/>
        </w:rPr>
      </w:pPr>
      <w:r w:rsidRPr="00D16374">
        <w:rPr>
          <w:b/>
          <w:bCs/>
          <w:sz w:val="24"/>
          <w:szCs w:val="24"/>
        </w:rPr>
        <w:t>The Conditions of</w:t>
      </w:r>
      <w:r>
        <w:rPr>
          <w:b/>
          <w:bCs/>
          <w:sz w:val="24"/>
          <w:szCs w:val="24"/>
        </w:rPr>
        <w:t xml:space="preserve"> </w:t>
      </w:r>
      <w:r w:rsidRPr="00D16374">
        <w:rPr>
          <w:b/>
          <w:bCs/>
          <w:sz w:val="24"/>
          <w:szCs w:val="24"/>
        </w:rPr>
        <w:t xml:space="preserve">Contract </w:t>
      </w:r>
      <w:r>
        <w:rPr>
          <w:b/>
          <w:bCs/>
          <w:sz w:val="24"/>
          <w:szCs w:val="24"/>
        </w:rPr>
        <w:t>are</w:t>
      </w:r>
    </w:p>
    <w:p w14:paraId="54DEE723" w14:textId="77777777" w:rsidR="002B426E" w:rsidRPr="00D16374" w:rsidRDefault="002B426E" w:rsidP="002B426E">
      <w:pPr>
        <w:rPr>
          <w:rFonts w:cs="Arial"/>
          <w:szCs w:val="24"/>
        </w:rPr>
      </w:pPr>
    </w:p>
    <w:p w14:paraId="0655FE9D" w14:textId="77777777" w:rsidR="002B426E" w:rsidRDefault="002B426E" w:rsidP="002B426E">
      <w:pPr>
        <w:pStyle w:val="BodyTextIndent"/>
        <w:spacing w:line="360" w:lineRule="auto"/>
        <w:ind w:left="0" w:firstLine="0"/>
        <w:jc w:val="both"/>
      </w:pPr>
      <w:r>
        <w:t>The Contract Data shall comprise and the Tenderer shall base his Tender upon the following:</w:t>
      </w:r>
    </w:p>
    <w:p w14:paraId="2C1578CB" w14:textId="77777777" w:rsidR="002B426E" w:rsidRDefault="002B426E" w:rsidP="002076FC">
      <w:pPr>
        <w:numPr>
          <w:ilvl w:val="0"/>
          <w:numId w:val="45"/>
        </w:numPr>
        <w:spacing w:line="360" w:lineRule="auto"/>
        <w:jc w:val="both"/>
      </w:pPr>
      <w:r>
        <w:t>The Condit</w:t>
      </w:r>
      <w:r w:rsidR="00AE0EFD">
        <w:t>ions of Contract for SADC Standard Works Contract</w:t>
      </w:r>
    </w:p>
    <w:p w14:paraId="4EC7E095" w14:textId="77777777" w:rsidR="002B426E" w:rsidRDefault="002B426E" w:rsidP="002076FC">
      <w:pPr>
        <w:numPr>
          <w:ilvl w:val="0"/>
          <w:numId w:val="45"/>
        </w:numPr>
        <w:spacing w:line="360" w:lineRule="auto"/>
        <w:jc w:val="both"/>
      </w:pPr>
      <w:r>
        <w:t>The Particular Conditions of Contract;</w:t>
      </w:r>
    </w:p>
    <w:p w14:paraId="64FF8FFD" w14:textId="6D4A5C3B" w:rsidR="002B426E" w:rsidRPr="000A56D7" w:rsidRDefault="00247C79" w:rsidP="00C75164">
      <w:pPr>
        <w:spacing w:line="360" w:lineRule="auto"/>
        <w:jc w:val="both"/>
        <w:rPr>
          <w:color w:val="FF0000"/>
        </w:rPr>
      </w:pPr>
      <w:r w:rsidRPr="000A56D7" w:rsidDel="00247C79">
        <w:rPr>
          <w:color w:val="FF0000"/>
        </w:rPr>
        <w:t xml:space="preserve"> </w:t>
      </w:r>
    </w:p>
    <w:p w14:paraId="3B43D146" w14:textId="77777777" w:rsidR="002B426E" w:rsidRDefault="002B426E" w:rsidP="002076FC">
      <w:pPr>
        <w:numPr>
          <w:ilvl w:val="0"/>
          <w:numId w:val="45"/>
        </w:numPr>
        <w:spacing w:line="360" w:lineRule="auto"/>
        <w:jc w:val="both"/>
      </w:pPr>
      <w:r>
        <w:t>Civil Engineering Specifications</w:t>
      </w:r>
    </w:p>
    <w:p w14:paraId="33C047A4" w14:textId="77777777" w:rsidR="002B426E" w:rsidRDefault="002B426E" w:rsidP="002076FC">
      <w:pPr>
        <w:numPr>
          <w:ilvl w:val="0"/>
          <w:numId w:val="45"/>
        </w:numPr>
        <w:spacing w:line="360" w:lineRule="auto"/>
        <w:jc w:val="both"/>
      </w:pPr>
      <w:r>
        <w:t>Mechanical Engineering Specifications</w:t>
      </w:r>
    </w:p>
    <w:p w14:paraId="728936EA" w14:textId="77777777" w:rsidR="002B426E" w:rsidRDefault="002B426E" w:rsidP="002076FC">
      <w:pPr>
        <w:numPr>
          <w:ilvl w:val="0"/>
          <w:numId w:val="45"/>
        </w:numPr>
        <w:spacing w:line="360" w:lineRule="auto"/>
        <w:jc w:val="both"/>
      </w:pPr>
      <w:r>
        <w:t>Electrical Engineering Specifications</w:t>
      </w:r>
    </w:p>
    <w:p w14:paraId="150CB522" w14:textId="77777777" w:rsidR="002B426E" w:rsidRDefault="002B426E" w:rsidP="002076FC">
      <w:pPr>
        <w:numPr>
          <w:ilvl w:val="0"/>
          <w:numId w:val="45"/>
        </w:numPr>
        <w:spacing w:line="360" w:lineRule="auto"/>
        <w:jc w:val="both"/>
      </w:pPr>
      <w:r>
        <w:t>The Scheme Drawings (if any) as listed in the Tender Schedules;</w:t>
      </w:r>
    </w:p>
    <w:p w14:paraId="238D9239" w14:textId="77777777" w:rsidR="002B426E" w:rsidRDefault="002B426E" w:rsidP="002076FC">
      <w:pPr>
        <w:numPr>
          <w:ilvl w:val="0"/>
          <w:numId w:val="45"/>
        </w:numPr>
        <w:spacing w:line="360" w:lineRule="auto"/>
        <w:jc w:val="both"/>
      </w:pPr>
      <w:r>
        <w:t>The Employer’s Requirements;</w:t>
      </w:r>
    </w:p>
    <w:p w14:paraId="092F6961" w14:textId="77777777" w:rsidR="002B426E" w:rsidRPr="00963FE9" w:rsidRDefault="002B426E" w:rsidP="002B426E">
      <w:pPr>
        <w:rPr>
          <w:iCs/>
        </w:rPr>
      </w:pPr>
      <w:r w:rsidRPr="00963FE9">
        <w:rPr>
          <w:iCs/>
        </w:rPr>
        <w:t>This documents shall be taken as read, examined and understood as to the</w:t>
      </w:r>
      <w:r>
        <w:rPr>
          <w:iCs/>
        </w:rPr>
        <w:t xml:space="preserve"> </w:t>
      </w:r>
      <w:r w:rsidRPr="00963FE9">
        <w:rPr>
          <w:iCs/>
        </w:rPr>
        <w:t xml:space="preserve"> extend and meaning of each clause.</w:t>
      </w:r>
    </w:p>
    <w:p w14:paraId="7AEA6B74" w14:textId="77777777" w:rsidR="002B426E" w:rsidRPr="00D16374" w:rsidRDefault="002B426E" w:rsidP="002B426E">
      <w:pPr>
        <w:rPr>
          <w:rFonts w:cs="Arial"/>
          <w:szCs w:val="24"/>
        </w:rPr>
      </w:pPr>
    </w:p>
    <w:p w14:paraId="0E292A58" w14:textId="77777777" w:rsidR="002B426E" w:rsidRPr="00D16374" w:rsidRDefault="002B426E" w:rsidP="002B426E">
      <w:pPr>
        <w:keepNext/>
        <w:outlineLvl w:val="1"/>
        <w:rPr>
          <w:b/>
          <w:bCs/>
          <w:sz w:val="24"/>
          <w:szCs w:val="24"/>
        </w:rPr>
      </w:pPr>
      <w:r w:rsidRPr="00D16374">
        <w:rPr>
          <w:b/>
          <w:bCs/>
          <w:sz w:val="24"/>
          <w:szCs w:val="24"/>
        </w:rPr>
        <w:t xml:space="preserve">The Appendix to Tender </w:t>
      </w:r>
    </w:p>
    <w:p w14:paraId="5C4A2658" w14:textId="77777777" w:rsidR="002B426E" w:rsidRPr="00D832B7" w:rsidRDefault="002B426E" w:rsidP="002B426E">
      <w:pPr>
        <w:rPr>
          <w:rFonts w:cs="Arial"/>
          <w:szCs w:val="24"/>
        </w:rPr>
      </w:pPr>
    </w:p>
    <w:p w14:paraId="23ADD689" w14:textId="77777777" w:rsidR="002B426E" w:rsidRPr="00D832B7" w:rsidRDefault="002B426E" w:rsidP="002B426E">
      <w:pPr>
        <w:rPr>
          <w:rFonts w:cs="Arial"/>
          <w:i/>
          <w:iCs/>
        </w:rPr>
      </w:pPr>
      <w:r w:rsidRPr="00D832B7">
        <w:rPr>
          <w:rFonts w:cs="Arial"/>
          <w:i/>
          <w:iCs/>
        </w:rPr>
        <w:t xml:space="preserve">Notes: </w:t>
      </w:r>
    </w:p>
    <w:p w14:paraId="5F0C1411" w14:textId="77777777" w:rsidR="002B426E" w:rsidRPr="00D832B7" w:rsidRDefault="002B426E" w:rsidP="002076FC">
      <w:pPr>
        <w:numPr>
          <w:ilvl w:val="0"/>
          <w:numId w:val="19"/>
        </w:numPr>
        <w:rPr>
          <w:rFonts w:cs="Arial"/>
          <w:iCs/>
        </w:rPr>
      </w:pPr>
      <w:r w:rsidRPr="00D832B7">
        <w:rPr>
          <w:rFonts w:cs="Arial"/>
          <w:iCs/>
        </w:rPr>
        <w:t>With the exception of the items for which the Employer’s requirements have been inserted, the following information must be completed before the Tender is submitted</w:t>
      </w:r>
    </w:p>
    <w:p w14:paraId="6D6AC942" w14:textId="77777777" w:rsidR="002B426E" w:rsidRPr="00D832B7" w:rsidRDefault="002B426E" w:rsidP="002076FC">
      <w:pPr>
        <w:numPr>
          <w:ilvl w:val="0"/>
          <w:numId w:val="19"/>
        </w:numPr>
        <w:rPr>
          <w:rFonts w:cs="Arial"/>
          <w:iCs/>
        </w:rPr>
      </w:pPr>
      <w:r w:rsidRPr="00D832B7">
        <w:rPr>
          <w:rFonts w:cs="Arial"/>
          <w:iCs/>
        </w:rPr>
        <w:t>The person who signs the Tender shall initial each page of this Appendix.</w:t>
      </w:r>
    </w:p>
    <w:p w14:paraId="34B7D732" w14:textId="6600917B" w:rsidR="002B426E" w:rsidRPr="00D832B7" w:rsidRDefault="000A56D7" w:rsidP="002B426E">
      <w:pPr>
        <w:rPr>
          <w:rFonts w:cs="Arial"/>
          <w:szCs w:val="24"/>
        </w:rPr>
      </w:pPr>
      <w:r>
        <w:rPr>
          <w:rFonts w:cs="Arial"/>
          <w:szCs w:val="24"/>
        </w:rPr>
        <w:t>K</w:t>
      </w:r>
    </w:p>
    <w:p w14:paraId="0BC77A80" w14:textId="77777777" w:rsidR="002B426E" w:rsidRPr="00D16374" w:rsidRDefault="002B426E" w:rsidP="002B426E">
      <w:pPr>
        <w:keepNext/>
        <w:outlineLvl w:val="1"/>
        <w:rPr>
          <w:b/>
          <w:bCs/>
          <w:sz w:val="24"/>
          <w:szCs w:val="24"/>
        </w:rPr>
      </w:pPr>
      <w:r w:rsidRPr="00D16374">
        <w:rPr>
          <w:b/>
          <w:bCs/>
          <w:sz w:val="24"/>
          <w:szCs w:val="24"/>
        </w:rPr>
        <w:t>The Conditions of</w:t>
      </w:r>
      <w:r>
        <w:rPr>
          <w:b/>
          <w:bCs/>
          <w:sz w:val="24"/>
          <w:szCs w:val="24"/>
        </w:rPr>
        <w:t xml:space="preserve"> </w:t>
      </w:r>
      <w:r w:rsidRPr="00D16374">
        <w:rPr>
          <w:b/>
          <w:bCs/>
          <w:sz w:val="24"/>
          <w:szCs w:val="24"/>
        </w:rPr>
        <w:t xml:space="preserve">Contract </w:t>
      </w:r>
      <w:r>
        <w:rPr>
          <w:b/>
          <w:bCs/>
          <w:sz w:val="24"/>
          <w:szCs w:val="24"/>
        </w:rPr>
        <w:t>are</w:t>
      </w:r>
    </w:p>
    <w:p w14:paraId="7EB33219" w14:textId="77777777" w:rsidR="002B426E" w:rsidRPr="00D16374" w:rsidRDefault="002B426E" w:rsidP="002B426E">
      <w:pPr>
        <w:rPr>
          <w:rFonts w:cs="Arial"/>
          <w:szCs w:val="24"/>
        </w:rPr>
      </w:pPr>
    </w:p>
    <w:p w14:paraId="3B95F2BA" w14:textId="77777777" w:rsidR="002B426E" w:rsidRDefault="002B426E" w:rsidP="002B426E">
      <w:pPr>
        <w:pStyle w:val="BodyTextIndent"/>
        <w:spacing w:line="360" w:lineRule="auto"/>
        <w:ind w:left="0" w:firstLine="0"/>
        <w:jc w:val="both"/>
      </w:pPr>
      <w:r>
        <w:t>The Contract Data shall comprise and the Tenderer shall base his Tender upon the following:</w:t>
      </w:r>
    </w:p>
    <w:p w14:paraId="028D96FA" w14:textId="77777777" w:rsidR="002B426E" w:rsidRDefault="002B426E" w:rsidP="002076FC">
      <w:pPr>
        <w:numPr>
          <w:ilvl w:val="0"/>
          <w:numId w:val="45"/>
        </w:numPr>
        <w:spacing w:line="360" w:lineRule="auto"/>
        <w:jc w:val="both"/>
      </w:pPr>
      <w:r>
        <w:t>The Conditions of Con</w:t>
      </w:r>
      <w:r w:rsidR="00AE0EFD">
        <w:t xml:space="preserve">tract for SADC Standard Works Contract </w:t>
      </w:r>
    </w:p>
    <w:p w14:paraId="0CE59A4A" w14:textId="77777777" w:rsidR="002B426E" w:rsidRDefault="002B426E" w:rsidP="002076FC">
      <w:pPr>
        <w:numPr>
          <w:ilvl w:val="0"/>
          <w:numId w:val="45"/>
        </w:numPr>
        <w:spacing w:line="360" w:lineRule="auto"/>
        <w:jc w:val="both"/>
      </w:pPr>
      <w:r>
        <w:t>The Particular Conditions of Contract;</w:t>
      </w:r>
    </w:p>
    <w:p w14:paraId="5F5CB577" w14:textId="13308729" w:rsidR="002B426E" w:rsidRPr="000A56D7" w:rsidRDefault="00247C79" w:rsidP="00C75164">
      <w:pPr>
        <w:spacing w:line="360" w:lineRule="auto"/>
        <w:ind w:left="450"/>
        <w:jc w:val="both"/>
        <w:rPr>
          <w:color w:val="FF0000"/>
        </w:rPr>
      </w:pPr>
      <w:r w:rsidRPr="000A56D7" w:rsidDel="00247C79">
        <w:rPr>
          <w:color w:val="FF0000"/>
        </w:rPr>
        <w:t xml:space="preserve"> </w:t>
      </w:r>
    </w:p>
    <w:p w14:paraId="02AA89FD" w14:textId="77777777" w:rsidR="002B426E" w:rsidRDefault="002B426E" w:rsidP="002076FC">
      <w:pPr>
        <w:numPr>
          <w:ilvl w:val="0"/>
          <w:numId w:val="45"/>
        </w:numPr>
        <w:spacing w:line="360" w:lineRule="auto"/>
        <w:jc w:val="both"/>
      </w:pPr>
      <w:r>
        <w:t>Civil Engineering Specifications</w:t>
      </w:r>
    </w:p>
    <w:p w14:paraId="637C6B73" w14:textId="77777777" w:rsidR="002B426E" w:rsidRDefault="002B426E" w:rsidP="002076FC">
      <w:pPr>
        <w:numPr>
          <w:ilvl w:val="0"/>
          <w:numId w:val="45"/>
        </w:numPr>
        <w:spacing w:line="360" w:lineRule="auto"/>
        <w:jc w:val="both"/>
      </w:pPr>
      <w:r>
        <w:t>Mechanical Engineering Specifications</w:t>
      </w:r>
    </w:p>
    <w:p w14:paraId="373311FE" w14:textId="77777777" w:rsidR="002B426E" w:rsidRDefault="002B426E" w:rsidP="002076FC">
      <w:pPr>
        <w:numPr>
          <w:ilvl w:val="0"/>
          <w:numId w:val="45"/>
        </w:numPr>
        <w:spacing w:line="360" w:lineRule="auto"/>
        <w:jc w:val="both"/>
      </w:pPr>
      <w:r>
        <w:t>Electrical Engineering Specifications</w:t>
      </w:r>
    </w:p>
    <w:p w14:paraId="3D460761" w14:textId="77777777" w:rsidR="002B426E" w:rsidRDefault="002B426E" w:rsidP="002076FC">
      <w:pPr>
        <w:numPr>
          <w:ilvl w:val="0"/>
          <w:numId w:val="45"/>
        </w:numPr>
        <w:spacing w:line="360" w:lineRule="auto"/>
        <w:jc w:val="both"/>
      </w:pPr>
      <w:r>
        <w:t>The Scheme Drawings (if any) as listed in the Tender Schedules;</w:t>
      </w:r>
    </w:p>
    <w:p w14:paraId="4295E05E" w14:textId="77777777" w:rsidR="002B426E" w:rsidRDefault="002B426E" w:rsidP="002076FC">
      <w:pPr>
        <w:numPr>
          <w:ilvl w:val="0"/>
          <w:numId w:val="45"/>
        </w:numPr>
        <w:spacing w:line="360" w:lineRule="auto"/>
        <w:jc w:val="both"/>
      </w:pPr>
      <w:r>
        <w:t>The Employer’s Requirements;</w:t>
      </w:r>
    </w:p>
    <w:p w14:paraId="0ACD3E9C" w14:textId="77777777" w:rsidR="002B426E" w:rsidRPr="00963FE9" w:rsidRDefault="002B426E" w:rsidP="002B426E">
      <w:pPr>
        <w:rPr>
          <w:iCs/>
        </w:rPr>
      </w:pPr>
      <w:r w:rsidRPr="00963FE9">
        <w:rPr>
          <w:iCs/>
        </w:rPr>
        <w:t>This documents shall be taken as read, examined and understood as to the</w:t>
      </w:r>
      <w:r>
        <w:rPr>
          <w:iCs/>
        </w:rPr>
        <w:t xml:space="preserve"> </w:t>
      </w:r>
      <w:r w:rsidRPr="00963FE9">
        <w:rPr>
          <w:iCs/>
        </w:rPr>
        <w:t xml:space="preserve"> extend and meaning of each clause.</w:t>
      </w:r>
    </w:p>
    <w:p w14:paraId="7EE78C95" w14:textId="77777777" w:rsidR="002B426E" w:rsidRPr="00D16374" w:rsidRDefault="002B426E" w:rsidP="002B426E">
      <w:pPr>
        <w:rPr>
          <w:rFonts w:cs="Arial"/>
          <w:szCs w:val="24"/>
        </w:rPr>
      </w:pPr>
    </w:p>
    <w:p w14:paraId="14092CE3" w14:textId="77777777" w:rsidR="00AE0EFD" w:rsidRDefault="00AE0EFD" w:rsidP="002B426E">
      <w:pPr>
        <w:keepNext/>
        <w:outlineLvl w:val="1"/>
        <w:rPr>
          <w:b/>
          <w:bCs/>
          <w:sz w:val="24"/>
          <w:szCs w:val="24"/>
        </w:rPr>
      </w:pPr>
    </w:p>
    <w:p w14:paraId="3F0BC493" w14:textId="77777777" w:rsidR="00AE0EFD" w:rsidRDefault="00AE0EFD" w:rsidP="002B426E">
      <w:pPr>
        <w:keepNext/>
        <w:outlineLvl w:val="1"/>
        <w:rPr>
          <w:b/>
          <w:bCs/>
          <w:sz w:val="24"/>
          <w:szCs w:val="24"/>
        </w:rPr>
      </w:pPr>
    </w:p>
    <w:p w14:paraId="41811983" w14:textId="77777777" w:rsidR="002B426E" w:rsidRPr="00D16374" w:rsidRDefault="002B426E" w:rsidP="002B426E">
      <w:pPr>
        <w:keepNext/>
        <w:outlineLvl w:val="1"/>
        <w:rPr>
          <w:b/>
          <w:bCs/>
          <w:sz w:val="24"/>
          <w:szCs w:val="24"/>
        </w:rPr>
      </w:pPr>
      <w:r w:rsidRPr="00D16374">
        <w:rPr>
          <w:b/>
          <w:bCs/>
          <w:sz w:val="24"/>
          <w:szCs w:val="24"/>
        </w:rPr>
        <w:t xml:space="preserve">The Appendix to Tender </w:t>
      </w:r>
    </w:p>
    <w:p w14:paraId="10BC95D4" w14:textId="77777777" w:rsidR="002B426E" w:rsidRPr="00D832B7" w:rsidRDefault="002B426E" w:rsidP="002B426E">
      <w:pPr>
        <w:rPr>
          <w:rFonts w:cs="Arial"/>
          <w:szCs w:val="24"/>
        </w:rPr>
      </w:pPr>
    </w:p>
    <w:p w14:paraId="2DCC9453" w14:textId="77777777" w:rsidR="002B426E" w:rsidRPr="00D832B7" w:rsidRDefault="002B426E" w:rsidP="002B426E">
      <w:pPr>
        <w:rPr>
          <w:rFonts w:cs="Arial"/>
          <w:i/>
          <w:iCs/>
        </w:rPr>
      </w:pPr>
      <w:r w:rsidRPr="00D832B7">
        <w:rPr>
          <w:rFonts w:cs="Arial"/>
          <w:i/>
          <w:iCs/>
        </w:rPr>
        <w:t xml:space="preserve">Notes: </w:t>
      </w:r>
    </w:p>
    <w:p w14:paraId="1C62F15F" w14:textId="77777777" w:rsidR="002B426E" w:rsidRPr="00D832B7" w:rsidRDefault="002B426E" w:rsidP="002076FC">
      <w:pPr>
        <w:numPr>
          <w:ilvl w:val="0"/>
          <w:numId w:val="19"/>
        </w:numPr>
        <w:rPr>
          <w:rFonts w:cs="Arial"/>
          <w:iCs/>
        </w:rPr>
      </w:pPr>
      <w:r w:rsidRPr="00D832B7">
        <w:rPr>
          <w:rFonts w:cs="Arial"/>
          <w:iCs/>
        </w:rPr>
        <w:t>With the exception of the items for which the Employer’s requirements have been inserted, the following information must be completed before the Tender is submitted</w:t>
      </w:r>
    </w:p>
    <w:p w14:paraId="1AD28C5A" w14:textId="77777777" w:rsidR="002B426E" w:rsidRPr="00D832B7" w:rsidRDefault="002B426E" w:rsidP="002076FC">
      <w:pPr>
        <w:numPr>
          <w:ilvl w:val="0"/>
          <w:numId w:val="19"/>
        </w:numPr>
        <w:rPr>
          <w:rFonts w:cs="Arial"/>
          <w:iCs/>
        </w:rPr>
      </w:pPr>
      <w:r w:rsidRPr="00D832B7">
        <w:rPr>
          <w:rFonts w:cs="Arial"/>
          <w:iCs/>
        </w:rPr>
        <w:t>The person who signs the Tender shall initial each page of this Appendix.</w:t>
      </w:r>
    </w:p>
    <w:p w14:paraId="1A5F0D13" w14:textId="77777777" w:rsidR="002B426E" w:rsidRPr="00D832B7" w:rsidRDefault="002B426E" w:rsidP="002B426E">
      <w:pPr>
        <w:rPr>
          <w:rFonts w:cs="Arial"/>
          <w:szCs w:val="24"/>
        </w:rPr>
      </w:pPr>
    </w:p>
    <w:p w14:paraId="4B85441B" w14:textId="77777777" w:rsidR="002B426E" w:rsidRDefault="002B426E" w:rsidP="00390B03">
      <w:pPr>
        <w:rPr>
          <w:rFonts w:cs="Arial"/>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0433"/>
      </w:tblGrid>
      <w:tr w:rsidR="002B426E" w:rsidRPr="00D832B7" w14:paraId="5B629AE4" w14:textId="77777777" w:rsidTr="002B426E">
        <w:tc>
          <w:tcPr>
            <w:tcW w:w="10433" w:type="dxa"/>
            <w:shd w:val="clear" w:color="auto" w:fill="D9D9D9"/>
          </w:tcPr>
          <w:p w14:paraId="52928E1C" w14:textId="77777777" w:rsidR="002B426E" w:rsidRPr="00D832B7" w:rsidRDefault="002B426E" w:rsidP="002B426E">
            <w:pPr>
              <w:rPr>
                <w:rFonts w:cs="Arial"/>
                <w:b/>
                <w:bCs/>
                <w:szCs w:val="24"/>
              </w:rPr>
            </w:pPr>
            <w:r w:rsidRPr="00D832B7">
              <w:rPr>
                <w:rFonts w:cs="Arial"/>
                <w:b/>
                <w:bCs/>
                <w:szCs w:val="24"/>
              </w:rPr>
              <w:t xml:space="preserve">Sub-Clause </w:t>
            </w:r>
            <w:r w:rsidRPr="00D832B7">
              <w:rPr>
                <w:rFonts w:cs="Arial"/>
                <w:b/>
                <w:bCs/>
                <w:caps/>
                <w:szCs w:val="24"/>
              </w:rPr>
              <w:tab/>
            </w:r>
            <w:r w:rsidRPr="00D832B7">
              <w:rPr>
                <w:rFonts w:cs="Arial"/>
                <w:b/>
                <w:bCs/>
                <w:szCs w:val="24"/>
              </w:rPr>
              <w:t>Item</w:t>
            </w:r>
            <w:r w:rsidRPr="00D832B7">
              <w:rPr>
                <w:rFonts w:cs="Arial"/>
                <w:b/>
                <w:bCs/>
                <w:caps/>
                <w:szCs w:val="24"/>
              </w:rPr>
              <w:t xml:space="preserve"> </w:t>
            </w:r>
            <w:r w:rsidRPr="00D832B7">
              <w:rPr>
                <w:rFonts w:cs="Arial"/>
                <w:b/>
                <w:bCs/>
                <w:szCs w:val="24"/>
              </w:rPr>
              <w:t>and data</w:t>
            </w:r>
            <w:r w:rsidR="009467F3">
              <w:rPr>
                <w:rFonts w:cs="Arial"/>
                <w:b/>
                <w:bCs/>
                <w:szCs w:val="24"/>
              </w:rPr>
              <w:t xml:space="preserve"> : Project Specific Conditions</w:t>
            </w:r>
          </w:p>
        </w:tc>
      </w:tr>
      <w:tr w:rsidR="002B426E" w:rsidRPr="00D832B7" w14:paraId="7F3F9BE8" w14:textId="77777777" w:rsidTr="002B426E">
        <w:trPr>
          <w:cantSplit/>
          <w:trHeight w:val="1263"/>
        </w:trPr>
        <w:tc>
          <w:tcPr>
            <w:tcW w:w="10433" w:type="dxa"/>
          </w:tcPr>
          <w:p w14:paraId="70DD0B0C" w14:textId="77777777" w:rsidR="002B426E" w:rsidRPr="00D832B7" w:rsidRDefault="002B426E" w:rsidP="002B426E">
            <w:pPr>
              <w:ind w:right="-710"/>
              <w:rPr>
                <w:rFonts w:cs="Arial"/>
                <w:szCs w:val="24"/>
              </w:rPr>
            </w:pPr>
            <w:r w:rsidRPr="00D832B7">
              <w:rPr>
                <w:rFonts w:cs="Arial"/>
                <w:szCs w:val="24"/>
              </w:rPr>
              <w:t>1.1.2.2 &amp; 1.3 Employers name and address</w:t>
            </w:r>
          </w:p>
          <w:p w14:paraId="6AFDAC9D" w14:textId="77777777" w:rsidR="00AE0EFD" w:rsidRDefault="00AE0EFD" w:rsidP="002B426E">
            <w:pPr>
              <w:rPr>
                <w:rFonts w:ascii="Verdana" w:hAnsi="Verdana"/>
              </w:rPr>
            </w:pPr>
            <w:r>
              <w:rPr>
                <w:rFonts w:cs="Arial"/>
                <w:b/>
              </w:rPr>
              <w:t xml:space="preserve">       </w:t>
            </w:r>
            <w:r w:rsidRPr="00F67ACC">
              <w:rPr>
                <w:rFonts w:ascii="Verdana" w:hAnsi="Verdana"/>
              </w:rPr>
              <w:t xml:space="preserve">The Procuring Entity is </w:t>
            </w:r>
            <w:r>
              <w:rPr>
                <w:rFonts w:ascii="Verdana" w:hAnsi="Verdana"/>
              </w:rPr>
              <w:t>Southern African Development Community (SADC) Secretariat</w:t>
            </w:r>
            <w:r w:rsidRPr="00F67ACC">
              <w:rPr>
                <w:rFonts w:ascii="Verdana" w:hAnsi="Verdana"/>
              </w:rPr>
              <w:t xml:space="preserve">, Private </w:t>
            </w:r>
            <w:r>
              <w:rPr>
                <w:rFonts w:ascii="Verdana" w:hAnsi="Verdana"/>
              </w:rPr>
              <w:t xml:space="preserve"> </w:t>
            </w:r>
          </w:p>
          <w:p w14:paraId="20D3FA8C" w14:textId="77777777" w:rsidR="002B426E" w:rsidRPr="00AE0EFD" w:rsidRDefault="00AE0EFD" w:rsidP="002B426E">
            <w:pPr>
              <w:rPr>
                <w:rFonts w:cs="Arial"/>
                <w:b/>
              </w:rPr>
            </w:pPr>
            <w:r>
              <w:rPr>
                <w:rFonts w:ascii="Verdana" w:hAnsi="Verdana"/>
              </w:rPr>
              <w:t xml:space="preserve">       </w:t>
            </w:r>
            <w:r w:rsidRPr="00F67ACC">
              <w:rPr>
                <w:rFonts w:ascii="Verdana" w:hAnsi="Verdana"/>
              </w:rPr>
              <w:t>Bag 00</w:t>
            </w:r>
            <w:r>
              <w:rPr>
                <w:rFonts w:ascii="Verdana" w:hAnsi="Verdana"/>
              </w:rPr>
              <w:t>95</w:t>
            </w:r>
            <w:r w:rsidRPr="00F67ACC">
              <w:rPr>
                <w:rFonts w:ascii="Verdana" w:hAnsi="Verdana"/>
              </w:rPr>
              <w:t>, Gaborone</w:t>
            </w:r>
            <w:r>
              <w:rPr>
                <w:rFonts w:ascii="Verdana" w:hAnsi="Verdana"/>
              </w:rPr>
              <w:t>, Botswana</w:t>
            </w:r>
            <w:r w:rsidRPr="00F67ACC">
              <w:rPr>
                <w:rFonts w:ascii="Verdana" w:hAnsi="Verdana"/>
              </w:rPr>
              <w:t>.</w:t>
            </w:r>
          </w:p>
        </w:tc>
      </w:tr>
      <w:tr w:rsidR="002B426E" w:rsidRPr="00D832B7" w14:paraId="102930A0" w14:textId="77777777" w:rsidTr="002B426E">
        <w:trPr>
          <w:cantSplit/>
        </w:trPr>
        <w:tc>
          <w:tcPr>
            <w:tcW w:w="10433" w:type="dxa"/>
          </w:tcPr>
          <w:p w14:paraId="464D0552" w14:textId="77777777" w:rsidR="002B426E" w:rsidRPr="00D832B7" w:rsidRDefault="002B426E" w:rsidP="002B426E">
            <w:pPr>
              <w:spacing w:before="120"/>
              <w:rPr>
                <w:rFonts w:cs="Arial"/>
                <w:szCs w:val="24"/>
              </w:rPr>
            </w:pPr>
            <w:r w:rsidRPr="00D832B7">
              <w:rPr>
                <w:rFonts w:cs="Arial"/>
                <w:szCs w:val="24"/>
              </w:rPr>
              <w:t xml:space="preserve">1.1.2.3 &amp; 1.3 Contractor’s name and address </w:t>
            </w:r>
          </w:p>
          <w:p w14:paraId="13D20650" w14:textId="77777777" w:rsidR="002B426E" w:rsidRPr="00D832B7" w:rsidRDefault="002B426E" w:rsidP="002B426E">
            <w:pPr>
              <w:ind w:left="720" w:right="-710"/>
              <w:rPr>
                <w:rFonts w:cs="Arial"/>
                <w:szCs w:val="24"/>
              </w:rPr>
            </w:pPr>
          </w:p>
          <w:p w14:paraId="7B48F7A3" w14:textId="77777777" w:rsidR="002B426E" w:rsidRPr="00D832B7" w:rsidRDefault="002B426E" w:rsidP="002B426E">
            <w:pPr>
              <w:ind w:left="720" w:right="-710"/>
              <w:rPr>
                <w:rFonts w:cs="Arial"/>
                <w:szCs w:val="24"/>
              </w:rPr>
            </w:pPr>
            <w:r w:rsidRPr="00D832B7">
              <w:rPr>
                <w:rFonts w:cs="Arial"/>
                <w:szCs w:val="24"/>
              </w:rPr>
              <w:t>………………………………………………………………………</w:t>
            </w:r>
          </w:p>
          <w:p w14:paraId="39511A7B" w14:textId="77777777" w:rsidR="002B426E" w:rsidRPr="00D832B7" w:rsidRDefault="002B426E" w:rsidP="002B426E">
            <w:pPr>
              <w:ind w:left="720" w:right="-710"/>
              <w:rPr>
                <w:rFonts w:cs="Arial"/>
                <w:szCs w:val="24"/>
              </w:rPr>
            </w:pPr>
          </w:p>
          <w:p w14:paraId="7771BAAB" w14:textId="77777777" w:rsidR="002B426E" w:rsidRPr="00D832B7" w:rsidRDefault="002B426E" w:rsidP="002B426E">
            <w:pPr>
              <w:ind w:left="720" w:right="-710"/>
              <w:rPr>
                <w:rFonts w:cs="Arial"/>
                <w:szCs w:val="24"/>
              </w:rPr>
            </w:pPr>
            <w:r w:rsidRPr="00D832B7">
              <w:rPr>
                <w:rFonts w:cs="Arial"/>
                <w:szCs w:val="24"/>
              </w:rPr>
              <w:t>………………………………………………………………………</w:t>
            </w:r>
          </w:p>
          <w:p w14:paraId="61133817" w14:textId="77777777" w:rsidR="002B426E" w:rsidRPr="00D832B7" w:rsidRDefault="002B426E" w:rsidP="002B426E">
            <w:pPr>
              <w:ind w:left="720" w:right="-710"/>
              <w:rPr>
                <w:rFonts w:cs="Arial"/>
                <w:szCs w:val="24"/>
              </w:rPr>
            </w:pPr>
          </w:p>
          <w:p w14:paraId="395BC1DE" w14:textId="77777777" w:rsidR="002B426E" w:rsidRPr="00D832B7" w:rsidRDefault="002B426E" w:rsidP="002B426E">
            <w:pPr>
              <w:ind w:left="720" w:right="-710"/>
              <w:rPr>
                <w:rFonts w:cs="Arial"/>
                <w:szCs w:val="24"/>
              </w:rPr>
            </w:pPr>
            <w:r w:rsidRPr="00D832B7">
              <w:rPr>
                <w:rFonts w:cs="Arial"/>
                <w:szCs w:val="24"/>
              </w:rPr>
              <w:t>………………………………………………………………………</w:t>
            </w:r>
          </w:p>
        </w:tc>
      </w:tr>
      <w:tr w:rsidR="002B426E" w:rsidRPr="00D832B7" w14:paraId="63429FA3" w14:textId="77777777" w:rsidTr="002B426E">
        <w:trPr>
          <w:cantSplit/>
        </w:trPr>
        <w:tc>
          <w:tcPr>
            <w:tcW w:w="10433" w:type="dxa"/>
          </w:tcPr>
          <w:p w14:paraId="173B2ED6" w14:textId="77777777" w:rsidR="002B426E" w:rsidRPr="00D832B7" w:rsidRDefault="002B426E" w:rsidP="002B426E">
            <w:pPr>
              <w:ind w:right="-710"/>
              <w:rPr>
                <w:rFonts w:cs="Arial"/>
                <w:szCs w:val="24"/>
              </w:rPr>
            </w:pPr>
            <w:r w:rsidRPr="00D832B7">
              <w:rPr>
                <w:rFonts w:cs="Arial"/>
                <w:szCs w:val="24"/>
              </w:rPr>
              <w:t xml:space="preserve">1.1.2.4 &amp; 1.3 Engineer’s name and address </w:t>
            </w:r>
          </w:p>
          <w:p w14:paraId="548090DF" w14:textId="77777777" w:rsidR="002B426E" w:rsidRPr="00AE0EFD" w:rsidRDefault="002B426E" w:rsidP="00AE0EFD">
            <w:pPr>
              <w:ind w:left="426" w:right="-710"/>
              <w:rPr>
                <w:rFonts w:cs="Arial"/>
                <w:b/>
                <w:szCs w:val="24"/>
              </w:rPr>
            </w:pPr>
          </w:p>
        </w:tc>
      </w:tr>
      <w:tr w:rsidR="002B426E" w:rsidRPr="00D16374" w14:paraId="0D5F910F" w14:textId="77777777" w:rsidTr="002B426E">
        <w:tc>
          <w:tcPr>
            <w:tcW w:w="10433" w:type="dxa"/>
          </w:tcPr>
          <w:p w14:paraId="0DF32E3F" w14:textId="77777777" w:rsidR="003D44D7" w:rsidRPr="003D44D7" w:rsidRDefault="002B426E" w:rsidP="002B426E">
            <w:pPr>
              <w:rPr>
                <w:b/>
                <w:sz w:val="18"/>
                <w:szCs w:val="18"/>
              </w:rPr>
            </w:pPr>
            <w:r w:rsidRPr="00D16374">
              <w:rPr>
                <w:szCs w:val="24"/>
              </w:rPr>
              <w:t xml:space="preserve">1.1.3.3 Time for Completion of the Works is </w:t>
            </w:r>
            <w:r w:rsidRPr="00D16374">
              <w:rPr>
                <w:szCs w:val="24"/>
              </w:rPr>
              <w:fldChar w:fldCharType="begin">
                <w:ffData>
                  <w:name w:val="Text10"/>
                  <w:enabled/>
                  <w:calcOnExit w:val="0"/>
                  <w:textInput/>
                </w:ffData>
              </w:fldChar>
            </w:r>
            <w:bookmarkStart w:id="10" w:name="Text10"/>
            <w:r w:rsidRPr="00D16374">
              <w:rPr>
                <w:szCs w:val="24"/>
              </w:rPr>
              <w:instrText xml:space="preserve"> FORMTEXT </w:instrText>
            </w:r>
            <w:r w:rsidRPr="00D16374">
              <w:rPr>
                <w:szCs w:val="24"/>
              </w:rPr>
            </w:r>
            <w:r w:rsidRPr="00D16374">
              <w:rPr>
                <w:szCs w:val="24"/>
              </w:rPr>
              <w:fldChar w:fldCharType="separate"/>
            </w:r>
            <w:r w:rsidRPr="00D16374">
              <w:rPr>
                <w:noProof/>
                <w:szCs w:val="24"/>
              </w:rPr>
              <w:t> </w:t>
            </w:r>
            <w:r w:rsidRPr="00D16374">
              <w:rPr>
                <w:noProof/>
                <w:szCs w:val="24"/>
              </w:rPr>
              <w:t> </w:t>
            </w:r>
            <w:r w:rsidRPr="00D16374">
              <w:rPr>
                <w:noProof/>
                <w:szCs w:val="24"/>
              </w:rPr>
              <w:t> </w:t>
            </w:r>
            <w:r w:rsidRPr="00D16374">
              <w:rPr>
                <w:noProof/>
                <w:szCs w:val="24"/>
              </w:rPr>
              <w:t> </w:t>
            </w:r>
            <w:r w:rsidRPr="00D16374">
              <w:rPr>
                <w:noProof/>
                <w:szCs w:val="24"/>
              </w:rPr>
              <w:t> </w:t>
            </w:r>
            <w:r w:rsidRPr="00D16374">
              <w:rPr>
                <w:szCs w:val="24"/>
              </w:rPr>
              <w:fldChar w:fldCharType="end"/>
            </w:r>
            <w:bookmarkEnd w:id="10"/>
            <w:r w:rsidRPr="00D16374">
              <w:rPr>
                <w:szCs w:val="24"/>
              </w:rPr>
              <w:t xml:space="preserve"> days.</w:t>
            </w:r>
            <w:r w:rsidR="003D44D7">
              <w:rPr>
                <w:szCs w:val="24"/>
              </w:rPr>
              <w:t xml:space="preserve"> </w:t>
            </w:r>
            <w:r w:rsidR="003D44D7" w:rsidRPr="003D44D7">
              <w:rPr>
                <w:b/>
                <w:sz w:val="18"/>
                <w:szCs w:val="18"/>
              </w:rPr>
              <w:t>DURATION OF THE CONTRACT TO BE PROPOSED BY THE</w:t>
            </w:r>
          </w:p>
          <w:p w14:paraId="4541EE4B" w14:textId="77777777" w:rsidR="002B426E" w:rsidRPr="00D16374" w:rsidRDefault="003D44D7" w:rsidP="002B426E">
            <w:pPr>
              <w:rPr>
                <w:rFonts w:cs="Arial"/>
                <w:szCs w:val="24"/>
              </w:rPr>
            </w:pPr>
            <w:r w:rsidRPr="003D44D7">
              <w:rPr>
                <w:b/>
                <w:sz w:val="18"/>
                <w:szCs w:val="18"/>
              </w:rPr>
              <w:t xml:space="preserve">                                                                                                      BIDDERS</w:t>
            </w:r>
            <w:r>
              <w:rPr>
                <w:szCs w:val="24"/>
              </w:rPr>
              <w:t xml:space="preserve"> </w:t>
            </w:r>
          </w:p>
        </w:tc>
      </w:tr>
      <w:tr w:rsidR="002B426E" w:rsidRPr="00D16374" w14:paraId="3F32C7C7" w14:textId="77777777" w:rsidTr="002B426E">
        <w:tc>
          <w:tcPr>
            <w:tcW w:w="10433" w:type="dxa"/>
          </w:tcPr>
          <w:p w14:paraId="264CAFD0" w14:textId="77777777" w:rsidR="002B426E" w:rsidRDefault="002B426E" w:rsidP="002B426E">
            <w:pPr>
              <w:rPr>
                <w:szCs w:val="24"/>
              </w:rPr>
            </w:pPr>
            <w:r w:rsidRPr="00D16374">
              <w:rPr>
                <w:szCs w:val="24"/>
              </w:rPr>
              <w:t>1.1.3.7</w:t>
            </w:r>
            <w:r w:rsidRPr="00D16374">
              <w:rPr>
                <w:szCs w:val="24"/>
              </w:rPr>
              <w:tab/>
              <w:t xml:space="preserve">Defects Notification Period is </w:t>
            </w:r>
            <w:bookmarkStart w:id="11" w:name="Text39"/>
            <w:r w:rsidRPr="00575EC9">
              <w:rPr>
                <w:b/>
                <w:szCs w:val="24"/>
              </w:rPr>
              <w:fldChar w:fldCharType="begin">
                <w:ffData>
                  <w:name w:val="Text39"/>
                  <w:enabled/>
                  <w:calcOnExit w:val="0"/>
                  <w:textInput>
                    <w:default w:val="365"/>
                  </w:textInput>
                </w:ffData>
              </w:fldChar>
            </w:r>
            <w:r w:rsidRPr="00575EC9">
              <w:rPr>
                <w:b/>
                <w:szCs w:val="24"/>
              </w:rPr>
              <w:instrText xml:space="preserve"> FORMTEXT </w:instrText>
            </w:r>
            <w:r w:rsidRPr="00575EC9">
              <w:rPr>
                <w:b/>
                <w:szCs w:val="24"/>
              </w:rPr>
            </w:r>
            <w:r w:rsidRPr="00575EC9">
              <w:rPr>
                <w:b/>
                <w:szCs w:val="24"/>
              </w:rPr>
              <w:fldChar w:fldCharType="separate"/>
            </w:r>
            <w:r w:rsidRPr="00575EC9">
              <w:rPr>
                <w:b/>
                <w:noProof/>
                <w:szCs w:val="24"/>
              </w:rPr>
              <w:t>365</w:t>
            </w:r>
            <w:r w:rsidRPr="00575EC9">
              <w:rPr>
                <w:b/>
                <w:szCs w:val="24"/>
              </w:rPr>
              <w:fldChar w:fldCharType="end"/>
            </w:r>
            <w:bookmarkEnd w:id="11"/>
            <w:r w:rsidRPr="00D16374">
              <w:rPr>
                <w:szCs w:val="24"/>
              </w:rPr>
              <w:t xml:space="preserve"> days </w:t>
            </w:r>
          </w:p>
          <w:p w14:paraId="67017D5A" w14:textId="77777777" w:rsidR="002B426E" w:rsidRPr="00D16374" w:rsidRDefault="002B426E" w:rsidP="002B426E">
            <w:pPr>
              <w:rPr>
                <w:szCs w:val="24"/>
              </w:rPr>
            </w:pPr>
          </w:p>
        </w:tc>
      </w:tr>
      <w:tr w:rsidR="002B426E" w:rsidRPr="00D16374" w14:paraId="6C837794" w14:textId="77777777" w:rsidTr="002B426E">
        <w:tc>
          <w:tcPr>
            <w:tcW w:w="10433" w:type="dxa"/>
          </w:tcPr>
          <w:p w14:paraId="1A26EE38" w14:textId="77777777" w:rsidR="002B426E" w:rsidRPr="00D16374" w:rsidRDefault="002B426E" w:rsidP="002B426E">
            <w:pPr>
              <w:rPr>
                <w:szCs w:val="24"/>
              </w:rPr>
            </w:pPr>
            <w:r w:rsidRPr="00D16374">
              <w:rPr>
                <w:szCs w:val="24"/>
              </w:rPr>
              <w:t>1.3</w:t>
            </w:r>
            <w:r w:rsidRPr="00D16374">
              <w:rPr>
                <w:szCs w:val="24"/>
              </w:rPr>
              <w:tab/>
              <w:t xml:space="preserve">Electronic transmission systems for communications shall be as </w:t>
            </w:r>
            <w:r w:rsidRPr="00D16374">
              <w:rPr>
                <w:szCs w:val="24"/>
              </w:rPr>
              <w:tab/>
              <w:t>follows:</w:t>
            </w:r>
          </w:p>
          <w:p w14:paraId="628D9469" w14:textId="77777777" w:rsidR="002B426E" w:rsidRPr="00575EC9" w:rsidRDefault="00AE0EFD" w:rsidP="00AE0EFD">
            <w:pPr>
              <w:rPr>
                <w:b/>
                <w:szCs w:val="24"/>
              </w:rPr>
            </w:pPr>
            <w:r>
              <w:rPr>
                <w:szCs w:val="24"/>
              </w:rPr>
              <w:t xml:space="preserve">             Email </w:t>
            </w:r>
          </w:p>
        </w:tc>
      </w:tr>
      <w:tr w:rsidR="002B426E" w:rsidRPr="00D16374" w14:paraId="380EA29F" w14:textId="77777777" w:rsidTr="002B426E">
        <w:tc>
          <w:tcPr>
            <w:tcW w:w="10433" w:type="dxa"/>
          </w:tcPr>
          <w:p w14:paraId="0A8F5723" w14:textId="77777777" w:rsidR="002B426E" w:rsidRPr="00D16374" w:rsidRDefault="002B426E" w:rsidP="002B426E">
            <w:pPr>
              <w:rPr>
                <w:szCs w:val="24"/>
              </w:rPr>
            </w:pPr>
            <w:r>
              <w:rPr>
                <w:szCs w:val="24"/>
              </w:rPr>
              <w:t>1.4</w:t>
            </w:r>
            <w:r>
              <w:rPr>
                <w:szCs w:val="24"/>
              </w:rPr>
              <w:tab/>
              <w:t>Governing Law:</w:t>
            </w:r>
            <w:r w:rsidRPr="00D16374">
              <w:rPr>
                <w:szCs w:val="24"/>
              </w:rPr>
              <w:t xml:space="preserve"> </w:t>
            </w:r>
            <w:r w:rsidRPr="00D832B7">
              <w:rPr>
                <w:b/>
                <w:szCs w:val="24"/>
                <w:highlight w:val="lightGray"/>
              </w:rPr>
              <w:t>The laws of the Republic of Botswana</w:t>
            </w:r>
          </w:p>
        </w:tc>
      </w:tr>
      <w:tr w:rsidR="002B426E" w:rsidRPr="00D16374" w14:paraId="16B7E214" w14:textId="77777777" w:rsidTr="002B426E">
        <w:tc>
          <w:tcPr>
            <w:tcW w:w="10433" w:type="dxa"/>
          </w:tcPr>
          <w:p w14:paraId="24817D7D" w14:textId="77777777" w:rsidR="002B426E" w:rsidRPr="00D16374" w:rsidRDefault="002B426E" w:rsidP="002B426E">
            <w:pPr>
              <w:rPr>
                <w:szCs w:val="24"/>
              </w:rPr>
            </w:pPr>
            <w:r w:rsidRPr="00D16374">
              <w:rPr>
                <w:szCs w:val="24"/>
              </w:rPr>
              <w:t>1.4</w:t>
            </w:r>
            <w:r w:rsidRPr="00D16374">
              <w:rPr>
                <w:szCs w:val="24"/>
              </w:rPr>
              <w:tab/>
              <w:t>Rulin</w:t>
            </w:r>
            <w:r>
              <w:rPr>
                <w:szCs w:val="24"/>
              </w:rPr>
              <w:t>g Language:</w:t>
            </w:r>
            <w:r w:rsidRPr="00D16374">
              <w:rPr>
                <w:szCs w:val="24"/>
              </w:rPr>
              <w:t xml:space="preserve"> </w:t>
            </w:r>
            <w:r w:rsidRPr="00D832B7">
              <w:rPr>
                <w:b/>
                <w:szCs w:val="24"/>
                <w:highlight w:val="lightGray"/>
              </w:rPr>
              <w:t>English</w:t>
            </w:r>
          </w:p>
        </w:tc>
      </w:tr>
      <w:tr w:rsidR="002B426E" w:rsidRPr="00D16374" w14:paraId="7D54E63B" w14:textId="77777777" w:rsidTr="002B426E">
        <w:tc>
          <w:tcPr>
            <w:tcW w:w="10433" w:type="dxa"/>
          </w:tcPr>
          <w:p w14:paraId="2768DF8D" w14:textId="77777777" w:rsidR="002B426E" w:rsidRPr="00D16374" w:rsidRDefault="002B426E" w:rsidP="002B426E">
            <w:pPr>
              <w:rPr>
                <w:szCs w:val="24"/>
              </w:rPr>
            </w:pPr>
            <w:r w:rsidRPr="00D16374">
              <w:rPr>
                <w:szCs w:val="24"/>
              </w:rPr>
              <w:t>1.</w:t>
            </w:r>
            <w:r>
              <w:rPr>
                <w:szCs w:val="24"/>
              </w:rPr>
              <w:t>4</w:t>
            </w:r>
            <w:r>
              <w:rPr>
                <w:szCs w:val="24"/>
              </w:rPr>
              <w:tab/>
              <w:t>Language for communications:</w:t>
            </w:r>
            <w:r w:rsidRPr="00D16374">
              <w:rPr>
                <w:szCs w:val="24"/>
              </w:rPr>
              <w:t xml:space="preserve"> </w:t>
            </w:r>
            <w:r w:rsidRPr="00D832B7">
              <w:rPr>
                <w:b/>
                <w:szCs w:val="24"/>
                <w:highlight w:val="lightGray"/>
              </w:rPr>
              <w:t>English.</w:t>
            </w:r>
          </w:p>
        </w:tc>
      </w:tr>
      <w:tr w:rsidR="002B426E" w:rsidRPr="00D16374" w14:paraId="5F9A4E34" w14:textId="77777777" w:rsidTr="002B426E">
        <w:tc>
          <w:tcPr>
            <w:tcW w:w="10433" w:type="dxa"/>
          </w:tcPr>
          <w:p w14:paraId="3D11669C" w14:textId="77777777" w:rsidR="002B426E" w:rsidRPr="00D16374" w:rsidRDefault="002B426E" w:rsidP="002B426E">
            <w:pPr>
              <w:ind w:left="720" w:hanging="720"/>
              <w:rPr>
                <w:szCs w:val="24"/>
              </w:rPr>
            </w:pPr>
            <w:r w:rsidRPr="00D16374">
              <w:rPr>
                <w:szCs w:val="24"/>
              </w:rPr>
              <w:t>2.1</w:t>
            </w:r>
            <w:r w:rsidRPr="00D16374">
              <w:rPr>
                <w:szCs w:val="24"/>
              </w:rPr>
              <w:tab/>
              <w:t xml:space="preserve">Time for access to the Site is </w:t>
            </w:r>
            <w:r w:rsidRPr="00D832B7">
              <w:rPr>
                <w:b/>
                <w:szCs w:val="24"/>
                <w:highlight w:val="lightGray"/>
              </w:rPr>
              <w:t>28</w:t>
            </w:r>
            <w:r w:rsidRPr="00D16374">
              <w:rPr>
                <w:szCs w:val="24"/>
              </w:rPr>
              <w:t xml:space="preserve"> days after Commencement Date. </w:t>
            </w:r>
          </w:p>
        </w:tc>
      </w:tr>
      <w:tr w:rsidR="002B426E" w:rsidRPr="00D16374" w14:paraId="3324A26C" w14:textId="77777777" w:rsidTr="002B426E">
        <w:tc>
          <w:tcPr>
            <w:tcW w:w="10433" w:type="dxa"/>
          </w:tcPr>
          <w:p w14:paraId="3DB7116F" w14:textId="77777777" w:rsidR="002B426E" w:rsidRPr="00D16374" w:rsidRDefault="002B426E" w:rsidP="002B426E">
            <w:pPr>
              <w:ind w:left="720" w:hanging="720"/>
              <w:rPr>
                <w:szCs w:val="24"/>
              </w:rPr>
            </w:pPr>
            <w:r w:rsidRPr="00D16374">
              <w:rPr>
                <w:szCs w:val="24"/>
              </w:rPr>
              <w:t>4.2</w:t>
            </w:r>
            <w:r w:rsidRPr="00D16374">
              <w:rPr>
                <w:szCs w:val="24"/>
              </w:rPr>
              <w:tab/>
              <w:t xml:space="preserve">Amount of Performance Security is </w:t>
            </w:r>
            <w:bookmarkStart w:id="12" w:name="Text13"/>
            <w:r w:rsidRPr="00195092">
              <w:rPr>
                <w:b/>
                <w:szCs w:val="24"/>
              </w:rPr>
              <w:fldChar w:fldCharType="begin">
                <w:ffData>
                  <w:name w:val="Text13"/>
                  <w:enabled/>
                  <w:calcOnExit w:val="0"/>
                  <w:textInput>
                    <w:default w:val="10%"/>
                  </w:textInput>
                </w:ffData>
              </w:fldChar>
            </w:r>
            <w:r w:rsidRPr="00195092">
              <w:rPr>
                <w:b/>
                <w:szCs w:val="24"/>
              </w:rPr>
              <w:instrText xml:space="preserve"> FORMTEXT </w:instrText>
            </w:r>
            <w:r w:rsidRPr="00195092">
              <w:rPr>
                <w:b/>
                <w:szCs w:val="24"/>
              </w:rPr>
            </w:r>
            <w:r w:rsidRPr="00195092">
              <w:rPr>
                <w:b/>
                <w:szCs w:val="24"/>
              </w:rPr>
              <w:fldChar w:fldCharType="separate"/>
            </w:r>
            <w:r w:rsidRPr="00195092">
              <w:rPr>
                <w:b/>
                <w:noProof/>
                <w:szCs w:val="24"/>
              </w:rPr>
              <w:t>10%</w:t>
            </w:r>
            <w:r w:rsidRPr="00195092">
              <w:rPr>
                <w:b/>
                <w:szCs w:val="24"/>
              </w:rPr>
              <w:fldChar w:fldCharType="end"/>
            </w:r>
            <w:bookmarkEnd w:id="12"/>
            <w:r w:rsidRPr="00D16374">
              <w:rPr>
                <w:szCs w:val="24"/>
              </w:rPr>
              <w:t xml:space="preserve"> of the Accepted Contract Amount, in the currencies and proportions in which the Contract Price is payable.</w:t>
            </w:r>
          </w:p>
        </w:tc>
      </w:tr>
      <w:tr w:rsidR="002B426E" w:rsidRPr="00D16374" w14:paraId="521626B1" w14:textId="77777777" w:rsidTr="002B426E">
        <w:tc>
          <w:tcPr>
            <w:tcW w:w="10433" w:type="dxa"/>
          </w:tcPr>
          <w:p w14:paraId="1F77CD92" w14:textId="77777777" w:rsidR="002B426E" w:rsidRPr="00D832B7" w:rsidRDefault="002B426E" w:rsidP="002076FC">
            <w:pPr>
              <w:numPr>
                <w:ilvl w:val="1"/>
                <w:numId w:val="20"/>
              </w:numPr>
              <w:rPr>
                <w:szCs w:val="24"/>
              </w:rPr>
            </w:pPr>
            <w:r w:rsidRPr="00D16374">
              <w:rPr>
                <w:szCs w:val="24"/>
              </w:rPr>
              <w:t xml:space="preserve">Period for notifying unforeseeable errors, faults and defects in the Employer’s Requirements is </w:t>
            </w:r>
            <w:r>
              <w:rPr>
                <w:b/>
                <w:szCs w:val="24"/>
              </w:rPr>
              <w:fldChar w:fldCharType="begin">
                <w:ffData>
                  <w:name w:val="Text27"/>
                  <w:enabled/>
                  <w:calcOnExit w:val="0"/>
                  <w:textInput>
                    <w:default w:val="14"/>
                  </w:textInput>
                </w:ffData>
              </w:fldChar>
            </w:r>
            <w:bookmarkStart w:id="13" w:name="Text27"/>
            <w:r>
              <w:rPr>
                <w:b/>
                <w:szCs w:val="24"/>
              </w:rPr>
              <w:instrText xml:space="preserve"> FORMTEXT </w:instrText>
            </w:r>
            <w:r>
              <w:rPr>
                <w:b/>
                <w:szCs w:val="24"/>
              </w:rPr>
            </w:r>
            <w:r>
              <w:rPr>
                <w:b/>
                <w:szCs w:val="24"/>
              </w:rPr>
              <w:fldChar w:fldCharType="separate"/>
            </w:r>
            <w:r>
              <w:rPr>
                <w:b/>
                <w:noProof/>
                <w:szCs w:val="24"/>
              </w:rPr>
              <w:t>14</w:t>
            </w:r>
            <w:r>
              <w:rPr>
                <w:b/>
                <w:szCs w:val="24"/>
              </w:rPr>
              <w:fldChar w:fldCharType="end"/>
            </w:r>
            <w:bookmarkEnd w:id="13"/>
            <w:r w:rsidRPr="00D16374">
              <w:rPr>
                <w:szCs w:val="24"/>
              </w:rPr>
              <w:t xml:space="preserve"> days</w:t>
            </w:r>
          </w:p>
        </w:tc>
      </w:tr>
      <w:tr w:rsidR="000667EB" w:rsidRPr="00D16374" w14:paraId="770698C6" w14:textId="77777777" w:rsidTr="002B426E">
        <w:tc>
          <w:tcPr>
            <w:tcW w:w="10433" w:type="dxa"/>
          </w:tcPr>
          <w:p w14:paraId="36D7272C" w14:textId="4442ED1B" w:rsidR="000667EB" w:rsidRPr="00D16374" w:rsidRDefault="000667EB" w:rsidP="002076FC">
            <w:pPr>
              <w:numPr>
                <w:ilvl w:val="1"/>
                <w:numId w:val="20"/>
              </w:numPr>
              <w:rPr>
                <w:szCs w:val="24"/>
              </w:rPr>
            </w:pPr>
            <w:r>
              <w:rPr>
                <w:szCs w:val="24"/>
              </w:rPr>
              <w:t xml:space="preserve">Provide Performance Bond equivalent to </w:t>
            </w:r>
            <w:r w:rsidR="006B0295">
              <w:rPr>
                <w:szCs w:val="24"/>
              </w:rPr>
              <w:t xml:space="preserve">10 </w:t>
            </w:r>
            <w:r>
              <w:rPr>
                <w:szCs w:val="24"/>
              </w:rPr>
              <w:t>% contract amount</w:t>
            </w:r>
          </w:p>
        </w:tc>
      </w:tr>
      <w:tr w:rsidR="000667EB" w:rsidRPr="00D16374" w14:paraId="09601F73" w14:textId="77777777" w:rsidTr="002B426E">
        <w:tc>
          <w:tcPr>
            <w:tcW w:w="10433" w:type="dxa"/>
          </w:tcPr>
          <w:p w14:paraId="531FE34F" w14:textId="77777777" w:rsidR="000667EB" w:rsidRDefault="000667EB" w:rsidP="002076FC">
            <w:pPr>
              <w:numPr>
                <w:ilvl w:val="1"/>
                <w:numId w:val="20"/>
              </w:numPr>
              <w:rPr>
                <w:szCs w:val="24"/>
              </w:rPr>
            </w:pPr>
            <w:r>
              <w:rPr>
                <w:szCs w:val="24"/>
              </w:rPr>
              <w:t>Provide all risk insurance cover</w:t>
            </w:r>
          </w:p>
        </w:tc>
      </w:tr>
      <w:tr w:rsidR="002B426E" w:rsidRPr="00D16374" w14:paraId="5BC5CE08" w14:textId="77777777" w:rsidTr="002B426E">
        <w:tc>
          <w:tcPr>
            <w:tcW w:w="10433" w:type="dxa"/>
          </w:tcPr>
          <w:p w14:paraId="47A338C6" w14:textId="77777777" w:rsidR="002B426E" w:rsidRPr="00D16374" w:rsidRDefault="002B426E" w:rsidP="002B426E">
            <w:pPr>
              <w:ind w:left="709" w:hanging="709"/>
              <w:rPr>
                <w:szCs w:val="24"/>
              </w:rPr>
            </w:pPr>
            <w:r w:rsidRPr="00D16374">
              <w:rPr>
                <w:szCs w:val="24"/>
              </w:rPr>
              <w:t>6.5</w:t>
            </w:r>
            <w:r w:rsidRPr="00D16374">
              <w:rPr>
                <w:szCs w:val="24"/>
              </w:rPr>
              <w:tab/>
              <w:t xml:space="preserve">Normal working hours are </w:t>
            </w:r>
            <w:r>
              <w:rPr>
                <w:szCs w:val="24"/>
              </w:rPr>
              <w:t>As established by the statutes of the Republic of Botswana</w:t>
            </w:r>
          </w:p>
        </w:tc>
      </w:tr>
      <w:tr w:rsidR="002B426E" w:rsidRPr="00D16374" w14:paraId="52224082" w14:textId="77777777" w:rsidTr="002B426E">
        <w:tc>
          <w:tcPr>
            <w:tcW w:w="10433" w:type="dxa"/>
          </w:tcPr>
          <w:p w14:paraId="4E7DFB65" w14:textId="77777777" w:rsidR="002B426E" w:rsidRPr="00D16374" w:rsidRDefault="002B426E" w:rsidP="002B426E">
            <w:pPr>
              <w:ind w:left="720" w:hanging="720"/>
              <w:rPr>
                <w:szCs w:val="24"/>
              </w:rPr>
            </w:pPr>
            <w:r w:rsidRPr="00D16374">
              <w:rPr>
                <w:szCs w:val="24"/>
              </w:rPr>
              <w:t xml:space="preserve">8.7 &amp; 14.15 (b) </w:t>
            </w:r>
            <w:r w:rsidRPr="00D16374">
              <w:rPr>
                <w:szCs w:val="24"/>
              </w:rPr>
              <w:tab/>
              <w:t xml:space="preserve">Delay damages for the Works are </w:t>
            </w:r>
            <w:r w:rsidRPr="00ED0756">
              <w:rPr>
                <w:b/>
                <w:szCs w:val="24"/>
              </w:rPr>
              <w:fldChar w:fldCharType="begin">
                <w:ffData>
                  <w:name w:val=""/>
                  <w:enabled/>
                  <w:calcOnExit w:val="0"/>
                  <w:textInput>
                    <w:default w:val="0.03%"/>
                  </w:textInput>
                </w:ffData>
              </w:fldChar>
            </w:r>
            <w:r w:rsidRPr="00ED0756">
              <w:rPr>
                <w:b/>
                <w:szCs w:val="24"/>
              </w:rPr>
              <w:instrText xml:space="preserve"> FORMTEXT </w:instrText>
            </w:r>
            <w:r w:rsidRPr="00ED0756">
              <w:rPr>
                <w:b/>
                <w:szCs w:val="24"/>
              </w:rPr>
            </w:r>
            <w:r w:rsidRPr="00ED0756">
              <w:rPr>
                <w:b/>
                <w:szCs w:val="24"/>
              </w:rPr>
              <w:fldChar w:fldCharType="separate"/>
            </w:r>
            <w:r w:rsidRPr="00ED0756">
              <w:rPr>
                <w:b/>
                <w:noProof/>
                <w:szCs w:val="24"/>
              </w:rPr>
              <w:t>0.03%</w:t>
            </w:r>
            <w:r w:rsidRPr="00ED0756">
              <w:rPr>
                <w:b/>
                <w:szCs w:val="24"/>
              </w:rPr>
              <w:fldChar w:fldCharType="end"/>
            </w:r>
            <w:r w:rsidRPr="00D16374">
              <w:rPr>
                <w:szCs w:val="24"/>
              </w:rPr>
              <w:t xml:space="preserve"> of the final Contract Price per day, in the currencies and proportions in which the Contract Price is payable.</w:t>
            </w:r>
          </w:p>
        </w:tc>
      </w:tr>
      <w:tr w:rsidR="002B426E" w:rsidRPr="00D16374" w14:paraId="4C47F40A" w14:textId="77777777" w:rsidTr="002B426E">
        <w:tc>
          <w:tcPr>
            <w:tcW w:w="10433" w:type="dxa"/>
          </w:tcPr>
          <w:p w14:paraId="0711ADDF" w14:textId="77777777" w:rsidR="002B426E" w:rsidRPr="00D16374" w:rsidRDefault="002B426E" w:rsidP="00AC2B7B">
            <w:pPr>
              <w:ind w:left="720" w:hanging="720"/>
              <w:rPr>
                <w:szCs w:val="24"/>
              </w:rPr>
            </w:pPr>
            <w:r w:rsidRPr="00D16374">
              <w:rPr>
                <w:szCs w:val="24"/>
              </w:rPr>
              <w:t>8.7</w:t>
            </w:r>
            <w:r w:rsidRPr="00D16374">
              <w:rPr>
                <w:szCs w:val="24"/>
              </w:rPr>
              <w:tab/>
              <w:t>Maximum amount of delay damages is</w:t>
            </w:r>
            <w:r w:rsidR="00AC2B7B">
              <w:rPr>
                <w:szCs w:val="24"/>
              </w:rPr>
              <w:t xml:space="preserve"> 5% </w:t>
            </w:r>
            <w:r w:rsidRPr="00D16374">
              <w:rPr>
                <w:szCs w:val="24"/>
              </w:rPr>
              <w:t>of the final Contract Price</w:t>
            </w:r>
            <w:r>
              <w:rPr>
                <w:szCs w:val="24"/>
              </w:rPr>
              <w:t>.</w:t>
            </w:r>
          </w:p>
        </w:tc>
      </w:tr>
      <w:tr w:rsidR="002B426E" w:rsidRPr="00D16374" w14:paraId="22A9200D" w14:textId="77777777" w:rsidTr="002B426E">
        <w:tc>
          <w:tcPr>
            <w:tcW w:w="10433" w:type="dxa"/>
          </w:tcPr>
          <w:p w14:paraId="7F6A0E07" w14:textId="77777777" w:rsidR="002B426E" w:rsidRPr="00D16374" w:rsidRDefault="002B426E" w:rsidP="00AC2B7B">
            <w:pPr>
              <w:ind w:left="709" w:hanging="709"/>
              <w:rPr>
                <w:szCs w:val="24"/>
              </w:rPr>
            </w:pPr>
            <w:r w:rsidRPr="00D16374">
              <w:rPr>
                <w:szCs w:val="24"/>
              </w:rPr>
              <w:t>13.5 (b)</w:t>
            </w:r>
            <w:r w:rsidRPr="00D16374">
              <w:rPr>
                <w:szCs w:val="24"/>
              </w:rPr>
              <w:tab/>
              <w:t>Percentage for a</w:t>
            </w:r>
            <w:r w:rsidR="00AC2B7B">
              <w:rPr>
                <w:szCs w:val="24"/>
              </w:rPr>
              <w:t>djustment of Provisional Sums : Fixed Price Contract</w:t>
            </w:r>
          </w:p>
        </w:tc>
      </w:tr>
      <w:tr w:rsidR="002B426E" w:rsidRPr="00D16374" w14:paraId="10E4D3A6" w14:textId="77777777" w:rsidTr="002B426E">
        <w:trPr>
          <w:cantSplit/>
        </w:trPr>
        <w:tc>
          <w:tcPr>
            <w:tcW w:w="10433" w:type="dxa"/>
          </w:tcPr>
          <w:p w14:paraId="4D3F4FCA" w14:textId="77777777" w:rsidR="002B426E" w:rsidRPr="00D16374" w:rsidRDefault="002B426E" w:rsidP="002B426E">
            <w:pPr>
              <w:ind w:left="720" w:hanging="720"/>
              <w:rPr>
                <w:szCs w:val="24"/>
              </w:rPr>
            </w:pPr>
            <w:r w:rsidRPr="00D16374">
              <w:rPr>
                <w:bCs/>
                <w:szCs w:val="24"/>
              </w:rPr>
              <w:t>14.2</w:t>
            </w:r>
            <w:r w:rsidRPr="00D16374">
              <w:rPr>
                <w:bCs/>
                <w:szCs w:val="24"/>
              </w:rPr>
              <w:tab/>
              <w:t>Total advance payment</w:t>
            </w:r>
            <w:r>
              <w:rPr>
                <w:bCs/>
                <w:szCs w:val="24"/>
              </w:rPr>
              <w:t>:</w:t>
            </w:r>
            <w:r w:rsidRPr="00D16374">
              <w:rPr>
                <w:bCs/>
                <w:szCs w:val="24"/>
              </w:rPr>
              <w:t xml:space="preserve"> </w:t>
            </w:r>
            <w:r w:rsidRPr="00D832B7">
              <w:rPr>
                <w:b/>
                <w:szCs w:val="24"/>
                <w:highlight w:val="lightGray"/>
              </w:rPr>
              <w:t>N/A</w:t>
            </w:r>
            <w:r w:rsidRPr="00D16374">
              <w:rPr>
                <w:szCs w:val="24"/>
              </w:rPr>
              <w:t xml:space="preserve"> </w:t>
            </w:r>
          </w:p>
        </w:tc>
      </w:tr>
      <w:tr w:rsidR="002B426E" w:rsidRPr="00D16374" w14:paraId="2D728C8D" w14:textId="77777777" w:rsidTr="002B426E">
        <w:trPr>
          <w:cantSplit/>
        </w:trPr>
        <w:tc>
          <w:tcPr>
            <w:tcW w:w="10433" w:type="dxa"/>
          </w:tcPr>
          <w:p w14:paraId="359843EC" w14:textId="77777777" w:rsidR="002B426E" w:rsidRPr="00D16374" w:rsidRDefault="002B426E" w:rsidP="002B426E">
            <w:pPr>
              <w:rPr>
                <w:szCs w:val="24"/>
              </w:rPr>
            </w:pPr>
            <w:r w:rsidRPr="00D16374">
              <w:rPr>
                <w:bCs/>
                <w:szCs w:val="24"/>
              </w:rPr>
              <w:t>14.3</w:t>
            </w:r>
            <w:r w:rsidRPr="00D16374">
              <w:rPr>
                <w:bCs/>
                <w:szCs w:val="24"/>
              </w:rPr>
              <w:tab/>
              <w:t xml:space="preserve">Percentage of retention is </w:t>
            </w:r>
            <w:r w:rsidR="00AC2B7B">
              <w:rPr>
                <w:b/>
                <w:szCs w:val="24"/>
                <w:highlight w:val="lightGray"/>
              </w:rPr>
              <w:t xml:space="preserve">5 </w:t>
            </w:r>
            <w:r w:rsidRPr="00D832B7">
              <w:rPr>
                <w:b/>
                <w:szCs w:val="24"/>
                <w:highlight w:val="lightGray"/>
              </w:rPr>
              <w:t>%</w:t>
            </w:r>
          </w:p>
        </w:tc>
      </w:tr>
      <w:tr w:rsidR="002B426E" w:rsidRPr="00D16374" w14:paraId="3548DA3F" w14:textId="77777777" w:rsidTr="002B426E">
        <w:trPr>
          <w:cantSplit/>
        </w:trPr>
        <w:tc>
          <w:tcPr>
            <w:tcW w:w="10433" w:type="dxa"/>
          </w:tcPr>
          <w:p w14:paraId="1E86D291" w14:textId="77777777" w:rsidR="002B426E" w:rsidRPr="00D16374" w:rsidRDefault="002B426E" w:rsidP="002B426E">
            <w:pPr>
              <w:ind w:left="720" w:hanging="720"/>
              <w:rPr>
                <w:szCs w:val="24"/>
              </w:rPr>
            </w:pPr>
            <w:r w:rsidRPr="00D16374">
              <w:rPr>
                <w:szCs w:val="24"/>
              </w:rPr>
              <w:t>14.3</w:t>
            </w:r>
            <w:r w:rsidRPr="00D16374">
              <w:rPr>
                <w:szCs w:val="24"/>
              </w:rPr>
              <w:tab/>
            </w:r>
            <w:r w:rsidRPr="00D16374">
              <w:rPr>
                <w:bCs/>
                <w:szCs w:val="24"/>
              </w:rPr>
              <w:t xml:space="preserve">Limit of Retention Money  </w:t>
            </w:r>
            <w:r w:rsidRPr="00D16374">
              <w:rPr>
                <w:szCs w:val="24"/>
              </w:rPr>
              <w:t xml:space="preserve">  </w:t>
            </w:r>
            <w:bookmarkStart w:id="14" w:name="Text38"/>
            <w:r w:rsidRPr="00F03399">
              <w:rPr>
                <w:b/>
                <w:szCs w:val="24"/>
              </w:rPr>
              <w:fldChar w:fldCharType="begin">
                <w:ffData>
                  <w:name w:val="Text38"/>
                  <w:enabled/>
                  <w:calcOnExit w:val="0"/>
                  <w:textInput>
                    <w:default w:val="5%"/>
                  </w:textInput>
                </w:ffData>
              </w:fldChar>
            </w:r>
            <w:r w:rsidRPr="00F03399">
              <w:rPr>
                <w:b/>
                <w:szCs w:val="24"/>
              </w:rPr>
              <w:instrText xml:space="preserve"> FORMTEXT </w:instrText>
            </w:r>
            <w:r w:rsidRPr="00F03399">
              <w:rPr>
                <w:b/>
                <w:szCs w:val="24"/>
              </w:rPr>
            </w:r>
            <w:r w:rsidRPr="00F03399">
              <w:rPr>
                <w:b/>
                <w:szCs w:val="24"/>
              </w:rPr>
              <w:fldChar w:fldCharType="separate"/>
            </w:r>
            <w:r w:rsidRPr="00F03399">
              <w:rPr>
                <w:b/>
                <w:noProof/>
                <w:szCs w:val="24"/>
              </w:rPr>
              <w:t>5%</w:t>
            </w:r>
            <w:r w:rsidRPr="00F03399">
              <w:rPr>
                <w:b/>
                <w:szCs w:val="24"/>
              </w:rPr>
              <w:fldChar w:fldCharType="end"/>
            </w:r>
            <w:bookmarkEnd w:id="14"/>
            <w:r>
              <w:rPr>
                <w:szCs w:val="24"/>
              </w:rPr>
              <w:t xml:space="preserve"> o</w:t>
            </w:r>
            <w:r w:rsidRPr="00D16374">
              <w:rPr>
                <w:szCs w:val="24"/>
              </w:rPr>
              <w:t>f the Accepted Contract Amount.</w:t>
            </w:r>
          </w:p>
        </w:tc>
      </w:tr>
      <w:tr w:rsidR="002B426E" w:rsidRPr="00D16374" w14:paraId="032122C0" w14:textId="77777777" w:rsidTr="002B426E">
        <w:tc>
          <w:tcPr>
            <w:tcW w:w="10433" w:type="dxa"/>
          </w:tcPr>
          <w:p w14:paraId="46E966FF" w14:textId="77777777" w:rsidR="002B426E" w:rsidRPr="00D16374" w:rsidRDefault="002B426E" w:rsidP="002B426E">
            <w:pPr>
              <w:ind w:left="720" w:hanging="720"/>
              <w:rPr>
                <w:szCs w:val="24"/>
              </w:rPr>
            </w:pPr>
            <w:r w:rsidRPr="00D16374">
              <w:rPr>
                <w:szCs w:val="24"/>
              </w:rPr>
              <w:t>14.5 (c)</w:t>
            </w:r>
            <w:r w:rsidRPr="00D16374">
              <w:rPr>
                <w:szCs w:val="24"/>
              </w:rPr>
              <w:tab/>
              <w:t xml:space="preserve"> List of </w:t>
            </w:r>
            <w:r w:rsidRPr="00D16374">
              <w:rPr>
                <w:bCs/>
                <w:szCs w:val="24"/>
              </w:rPr>
              <w:t xml:space="preserve">Plant &amp; Materials for payment when delivered to the Site </w:t>
            </w:r>
            <w:r>
              <w:rPr>
                <w:szCs w:val="24"/>
              </w:rPr>
              <w:t>to be determined by the Engineer.</w:t>
            </w:r>
          </w:p>
        </w:tc>
      </w:tr>
      <w:tr w:rsidR="002B426E" w:rsidRPr="00D16374" w14:paraId="6B09206E" w14:textId="77777777" w:rsidTr="002B426E">
        <w:tc>
          <w:tcPr>
            <w:tcW w:w="10433" w:type="dxa"/>
          </w:tcPr>
          <w:p w14:paraId="293ED89F" w14:textId="77777777" w:rsidR="002B426E" w:rsidRPr="00D16374" w:rsidRDefault="002B426E" w:rsidP="002B426E">
            <w:pPr>
              <w:ind w:left="720" w:hanging="720"/>
              <w:rPr>
                <w:szCs w:val="24"/>
              </w:rPr>
            </w:pPr>
            <w:r w:rsidRPr="00D16374">
              <w:rPr>
                <w:bCs/>
                <w:szCs w:val="24"/>
              </w:rPr>
              <w:t>14.6</w:t>
            </w:r>
            <w:r w:rsidRPr="00D16374">
              <w:rPr>
                <w:bCs/>
                <w:szCs w:val="24"/>
              </w:rPr>
              <w:tab/>
              <w:t>Minimum amount of Interim Payment Certifi</w:t>
            </w:r>
            <w:r w:rsidR="003E231B">
              <w:rPr>
                <w:bCs/>
                <w:szCs w:val="24"/>
              </w:rPr>
              <w:t xml:space="preserve">cates is 10 </w:t>
            </w:r>
            <w:r w:rsidR="00AC2B7B">
              <w:rPr>
                <w:bCs/>
                <w:szCs w:val="24"/>
              </w:rPr>
              <w:t xml:space="preserve">% </w:t>
            </w:r>
            <w:r w:rsidRPr="00D16374">
              <w:rPr>
                <w:szCs w:val="24"/>
              </w:rPr>
              <w:t>of the Accepted Contract Amount</w:t>
            </w:r>
          </w:p>
        </w:tc>
      </w:tr>
      <w:tr w:rsidR="002B426E" w:rsidRPr="00D16374" w14:paraId="7B23B2A0" w14:textId="77777777" w:rsidTr="002B426E">
        <w:tc>
          <w:tcPr>
            <w:tcW w:w="10433" w:type="dxa"/>
          </w:tcPr>
          <w:p w14:paraId="582E168B" w14:textId="77777777" w:rsidR="002B426E" w:rsidRPr="009B2A61" w:rsidRDefault="002B426E" w:rsidP="002B426E">
            <w:pPr>
              <w:ind w:left="720" w:hanging="720"/>
              <w:rPr>
                <w:szCs w:val="24"/>
                <w:highlight w:val="yellow"/>
              </w:rPr>
            </w:pPr>
            <w:r w:rsidRPr="00652565">
              <w:rPr>
                <w:szCs w:val="24"/>
              </w:rPr>
              <w:t>14.15</w:t>
            </w:r>
            <w:r w:rsidRPr="00652565">
              <w:rPr>
                <w:szCs w:val="24"/>
              </w:rPr>
              <w:tab/>
            </w:r>
            <w:r w:rsidRPr="00652565">
              <w:rPr>
                <w:bCs/>
                <w:szCs w:val="24"/>
              </w:rPr>
              <w:t xml:space="preserve">Currency/currencies of payment </w:t>
            </w:r>
            <w:r w:rsidRPr="00652565">
              <w:rPr>
                <w:szCs w:val="24"/>
              </w:rPr>
              <w:t>as named in the F</w:t>
            </w:r>
            <w:r w:rsidR="00AC2B7B">
              <w:rPr>
                <w:szCs w:val="24"/>
              </w:rPr>
              <w:t xml:space="preserve">orm of Offer and Acceptance are United States Dollars Only </w:t>
            </w:r>
          </w:p>
        </w:tc>
      </w:tr>
      <w:tr w:rsidR="002B426E" w:rsidRPr="00D16374" w14:paraId="508C3D2B" w14:textId="77777777" w:rsidTr="002B426E">
        <w:tc>
          <w:tcPr>
            <w:tcW w:w="10433" w:type="dxa"/>
          </w:tcPr>
          <w:p w14:paraId="2388A60D" w14:textId="77777777" w:rsidR="002B426E" w:rsidRDefault="002B426E" w:rsidP="002B426E">
            <w:pPr>
              <w:rPr>
                <w:szCs w:val="24"/>
              </w:rPr>
            </w:pPr>
            <w:r w:rsidRPr="00D16374">
              <w:rPr>
                <w:szCs w:val="24"/>
              </w:rPr>
              <w:t>18.1</w:t>
            </w:r>
            <w:r w:rsidRPr="00D16374">
              <w:rPr>
                <w:szCs w:val="24"/>
              </w:rPr>
              <w:tab/>
              <w:t>Periods for submission of insurance:</w:t>
            </w:r>
          </w:p>
          <w:p w14:paraId="4C57195D" w14:textId="77777777" w:rsidR="002B426E" w:rsidRPr="00D16374" w:rsidRDefault="002B426E" w:rsidP="002B426E">
            <w:pPr>
              <w:rPr>
                <w:szCs w:val="24"/>
              </w:rPr>
            </w:pPr>
          </w:p>
          <w:p w14:paraId="4474DA0E" w14:textId="77777777" w:rsidR="002B426E" w:rsidRPr="009C53E1" w:rsidRDefault="002B426E" w:rsidP="002076FC">
            <w:pPr>
              <w:numPr>
                <w:ilvl w:val="0"/>
                <w:numId w:val="15"/>
              </w:numPr>
              <w:rPr>
                <w:szCs w:val="24"/>
              </w:rPr>
            </w:pPr>
            <w:r w:rsidRPr="00D16374">
              <w:rPr>
                <w:szCs w:val="24"/>
              </w:rPr>
              <w:t xml:space="preserve">evidence of insurance </w:t>
            </w:r>
            <w:r w:rsidRPr="00D832B7">
              <w:rPr>
                <w:b/>
                <w:szCs w:val="24"/>
                <w:highlight w:val="lightGray"/>
              </w:rPr>
              <w:t>7</w:t>
            </w:r>
            <w:r w:rsidRPr="00D16374">
              <w:rPr>
                <w:szCs w:val="24"/>
              </w:rPr>
              <w:t xml:space="preserve"> days </w:t>
            </w:r>
          </w:p>
          <w:p w14:paraId="51DE19AF" w14:textId="77777777" w:rsidR="002B426E" w:rsidRPr="00C8612C" w:rsidRDefault="002B426E" w:rsidP="002076FC">
            <w:pPr>
              <w:numPr>
                <w:ilvl w:val="0"/>
                <w:numId w:val="15"/>
              </w:numPr>
              <w:rPr>
                <w:szCs w:val="24"/>
              </w:rPr>
            </w:pPr>
            <w:r w:rsidRPr="00D16374">
              <w:rPr>
                <w:szCs w:val="24"/>
              </w:rPr>
              <w:t xml:space="preserve">relevant policies </w:t>
            </w:r>
            <w:r w:rsidRPr="00D832B7">
              <w:rPr>
                <w:b/>
                <w:szCs w:val="24"/>
                <w:highlight w:val="lightGray"/>
              </w:rPr>
              <w:t>21</w:t>
            </w:r>
            <w:r w:rsidRPr="00D16374">
              <w:rPr>
                <w:szCs w:val="24"/>
              </w:rPr>
              <w:t xml:space="preserve"> days.</w:t>
            </w:r>
          </w:p>
        </w:tc>
      </w:tr>
      <w:tr w:rsidR="002B426E" w:rsidRPr="00D16374" w14:paraId="18FD1DD1" w14:textId="77777777" w:rsidTr="002B426E">
        <w:tc>
          <w:tcPr>
            <w:tcW w:w="10433" w:type="dxa"/>
          </w:tcPr>
          <w:p w14:paraId="2F13785C" w14:textId="568F06D0" w:rsidR="002B426E" w:rsidRPr="00D16374" w:rsidRDefault="002B426E" w:rsidP="002B426E">
            <w:pPr>
              <w:ind w:left="720" w:hanging="720"/>
              <w:rPr>
                <w:szCs w:val="24"/>
              </w:rPr>
            </w:pPr>
            <w:r w:rsidRPr="00D16374">
              <w:rPr>
                <w:szCs w:val="24"/>
              </w:rPr>
              <w:t>18.2 (d)</w:t>
            </w:r>
            <w:r w:rsidRPr="00D16374">
              <w:rPr>
                <w:szCs w:val="24"/>
              </w:rPr>
              <w:tab/>
              <w:t>M</w:t>
            </w:r>
            <w:r>
              <w:rPr>
                <w:szCs w:val="24"/>
              </w:rPr>
              <w:t>inimum</w:t>
            </w:r>
            <w:r w:rsidRPr="00D16374">
              <w:rPr>
                <w:szCs w:val="24"/>
              </w:rPr>
              <w:t xml:space="preserve"> amount of </w:t>
            </w:r>
            <w:r>
              <w:rPr>
                <w:szCs w:val="24"/>
              </w:rPr>
              <w:t xml:space="preserve">insurance for works and Contractor’s Equipment is the tendered amount plus </w:t>
            </w:r>
            <w:r w:rsidR="006B0295">
              <w:rPr>
                <w:szCs w:val="24"/>
              </w:rPr>
              <w:t xml:space="preserve">10 </w:t>
            </w:r>
            <w:r>
              <w:rPr>
                <w:szCs w:val="24"/>
              </w:rPr>
              <w:t>% of value of the works.</w:t>
            </w:r>
          </w:p>
        </w:tc>
      </w:tr>
      <w:tr w:rsidR="002B426E" w:rsidRPr="00D16374" w14:paraId="254CFC73" w14:textId="77777777" w:rsidTr="002B426E">
        <w:tc>
          <w:tcPr>
            <w:tcW w:w="10433" w:type="dxa"/>
          </w:tcPr>
          <w:p w14:paraId="416D9DD6" w14:textId="77777777" w:rsidR="002B426E" w:rsidRPr="00C635BB" w:rsidRDefault="002B426E" w:rsidP="002B426E">
            <w:pPr>
              <w:rPr>
                <w:color w:val="FF0000"/>
                <w:szCs w:val="24"/>
              </w:rPr>
            </w:pPr>
            <w:r w:rsidRPr="00C635BB">
              <w:rPr>
                <w:color w:val="FF0000"/>
                <w:szCs w:val="24"/>
              </w:rPr>
              <w:t>18.3</w:t>
            </w:r>
            <w:r w:rsidRPr="00C635BB">
              <w:rPr>
                <w:color w:val="FF0000"/>
                <w:szCs w:val="24"/>
              </w:rPr>
              <w:tab/>
              <w:t xml:space="preserve">Minimum amount of third party insurance is </w:t>
            </w:r>
            <w:r w:rsidR="00AC2B7B">
              <w:rPr>
                <w:color w:val="FF0000"/>
                <w:szCs w:val="24"/>
              </w:rPr>
              <w:t>P1</w:t>
            </w:r>
            <w:r>
              <w:rPr>
                <w:color w:val="FF0000"/>
                <w:szCs w:val="24"/>
              </w:rPr>
              <w:t>,000,000.00</w:t>
            </w:r>
            <w:r w:rsidRPr="00C635BB">
              <w:rPr>
                <w:color w:val="FF0000"/>
                <w:szCs w:val="24"/>
              </w:rPr>
              <w:t xml:space="preserve"> </w:t>
            </w:r>
          </w:p>
        </w:tc>
      </w:tr>
    </w:tbl>
    <w:p w14:paraId="157D9C39" w14:textId="77777777" w:rsidR="00200B00" w:rsidRPr="00390B03" w:rsidRDefault="00200B00" w:rsidP="00390B03">
      <w:pPr>
        <w:rPr>
          <w:rFonts w:cs="Arial"/>
        </w:rPr>
      </w:pPr>
    </w:p>
    <w:p w14:paraId="0EDF0563" w14:textId="77777777" w:rsidR="00D16374" w:rsidRPr="00D16374" w:rsidRDefault="00D16374" w:rsidP="00D16374">
      <w:pPr>
        <w:rPr>
          <w:rFonts w:cs="Arial"/>
          <w:szCs w:val="24"/>
        </w:rPr>
      </w:pPr>
    </w:p>
    <w:p w14:paraId="1CDE4FCE" w14:textId="77777777" w:rsidR="00D16374" w:rsidRDefault="00D16374" w:rsidP="00D16374">
      <w:pPr>
        <w:rPr>
          <w:rFonts w:cs="Arial"/>
          <w:szCs w:val="24"/>
        </w:rPr>
      </w:pPr>
    </w:p>
    <w:p w14:paraId="17A84517" w14:textId="77777777" w:rsidR="005E462B" w:rsidRDefault="005E462B" w:rsidP="00D16374">
      <w:pPr>
        <w:rPr>
          <w:rFonts w:cs="Arial"/>
          <w:szCs w:val="24"/>
        </w:rPr>
      </w:pPr>
    </w:p>
    <w:p w14:paraId="2D6F4020" w14:textId="77777777" w:rsidR="005E462B" w:rsidRDefault="005E462B" w:rsidP="00D16374">
      <w:pPr>
        <w:rPr>
          <w:rFonts w:cs="Arial"/>
          <w:szCs w:val="24"/>
        </w:rPr>
      </w:pPr>
    </w:p>
    <w:p w14:paraId="1FFBCB04" w14:textId="77777777" w:rsidR="005E462B" w:rsidRDefault="005E462B" w:rsidP="00D16374">
      <w:pPr>
        <w:rPr>
          <w:rFonts w:cs="Arial"/>
          <w:szCs w:val="24"/>
        </w:rPr>
      </w:pPr>
    </w:p>
    <w:p w14:paraId="19A8258F" w14:textId="77777777" w:rsidR="005E462B" w:rsidRDefault="005E462B" w:rsidP="00D16374">
      <w:pPr>
        <w:rPr>
          <w:rFonts w:cs="Arial"/>
          <w:szCs w:val="24"/>
        </w:rPr>
      </w:pPr>
    </w:p>
    <w:p w14:paraId="62B58EE7" w14:textId="77777777" w:rsidR="002032C4" w:rsidRDefault="002032C4" w:rsidP="000667EB">
      <w:pPr>
        <w:jc w:val="both"/>
        <w:rPr>
          <w:rFonts w:cs="Arial"/>
          <w:szCs w:val="24"/>
        </w:rPr>
      </w:pPr>
    </w:p>
    <w:p w14:paraId="6A381758" w14:textId="77777777" w:rsidR="000667EB" w:rsidRDefault="000667EB" w:rsidP="000667EB">
      <w:pPr>
        <w:jc w:val="both"/>
        <w:rPr>
          <w:rFonts w:cs="Arial"/>
          <w:szCs w:val="24"/>
        </w:rPr>
      </w:pPr>
    </w:p>
    <w:p w14:paraId="04E48C99" w14:textId="77777777" w:rsidR="000667EB" w:rsidRDefault="000667EB" w:rsidP="000667EB">
      <w:pPr>
        <w:jc w:val="both"/>
        <w:rPr>
          <w:rFonts w:cs="Arial"/>
          <w:szCs w:val="24"/>
        </w:rPr>
      </w:pPr>
    </w:p>
    <w:p w14:paraId="4EF28633" w14:textId="77777777" w:rsidR="000667EB" w:rsidRDefault="000667EB" w:rsidP="000667EB">
      <w:pPr>
        <w:jc w:val="both"/>
        <w:rPr>
          <w:rFonts w:cs="Arial"/>
          <w:szCs w:val="24"/>
        </w:rPr>
      </w:pPr>
    </w:p>
    <w:p w14:paraId="49132A58" w14:textId="77777777" w:rsidR="000667EB" w:rsidRDefault="000667EB" w:rsidP="000667EB">
      <w:pPr>
        <w:jc w:val="both"/>
        <w:rPr>
          <w:rFonts w:cs="Arial"/>
          <w:szCs w:val="24"/>
        </w:rPr>
      </w:pPr>
    </w:p>
    <w:p w14:paraId="7F4C474F" w14:textId="77777777" w:rsidR="000667EB" w:rsidRDefault="000667EB" w:rsidP="000667EB">
      <w:pPr>
        <w:jc w:val="both"/>
        <w:rPr>
          <w:rFonts w:cs="Arial"/>
          <w:szCs w:val="24"/>
        </w:rPr>
      </w:pPr>
    </w:p>
    <w:p w14:paraId="2C589DA2" w14:textId="77777777" w:rsidR="000667EB" w:rsidRDefault="000667EB" w:rsidP="000667EB">
      <w:pPr>
        <w:jc w:val="both"/>
        <w:rPr>
          <w:rFonts w:cs="Arial"/>
          <w:szCs w:val="24"/>
        </w:rPr>
      </w:pPr>
    </w:p>
    <w:p w14:paraId="5EA4141C" w14:textId="77777777" w:rsidR="000667EB" w:rsidRDefault="000667EB" w:rsidP="000667EB">
      <w:pPr>
        <w:jc w:val="both"/>
        <w:rPr>
          <w:rFonts w:cs="Arial"/>
          <w:szCs w:val="24"/>
        </w:rPr>
      </w:pPr>
    </w:p>
    <w:p w14:paraId="57A46238" w14:textId="77777777" w:rsidR="000667EB" w:rsidRDefault="000667EB" w:rsidP="000667EB">
      <w:pPr>
        <w:jc w:val="both"/>
        <w:rPr>
          <w:rFonts w:cs="Arial"/>
          <w:szCs w:val="24"/>
        </w:rPr>
      </w:pPr>
    </w:p>
    <w:p w14:paraId="5858D556" w14:textId="77777777" w:rsidR="000667EB" w:rsidRDefault="000667EB" w:rsidP="000667EB">
      <w:pPr>
        <w:jc w:val="both"/>
        <w:rPr>
          <w:rFonts w:cs="Arial"/>
          <w:szCs w:val="24"/>
        </w:rPr>
      </w:pPr>
    </w:p>
    <w:p w14:paraId="62FD19A9" w14:textId="77777777" w:rsidR="000667EB" w:rsidRDefault="000667EB" w:rsidP="000667EB">
      <w:pPr>
        <w:jc w:val="both"/>
        <w:rPr>
          <w:rFonts w:cs="Arial"/>
          <w:szCs w:val="24"/>
        </w:rPr>
      </w:pPr>
    </w:p>
    <w:p w14:paraId="22CE44EF" w14:textId="77777777" w:rsidR="000667EB" w:rsidRDefault="000667EB" w:rsidP="000667EB">
      <w:pPr>
        <w:jc w:val="both"/>
        <w:rPr>
          <w:rFonts w:cs="Arial"/>
          <w:szCs w:val="24"/>
        </w:rPr>
      </w:pPr>
    </w:p>
    <w:p w14:paraId="5E3744D0" w14:textId="77777777" w:rsidR="000667EB" w:rsidRDefault="000667EB" w:rsidP="000667EB">
      <w:pPr>
        <w:jc w:val="both"/>
        <w:rPr>
          <w:rFonts w:cs="Arial"/>
          <w:szCs w:val="24"/>
        </w:rPr>
      </w:pPr>
    </w:p>
    <w:p w14:paraId="0957BE0D" w14:textId="77777777" w:rsidR="000667EB" w:rsidRDefault="000667EB" w:rsidP="000667EB">
      <w:pPr>
        <w:jc w:val="both"/>
        <w:rPr>
          <w:rFonts w:cs="Arial"/>
          <w:szCs w:val="24"/>
        </w:rPr>
      </w:pPr>
    </w:p>
    <w:p w14:paraId="0622AE13" w14:textId="77777777" w:rsidR="000667EB" w:rsidRDefault="000667EB" w:rsidP="000667EB">
      <w:pPr>
        <w:jc w:val="both"/>
        <w:rPr>
          <w:rFonts w:cs="Arial"/>
          <w:szCs w:val="24"/>
        </w:rPr>
      </w:pPr>
    </w:p>
    <w:p w14:paraId="7B7CCEF6" w14:textId="77777777" w:rsidR="000667EB" w:rsidRDefault="000667EB" w:rsidP="000667EB">
      <w:pPr>
        <w:jc w:val="both"/>
        <w:rPr>
          <w:rFonts w:cs="Arial"/>
          <w:szCs w:val="24"/>
        </w:rPr>
      </w:pPr>
    </w:p>
    <w:p w14:paraId="7E1CBF2E" w14:textId="77777777" w:rsidR="000667EB" w:rsidRDefault="000667EB" w:rsidP="000667EB">
      <w:pPr>
        <w:jc w:val="both"/>
        <w:rPr>
          <w:rFonts w:cs="Arial"/>
          <w:szCs w:val="24"/>
        </w:rPr>
      </w:pPr>
    </w:p>
    <w:p w14:paraId="2FDF45D1" w14:textId="77777777" w:rsidR="000667EB" w:rsidRDefault="000667EB" w:rsidP="000667EB">
      <w:pPr>
        <w:jc w:val="both"/>
        <w:rPr>
          <w:rFonts w:cs="Arial"/>
          <w:szCs w:val="24"/>
        </w:rPr>
      </w:pPr>
    </w:p>
    <w:p w14:paraId="23863161" w14:textId="77777777" w:rsidR="000667EB" w:rsidRDefault="000667EB" w:rsidP="000667EB">
      <w:pPr>
        <w:jc w:val="both"/>
        <w:rPr>
          <w:rFonts w:cs="Arial"/>
          <w:szCs w:val="24"/>
        </w:rPr>
      </w:pPr>
    </w:p>
    <w:p w14:paraId="6E211088" w14:textId="77777777" w:rsidR="000667EB" w:rsidRDefault="000667EB" w:rsidP="000667EB">
      <w:pPr>
        <w:jc w:val="both"/>
        <w:rPr>
          <w:rFonts w:cs="Arial"/>
          <w:szCs w:val="24"/>
        </w:rPr>
      </w:pPr>
    </w:p>
    <w:p w14:paraId="05841763" w14:textId="77777777" w:rsidR="000667EB" w:rsidRDefault="000667EB" w:rsidP="000667EB">
      <w:pPr>
        <w:jc w:val="both"/>
        <w:rPr>
          <w:rFonts w:cs="Arial"/>
          <w:szCs w:val="24"/>
        </w:rPr>
      </w:pPr>
    </w:p>
    <w:p w14:paraId="3781ECAF" w14:textId="77777777" w:rsidR="000667EB" w:rsidRDefault="000667EB" w:rsidP="000667EB">
      <w:pPr>
        <w:jc w:val="both"/>
        <w:rPr>
          <w:rFonts w:cs="Arial"/>
          <w:szCs w:val="24"/>
        </w:rPr>
      </w:pPr>
    </w:p>
    <w:p w14:paraId="0E61C680" w14:textId="77777777" w:rsidR="000667EB" w:rsidRDefault="000667EB" w:rsidP="000667EB">
      <w:pPr>
        <w:jc w:val="both"/>
        <w:rPr>
          <w:rFonts w:cs="Arial"/>
          <w:szCs w:val="24"/>
        </w:rPr>
      </w:pPr>
    </w:p>
    <w:p w14:paraId="5808D691" w14:textId="77777777" w:rsidR="000667EB" w:rsidRDefault="000667EB" w:rsidP="000667EB">
      <w:pPr>
        <w:jc w:val="both"/>
        <w:rPr>
          <w:rFonts w:cs="Arial"/>
          <w:szCs w:val="24"/>
        </w:rPr>
      </w:pPr>
    </w:p>
    <w:p w14:paraId="661C701C" w14:textId="77777777" w:rsidR="000667EB" w:rsidRDefault="000667EB" w:rsidP="000667EB">
      <w:pPr>
        <w:jc w:val="both"/>
        <w:rPr>
          <w:rFonts w:cs="Arial"/>
          <w:szCs w:val="24"/>
        </w:rPr>
      </w:pPr>
    </w:p>
    <w:p w14:paraId="6C05D08A" w14:textId="77777777" w:rsidR="000667EB" w:rsidRDefault="000667EB" w:rsidP="000667EB">
      <w:pPr>
        <w:jc w:val="both"/>
        <w:rPr>
          <w:rFonts w:cs="Arial"/>
          <w:szCs w:val="24"/>
        </w:rPr>
      </w:pPr>
    </w:p>
    <w:p w14:paraId="361E2D54" w14:textId="77777777" w:rsidR="000667EB" w:rsidRDefault="000667EB" w:rsidP="000667EB">
      <w:pPr>
        <w:jc w:val="both"/>
        <w:rPr>
          <w:rFonts w:cs="Arial"/>
          <w:szCs w:val="24"/>
        </w:rPr>
      </w:pPr>
    </w:p>
    <w:p w14:paraId="3EBDB845" w14:textId="77777777" w:rsidR="00AC2B7B" w:rsidRDefault="00AC2B7B" w:rsidP="000667EB">
      <w:pPr>
        <w:jc w:val="both"/>
        <w:rPr>
          <w:rFonts w:cs="Arial"/>
          <w:szCs w:val="24"/>
        </w:rPr>
      </w:pPr>
    </w:p>
    <w:p w14:paraId="0F531738" w14:textId="77777777" w:rsidR="00AC2B7B" w:rsidRDefault="00AC2B7B" w:rsidP="000667EB">
      <w:pPr>
        <w:jc w:val="both"/>
        <w:rPr>
          <w:rFonts w:cs="Arial"/>
          <w:szCs w:val="24"/>
        </w:rPr>
      </w:pPr>
    </w:p>
    <w:p w14:paraId="01AE8542" w14:textId="77777777" w:rsidR="00AC2B7B" w:rsidRDefault="00AC2B7B" w:rsidP="000667EB">
      <w:pPr>
        <w:jc w:val="both"/>
        <w:rPr>
          <w:rFonts w:cs="Arial"/>
          <w:szCs w:val="24"/>
        </w:rPr>
      </w:pPr>
    </w:p>
    <w:p w14:paraId="1F3AD426" w14:textId="77777777" w:rsidR="00AC2B7B" w:rsidRDefault="00AC2B7B" w:rsidP="000667EB">
      <w:pPr>
        <w:jc w:val="both"/>
        <w:rPr>
          <w:rFonts w:cs="Arial"/>
          <w:szCs w:val="24"/>
        </w:rPr>
      </w:pPr>
    </w:p>
    <w:p w14:paraId="2EE97EDD" w14:textId="77777777" w:rsidR="00AC2B7B" w:rsidRDefault="00AC2B7B" w:rsidP="000667EB">
      <w:pPr>
        <w:jc w:val="both"/>
        <w:rPr>
          <w:rFonts w:cs="Arial"/>
          <w:szCs w:val="24"/>
        </w:rPr>
      </w:pPr>
    </w:p>
    <w:p w14:paraId="4EB4B296" w14:textId="77777777" w:rsidR="00AC2B7B" w:rsidRDefault="00AC2B7B" w:rsidP="000667EB">
      <w:pPr>
        <w:jc w:val="both"/>
        <w:rPr>
          <w:rFonts w:cs="Arial"/>
          <w:szCs w:val="24"/>
        </w:rPr>
      </w:pPr>
    </w:p>
    <w:p w14:paraId="0533F738" w14:textId="77777777" w:rsidR="00AC2B7B" w:rsidRDefault="00AC2B7B" w:rsidP="000667EB">
      <w:pPr>
        <w:jc w:val="both"/>
        <w:rPr>
          <w:rFonts w:cs="Arial"/>
          <w:szCs w:val="24"/>
        </w:rPr>
      </w:pPr>
    </w:p>
    <w:p w14:paraId="359FC0D6" w14:textId="35089880" w:rsidR="00AC2B7B" w:rsidRDefault="00AC2B7B" w:rsidP="000667EB">
      <w:pPr>
        <w:jc w:val="both"/>
        <w:rPr>
          <w:rFonts w:cs="Arial"/>
          <w:szCs w:val="24"/>
        </w:rPr>
      </w:pPr>
    </w:p>
    <w:p w14:paraId="25CF31CE" w14:textId="5D57DE52" w:rsidR="009A59AC" w:rsidRDefault="009A59AC" w:rsidP="000667EB">
      <w:pPr>
        <w:jc w:val="both"/>
        <w:rPr>
          <w:rFonts w:cs="Arial"/>
          <w:szCs w:val="24"/>
        </w:rPr>
      </w:pPr>
    </w:p>
    <w:p w14:paraId="0EF8D565" w14:textId="18D92700" w:rsidR="009A59AC" w:rsidRDefault="009A59AC" w:rsidP="000667EB">
      <w:pPr>
        <w:jc w:val="both"/>
        <w:rPr>
          <w:rFonts w:cs="Arial"/>
          <w:szCs w:val="24"/>
        </w:rPr>
      </w:pPr>
    </w:p>
    <w:p w14:paraId="5DB9F70D" w14:textId="7EFDC130" w:rsidR="009A59AC" w:rsidRDefault="009A59AC" w:rsidP="000667EB">
      <w:pPr>
        <w:jc w:val="both"/>
        <w:rPr>
          <w:rFonts w:cs="Arial"/>
          <w:szCs w:val="24"/>
        </w:rPr>
      </w:pPr>
    </w:p>
    <w:p w14:paraId="67E951DD" w14:textId="77777777" w:rsidR="009A59AC" w:rsidRDefault="009A59AC" w:rsidP="000667EB">
      <w:pPr>
        <w:jc w:val="both"/>
        <w:rPr>
          <w:rFonts w:cs="Arial"/>
          <w:szCs w:val="24"/>
        </w:rPr>
      </w:pPr>
    </w:p>
    <w:p w14:paraId="4CB5B300" w14:textId="77777777" w:rsidR="000667EB" w:rsidRDefault="000667EB" w:rsidP="000667EB">
      <w:pPr>
        <w:jc w:val="both"/>
        <w:rPr>
          <w:rFonts w:cs="Arial"/>
          <w:szCs w:val="24"/>
        </w:rPr>
      </w:pPr>
    </w:p>
    <w:p w14:paraId="71A0D7FF" w14:textId="77777777" w:rsidR="000667EB" w:rsidRPr="000667EB" w:rsidRDefault="000667EB" w:rsidP="000667EB">
      <w:pPr>
        <w:jc w:val="both"/>
        <w:rPr>
          <w:rFonts w:cs="Arial"/>
          <w:szCs w:val="24"/>
        </w:rPr>
      </w:pPr>
    </w:p>
    <w:p w14:paraId="428B390A" w14:textId="77777777" w:rsidR="00087919" w:rsidRDefault="00087919" w:rsidP="00681057">
      <w:pPr>
        <w:rPr>
          <w:rFonts w:cs="Arial"/>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6"/>
        <w:gridCol w:w="3336"/>
        <w:gridCol w:w="3926"/>
      </w:tblGrid>
      <w:tr w:rsidR="00081128" w:rsidRPr="00081128" w14:paraId="62250B5E" w14:textId="77777777" w:rsidTr="00217989">
        <w:tc>
          <w:tcPr>
            <w:tcW w:w="3336" w:type="dxa"/>
            <w:tcBorders>
              <w:top w:val="single" w:sz="4" w:space="0" w:color="auto"/>
              <w:left w:val="single" w:sz="4" w:space="0" w:color="auto"/>
              <w:bottom w:val="single" w:sz="4" w:space="0" w:color="auto"/>
              <w:right w:val="single" w:sz="4" w:space="0" w:color="auto"/>
            </w:tcBorders>
            <w:tcMar>
              <w:top w:w="85" w:type="dxa"/>
              <w:bottom w:w="85" w:type="dxa"/>
            </w:tcMar>
          </w:tcPr>
          <w:p w14:paraId="72180195" w14:textId="77777777" w:rsidR="00980E84" w:rsidRDefault="00980E84" w:rsidP="00980E84">
            <w:pPr>
              <w:jc w:val="center"/>
              <w:rPr>
                <w:b/>
                <w:bCs/>
                <w:sz w:val="24"/>
                <w:szCs w:val="24"/>
              </w:rPr>
            </w:pPr>
          </w:p>
          <w:p w14:paraId="1E019FE0" w14:textId="77777777" w:rsidR="00081128" w:rsidRPr="00980E84" w:rsidRDefault="00217989" w:rsidP="00980E84">
            <w:pPr>
              <w:jc w:val="center"/>
              <w:rPr>
                <w:b/>
                <w:bCs/>
                <w:sz w:val="24"/>
                <w:szCs w:val="24"/>
              </w:rPr>
            </w:pPr>
            <w:r w:rsidRPr="00E12E42">
              <w:rPr>
                <w:noProof/>
                <w:lang w:val="en-US"/>
              </w:rPr>
              <w:drawing>
                <wp:inline distT="0" distB="0" distL="0" distR="0" wp14:anchorId="515D8FA4" wp14:editId="0D5C55DC">
                  <wp:extent cx="701040" cy="494665"/>
                  <wp:effectExtent l="0" t="0" r="381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3F5F19D5" w14:textId="77777777" w:rsidR="00081128" w:rsidRPr="00980E84" w:rsidRDefault="00081128" w:rsidP="00081128">
            <w:pPr>
              <w:rPr>
                <w:b/>
                <w:bCs/>
                <w:sz w:val="24"/>
                <w:szCs w:val="24"/>
              </w:rPr>
            </w:pPr>
          </w:p>
        </w:tc>
        <w:tc>
          <w:tcPr>
            <w:tcW w:w="3336" w:type="dxa"/>
            <w:tcBorders>
              <w:left w:val="single" w:sz="4" w:space="0" w:color="auto"/>
            </w:tcBorders>
            <w:shd w:val="clear" w:color="auto" w:fill="D9D9D9"/>
            <w:tcMar>
              <w:top w:w="85" w:type="dxa"/>
              <w:bottom w:w="85" w:type="dxa"/>
            </w:tcMar>
          </w:tcPr>
          <w:p w14:paraId="3E6EE8D4" w14:textId="77777777" w:rsidR="00081128" w:rsidRPr="00980E84" w:rsidRDefault="004F7607" w:rsidP="00081128">
            <w:pPr>
              <w:jc w:val="center"/>
              <w:rPr>
                <w:b/>
                <w:bCs/>
                <w:sz w:val="24"/>
                <w:szCs w:val="24"/>
              </w:rPr>
            </w:pPr>
            <w:r w:rsidRPr="00980E84">
              <w:rPr>
                <w:b/>
                <w:bCs/>
                <w:sz w:val="24"/>
                <w:szCs w:val="24"/>
              </w:rPr>
              <w:t>CONTRACT PART 2</w:t>
            </w:r>
          </w:p>
          <w:p w14:paraId="3FE6EECC" w14:textId="77777777" w:rsidR="00081128" w:rsidRPr="00980E84" w:rsidRDefault="00081128" w:rsidP="00081128">
            <w:pPr>
              <w:jc w:val="center"/>
              <w:rPr>
                <w:b/>
                <w:bCs/>
                <w:sz w:val="24"/>
                <w:szCs w:val="24"/>
              </w:rPr>
            </w:pPr>
            <w:r w:rsidRPr="00980E84">
              <w:rPr>
                <w:b/>
                <w:bCs/>
                <w:caps/>
                <w:sz w:val="24"/>
                <w:szCs w:val="24"/>
              </w:rPr>
              <w:t>AGREEMENTS &amp; CONTRACT DATA</w:t>
            </w:r>
          </w:p>
        </w:tc>
        <w:tc>
          <w:tcPr>
            <w:tcW w:w="3926" w:type="dxa"/>
            <w:tcMar>
              <w:top w:w="85" w:type="dxa"/>
              <w:bottom w:w="85" w:type="dxa"/>
            </w:tcMar>
          </w:tcPr>
          <w:p w14:paraId="1963E386" w14:textId="77777777" w:rsidR="00081128" w:rsidRPr="00980E84" w:rsidRDefault="00081128" w:rsidP="00081128">
            <w:pPr>
              <w:jc w:val="right"/>
              <w:rPr>
                <w:b/>
                <w:bCs/>
                <w:sz w:val="24"/>
                <w:szCs w:val="24"/>
              </w:rPr>
            </w:pPr>
            <w:r w:rsidRPr="00980E84">
              <w:rPr>
                <w:b/>
                <w:bCs/>
                <w:sz w:val="24"/>
                <w:szCs w:val="24"/>
              </w:rPr>
              <w:t>FORM OF OFFER AND ACCEPTANCE</w:t>
            </w:r>
          </w:p>
          <w:p w14:paraId="281C563C" w14:textId="77777777" w:rsidR="00081128" w:rsidRPr="00980E84" w:rsidRDefault="00081128" w:rsidP="00081128">
            <w:pPr>
              <w:jc w:val="right"/>
              <w:rPr>
                <w:b/>
                <w:bCs/>
                <w:sz w:val="24"/>
                <w:szCs w:val="24"/>
              </w:rPr>
            </w:pPr>
          </w:p>
        </w:tc>
      </w:tr>
    </w:tbl>
    <w:p w14:paraId="4232119B" w14:textId="77777777" w:rsidR="00081128" w:rsidRPr="00081128" w:rsidRDefault="00081128" w:rsidP="00081128">
      <w:pPr>
        <w:keepNext/>
        <w:spacing w:before="240" w:after="60"/>
        <w:outlineLvl w:val="0"/>
        <w:rPr>
          <w:b/>
          <w:kern w:val="28"/>
          <w:sz w:val="28"/>
        </w:rPr>
      </w:pPr>
    </w:p>
    <w:p w14:paraId="4C40F983" w14:textId="6092DBA0" w:rsidR="00210FBB" w:rsidRPr="00EE0844" w:rsidRDefault="00081128" w:rsidP="00210FBB">
      <w:pPr>
        <w:pStyle w:val="BodyText3"/>
        <w:spacing w:before="120"/>
        <w:rPr>
          <w:rFonts w:cs="Arial"/>
          <w:sz w:val="40"/>
          <w:szCs w:val="40"/>
        </w:rPr>
      </w:pPr>
      <w:r w:rsidRPr="00980E84">
        <w:rPr>
          <w:sz w:val="28"/>
          <w:szCs w:val="28"/>
        </w:rPr>
        <w:t xml:space="preserve">TENDER NO.  </w:t>
      </w:r>
      <w:r w:rsidR="00C75164">
        <w:rPr>
          <w:rFonts w:ascii="Verdana" w:hAnsi="Verdana"/>
          <w:sz w:val="22"/>
          <w:szCs w:val="22"/>
        </w:rPr>
        <w:t>SADC/3/5/1/68</w:t>
      </w:r>
    </w:p>
    <w:p w14:paraId="15DA35D6" w14:textId="480549E1" w:rsidR="00081128" w:rsidRPr="00980E84" w:rsidRDefault="00081128" w:rsidP="00081128">
      <w:pPr>
        <w:rPr>
          <w:sz w:val="28"/>
          <w:szCs w:val="28"/>
        </w:rPr>
      </w:pPr>
    </w:p>
    <w:p w14:paraId="6F501401" w14:textId="77777777" w:rsidR="00081128" w:rsidRPr="00081128" w:rsidRDefault="00081128" w:rsidP="00081128">
      <w:pPr>
        <w:keepNext/>
        <w:spacing w:before="240" w:after="60"/>
        <w:outlineLvl w:val="0"/>
        <w:rPr>
          <w:b/>
          <w:kern w:val="28"/>
          <w:sz w:val="28"/>
        </w:rPr>
      </w:pPr>
      <w:r w:rsidRPr="00081128">
        <w:rPr>
          <w:b/>
          <w:kern w:val="28"/>
          <w:sz w:val="28"/>
        </w:rPr>
        <w:t>Offer</w:t>
      </w:r>
    </w:p>
    <w:p w14:paraId="6E1C4C38" w14:textId="77777777" w:rsidR="00081128" w:rsidRPr="00081128" w:rsidRDefault="00081128" w:rsidP="00081128">
      <w:pPr>
        <w:jc w:val="both"/>
      </w:pPr>
    </w:p>
    <w:p w14:paraId="4EA4E2E0" w14:textId="77777777" w:rsidR="00AC2B7B" w:rsidRPr="00AC2B7B" w:rsidRDefault="00AC2B7B" w:rsidP="00AC2B7B">
      <w:pPr>
        <w:rPr>
          <w:rFonts w:cs="Arial"/>
        </w:rPr>
      </w:pPr>
      <w:r w:rsidRPr="00AC2B7B">
        <w:rPr>
          <w:rFonts w:cs="Arial"/>
        </w:rPr>
        <w:t xml:space="preserve">The Procuring Entity </w:t>
      </w:r>
      <w:r w:rsidR="00081128" w:rsidRPr="00AC2B7B">
        <w:rPr>
          <w:rFonts w:cs="Arial"/>
        </w:rPr>
        <w:t>,</w:t>
      </w:r>
      <w:r w:rsidRPr="00AC2B7B">
        <w:rPr>
          <w:rFonts w:cs="Arial"/>
        </w:rPr>
        <w:t xml:space="preserve"> Southern African Development Community (SADC) Secretariat, Private  </w:t>
      </w:r>
    </w:p>
    <w:p w14:paraId="26A07FD2" w14:textId="77777777" w:rsidR="00081128" w:rsidRPr="00AC2B7B" w:rsidRDefault="00AC2B7B" w:rsidP="00AC2B7B">
      <w:pPr>
        <w:jc w:val="both"/>
        <w:rPr>
          <w:rFonts w:cs="Arial"/>
        </w:rPr>
      </w:pPr>
      <w:r w:rsidRPr="00AC2B7B">
        <w:rPr>
          <w:rFonts w:cs="Arial"/>
        </w:rPr>
        <w:t xml:space="preserve">       Bag 0095, Gaborone, Botswana.</w:t>
      </w:r>
      <w:r w:rsidR="00081128" w:rsidRPr="00AC2B7B">
        <w:rPr>
          <w:rFonts w:cs="Arial"/>
        </w:rPr>
        <w:t>, has solicited offers to enter into a contract for the procurement of:</w:t>
      </w:r>
    </w:p>
    <w:p w14:paraId="765469F6" w14:textId="77777777" w:rsidR="00980E84" w:rsidRPr="00AC2B7B" w:rsidRDefault="00980E84" w:rsidP="00980E84">
      <w:pPr>
        <w:jc w:val="both"/>
        <w:rPr>
          <w:rFonts w:cs="Arial"/>
        </w:rPr>
      </w:pPr>
    </w:p>
    <w:p w14:paraId="1F71F7EF" w14:textId="77777777" w:rsidR="00980E84" w:rsidRPr="00980E84" w:rsidRDefault="00AC2B7B" w:rsidP="00980E84">
      <w:pPr>
        <w:jc w:val="both"/>
        <w:rPr>
          <w:bCs/>
          <w:sz w:val="24"/>
          <w:szCs w:val="24"/>
        </w:rPr>
      </w:pPr>
      <w:r>
        <w:rPr>
          <w:rFonts w:cs="Arial"/>
          <w:b/>
          <w:bCs/>
          <w:sz w:val="24"/>
          <w:szCs w:val="24"/>
        </w:rPr>
        <w:t xml:space="preserve">A WORKS </w:t>
      </w:r>
      <w:r w:rsidR="00980E84" w:rsidRPr="00980E84">
        <w:rPr>
          <w:rFonts w:cs="Arial"/>
          <w:b/>
          <w:bCs/>
          <w:sz w:val="24"/>
          <w:szCs w:val="24"/>
        </w:rPr>
        <w:t xml:space="preserve">CONTRACT FOR </w:t>
      </w:r>
      <w:r w:rsidR="00980E84" w:rsidRPr="00980E84">
        <w:rPr>
          <w:rFonts w:cs="Arial"/>
          <w:b/>
          <w:sz w:val="24"/>
          <w:szCs w:val="24"/>
        </w:rPr>
        <w:t>DESIGN</w:t>
      </w:r>
      <w:r>
        <w:rPr>
          <w:rFonts w:cs="Arial"/>
          <w:b/>
          <w:sz w:val="24"/>
          <w:szCs w:val="24"/>
        </w:rPr>
        <w:t>-BUILD FOR THE CONSTRUCTION OF A MUSEUM IN HONOUR OF SADC FOUNDERS AT THE SADC HEADQUARTERS IN GABORONE , BOTSWANA</w:t>
      </w:r>
    </w:p>
    <w:p w14:paraId="72413F26" w14:textId="77777777" w:rsidR="00081128" w:rsidRPr="00081128" w:rsidRDefault="00081128" w:rsidP="00081128">
      <w:pPr>
        <w:jc w:val="both"/>
      </w:pPr>
    </w:p>
    <w:p w14:paraId="4C207EE7" w14:textId="77777777" w:rsidR="00081128" w:rsidRPr="00081128" w:rsidRDefault="00081128" w:rsidP="00081128">
      <w:pPr>
        <w:jc w:val="both"/>
      </w:pPr>
      <w:r w:rsidRPr="00081128">
        <w:t>The tenderer, identified in the signature block below, has examined the documents listed in the Tender Data, Bills of Quantities and addenda thereto as listed in the Tender Schedules, and by submitting this Offer has accepted the Conditions of Tender.</w:t>
      </w:r>
    </w:p>
    <w:p w14:paraId="15B1458D" w14:textId="77777777" w:rsidR="00081128" w:rsidRPr="00081128" w:rsidRDefault="00081128" w:rsidP="00081128">
      <w:pPr>
        <w:jc w:val="both"/>
      </w:pPr>
    </w:p>
    <w:p w14:paraId="4CC5FFB3" w14:textId="77777777" w:rsidR="00081128" w:rsidRPr="00081128" w:rsidRDefault="00081128" w:rsidP="00081128">
      <w:pPr>
        <w:jc w:val="both"/>
      </w:pPr>
      <w:r w:rsidRPr="00081128">
        <w:t xml:space="preserve">By attaching the signature of a duly authorised representative to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62EF48D2" w14:textId="77777777" w:rsidR="00081128" w:rsidRPr="00081128" w:rsidRDefault="00081128" w:rsidP="00081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2"/>
      </w:tblGrid>
      <w:tr w:rsidR="00081128" w:rsidRPr="00081128" w14:paraId="4133C7E0" w14:textId="77777777" w:rsidTr="00AF58DA">
        <w:tc>
          <w:tcPr>
            <w:tcW w:w="10138" w:type="dxa"/>
          </w:tcPr>
          <w:p w14:paraId="10C9957B" w14:textId="77777777" w:rsidR="00081128" w:rsidRPr="00081128" w:rsidRDefault="00081128" w:rsidP="00081128">
            <w:pPr>
              <w:spacing w:line="360" w:lineRule="auto"/>
            </w:pPr>
            <w:r w:rsidRPr="00081128">
              <w:t>The total of the amount tendered, brought forward from the Final Summary of the Bills of Quantities, is  _ _ _ _ _ _ _ _ _ _ _ _ _ _ _ _ _ _ _ _ _ _ _ _ _ _ _ _ _ _ _ _ _ _ _ _ _ _ _ _ _ _ _ _ _ _ _ _ _ _ _ _ _ _</w:t>
            </w:r>
            <w:r w:rsidR="00AC2B7B">
              <w:t xml:space="preserve"> _ _ _ _ _ _ _ _ _ _ _ _ _  United States Dollars </w:t>
            </w:r>
            <w:r w:rsidRPr="00081128">
              <w:t xml:space="preserve">, (in words); </w:t>
            </w:r>
            <w:r w:rsidR="00AC2B7B">
              <w:t xml:space="preserve">USD </w:t>
            </w:r>
            <w:r w:rsidRPr="00081128">
              <w:t>_ _ _ _ _ _ _ _ _ _ _ _ _ _ _ _  (in figures)</w:t>
            </w:r>
          </w:p>
          <w:p w14:paraId="20784675" w14:textId="77777777" w:rsidR="00081128" w:rsidRPr="00980E84" w:rsidRDefault="00081128" w:rsidP="00081128">
            <w:pPr>
              <w:spacing w:line="360" w:lineRule="auto"/>
              <w:rPr>
                <w:sz w:val="16"/>
                <w:szCs w:val="16"/>
              </w:rPr>
            </w:pPr>
            <w:r w:rsidRPr="00980E84">
              <w:rPr>
                <w:i/>
                <w:sz w:val="16"/>
                <w:szCs w:val="16"/>
              </w:rPr>
              <w:t>(All tenderers are to be the nearest five thebe [5t] )</w:t>
            </w:r>
            <w:r w:rsidRPr="00980E84">
              <w:rPr>
                <w:sz w:val="16"/>
                <w:szCs w:val="16"/>
              </w:rPr>
              <w:t xml:space="preserve"> </w:t>
            </w:r>
          </w:p>
        </w:tc>
      </w:tr>
    </w:tbl>
    <w:p w14:paraId="7A87C040" w14:textId="77777777" w:rsidR="00081128" w:rsidRPr="00081128" w:rsidRDefault="00081128" w:rsidP="00081128">
      <w:pPr>
        <w:jc w:val="both"/>
      </w:pPr>
    </w:p>
    <w:p w14:paraId="44E75C53" w14:textId="77777777" w:rsidR="00081128" w:rsidRPr="00081128" w:rsidRDefault="00081128" w:rsidP="00081128">
      <w:pPr>
        <w:jc w:val="both"/>
      </w:pPr>
      <w:r w:rsidRPr="00081128">
        <w:t xml:space="preserve">We undertake to complete the entire works in ……………………… </w:t>
      </w:r>
      <w:r w:rsidRPr="00081128">
        <w:rPr>
          <w:b/>
        </w:rPr>
        <w:t>calendar days,</w:t>
      </w:r>
      <w:r w:rsidRPr="00081128">
        <w:t xml:space="preserve"> in accordance with the Appendix to the Form of Contract.</w:t>
      </w:r>
    </w:p>
    <w:p w14:paraId="7ACDA667" w14:textId="77777777" w:rsidR="00081128" w:rsidRPr="00081128" w:rsidRDefault="00081128" w:rsidP="00081128">
      <w:pPr>
        <w:jc w:val="both"/>
      </w:pPr>
    </w:p>
    <w:p w14:paraId="3E75BDD8" w14:textId="77777777" w:rsidR="00081128" w:rsidRPr="00081128" w:rsidRDefault="00081128" w:rsidP="00081128">
      <w:pPr>
        <w:jc w:val="both"/>
      </w:pPr>
      <w:r w:rsidRPr="00081128">
        <w:t>We understand and agree that the above stated period is inclusive of all gazetted public and customary builder’s holidays in Botswana.</w:t>
      </w:r>
    </w:p>
    <w:p w14:paraId="4600EE32" w14:textId="77777777" w:rsidR="00081128" w:rsidRPr="00081128" w:rsidRDefault="00081128" w:rsidP="00081128">
      <w:pPr>
        <w:jc w:val="both"/>
      </w:pPr>
    </w:p>
    <w:p w14:paraId="2CBECF21" w14:textId="77777777" w:rsidR="00081128" w:rsidRPr="00081128" w:rsidRDefault="00081128" w:rsidP="00081128">
      <w:pPr>
        <w:jc w:val="both"/>
      </w:pPr>
      <w:r w:rsidRPr="00081128">
        <w:t>The Tender shall remain valid for a period of one hundred and</w:t>
      </w:r>
      <w:r w:rsidR="00AC2B7B">
        <w:t xml:space="preserve">  Eighty calendar days (18</w:t>
      </w:r>
      <w:r w:rsidRPr="00081128">
        <w:t>0 days) from the closing date of tender.</w:t>
      </w:r>
    </w:p>
    <w:p w14:paraId="2F1CEC19" w14:textId="77777777" w:rsidR="00081128" w:rsidRPr="00081128" w:rsidRDefault="00081128" w:rsidP="00081128">
      <w:pPr>
        <w:jc w:val="both"/>
      </w:pPr>
    </w:p>
    <w:p w14:paraId="039A3D06" w14:textId="77777777" w:rsidR="00081128" w:rsidRPr="00081128" w:rsidRDefault="00081128" w:rsidP="00081128">
      <w:pPr>
        <w:jc w:val="both"/>
      </w:pPr>
      <w:r w:rsidRPr="00081128">
        <w:t>This Offer, of which the tenderer has signed two originals, may be acce</w:t>
      </w:r>
      <w:r w:rsidR="00AC2B7B">
        <w:t xml:space="preserve">pted by the Procuring Entity </w:t>
      </w:r>
      <w:r w:rsidRPr="00081128">
        <w:t xml:space="preserve"> by signing the form of Acceptance overleaf and returning one fully executed original of this document including the Schedule of Deviations (if any) to the tenderer before the end of the period of validity stated in the Tender Data, whereupon the tenderer becomes the party named as the Contractor, in the Conditions of Contract identified in the Contract Data.</w:t>
      </w:r>
    </w:p>
    <w:p w14:paraId="4F23BCA9" w14:textId="77777777" w:rsidR="00081128" w:rsidRPr="00081128" w:rsidRDefault="00081128" w:rsidP="00081128">
      <w:pPr>
        <w:keepNext/>
        <w:spacing w:before="240" w:after="60"/>
        <w:outlineLvl w:val="3"/>
        <w:rPr>
          <w:b/>
        </w:rPr>
      </w:pPr>
      <w:r w:rsidRPr="00081128">
        <w:rPr>
          <w:b/>
        </w:rPr>
        <w:t>For the tenderer:</w:t>
      </w:r>
    </w:p>
    <w:tbl>
      <w:tblPr>
        <w:tblW w:w="10138" w:type="dxa"/>
        <w:tblLook w:val="0000" w:firstRow="0" w:lastRow="0" w:firstColumn="0" w:lastColumn="0" w:noHBand="0" w:noVBand="0"/>
      </w:tblPr>
      <w:tblGrid>
        <w:gridCol w:w="1420"/>
        <w:gridCol w:w="3650"/>
        <w:gridCol w:w="425"/>
        <w:gridCol w:w="1417"/>
        <w:gridCol w:w="3226"/>
      </w:tblGrid>
      <w:tr w:rsidR="00081128" w:rsidRPr="00081128" w14:paraId="7F457E71" w14:textId="77777777" w:rsidTr="00AF58DA">
        <w:trPr>
          <w:cantSplit/>
        </w:trPr>
        <w:tc>
          <w:tcPr>
            <w:tcW w:w="1420" w:type="dxa"/>
          </w:tcPr>
          <w:p w14:paraId="2909830D" w14:textId="77777777" w:rsidR="00081128" w:rsidRPr="00081128" w:rsidRDefault="00081128" w:rsidP="00081128">
            <w:pPr>
              <w:rPr>
                <w:rFonts w:cs="Arial"/>
              </w:rPr>
            </w:pPr>
            <w:r w:rsidRPr="00081128">
              <w:rPr>
                <w:rFonts w:cs="Arial"/>
              </w:rPr>
              <w:t>Signature(s)</w:t>
            </w:r>
          </w:p>
          <w:p w14:paraId="6CF55386" w14:textId="77777777" w:rsidR="00081128" w:rsidRPr="00081128" w:rsidRDefault="00081128" w:rsidP="00081128">
            <w:pPr>
              <w:rPr>
                <w:rFonts w:cs="Arial"/>
              </w:rPr>
            </w:pPr>
          </w:p>
        </w:tc>
        <w:tc>
          <w:tcPr>
            <w:tcW w:w="3650" w:type="dxa"/>
            <w:tcBorders>
              <w:bottom w:val="dotted" w:sz="4" w:space="0" w:color="auto"/>
            </w:tcBorders>
          </w:tcPr>
          <w:p w14:paraId="1A9238AA" w14:textId="77777777" w:rsidR="00081128" w:rsidRPr="00081128" w:rsidRDefault="00081128" w:rsidP="00081128">
            <w:pPr>
              <w:rPr>
                <w:rFonts w:cs="Arial"/>
              </w:rPr>
            </w:pPr>
          </w:p>
        </w:tc>
        <w:tc>
          <w:tcPr>
            <w:tcW w:w="425" w:type="dxa"/>
          </w:tcPr>
          <w:p w14:paraId="76948455" w14:textId="77777777" w:rsidR="00081128" w:rsidRPr="00081128" w:rsidRDefault="00081128" w:rsidP="00081128">
            <w:pPr>
              <w:rPr>
                <w:rFonts w:cs="Arial"/>
              </w:rPr>
            </w:pPr>
          </w:p>
        </w:tc>
        <w:tc>
          <w:tcPr>
            <w:tcW w:w="4643" w:type="dxa"/>
            <w:gridSpan w:val="2"/>
            <w:tcBorders>
              <w:bottom w:val="dotted" w:sz="4" w:space="0" w:color="auto"/>
            </w:tcBorders>
          </w:tcPr>
          <w:p w14:paraId="3AA5A205" w14:textId="77777777" w:rsidR="00081128" w:rsidRPr="00081128" w:rsidRDefault="00081128" w:rsidP="00081128">
            <w:pPr>
              <w:rPr>
                <w:rFonts w:cs="Arial"/>
              </w:rPr>
            </w:pPr>
          </w:p>
        </w:tc>
      </w:tr>
      <w:tr w:rsidR="00081128" w:rsidRPr="00081128" w14:paraId="46C998A2" w14:textId="77777777" w:rsidTr="00AF58DA">
        <w:trPr>
          <w:cantSplit/>
        </w:trPr>
        <w:tc>
          <w:tcPr>
            <w:tcW w:w="1420" w:type="dxa"/>
          </w:tcPr>
          <w:p w14:paraId="2810B315" w14:textId="77777777" w:rsidR="00081128" w:rsidRPr="00081128" w:rsidRDefault="00081128" w:rsidP="00081128">
            <w:pPr>
              <w:rPr>
                <w:rFonts w:cs="Arial"/>
              </w:rPr>
            </w:pPr>
            <w:r w:rsidRPr="00081128">
              <w:rPr>
                <w:rFonts w:cs="Arial"/>
              </w:rPr>
              <w:t>Name(s)</w:t>
            </w:r>
          </w:p>
        </w:tc>
        <w:tc>
          <w:tcPr>
            <w:tcW w:w="3650" w:type="dxa"/>
            <w:tcBorders>
              <w:top w:val="dotted" w:sz="4" w:space="0" w:color="auto"/>
              <w:bottom w:val="dotted" w:sz="4" w:space="0" w:color="auto"/>
            </w:tcBorders>
          </w:tcPr>
          <w:p w14:paraId="23B2F430" w14:textId="77777777" w:rsidR="00081128" w:rsidRPr="00081128" w:rsidRDefault="00081128" w:rsidP="00081128">
            <w:pPr>
              <w:rPr>
                <w:rFonts w:cs="Arial"/>
              </w:rPr>
            </w:pPr>
          </w:p>
          <w:p w14:paraId="234E9AD3" w14:textId="77777777" w:rsidR="00081128" w:rsidRPr="00081128" w:rsidRDefault="00081128" w:rsidP="00081128">
            <w:pPr>
              <w:rPr>
                <w:rFonts w:cs="Arial"/>
              </w:rPr>
            </w:pPr>
          </w:p>
        </w:tc>
        <w:tc>
          <w:tcPr>
            <w:tcW w:w="425" w:type="dxa"/>
          </w:tcPr>
          <w:p w14:paraId="19964BC6"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35E5AA78" w14:textId="77777777" w:rsidR="00081128" w:rsidRPr="00081128" w:rsidRDefault="00081128" w:rsidP="00081128">
            <w:pPr>
              <w:rPr>
                <w:rFonts w:cs="Arial"/>
              </w:rPr>
            </w:pPr>
          </w:p>
        </w:tc>
      </w:tr>
      <w:tr w:rsidR="00081128" w:rsidRPr="00081128" w14:paraId="3286E481" w14:textId="77777777" w:rsidTr="00AF58DA">
        <w:trPr>
          <w:cantSplit/>
        </w:trPr>
        <w:tc>
          <w:tcPr>
            <w:tcW w:w="1420" w:type="dxa"/>
          </w:tcPr>
          <w:p w14:paraId="3EF14CED" w14:textId="77777777" w:rsidR="00081128" w:rsidRPr="00081128" w:rsidRDefault="00081128" w:rsidP="00081128">
            <w:pPr>
              <w:rPr>
                <w:rFonts w:cs="Arial"/>
              </w:rPr>
            </w:pPr>
            <w:r w:rsidRPr="00081128">
              <w:rPr>
                <w:rFonts w:cs="Arial"/>
              </w:rPr>
              <w:t>Capacity</w:t>
            </w:r>
          </w:p>
          <w:p w14:paraId="4A210447" w14:textId="77777777" w:rsidR="00081128" w:rsidRPr="00081128" w:rsidRDefault="00081128" w:rsidP="00081128">
            <w:pPr>
              <w:rPr>
                <w:rFonts w:cs="Arial"/>
              </w:rPr>
            </w:pPr>
          </w:p>
        </w:tc>
        <w:tc>
          <w:tcPr>
            <w:tcW w:w="3650" w:type="dxa"/>
            <w:tcBorders>
              <w:top w:val="dotted" w:sz="4" w:space="0" w:color="auto"/>
              <w:bottom w:val="dotted" w:sz="4" w:space="0" w:color="auto"/>
            </w:tcBorders>
          </w:tcPr>
          <w:p w14:paraId="6FADEC03" w14:textId="77777777" w:rsidR="00081128" w:rsidRPr="00081128" w:rsidRDefault="00081128" w:rsidP="00081128">
            <w:pPr>
              <w:rPr>
                <w:rFonts w:cs="Arial"/>
              </w:rPr>
            </w:pPr>
          </w:p>
        </w:tc>
        <w:tc>
          <w:tcPr>
            <w:tcW w:w="425" w:type="dxa"/>
          </w:tcPr>
          <w:p w14:paraId="7E440F38"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1408D959" w14:textId="77777777" w:rsidR="00081128" w:rsidRPr="00081128" w:rsidRDefault="00081128" w:rsidP="00081128">
            <w:pPr>
              <w:rPr>
                <w:rFonts w:cs="Arial"/>
              </w:rPr>
            </w:pPr>
          </w:p>
        </w:tc>
      </w:tr>
      <w:tr w:rsidR="00081128" w:rsidRPr="00081128" w14:paraId="1C2C856D" w14:textId="77777777" w:rsidTr="00AF58DA">
        <w:trPr>
          <w:cantSplit/>
        </w:trPr>
        <w:tc>
          <w:tcPr>
            <w:tcW w:w="1420" w:type="dxa"/>
          </w:tcPr>
          <w:p w14:paraId="7BF8F30A" w14:textId="77777777" w:rsidR="00081128" w:rsidRPr="00081128" w:rsidRDefault="00081128" w:rsidP="00081128">
            <w:pPr>
              <w:rPr>
                <w:rFonts w:cs="Arial"/>
              </w:rPr>
            </w:pPr>
          </w:p>
          <w:p w14:paraId="1890C018" w14:textId="77777777" w:rsidR="00081128" w:rsidRPr="00081128" w:rsidRDefault="00081128" w:rsidP="00081128">
            <w:pPr>
              <w:rPr>
                <w:rFonts w:cs="Arial"/>
              </w:rPr>
            </w:pPr>
          </w:p>
          <w:p w14:paraId="04261D22" w14:textId="77777777" w:rsidR="00081128" w:rsidRPr="00081128" w:rsidRDefault="00081128" w:rsidP="00081128">
            <w:pPr>
              <w:rPr>
                <w:rFonts w:cs="Arial"/>
              </w:rPr>
            </w:pPr>
          </w:p>
        </w:tc>
        <w:tc>
          <w:tcPr>
            <w:tcW w:w="8718" w:type="dxa"/>
            <w:gridSpan w:val="4"/>
            <w:tcBorders>
              <w:bottom w:val="dotted" w:sz="4" w:space="0" w:color="auto"/>
            </w:tcBorders>
          </w:tcPr>
          <w:p w14:paraId="45384E9C" w14:textId="77777777" w:rsidR="00081128" w:rsidRPr="00081128" w:rsidRDefault="00081128" w:rsidP="00081128">
            <w:pPr>
              <w:rPr>
                <w:rFonts w:cs="Arial"/>
              </w:rPr>
            </w:pPr>
            <w:r w:rsidRPr="00081128">
              <w:rPr>
                <w:rFonts w:cs="Arial"/>
                <w:i/>
                <w:iCs/>
                <w:sz w:val="16"/>
              </w:rPr>
              <w:t>(Insert name and address of organisation)</w:t>
            </w:r>
          </w:p>
        </w:tc>
      </w:tr>
      <w:tr w:rsidR="00081128" w:rsidRPr="00081128" w14:paraId="13DD6F03" w14:textId="77777777" w:rsidTr="00AF58DA">
        <w:tc>
          <w:tcPr>
            <w:tcW w:w="1420" w:type="dxa"/>
          </w:tcPr>
          <w:p w14:paraId="73075666" w14:textId="77777777" w:rsidR="00081128" w:rsidRPr="00081128" w:rsidRDefault="00081128" w:rsidP="00081128">
            <w:pPr>
              <w:rPr>
                <w:rFonts w:cs="Arial"/>
              </w:rPr>
            </w:pPr>
            <w:r w:rsidRPr="00081128">
              <w:rPr>
                <w:rFonts w:cs="Arial"/>
              </w:rPr>
              <w:t>Name &amp; signature of witness</w:t>
            </w:r>
          </w:p>
        </w:tc>
        <w:tc>
          <w:tcPr>
            <w:tcW w:w="3650" w:type="dxa"/>
            <w:tcBorders>
              <w:bottom w:val="dotted" w:sz="4" w:space="0" w:color="auto"/>
            </w:tcBorders>
          </w:tcPr>
          <w:p w14:paraId="7B8A82E8" w14:textId="77777777" w:rsidR="00081128" w:rsidRPr="00081128" w:rsidRDefault="00081128" w:rsidP="00081128">
            <w:pPr>
              <w:rPr>
                <w:rFonts w:cs="Arial"/>
              </w:rPr>
            </w:pPr>
          </w:p>
        </w:tc>
        <w:tc>
          <w:tcPr>
            <w:tcW w:w="425" w:type="dxa"/>
          </w:tcPr>
          <w:p w14:paraId="0BCD083A" w14:textId="77777777" w:rsidR="00081128" w:rsidRPr="00081128" w:rsidRDefault="00081128" w:rsidP="00081128">
            <w:pPr>
              <w:rPr>
                <w:rFonts w:cs="Arial"/>
              </w:rPr>
            </w:pPr>
          </w:p>
        </w:tc>
        <w:tc>
          <w:tcPr>
            <w:tcW w:w="1417" w:type="dxa"/>
          </w:tcPr>
          <w:p w14:paraId="53C15BFB" w14:textId="77777777" w:rsidR="00081128" w:rsidRPr="00081128" w:rsidRDefault="00081128" w:rsidP="00081128">
            <w:pPr>
              <w:rPr>
                <w:rFonts w:cs="Arial"/>
              </w:rPr>
            </w:pPr>
          </w:p>
          <w:p w14:paraId="3BF28DE4" w14:textId="77777777" w:rsidR="00081128" w:rsidRPr="00081128" w:rsidRDefault="00081128" w:rsidP="00081128">
            <w:pPr>
              <w:rPr>
                <w:rFonts w:cs="Arial"/>
              </w:rPr>
            </w:pPr>
          </w:p>
          <w:p w14:paraId="633A3845" w14:textId="77777777" w:rsidR="00081128" w:rsidRPr="00081128" w:rsidRDefault="00081128" w:rsidP="00081128">
            <w:pPr>
              <w:rPr>
                <w:rFonts w:cs="Arial"/>
              </w:rPr>
            </w:pPr>
            <w:r w:rsidRPr="00081128">
              <w:rPr>
                <w:rFonts w:cs="Arial"/>
              </w:rPr>
              <w:t>Date</w:t>
            </w:r>
          </w:p>
        </w:tc>
        <w:tc>
          <w:tcPr>
            <w:tcW w:w="3226" w:type="dxa"/>
            <w:tcBorders>
              <w:bottom w:val="dotted" w:sz="4" w:space="0" w:color="auto"/>
            </w:tcBorders>
          </w:tcPr>
          <w:p w14:paraId="4B8DA41B" w14:textId="77777777" w:rsidR="00081128" w:rsidRPr="00081128" w:rsidRDefault="00081128" w:rsidP="00081128">
            <w:pPr>
              <w:rPr>
                <w:rFonts w:cs="Arial"/>
              </w:rPr>
            </w:pPr>
          </w:p>
        </w:tc>
      </w:tr>
    </w:tbl>
    <w:p w14:paraId="30F87958" w14:textId="77777777" w:rsidR="00E52E3E" w:rsidRDefault="00E52E3E" w:rsidP="00081128"/>
    <w:p w14:paraId="4753E1BC" w14:textId="77777777" w:rsidR="00980E84" w:rsidRDefault="00980E84" w:rsidP="00081128">
      <w:pPr>
        <w:keepNext/>
        <w:spacing w:before="240" w:after="60"/>
        <w:outlineLvl w:val="0"/>
      </w:pPr>
    </w:p>
    <w:p w14:paraId="7807CF0C" w14:textId="77777777" w:rsidR="00081128" w:rsidRPr="00081128" w:rsidRDefault="00081128" w:rsidP="00081128">
      <w:pPr>
        <w:keepNext/>
        <w:spacing w:before="240" w:after="60"/>
        <w:outlineLvl w:val="0"/>
        <w:rPr>
          <w:b/>
          <w:kern w:val="28"/>
          <w:sz w:val="28"/>
        </w:rPr>
      </w:pPr>
      <w:r w:rsidRPr="00081128">
        <w:rPr>
          <w:b/>
          <w:kern w:val="28"/>
          <w:sz w:val="28"/>
        </w:rPr>
        <w:t>Acceptance</w:t>
      </w:r>
    </w:p>
    <w:p w14:paraId="5E9EF2D3" w14:textId="77777777" w:rsidR="00081128" w:rsidRPr="00081128" w:rsidRDefault="00081128" w:rsidP="00081128">
      <w:pPr>
        <w:jc w:val="both"/>
      </w:pPr>
    </w:p>
    <w:p w14:paraId="12D65F0C" w14:textId="77777777" w:rsidR="00081128" w:rsidRPr="00081128" w:rsidRDefault="00081128" w:rsidP="00081128">
      <w:pPr>
        <w:jc w:val="both"/>
      </w:pPr>
      <w:r w:rsidRPr="00081128">
        <w:t>By attaching the signature of a duly authorised representative to this part of this Form of Offer and Acce</w:t>
      </w:r>
      <w:r w:rsidR="00AC2B7B">
        <w:t>ptance, the Procuring Entity</w:t>
      </w:r>
      <w:r w:rsidRPr="00081128">
        <w:t xml:space="preserve"> accepts the tenderer’s Offer.  In consideration t</w:t>
      </w:r>
      <w:r w:rsidR="00AC2B7B">
        <w:t xml:space="preserve">hereof, the Procuring Entity </w:t>
      </w:r>
      <w:r w:rsidRPr="00081128">
        <w:t xml:space="preserve"> shall pay the Contractor, the amount due in accordance with the Conditions of Contract identified in the Contract Data.  Acceptance of the tenderer’s Offer shall form an Agreement between the Procuring Department and the tenderer upon the terms and conditions contained in this Agreement and in the Contract that is the subject of this Agreement.</w:t>
      </w:r>
    </w:p>
    <w:p w14:paraId="45091365" w14:textId="77777777" w:rsidR="00081128" w:rsidRPr="00081128" w:rsidRDefault="00081128" w:rsidP="00081128">
      <w:pPr>
        <w:jc w:val="both"/>
      </w:pPr>
    </w:p>
    <w:p w14:paraId="0839E0D6" w14:textId="77777777" w:rsidR="00081128" w:rsidRPr="00081128" w:rsidRDefault="00081128" w:rsidP="00081128">
      <w:pPr>
        <w:jc w:val="both"/>
      </w:pPr>
      <w:r w:rsidRPr="00081128">
        <w:t xml:space="preserve">The terms of the Contract, are contained in: </w:t>
      </w:r>
    </w:p>
    <w:p w14:paraId="2F732EBC" w14:textId="77777777" w:rsidR="00081128" w:rsidRPr="00081128" w:rsidRDefault="00081128" w:rsidP="00081128">
      <w:pPr>
        <w:jc w:val="both"/>
      </w:pPr>
    </w:p>
    <w:p w14:paraId="70D4B697" w14:textId="77777777" w:rsidR="00081128" w:rsidRPr="00081128" w:rsidRDefault="00081128" w:rsidP="00081128">
      <w:pPr>
        <w:ind w:left="720"/>
        <w:jc w:val="both"/>
      </w:pPr>
      <w:r w:rsidRPr="00081128">
        <w:t>Part 1</w:t>
      </w:r>
      <w:r w:rsidRPr="00081128">
        <w:tab/>
        <w:t>Agreements and Contract Data, (which includes this Form of Offer and Acceptance)</w:t>
      </w:r>
    </w:p>
    <w:p w14:paraId="2B6DA5F5" w14:textId="77777777" w:rsidR="00081128" w:rsidRPr="00081128" w:rsidRDefault="00081128" w:rsidP="00081128">
      <w:pPr>
        <w:ind w:left="720"/>
        <w:jc w:val="both"/>
      </w:pPr>
      <w:r w:rsidRPr="00081128">
        <w:t>Part 2</w:t>
      </w:r>
      <w:r w:rsidRPr="00081128">
        <w:tab/>
        <w:t>Pricing Data</w:t>
      </w:r>
    </w:p>
    <w:p w14:paraId="28847F72" w14:textId="77777777" w:rsidR="00081128" w:rsidRPr="00081128" w:rsidRDefault="00081128" w:rsidP="00081128">
      <w:pPr>
        <w:ind w:left="720"/>
        <w:jc w:val="both"/>
      </w:pPr>
      <w:r w:rsidRPr="00081128">
        <w:t>Part 3</w:t>
      </w:r>
      <w:r w:rsidRPr="00081128">
        <w:tab/>
        <w:t>Scope of Work</w:t>
      </w:r>
    </w:p>
    <w:p w14:paraId="7E1A1147" w14:textId="77777777" w:rsidR="00081128" w:rsidRPr="00081128" w:rsidRDefault="00081128" w:rsidP="00081128">
      <w:pPr>
        <w:ind w:left="720"/>
        <w:jc w:val="both"/>
        <w:rPr>
          <w:sz w:val="16"/>
          <w:szCs w:val="16"/>
        </w:rPr>
      </w:pPr>
      <w:r w:rsidRPr="00081128">
        <w:t>Part 4</w:t>
      </w:r>
      <w:r w:rsidRPr="00081128">
        <w:tab/>
        <w:t xml:space="preserve">Site Information.  </w:t>
      </w:r>
    </w:p>
    <w:p w14:paraId="4915BAF7" w14:textId="77777777" w:rsidR="00081128" w:rsidRPr="00081128" w:rsidRDefault="00081128" w:rsidP="00081128">
      <w:pPr>
        <w:jc w:val="both"/>
      </w:pPr>
    </w:p>
    <w:p w14:paraId="61B27E67" w14:textId="77777777" w:rsidR="00081128" w:rsidRPr="00081128" w:rsidRDefault="00081128" w:rsidP="00081128">
      <w:pPr>
        <w:jc w:val="both"/>
      </w:pPr>
      <w:r w:rsidRPr="00081128">
        <w:t>and drawings and documents (or parts thereof), which may be incorporated by reference into the above listed Parts.</w:t>
      </w:r>
    </w:p>
    <w:p w14:paraId="17A82C1B" w14:textId="77777777" w:rsidR="00081128" w:rsidRPr="00081128" w:rsidRDefault="00081128" w:rsidP="00081128">
      <w:pPr>
        <w:jc w:val="both"/>
      </w:pPr>
    </w:p>
    <w:p w14:paraId="29B0D6DC" w14:textId="77777777" w:rsidR="00081128" w:rsidRPr="00081128" w:rsidRDefault="00081128" w:rsidP="00081128">
      <w:pPr>
        <w:jc w:val="both"/>
      </w:pPr>
      <w:r w:rsidRPr="00081128">
        <w:t xml:space="preserve">Deviations from and amendments to the documents listed in the Tender Data and any addenda thereto listed in the Tender Schedules as well as any changes to the terms of the Offer agreed by the tenderer and the </w:t>
      </w:r>
      <w:r w:rsidR="00A5062B">
        <w:t xml:space="preserve">Procuring Entity </w:t>
      </w:r>
      <w:r w:rsidRPr="00081128">
        <w:t xml:space="preserve"> during this process of Offer and Acceptance, are contained in the Schedule of Deviations attached to and forming part of this Form of Offer and Acceptance.  No amendments to or deviations from said </w:t>
      </w:r>
      <w:r w:rsidRPr="00081128">
        <w:rPr>
          <w:iCs/>
        </w:rPr>
        <w:t>documents</w:t>
      </w:r>
      <w:r w:rsidRPr="00081128">
        <w:t xml:space="preserve"> are valid unless contained in this Schedule, which must be signed by the duly authorised representative(s) for both parties.</w:t>
      </w:r>
    </w:p>
    <w:p w14:paraId="002F819B" w14:textId="77777777" w:rsidR="00081128" w:rsidRPr="00081128" w:rsidRDefault="00081128" w:rsidP="00081128">
      <w:pPr>
        <w:jc w:val="both"/>
      </w:pPr>
    </w:p>
    <w:p w14:paraId="398BB5F4" w14:textId="77777777" w:rsidR="00081128" w:rsidRPr="00081128" w:rsidRDefault="00081128" w:rsidP="00081128">
      <w:pPr>
        <w:jc w:val="both"/>
      </w:pPr>
      <w:r w:rsidRPr="00081128">
        <w:t>The tenderer shall within one week of receiving a fully executed original of this Agreement, including the Schedule of Deviations (if any), contact the Procu</w:t>
      </w:r>
      <w:r w:rsidR="00A5062B">
        <w:t xml:space="preserve">ring Entity </w:t>
      </w:r>
      <w:r w:rsidRPr="00081128">
        <w:t xml:space="preserve">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3FD036A5" w14:textId="77777777" w:rsidR="00081128" w:rsidRPr="00081128" w:rsidRDefault="00081128" w:rsidP="00081128">
      <w:pPr>
        <w:jc w:val="both"/>
      </w:pPr>
    </w:p>
    <w:p w14:paraId="31CD3A79" w14:textId="77777777" w:rsidR="00081128" w:rsidRPr="00081128" w:rsidRDefault="00081128" w:rsidP="00081128">
      <w:pPr>
        <w:jc w:val="both"/>
      </w:pPr>
      <w:r w:rsidRPr="00081128">
        <w:t>Notwithstanding anything contained herein, this Agreement comes into effect on the date when the tenderer receives one fully executed original of this document, including the Schedule of Deviations (if any).  Unless the tenderer (now Contractor, Consultant or Supplier) within five days of the date of such receipt notifies the Procuring Department in writing of any reason why he cannot accept the contents of this Form of Offer and Acceptance, this Agreement shall constitute a binding contract between the Parties.</w:t>
      </w:r>
    </w:p>
    <w:p w14:paraId="29490854" w14:textId="77777777" w:rsidR="00081128" w:rsidRPr="00081128" w:rsidRDefault="00081128" w:rsidP="00081128">
      <w:pPr>
        <w:jc w:val="both"/>
      </w:pPr>
    </w:p>
    <w:p w14:paraId="71D14638" w14:textId="77777777" w:rsidR="00081128" w:rsidRPr="00081128" w:rsidRDefault="00A5062B" w:rsidP="00081128">
      <w:pPr>
        <w:keepNext/>
        <w:outlineLvl w:val="3"/>
        <w:rPr>
          <w:b/>
          <w:bCs/>
        </w:rPr>
      </w:pPr>
      <w:r>
        <w:rPr>
          <w:b/>
          <w:bCs/>
        </w:rPr>
        <w:t xml:space="preserve">For the Procuring Entity </w:t>
      </w:r>
    </w:p>
    <w:p w14:paraId="047FCC08" w14:textId="77777777" w:rsidR="00081128" w:rsidRPr="00081128" w:rsidRDefault="00081128" w:rsidP="00081128"/>
    <w:tbl>
      <w:tblPr>
        <w:tblW w:w="10138" w:type="dxa"/>
        <w:tblLook w:val="0000" w:firstRow="0" w:lastRow="0" w:firstColumn="0" w:lastColumn="0" w:noHBand="0" w:noVBand="0"/>
      </w:tblPr>
      <w:tblGrid>
        <w:gridCol w:w="1420"/>
        <w:gridCol w:w="3650"/>
        <w:gridCol w:w="425"/>
        <w:gridCol w:w="1417"/>
        <w:gridCol w:w="3226"/>
      </w:tblGrid>
      <w:tr w:rsidR="00081128" w:rsidRPr="00081128" w14:paraId="160F0A7C" w14:textId="77777777" w:rsidTr="00AF58DA">
        <w:trPr>
          <w:cantSplit/>
        </w:trPr>
        <w:tc>
          <w:tcPr>
            <w:tcW w:w="1420" w:type="dxa"/>
          </w:tcPr>
          <w:p w14:paraId="35C301C9" w14:textId="77777777" w:rsidR="00081128" w:rsidRPr="00081128" w:rsidRDefault="00081128" w:rsidP="00081128">
            <w:pPr>
              <w:rPr>
                <w:rFonts w:cs="Arial"/>
              </w:rPr>
            </w:pPr>
            <w:r w:rsidRPr="00081128">
              <w:rPr>
                <w:rFonts w:cs="Arial"/>
              </w:rPr>
              <w:t>Signature(s)</w:t>
            </w:r>
          </w:p>
          <w:p w14:paraId="15283C50" w14:textId="77777777" w:rsidR="00081128" w:rsidRPr="00081128" w:rsidRDefault="00081128" w:rsidP="00081128">
            <w:pPr>
              <w:rPr>
                <w:rFonts w:cs="Arial"/>
              </w:rPr>
            </w:pPr>
          </w:p>
        </w:tc>
        <w:tc>
          <w:tcPr>
            <w:tcW w:w="3650" w:type="dxa"/>
            <w:tcBorders>
              <w:bottom w:val="dotted" w:sz="4" w:space="0" w:color="auto"/>
            </w:tcBorders>
          </w:tcPr>
          <w:p w14:paraId="439E76B2" w14:textId="77777777" w:rsidR="00081128" w:rsidRPr="00081128" w:rsidRDefault="00081128" w:rsidP="00081128">
            <w:pPr>
              <w:rPr>
                <w:rFonts w:cs="Arial"/>
              </w:rPr>
            </w:pPr>
          </w:p>
        </w:tc>
        <w:tc>
          <w:tcPr>
            <w:tcW w:w="425" w:type="dxa"/>
          </w:tcPr>
          <w:p w14:paraId="313C55E5" w14:textId="77777777" w:rsidR="00081128" w:rsidRPr="00081128" w:rsidRDefault="00081128" w:rsidP="00081128">
            <w:pPr>
              <w:rPr>
                <w:rFonts w:cs="Arial"/>
              </w:rPr>
            </w:pPr>
          </w:p>
        </w:tc>
        <w:tc>
          <w:tcPr>
            <w:tcW w:w="4643" w:type="dxa"/>
            <w:gridSpan w:val="2"/>
            <w:tcBorders>
              <w:bottom w:val="dotted" w:sz="4" w:space="0" w:color="auto"/>
            </w:tcBorders>
          </w:tcPr>
          <w:p w14:paraId="72B7F3C0" w14:textId="77777777" w:rsidR="00081128" w:rsidRPr="00081128" w:rsidRDefault="00081128" w:rsidP="00081128">
            <w:pPr>
              <w:rPr>
                <w:rFonts w:cs="Arial"/>
              </w:rPr>
            </w:pPr>
          </w:p>
        </w:tc>
      </w:tr>
      <w:tr w:rsidR="00081128" w:rsidRPr="00081128" w14:paraId="59FBB6AE" w14:textId="77777777" w:rsidTr="00AF58DA">
        <w:trPr>
          <w:cantSplit/>
        </w:trPr>
        <w:tc>
          <w:tcPr>
            <w:tcW w:w="1420" w:type="dxa"/>
          </w:tcPr>
          <w:p w14:paraId="5A11E2BB" w14:textId="77777777" w:rsidR="00081128" w:rsidRPr="00081128" w:rsidRDefault="00081128" w:rsidP="00081128">
            <w:pPr>
              <w:rPr>
                <w:rFonts w:cs="Arial"/>
              </w:rPr>
            </w:pPr>
            <w:r w:rsidRPr="00081128">
              <w:rPr>
                <w:rFonts w:cs="Arial"/>
              </w:rPr>
              <w:t>Name(s)</w:t>
            </w:r>
          </w:p>
        </w:tc>
        <w:tc>
          <w:tcPr>
            <w:tcW w:w="3650" w:type="dxa"/>
            <w:tcBorders>
              <w:top w:val="dotted" w:sz="4" w:space="0" w:color="auto"/>
              <w:bottom w:val="dotted" w:sz="4" w:space="0" w:color="auto"/>
            </w:tcBorders>
          </w:tcPr>
          <w:p w14:paraId="7B33F5CC" w14:textId="77777777" w:rsidR="00081128" w:rsidRPr="00081128" w:rsidRDefault="00081128" w:rsidP="00081128">
            <w:pPr>
              <w:rPr>
                <w:rFonts w:cs="Arial"/>
              </w:rPr>
            </w:pPr>
          </w:p>
          <w:p w14:paraId="13699975" w14:textId="77777777" w:rsidR="00081128" w:rsidRPr="00081128" w:rsidRDefault="00081128" w:rsidP="00081128">
            <w:pPr>
              <w:rPr>
                <w:rFonts w:cs="Arial"/>
              </w:rPr>
            </w:pPr>
          </w:p>
        </w:tc>
        <w:tc>
          <w:tcPr>
            <w:tcW w:w="425" w:type="dxa"/>
          </w:tcPr>
          <w:p w14:paraId="5530EB34"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50BC1197" w14:textId="77777777" w:rsidR="00081128" w:rsidRPr="00081128" w:rsidRDefault="00081128" w:rsidP="00081128">
            <w:pPr>
              <w:rPr>
                <w:rFonts w:cs="Arial"/>
              </w:rPr>
            </w:pPr>
          </w:p>
        </w:tc>
      </w:tr>
      <w:tr w:rsidR="00081128" w:rsidRPr="00081128" w14:paraId="0D572786" w14:textId="77777777" w:rsidTr="00AF58DA">
        <w:trPr>
          <w:cantSplit/>
        </w:trPr>
        <w:tc>
          <w:tcPr>
            <w:tcW w:w="1420" w:type="dxa"/>
          </w:tcPr>
          <w:p w14:paraId="289C0F79" w14:textId="77777777" w:rsidR="00081128" w:rsidRPr="00081128" w:rsidRDefault="00081128" w:rsidP="00081128">
            <w:pPr>
              <w:rPr>
                <w:rFonts w:cs="Arial"/>
              </w:rPr>
            </w:pPr>
            <w:r w:rsidRPr="00081128">
              <w:rPr>
                <w:rFonts w:cs="Arial"/>
              </w:rPr>
              <w:t>Capacity</w:t>
            </w:r>
          </w:p>
          <w:p w14:paraId="060A5BC5" w14:textId="77777777" w:rsidR="00081128" w:rsidRPr="00081128" w:rsidRDefault="00081128" w:rsidP="00081128">
            <w:pPr>
              <w:rPr>
                <w:rFonts w:cs="Arial"/>
              </w:rPr>
            </w:pPr>
          </w:p>
        </w:tc>
        <w:tc>
          <w:tcPr>
            <w:tcW w:w="3650" w:type="dxa"/>
            <w:tcBorders>
              <w:top w:val="dotted" w:sz="4" w:space="0" w:color="auto"/>
              <w:bottom w:val="dotted" w:sz="4" w:space="0" w:color="auto"/>
            </w:tcBorders>
          </w:tcPr>
          <w:p w14:paraId="566F3AA1" w14:textId="77777777" w:rsidR="00081128" w:rsidRPr="00081128" w:rsidRDefault="00081128" w:rsidP="00081128">
            <w:pPr>
              <w:rPr>
                <w:rFonts w:cs="Arial"/>
              </w:rPr>
            </w:pPr>
          </w:p>
        </w:tc>
        <w:tc>
          <w:tcPr>
            <w:tcW w:w="425" w:type="dxa"/>
          </w:tcPr>
          <w:p w14:paraId="042916D2"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375D3215" w14:textId="77777777" w:rsidR="00081128" w:rsidRPr="00081128" w:rsidRDefault="00081128" w:rsidP="00081128">
            <w:pPr>
              <w:rPr>
                <w:rFonts w:cs="Arial"/>
              </w:rPr>
            </w:pPr>
          </w:p>
        </w:tc>
      </w:tr>
      <w:tr w:rsidR="00081128" w:rsidRPr="00081128" w14:paraId="06AEAD89" w14:textId="77777777" w:rsidTr="00AF58DA">
        <w:trPr>
          <w:cantSplit/>
        </w:trPr>
        <w:tc>
          <w:tcPr>
            <w:tcW w:w="1420" w:type="dxa"/>
          </w:tcPr>
          <w:p w14:paraId="6393F5A0" w14:textId="77777777" w:rsidR="00081128" w:rsidRPr="00081128" w:rsidRDefault="00081128" w:rsidP="00081128">
            <w:pPr>
              <w:rPr>
                <w:rFonts w:cs="Arial"/>
              </w:rPr>
            </w:pPr>
          </w:p>
          <w:p w14:paraId="3E42F2F0" w14:textId="77777777" w:rsidR="00081128" w:rsidRPr="00081128" w:rsidRDefault="00081128" w:rsidP="00081128">
            <w:pPr>
              <w:rPr>
                <w:rFonts w:cs="Arial"/>
              </w:rPr>
            </w:pPr>
          </w:p>
          <w:p w14:paraId="296EA5AC" w14:textId="77777777" w:rsidR="00081128" w:rsidRPr="00081128" w:rsidRDefault="00081128" w:rsidP="00081128">
            <w:pPr>
              <w:rPr>
                <w:rFonts w:cs="Arial"/>
              </w:rPr>
            </w:pPr>
          </w:p>
        </w:tc>
        <w:tc>
          <w:tcPr>
            <w:tcW w:w="8718" w:type="dxa"/>
            <w:gridSpan w:val="4"/>
            <w:tcBorders>
              <w:bottom w:val="dotted" w:sz="4" w:space="0" w:color="auto"/>
            </w:tcBorders>
          </w:tcPr>
          <w:p w14:paraId="14D69213" w14:textId="77777777" w:rsidR="00081128" w:rsidRPr="00081128" w:rsidRDefault="00081128" w:rsidP="00081128">
            <w:pPr>
              <w:rPr>
                <w:rFonts w:cs="Arial"/>
              </w:rPr>
            </w:pPr>
            <w:r w:rsidRPr="00081128">
              <w:rPr>
                <w:rFonts w:cs="Arial"/>
                <w:i/>
                <w:iCs/>
                <w:sz w:val="16"/>
              </w:rPr>
              <w:t>(Insert name and address of organisation)</w:t>
            </w:r>
          </w:p>
        </w:tc>
      </w:tr>
      <w:tr w:rsidR="00081128" w:rsidRPr="00081128" w14:paraId="706014C4" w14:textId="77777777" w:rsidTr="00AF58DA">
        <w:tc>
          <w:tcPr>
            <w:tcW w:w="1420" w:type="dxa"/>
          </w:tcPr>
          <w:p w14:paraId="764410F2" w14:textId="77777777" w:rsidR="00081128" w:rsidRPr="00081128" w:rsidRDefault="00081128" w:rsidP="00081128">
            <w:pPr>
              <w:rPr>
                <w:rFonts w:cs="Arial"/>
              </w:rPr>
            </w:pPr>
            <w:r w:rsidRPr="00081128">
              <w:rPr>
                <w:rFonts w:cs="Arial"/>
              </w:rPr>
              <w:t>Name &amp; signature of witness</w:t>
            </w:r>
          </w:p>
        </w:tc>
        <w:tc>
          <w:tcPr>
            <w:tcW w:w="3650" w:type="dxa"/>
            <w:tcBorders>
              <w:bottom w:val="dotted" w:sz="4" w:space="0" w:color="auto"/>
            </w:tcBorders>
          </w:tcPr>
          <w:p w14:paraId="2C4B0C40" w14:textId="77777777" w:rsidR="00081128" w:rsidRPr="00081128" w:rsidRDefault="00081128" w:rsidP="00081128">
            <w:pPr>
              <w:rPr>
                <w:rFonts w:cs="Arial"/>
              </w:rPr>
            </w:pPr>
          </w:p>
        </w:tc>
        <w:tc>
          <w:tcPr>
            <w:tcW w:w="425" w:type="dxa"/>
          </w:tcPr>
          <w:p w14:paraId="5621C24C" w14:textId="77777777" w:rsidR="00081128" w:rsidRPr="00081128" w:rsidRDefault="00081128" w:rsidP="00081128">
            <w:pPr>
              <w:rPr>
                <w:rFonts w:cs="Arial"/>
              </w:rPr>
            </w:pPr>
          </w:p>
        </w:tc>
        <w:tc>
          <w:tcPr>
            <w:tcW w:w="1417" w:type="dxa"/>
          </w:tcPr>
          <w:p w14:paraId="6827CFA6" w14:textId="77777777" w:rsidR="00081128" w:rsidRPr="00081128" w:rsidRDefault="00081128" w:rsidP="00081128">
            <w:pPr>
              <w:rPr>
                <w:rFonts w:cs="Arial"/>
              </w:rPr>
            </w:pPr>
          </w:p>
          <w:p w14:paraId="5A55FEAD" w14:textId="77777777" w:rsidR="00081128" w:rsidRPr="00081128" w:rsidRDefault="00081128" w:rsidP="00081128">
            <w:pPr>
              <w:rPr>
                <w:rFonts w:cs="Arial"/>
              </w:rPr>
            </w:pPr>
          </w:p>
          <w:p w14:paraId="301817DA" w14:textId="77777777" w:rsidR="00081128" w:rsidRPr="00081128" w:rsidRDefault="00081128" w:rsidP="00081128">
            <w:pPr>
              <w:rPr>
                <w:rFonts w:cs="Arial"/>
              </w:rPr>
            </w:pPr>
            <w:r w:rsidRPr="00081128">
              <w:rPr>
                <w:rFonts w:cs="Arial"/>
              </w:rPr>
              <w:t>Date</w:t>
            </w:r>
          </w:p>
        </w:tc>
        <w:tc>
          <w:tcPr>
            <w:tcW w:w="3226" w:type="dxa"/>
            <w:tcBorders>
              <w:bottom w:val="dotted" w:sz="4" w:space="0" w:color="auto"/>
            </w:tcBorders>
          </w:tcPr>
          <w:p w14:paraId="2757DA57" w14:textId="77777777" w:rsidR="00081128" w:rsidRPr="00081128" w:rsidRDefault="00081128" w:rsidP="00081128">
            <w:pPr>
              <w:rPr>
                <w:rFonts w:cs="Arial"/>
              </w:rPr>
            </w:pPr>
          </w:p>
        </w:tc>
      </w:tr>
    </w:tbl>
    <w:p w14:paraId="3109A940" w14:textId="77777777" w:rsidR="00081128" w:rsidRPr="00081128" w:rsidRDefault="00081128" w:rsidP="00081128"/>
    <w:p w14:paraId="0018C4E0" w14:textId="17130BFF" w:rsidR="00081128" w:rsidRPr="00980E84" w:rsidRDefault="00081128" w:rsidP="00980E84">
      <w:r w:rsidRPr="00081128">
        <w:rPr>
          <w:b/>
          <w:kern w:val="28"/>
          <w:sz w:val="28"/>
        </w:rPr>
        <w:t xml:space="preserve">Schedule of Deviations </w:t>
      </w:r>
    </w:p>
    <w:p w14:paraId="51458656" w14:textId="77777777" w:rsidR="00081128" w:rsidRPr="00081128" w:rsidRDefault="00081128" w:rsidP="00081128">
      <w:pPr>
        <w:jc w:val="both"/>
      </w:pPr>
    </w:p>
    <w:p w14:paraId="733F7D96" w14:textId="77777777" w:rsidR="00081128" w:rsidRPr="00081128" w:rsidRDefault="00081128" w:rsidP="00081128">
      <w:pPr>
        <w:jc w:val="both"/>
      </w:pPr>
      <w:r w:rsidRPr="00081128">
        <w:t>Note:</w:t>
      </w:r>
    </w:p>
    <w:p w14:paraId="65C1E3FE" w14:textId="77777777" w:rsidR="00081128" w:rsidRPr="00081128" w:rsidRDefault="00081128" w:rsidP="00081128">
      <w:pPr>
        <w:numPr>
          <w:ilvl w:val="0"/>
          <w:numId w:val="10"/>
        </w:numPr>
        <w:jc w:val="both"/>
      </w:pPr>
      <w:r w:rsidRPr="00081128">
        <w:t>The extent of deviations from the tender documents is</w:t>
      </w:r>
      <w:r w:rsidR="00A5062B">
        <w:t>sued by the Procuring Entity</w:t>
      </w:r>
      <w:r w:rsidRPr="00081128">
        <w:t xml:space="preserve"> prior to the tender closing date is limited to those permitted in terms of the Conditions of Tender.</w:t>
      </w:r>
    </w:p>
    <w:p w14:paraId="5A5474E4" w14:textId="77777777" w:rsidR="00081128" w:rsidRPr="00081128" w:rsidRDefault="00081128" w:rsidP="00081128">
      <w:pPr>
        <w:numPr>
          <w:ilvl w:val="0"/>
          <w:numId w:val="10"/>
        </w:numPr>
        <w:jc w:val="both"/>
      </w:pPr>
      <w:r w:rsidRPr="00081128">
        <w:t xml:space="preserve">In the event of conflict between the contents of this Schedule of Deviations and any other list or record of tender stage amendments or addenda, this Schedule shall take precedence.  </w:t>
      </w:r>
    </w:p>
    <w:p w14:paraId="75154510" w14:textId="77777777" w:rsidR="00081128" w:rsidRPr="00081128" w:rsidRDefault="00081128" w:rsidP="00081128"/>
    <w:p w14:paraId="4C0768C7" w14:textId="77777777" w:rsidR="00081128" w:rsidRPr="00081128" w:rsidRDefault="00081128" w:rsidP="00081128">
      <w:pPr>
        <w:keepNext/>
        <w:spacing w:before="240" w:after="60"/>
        <w:outlineLvl w:val="2"/>
        <w:rPr>
          <w:b/>
          <w:sz w:val="22"/>
        </w:rPr>
      </w:pPr>
      <w:bookmarkStart w:id="15" w:name="_Toc446225278"/>
      <w:r w:rsidRPr="00081128">
        <w:rPr>
          <w:b/>
          <w:sz w:val="22"/>
        </w:rPr>
        <w:t>1</w:t>
      </w:r>
      <w:r w:rsidRPr="00081128">
        <w:rPr>
          <w:b/>
          <w:sz w:val="22"/>
        </w:rPr>
        <w:tab/>
      </w:r>
      <w:r w:rsidR="00995C85" w:rsidRPr="00081128">
        <w:rPr>
          <w:b/>
          <w:sz w:val="22"/>
        </w:rPr>
        <w:t>Subject _</w:t>
      </w:r>
      <w:r w:rsidRPr="00081128">
        <w:rPr>
          <w:b/>
          <w:sz w:val="22"/>
        </w:rPr>
        <w:t>_____________________________________________________________</w:t>
      </w:r>
      <w:bookmarkEnd w:id="15"/>
    </w:p>
    <w:p w14:paraId="534B7EC5" w14:textId="77777777" w:rsidR="00081128" w:rsidRPr="00081128" w:rsidRDefault="00081128" w:rsidP="00081128"/>
    <w:p w14:paraId="124B3BAA" w14:textId="77777777" w:rsidR="00081128" w:rsidRPr="00081128" w:rsidRDefault="00995C85" w:rsidP="00081128">
      <w:pPr>
        <w:ind w:left="720"/>
      </w:pPr>
      <w:r w:rsidRPr="00081128">
        <w:t>Details _</w:t>
      </w:r>
      <w:r w:rsidR="00081128" w:rsidRPr="00081128">
        <w:t>____________________________________________________________________</w:t>
      </w:r>
    </w:p>
    <w:p w14:paraId="6B3C920A" w14:textId="77777777" w:rsidR="00081128" w:rsidRPr="00081128" w:rsidRDefault="00081128" w:rsidP="00081128"/>
    <w:p w14:paraId="0DBB8D0F" w14:textId="77777777" w:rsidR="00081128" w:rsidRPr="00081128" w:rsidRDefault="00081128" w:rsidP="00081128"/>
    <w:p w14:paraId="6F1F4300" w14:textId="77777777" w:rsidR="00081128" w:rsidRPr="00081128" w:rsidRDefault="00081128" w:rsidP="00081128">
      <w:pPr>
        <w:keepNext/>
        <w:spacing w:before="240" w:after="60"/>
        <w:outlineLvl w:val="2"/>
        <w:rPr>
          <w:b/>
          <w:sz w:val="22"/>
        </w:rPr>
      </w:pPr>
      <w:bookmarkStart w:id="16" w:name="_Toc446225279"/>
      <w:r w:rsidRPr="00081128">
        <w:rPr>
          <w:b/>
          <w:sz w:val="22"/>
        </w:rPr>
        <w:t>2</w:t>
      </w:r>
      <w:r w:rsidRPr="00081128">
        <w:rPr>
          <w:b/>
          <w:sz w:val="22"/>
        </w:rPr>
        <w:tab/>
      </w:r>
      <w:r w:rsidR="00995C85" w:rsidRPr="00081128">
        <w:rPr>
          <w:b/>
          <w:sz w:val="22"/>
        </w:rPr>
        <w:t>Subject _</w:t>
      </w:r>
      <w:r w:rsidRPr="00081128">
        <w:rPr>
          <w:b/>
          <w:sz w:val="22"/>
        </w:rPr>
        <w:t>_____________________________________________________________</w:t>
      </w:r>
      <w:bookmarkEnd w:id="16"/>
    </w:p>
    <w:p w14:paraId="1D5A4CF1" w14:textId="77777777" w:rsidR="00081128" w:rsidRPr="00081128" w:rsidRDefault="00081128" w:rsidP="00081128"/>
    <w:p w14:paraId="2C46696E" w14:textId="77777777" w:rsidR="00081128" w:rsidRPr="00081128" w:rsidRDefault="00995C85" w:rsidP="00081128">
      <w:pPr>
        <w:ind w:firstLine="720"/>
      </w:pPr>
      <w:r w:rsidRPr="00081128">
        <w:t>Details _</w:t>
      </w:r>
      <w:r w:rsidR="00081128" w:rsidRPr="00081128">
        <w:t>____________________________________________________________________</w:t>
      </w:r>
    </w:p>
    <w:p w14:paraId="24477D6D" w14:textId="77777777" w:rsidR="00081128" w:rsidRPr="00081128" w:rsidRDefault="00081128" w:rsidP="00081128"/>
    <w:p w14:paraId="65A3779E" w14:textId="77777777" w:rsidR="00081128" w:rsidRPr="00081128" w:rsidRDefault="00081128" w:rsidP="00081128">
      <w:pPr>
        <w:keepNext/>
        <w:spacing w:before="240" w:after="60"/>
        <w:outlineLvl w:val="2"/>
        <w:rPr>
          <w:b/>
          <w:sz w:val="22"/>
        </w:rPr>
      </w:pPr>
      <w:bookmarkStart w:id="17" w:name="_Toc446225280"/>
      <w:r w:rsidRPr="00081128">
        <w:rPr>
          <w:b/>
          <w:sz w:val="22"/>
        </w:rPr>
        <w:t>3</w:t>
      </w:r>
      <w:r w:rsidRPr="00081128">
        <w:rPr>
          <w:b/>
          <w:sz w:val="22"/>
        </w:rPr>
        <w:tab/>
      </w:r>
      <w:r w:rsidR="00995C85" w:rsidRPr="00081128">
        <w:rPr>
          <w:b/>
          <w:sz w:val="22"/>
        </w:rPr>
        <w:t>Subject _</w:t>
      </w:r>
      <w:r w:rsidRPr="00081128">
        <w:rPr>
          <w:b/>
          <w:sz w:val="22"/>
        </w:rPr>
        <w:t>_____________________________________________________________</w:t>
      </w:r>
      <w:bookmarkEnd w:id="17"/>
    </w:p>
    <w:p w14:paraId="4B30CB01" w14:textId="77777777" w:rsidR="00081128" w:rsidRPr="00081128" w:rsidRDefault="00081128" w:rsidP="00081128"/>
    <w:p w14:paraId="29E8C0B4" w14:textId="77777777" w:rsidR="00081128" w:rsidRPr="00081128" w:rsidRDefault="00995C85" w:rsidP="00081128">
      <w:pPr>
        <w:ind w:firstLine="720"/>
      </w:pPr>
      <w:r w:rsidRPr="00081128">
        <w:t>Details _</w:t>
      </w:r>
      <w:r w:rsidR="00081128" w:rsidRPr="00081128">
        <w:t>____________________________________________________________________</w:t>
      </w:r>
    </w:p>
    <w:p w14:paraId="61357CF9" w14:textId="77777777" w:rsidR="00081128" w:rsidRPr="00081128" w:rsidRDefault="00081128" w:rsidP="00081128"/>
    <w:p w14:paraId="5C085684" w14:textId="77777777" w:rsidR="00081128" w:rsidRPr="00081128" w:rsidRDefault="00081128" w:rsidP="00081128">
      <w:pPr>
        <w:keepNext/>
        <w:spacing w:before="240" w:after="60"/>
        <w:outlineLvl w:val="2"/>
        <w:rPr>
          <w:b/>
          <w:sz w:val="22"/>
        </w:rPr>
      </w:pPr>
      <w:r w:rsidRPr="00081128">
        <w:rPr>
          <w:b/>
          <w:sz w:val="22"/>
        </w:rPr>
        <w:t>4</w:t>
      </w:r>
      <w:r w:rsidRPr="00081128">
        <w:rPr>
          <w:b/>
          <w:sz w:val="22"/>
        </w:rPr>
        <w:tab/>
      </w:r>
      <w:r w:rsidR="00995C85" w:rsidRPr="00081128">
        <w:rPr>
          <w:b/>
          <w:sz w:val="22"/>
        </w:rPr>
        <w:t>Subject _</w:t>
      </w:r>
      <w:r w:rsidRPr="00081128">
        <w:rPr>
          <w:b/>
          <w:sz w:val="22"/>
        </w:rPr>
        <w:t>_____________________________________________________________</w:t>
      </w:r>
    </w:p>
    <w:p w14:paraId="46EBDBAC" w14:textId="77777777" w:rsidR="00081128" w:rsidRPr="00081128" w:rsidRDefault="00081128" w:rsidP="00081128"/>
    <w:p w14:paraId="61572787" w14:textId="77777777" w:rsidR="00081128" w:rsidRPr="00081128" w:rsidRDefault="00995C85" w:rsidP="00081128">
      <w:pPr>
        <w:ind w:left="720"/>
      </w:pPr>
      <w:r w:rsidRPr="00081128">
        <w:t>Details _</w:t>
      </w:r>
      <w:r w:rsidR="00081128" w:rsidRPr="00081128">
        <w:t>____________________________________________________________________</w:t>
      </w:r>
    </w:p>
    <w:p w14:paraId="67946246" w14:textId="77777777" w:rsidR="00081128" w:rsidRPr="00081128" w:rsidRDefault="00081128" w:rsidP="00081128"/>
    <w:p w14:paraId="428AF76A" w14:textId="77777777" w:rsidR="00081128" w:rsidRPr="00081128" w:rsidRDefault="00081128" w:rsidP="00081128"/>
    <w:p w14:paraId="68426B22" w14:textId="77777777" w:rsidR="00081128" w:rsidRPr="00081128" w:rsidRDefault="00081128" w:rsidP="00081128">
      <w:pPr>
        <w:keepNext/>
        <w:spacing w:before="240" w:after="60"/>
        <w:outlineLvl w:val="2"/>
        <w:rPr>
          <w:b/>
          <w:sz w:val="22"/>
        </w:rPr>
      </w:pPr>
      <w:r w:rsidRPr="00081128">
        <w:rPr>
          <w:b/>
          <w:sz w:val="22"/>
        </w:rPr>
        <w:t>5</w:t>
      </w:r>
      <w:r w:rsidRPr="00081128">
        <w:rPr>
          <w:b/>
          <w:sz w:val="22"/>
        </w:rPr>
        <w:tab/>
      </w:r>
      <w:r w:rsidR="00995C85" w:rsidRPr="00081128">
        <w:rPr>
          <w:b/>
          <w:sz w:val="22"/>
        </w:rPr>
        <w:t>Subject _</w:t>
      </w:r>
      <w:r w:rsidRPr="00081128">
        <w:rPr>
          <w:b/>
          <w:sz w:val="22"/>
        </w:rPr>
        <w:t>_____________________________________________________________</w:t>
      </w:r>
    </w:p>
    <w:p w14:paraId="5714D815" w14:textId="77777777" w:rsidR="00081128" w:rsidRPr="00081128" w:rsidRDefault="00081128" w:rsidP="00081128"/>
    <w:p w14:paraId="55B28A93" w14:textId="77777777" w:rsidR="00081128" w:rsidRPr="00081128" w:rsidRDefault="00995C85" w:rsidP="00980E84">
      <w:pPr>
        <w:ind w:firstLine="720"/>
      </w:pPr>
      <w:r w:rsidRPr="00081128">
        <w:t>Details _</w:t>
      </w:r>
      <w:r w:rsidR="00081128" w:rsidRPr="00081128">
        <w:t>____________________________________________________________________</w:t>
      </w:r>
    </w:p>
    <w:p w14:paraId="3D7B074A" w14:textId="77777777" w:rsidR="00980E84" w:rsidRPr="00081128" w:rsidRDefault="00980E84" w:rsidP="00081128"/>
    <w:p w14:paraId="33D36C36" w14:textId="77777777" w:rsidR="00081128" w:rsidRPr="00081128" w:rsidRDefault="00081128" w:rsidP="00081128"/>
    <w:p w14:paraId="50EB34A6" w14:textId="77777777" w:rsidR="00081128" w:rsidRPr="00081128" w:rsidRDefault="00081128" w:rsidP="00081128">
      <w:pPr>
        <w:pBdr>
          <w:top w:val="single" w:sz="4" w:space="1" w:color="auto"/>
          <w:left w:val="single" w:sz="4" w:space="4" w:color="auto"/>
          <w:bottom w:val="single" w:sz="4" w:space="1" w:color="auto"/>
          <w:right w:val="single" w:sz="4" w:space="4" w:color="auto"/>
        </w:pBdr>
        <w:jc w:val="both"/>
      </w:pPr>
      <w:r w:rsidRPr="00081128">
        <w:t>By affixing the signatures of the duly authorised representatives</w:t>
      </w:r>
      <w:r w:rsidR="00A5062B">
        <w:t xml:space="preserve"> below, the Procuring Entity </w:t>
      </w:r>
      <w:r w:rsidRPr="00081128">
        <w:t xml:space="preserve"> and the tenderer both agree to and accept the foregoing Schedule of Deviations as the only deviations from and amendments to the documents listed in the Tender Data and any addenda thereto listed in the Tender Schedules, as well as any changes to the terms of the Offer agreed by the tende</w:t>
      </w:r>
      <w:r w:rsidR="00A5062B">
        <w:t xml:space="preserve">rer and the Procuring Entity </w:t>
      </w:r>
      <w:r w:rsidRPr="00081128">
        <w:t xml:space="preserve"> during this process of Offer and Acceptance.  </w:t>
      </w:r>
    </w:p>
    <w:p w14:paraId="6A4FA6C2" w14:textId="77777777" w:rsidR="00081128" w:rsidRPr="00081128" w:rsidRDefault="00081128" w:rsidP="00081128">
      <w:pPr>
        <w:pBdr>
          <w:top w:val="single" w:sz="4" w:space="1" w:color="auto"/>
          <w:left w:val="single" w:sz="4" w:space="4" w:color="auto"/>
          <w:bottom w:val="single" w:sz="4" w:space="1" w:color="auto"/>
          <w:right w:val="single" w:sz="4" w:space="4" w:color="auto"/>
        </w:pBdr>
        <w:jc w:val="both"/>
      </w:pPr>
    </w:p>
    <w:p w14:paraId="0CBD543F" w14:textId="77777777" w:rsidR="00081128" w:rsidRPr="002032C4" w:rsidRDefault="00081128" w:rsidP="002032C4">
      <w:pPr>
        <w:pBdr>
          <w:top w:val="single" w:sz="4" w:space="1" w:color="auto"/>
          <w:left w:val="single" w:sz="4" w:space="4" w:color="auto"/>
          <w:bottom w:val="single" w:sz="4" w:space="1" w:color="auto"/>
          <w:right w:val="single" w:sz="4" w:space="4" w:color="auto"/>
        </w:pBdr>
        <w:jc w:val="both"/>
      </w:pPr>
      <w:r w:rsidRPr="00081128">
        <w:t xml:space="preserve">It is expressly agreed that no information, documentation or communication not listed in the Schedule of Deviations shall have any meaning or effect in the contract between the parties arising from this Agreement. </w:t>
      </w:r>
    </w:p>
    <w:p w14:paraId="56559A5A" w14:textId="77777777" w:rsidR="00081128" w:rsidRPr="00081128" w:rsidRDefault="00081128" w:rsidP="00081128">
      <w:pPr>
        <w:keepNext/>
        <w:spacing w:before="240" w:after="60"/>
        <w:outlineLvl w:val="3"/>
        <w:rPr>
          <w:b/>
        </w:rPr>
      </w:pPr>
      <w:r w:rsidRPr="00081128">
        <w:rPr>
          <w:b/>
        </w:rPr>
        <w:t>For the tenderer:</w:t>
      </w:r>
    </w:p>
    <w:p w14:paraId="2D0F41A4" w14:textId="77777777" w:rsidR="00081128" w:rsidRPr="00081128" w:rsidRDefault="00081128" w:rsidP="00081128"/>
    <w:tbl>
      <w:tblPr>
        <w:tblW w:w="10138" w:type="dxa"/>
        <w:tblLook w:val="0000" w:firstRow="0" w:lastRow="0" w:firstColumn="0" w:lastColumn="0" w:noHBand="0" w:noVBand="0"/>
      </w:tblPr>
      <w:tblGrid>
        <w:gridCol w:w="1420"/>
        <w:gridCol w:w="3650"/>
        <w:gridCol w:w="425"/>
        <w:gridCol w:w="1417"/>
        <w:gridCol w:w="3226"/>
      </w:tblGrid>
      <w:tr w:rsidR="00081128" w:rsidRPr="00081128" w14:paraId="1CF85F6B" w14:textId="77777777" w:rsidTr="00AF58DA">
        <w:trPr>
          <w:cantSplit/>
        </w:trPr>
        <w:tc>
          <w:tcPr>
            <w:tcW w:w="1420" w:type="dxa"/>
          </w:tcPr>
          <w:p w14:paraId="3D560D57" w14:textId="77777777" w:rsidR="00081128" w:rsidRPr="00081128" w:rsidRDefault="00081128" w:rsidP="00081128">
            <w:pPr>
              <w:rPr>
                <w:rFonts w:cs="Arial"/>
              </w:rPr>
            </w:pPr>
            <w:r w:rsidRPr="00081128">
              <w:rPr>
                <w:rFonts w:cs="Arial"/>
              </w:rPr>
              <w:t>Signature(s)</w:t>
            </w:r>
          </w:p>
          <w:p w14:paraId="294A9780" w14:textId="77777777" w:rsidR="00081128" w:rsidRPr="00081128" w:rsidRDefault="00081128" w:rsidP="00081128">
            <w:pPr>
              <w:rPr>
                <w:rFonts w:cs="Arial"/>
              </w:rPr>
            </w:pPr>
          </w:p>
        </w:tc>
        <w:tc>
          <w:tcPr>
            <w:tcW w:w="3650" w:type="dxa"/>
            <w:tcBorders>
              <w:bottom w:val="dotted" w:sz="4" w:space="0" w:color="auto"/>
            </w:tcBorders>
          </w:tcPr>
          <w:p w14:paraId="2DA2DB9F" w14:textId="77777777" w:rsidR="00081128" w:rsidRPr="00081128" w:rsidRDefault="00081128" w:rsidP="00081128">
            <w:pPr>
              <w:rPr>
                <w:rFonts w:cs="Arial"/>
              </w:rPr>
            </w:pPr>
          </w:p>
        </w:tc>
        <w:tc>
          <w:tcPr>
            <w:tcW w:w="425" w:type="dxa"/>
          </w:tcPr>
          <w:p w14:paraId="5BD03F99" w14:textId="77777777" w:rsidR="00081128" w:rsidRPr="00081128" w:rsidRDefault="00081128" w:rsidP="00081128">
            <w:pPr>
              <w:rPr>
                <w:rFonts w:cs="Arial"/>
              </w:rPr>
            </w:pPr>
          </w:p>
        </w:tc>
        <w:tc>
          <w:tcPr>
            <w:tcW w:w="4643" w:type="dxa"/>
            <w:gridSpan w:val="2"/>
            <w:tcBorders>
              <w:bottom w:val="dotted" w:sz="4" w:space="0" w:color="auto"/>
            </w:tcBorders>
          </w:tcPr>
          <w:p w14:paraId="5F24AC71" w14:textId="77777777" w:rsidR="00081128" w:rsidRPr="00081128" w:rsidRDefault="00081128" w:rsidP="00081128">
            <w:pPr>
              <w:rPr>
                <w:rFonts w:cs="Arial"/>
              </w:rPr>
            </w:pPr>
          </w:p>
        </w:tc>
      </w:tr>
      <w:tr w:rsidR="00081128" w:rsidRPr="00081128" w14:paraId="687D0964" w14:textId="77777777" w:rsidTr="00AF58DA">
        <w:trPr>
          <w:cantSplit/>
        </w:trPr>
        <w:tc>
          <w:tcPr>
            <w:tcW w:w="1420" w:type="dxa"/>
          </w:tcPr>
          <w:p w14:paraId="7F7142B7" w14:textId="77777777" w:rsidR="00081128" w:rsidRPr="00081128" w:rsidRDefault="00081128" w:rsidP="00081128">
            <w:pPr>
              <w:rPr>
                <w:rFonts w:cs="Arial"/>
              </w:rPr>
            </w:pPr>
            <w:r w:rsidRPr="00081128">
              <w:rPr>
                <w:rFonts w:cs="Arial"/>
              </w:rPr>
              <w:t>Name(s)</w:t>
            </w:r>
          </w:p>
        </w:tc>
        <w:tc>
          <w:tcPr>
            <w:tcW w:w="3650" w:type="dxa"/>
            <w:tcBorders>
              <w:top w:val="dotted" w:sz="4" w:space="0" w:color="auto"/>
              <w:bottom w:val="dotted" w:sz="4" w:space="0" w:color="auto"/>
            </w:tcBorders>
          </w:tcPr>
          <w:p w14:paraId="3719652F" w14:textId="77777777" w:rsidR="00081128" w:rsidRPr="00081128" w:rsidRDefault="00081128" w:rsidP="00081128">
            <w:pPr>
              <w:rPr>
                <w:rFonts w:cs="Arial"/>
              </w:rPr>
            </w:pPr>
          </w:p>
          <w:p w14:paraId="644B9BE8" w14:textId="77777777" w:rsidR="00081128" w:rsidRPr="00081128" w:rsidRDefault="00081128" w:rsidP="00081128">
            <w:pPr>
              <w:rPr>
                <w:rFonts w:cs="Arial"/>
              </w:rPr>
            </w:pPr>
          </w:p>
        </w:tc>
        <w:tc>
          <w:tcPr>
            <w:tcW w:w="425" w:type="dxa"/>
          </w:tcPr>
          <w:p w14:paraId="43A8F955"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44721ADA" w14:textId="77777777" w:rsidR="00081128" w:rsidRPr="00081128" w:rsidRDefault="00081128" w:rsidP="00081128">
            <w:pPr>
              <w:rPr>
                <w:rFonts w:cs="Arial"/>
              </w:rPr>
            </w:pPr>
          </w:p>
        </w:tc>
      </w:tr>
      <w:tr w:rsidR="00081128" w:rsidRPr="00081128" w14:paraId="37475DF8" w14:textId="77777777" w:rsidTr="00AF58DA">
        <w:trPr>
          <w:cantSplit/>
        </w:trPr>
        <w:tc>
          <w:tcPr>
            <w:tcW w:w="1420" w:type="dxa"/>
          </w:tcPr>
          <w:p w14:paraId="1FDE2642" w14:textId="77777777" w:rsidR="00081128" w:rsidRPr="00081128" w:rsidRDefault="00081128" w:rsidP="00081128">
            <w:pPr>
              <w:rPr>
                <w:rFonts w:cs="Arial"/>
              </w:rPr>
            </w:pPr>
            <w:r w:rsidRPr="00081128">
              <w:rPr>
                <w:rFonts w:cs="Arial"/>
              </w:rPr>
              <w:t>Capacity</w:t>
            </w:r>
          </w:p>
          <w:p w14:paraId="286E7F28" w14:textId="77777777" w:rsidR="00081128" w:rsidRPr="00081128" w:rsidRDefault="00081128" w:rsidP="00081128">
            <w:pPr>
              <w:rPr>
                <w:rFonts w:cs="Arial"/>
              </w:rPr>
            </w:pPr>
          </w:p>
        </w:tc>
        <w:tc>
          <w:tcPr>
            <w:tcW w:w="3650" w:type="dxa"/>
            <w:tcBorders>
              <w:top w:val="dotted" w:sz="4" w:space="0" w:color="auto"/>
              <w:bottom w:val="dotted" w:sz="4" w:space="0" w:color="auto"/>
            </w:tcBorders>
          </w:tcPr>
          <w:p w14:paraId="3210D874" w14:textId="77777777" w:rsidR="00081128" w:rsidRPr="00081128" w:rsidRDefault="00081128" w:rsidP="00081128">
            <w:pPr>
              <w:rPr>
                <w:rFonts w:cs="Arial"/>
              </w:rPr>
            </w:pPr>
          </w:p>
        </w:tc>
        <w:tc>
          <w:tcPr>
            <w:tcW w:w="425" w:type="dxa"/>
          </w:tcPr>
          <w:p w14:paraId="4B4CB973"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59734C6A" w14:textId="77777777" w:rsidR="00081128" w:rsidRPr="00081128" w:rsidRDefault="00081128" w:rsidP="00081128">
            <w:pPr>
              <w:rPr>
                <w:rFonts w:cs="Arial"/>
              </w:rPr>
            </w:pPr>
          </w:p>
        </w:tc>
      </w:tr>
      <w:tr w:rsidR="00081128" w:rsidRPr="00081128" w14:paraId="4ABDB562" w14:textId="77777777" w:rsidTr="00AF58DA">
        <w:trPr>
          <w:cantSplit/>
        </w:trPr>
        <w:tc>
          <w:tcPr>
            <w:tcW w:w="1420" w:type="dxa"/>
          </w:tcPr>
          <w:p w14:paraId="47ECB64E" w14:textId="77777777" w:rsidR="00081128" w:rsidRPr="00081128" w:rsidRDefault="00081128" w:rsidP="00081128">
            <w:pPr>
              <w:rPr>
                <w:rFonts w:cs="Arial"/>
              </w:rPr>
            </w:pPr>
          </w:p>
          <w:p w14:paraId="5F1AA58D" w14:textId="77777777" w:rsidR="00081128" w:rsidRPr="00081128" w:rsidRDefault="00081128" w:rsidP="00081128">
            <w:pPr>
              <w:rPr>
                <w:rFonts w:cs="Arial"/>
              </w:rPr>
            </w:pPr>
          </w:p>
          <w:p w14:paraId="1C4DFC8C" w14:textId="77777777" w:rsidR="00081128" w:rsidRPr="00081128" w:rsidRDefault="00081128" w:rsidP="00081128">
            <w:pPr>
              <w:rPr>
                <w:rFonts w:cs="Arial"/>
              </w:rPr>
            </w:pPr>
          </w:p>
        </w:tc>
        <w:tc>
          <w:tcPr>
            <w:tcW w:w="8718" w:type="dxa"/>
            <w:gridSpan w:val="4"/>
            <w:tcBorders>
              <w:bottom w:val="dotted" w:sz="4" w:space="0" w:color="auto"/>
            </w:tcBorders>
          </w:tcPr>
          <w:p w14:paraId="76DE5708" w14:textId="77777777" w:rsidR="00081128" w:rsidRPr="00081128" w:rsidRDefault="00081128" w:rsidP="00081128">
            <w:pPr>
              <w:rPr>
                <w:rFonts w:cs="Arial"/>
              </w:rPr>
            </w:pPr>
            <w:r w:rsidRPr="00081128">
              <w:rPr>
                <w:rFonts w:cs="Arial"/>
                <w:i/>
                <w:iCs/>
                <w:sz w:val="16"/>
              </w:rPr>
              <w:t>(Insert name and address of organisation)</w:t>
            </w:r>
          </w:p>
        </w:tc>
      </w:tr>
      <w:tr w:rsidR="00081128" w:rsidRPr="00081128" w14:paraId="793B81F7" w14:textId="77777777" w:rsidTr="00AF58DA">
        <w:tc>
          <w:tcPr>
            <w:tcW w:w="1420" w:type="dxa"/>
          </w:tcPr>
          <w:p w14:paraId="6AE44498" w14:textId="77777777" w:rsidR="00081128" w:rsidRPr="00081128" w:rsidRDefault="00081128" w:rsidP="00081128">
            <w:pPr>
              <w:rPr>
                <w:rFonts w:cs="Arial"/>
              </w:rPr>
            </w:pPr>
            <w:r w:rsidRPr="00081128">
              <w:rPr>
                <w:rFonts w:cs="Arial"/>
              </w:rPr>
              <w:t>Name &amp; signature of witness</w:t>
            </w:r>
          </w:p>
        </w:tc>
        <w:tc>
          <w:tcPr>
            <w:tcW w:w="3650" w:type="dxa"/>
            <w:tcBorders>
              <w:bottom w:val="dotted" w:sz="4" w:space="0" w:color="auto"/>
            </w:tcBorders>
          </w:tcPr>
          <w:p w14:paraId="52286CCF" w14:textId="77777777" w:rsidR="00081128" w:rsidRPr="00081128" w:rsidRDefault="00081128" w:rsidP="00081128">
            <w:pPr>
              <w:rPr>
                <w:rFonts w:cs="Arial"/>
              </w:rPr>
            </w:pPr>
          </w:p>
        </w:tc>
        <w:tc>
          <w:tcPr>
            <w:tcW w:w="425" w:type="dxa"/>
          </w:tcPr>
          <w:p w14:paraId="73E3291F" w14:textId="77777777" w:rsidR="00081128" w:rsidRPr="00081128" w:rsidRDefault="00081128" w:rsidP="00081128">
            <w:pPr>
              <w:rPr>
                <w:rFonts w:cs="Arial"/>
              </w:rPr>
            </w:pPr>
          </w:p>
        </w:tc>
        <w:tc>
          <w:tcPr>
            <w:tcW w:w="1417" w:type="dxa"/>
          </w:tcPr>
          <w:p w14:paraId="6CAD87FD" w14:textId="77777777" w:rsidR="00081128" w:rsidRPr="00081128" w:rsidRDefault="00081128" w:rsidP="00081128">
            <w:pPr>
              <w:rPr>
                <w:rFonts w:cs="Arial"/>
              </w:rPr>
            </w:pPr>
          </w:p>
          <w:p w14:paraId="5846ED52" w14:textId="77777777" w:rsidR="00081128" w:rsidRPr="00081128" w:rsidRDefault="00081128" w:rsidP="00081128">
            <w:pPr>
              <w:rPr>
                <w:rFonts w:cs="Arial"/>
              </w:rPr>
            </w:pPr>
          </w:p>
          <w:p w14:paraId="340B38BC" w14:textId="77777777" w:rsidR="00081128" w:rsidRPr="00081128" w:rsidRDefault="00081128" w:rsidP="00081128">
            <w:pPr>
              <w:rPr>
                <w:rFonts w:cs="Arial"/>
              </w:rPr>
            </w:pPr>
            <w:r w:rsidRPr="00081128">
              <w:rPr>
                <w:rFonts w:cs="Arial"/>
              </w:rPr>
              <w:t>Date</w:t>
            </w:r>
          </w:p>
        </w:tc>
        <w:tc>
          <w:tcPr>
            <w:tcW w:w="3226" w:type="dxa"/>
            <w:tcBorders>
              <w:bottom w:val="dotted" w:sz="4" w:space="0" w:color="auto"/>
            </w:tcBorders>
          </w:tcPr>
          <w:p w14:paraId="2D8C44E3" w14:textId="77777777" w:rsidR="00081128" w:rsidRPr="00081128" w:rsidRDefault="00081128" w:rsidP="00081128">
            <w:pPr>
              <w:rPr>
                <w:rFonts w:cs="Arial"/>
              </w:rPr>
            </w:pPr>
          </w:p>
        </w:tc>
      </w:tr>
    </w:tbl>
    <w:p w14:paraId="7AF5E833" w14:textId="77777777" w:rsidR="00081128" w:rsidRPr="00081128" w:rsidRDefault="00081128" w:rsidP="00081128"/>
    <w:p w14:paraId="46D9D5F4" w14:textId="77777777" w:rsidR="00081128" w:rsidRPr="00081128" w:rsidRDefault="00081128" w:rsidP="00081128"/>
    <w:p w14:paraId="2DF1BAFF" w14:textId="77777777" w:rsidR="00081128" w:rsidRPr="00081128" w:rsidRDefault="00081128" w:rsidP="00081128"/>
    <w:p w14:paraId="2D9F9BCF" w14:textId="77777777" w:rsidR="00081128" w:rsidRPr="00081128" w:rsidRDefault="00A5062B" w:rsidP="00081128">
      <w:pPr>
        <w:keepNext/>
        <w:outlineLvl w:val="3"/>
        <w:rPr>
          <w:b/>
          <w:bCs/>
        </w:rPr>
      </w:pPr>
      <w:r>
        <w:rPr>
          <w:b/>
          <w:bCs/>
        </w:rPr>
        <w:t>For the Procuring Entity</w:t>
      </w:r>
    </w:p>
    <w:p w14:paraId="5F291F80" w14:textId="77777777" w:rsidR="00081128" w:rsidRPr="00081128" w:rsidRDefault="00081128" w:rsidP="00081128"/>
    <w:tbl>
      <w:tblPr>
        <w:tblW w:w="10138" w:type="dxa"/>
        <w:tblLook w:val="0000" w:firstRow="0" w:lastRow="0" w:firstColumn="0" w:lastColumn="0" w:noHBand="0" w:noVBand="0"/>
      </w:tblPr>
      <w:tblGrid>
        <w:gridCol w:w="1420"/>
        <w:gridCol w:w="3650"/>
        <w:gridCol w:w="425"/>
        <w:gridCol w:w="1417"/>
        <w:gridCol w:w="3226"/>
      </w:tblGrid>
      <w:tr w:rsidR="00081128" w:rsidRPr="00081128" w14:paraId="6645DD09" w14:textId="77777777" w:rsidTr="00AF58DA">
        <w:trPr>
          <w:cantSplit/>
        </w:trPr>
        <w:tc>
          <w:tcPr>
            <w:tcW w:w="1420" w:type="dxa"/>
          </w:tcPr>
          <w:p w14:paraId="47AA6065" w14:textId="77777777" w:rsidR="00081128" w:rsidRPr="00081128" w:rsidRDefault="00081128" w:rsidP="00081128">
            <w:pPr>
              <w:rPr>
                <w:rFonts w:cs="Arial"/>
              </w:rPr>
            </w:pPr>
            <w:r w:rsidRPr="00081128">
              <w:rPr>
                <w:rFonts w:cs="Arial"/>
              </w:rPr>
              <w:t>Signature(s)</w:t>
            </w:r>
          </w:p>
          <w:p w14:paraId="6E40D5EF" w14:textId="77777777" w:rsidR="00081128" w:rsidRPr="00081128" w:rsidRDefault="00081128" w:rsidP="00081128">
            <w:pPr>
              <w:rPr>
                <w:rFonts w:cs="Arial"/>
              </w:rPr>
            </w:pPr>
          </w:p>
        </w:tc>
        <w:tc>
          <w:tcPr>
            <w:tcW w:w="3650" w:type="dxa"/>
            <w:tcBorders>
              <w:bottom w:val="dotted" w:sz="4" w:space="0" w:color="auto"/>
            </w:tcBorders>
          </w:tcPr>
          <w:p w14:paraId="485C2A75" w14:textId="77777777" w:rsidR="00081128" w:rsidRPr="00081128" w:rsidRDefault="00081128" w:rsidP="00081128">
            <w:pPr>
              <w:rPr>
                <w:rFonts w:cs="Arial"/>
              </w:rPr>
            </w:pPr>
          </w:p>
        </w:tc>
        <w:tc>
          <w:tcPr>
            <w:tcW w:w="425" w:type="dxa"/>
          </w:tcPr>
          <w:p w14:paraId="12D5B56E" w14:textId="77777777" w:rsidR="00081128" w:rsidRPr="00081128" w:rsidRDefault="00081128" w:rsidP="00081128">
            <w:pPr>
              <w:rPr>
                <w:rFonts w:cs="Arial"/>
              </w:rPr>
            </w:pPr>
          </w:p>
        </w:tc>
        <w:tc>
          <w:tcPr>
            <w:tcW w:w="4643" w:type="dxa"/>
            <w:gridSpan w:val="2"/>
            <w:tcBorders>
              <w:bottom w:val="dotted" w:sz="4" w:space="0" w:color="auto"/>
            </w:tcBorders>
          </w:tcPr>
          <w:p w14:paraId="2B9DF828" w14:textId="77777777" w:rsidR="00081128" w:rsidRPr="00081128" w:rsidRDefault="00081128" w:rsidP="00081128">
            <w:pPr>
              <w:rPr>
                <w:rFonts w:cs="Arial"/>
              </w:rPr>
            </w:pPr>
          </w:p>
        </w:tc>
      </w:tr>
      <w:tr w:rsidR="00081128" w:rsidRPr="00081128" w14:paraId="066609AD" w14:textId="77777777" w:rsidTr="00AF58DA">
        <w:trPr>
          <w:cantSplit/>
        </w:trPr>
        <w:tc>
          <w:tcPr>
            <w:tcW w:w="1420" w:type="dxa"/>
          </w:tcPr>
          <w:p w14:paraId="213D9F8D" w14:textId="77777777" w:rsidR="00081128" w:rsidRPr="00081128" w:rsidRDefault="00081128" w:rsidP="00081128">
            <w:pPr>
              <w:rPr>
                <w:rFonts w:cs="Arial"/>
              </w:rPr>
            </w:pPr>
            <w:r w:rsidRPr="00081128">
              <w:rPr>
                <w:rFonts w:cs="Arial"/>
              </w:rPr>
              <w:t>Name(s)</w:t>
            </w:r>
          </w:p>
        </w:tc>
        <w:tc>
          <w:tcPr>
            <w:tcW w:w="3650" w:type="dxa"/>
            <w:tcBorders>
              <w:top w:val="dotted" w:sz="4" w:space="0" w:color="auto"/>
              <w:bottom w:val="dotted" w:sz="4" w:space="0" w:color="auto"/>
            </w:tcBorders>
          </w:tcPr>
          <w:p w14:paraId="541EB2AC" w14:textId="77777777" w:rsidR="00081128" w:rsidRPr="00081128" w:rsidRDefault="00081128" w:rsidP="00081128">
            <w:pPr>
              <w:rPr>
                <w:rFonts w:cs="Arial"/>
              </w:rPr>
            </w:pPr>
          </w:p>
          <w:p w14:paraId="38B95125" w14:textId="77777777" w:rsidR="00081128" w:rsidRPr="00081128" w:rsidRDefault="00081128" w:rsidP="00081128">
            <w:pPr>
              <w:rPr>
                <w:rFonts w:cs="Arial"/>
              </w:rPr>
            </w:pPr>
          </w:p>
        </w:tc>
        <w:tc>
          <w:tcPr>
            <w:tcW w:w="425" w:type="dxa"/>
          </w:tcPr>
          <w:p w14:paraId="386AB80E"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7123D317" w14:textId="77777777" w:rsidR="00081128" w:rsidRPr="00081128" w:rsidRDefault="00081128" w:rsidP="00081128">
            <w:pPr>
              <w:rPr>
                <w:rFonts w:cs="Arial"/>
              </w:rPr>
            </w:pPr>
          </w:p>
        </w:tc>
      </w:tr>
      <w:tr w:rsidR="00081128" w:rsidRPr="00081128" w14:paraId="5711D95F" w14:textId="77777777" w:rsidTr="00AF58DA">
        <w:trPr>
          <w:cantSplit/>
        </w:trPr>
        <w:tc>
          <w:tcPr>
            <w:tcW w:w="1420" w:type="dxa"/>
          </w:tcPr>
          <w:p w14:paraId="138DF01E" w14:textId="77777777" w:rsidR="00081128" w:rsidRPr="00081128" w:rsidRDefault="00081128" w:rsidP="00081128">
            <w:pPr>
              <w:rPr>
                <w:rFonts w:cs="Arial"/>
              </w:rPr>
            </w:pPr>
            <w:r w:rsidRPr="00081128">
              <w:rPr>
                <w:rFonts w:cs="Arial"/>
              </w:rPr>
              <w:t>Capacity</w:t>
            </w:r>
          </w:p>
          <w:p w14:paraId="47416033" w14:textId="77777777" w:rsidR="00081128" w:rsidRPr="00081128" w:rsidRDefault="00081128" w:rsidP="00081128">
            <w:pPr>
              <w:rPr>
                <w:rFonts w:cs="Arial"/>
              </w:rPr>
            </w:pPr>
          </w:p>
        </w:tc>
        <w:tc>
          <w:tcPr>
            <w:tcW w:w="3650" w:type="dxa"/>
            <w:tcBorders>
              <w:top w:val="dotted" w:sz="4" w:space="0" w:color="auto"/>
              <w:bottom w:val="dotted" w:sz="4" w:space="0" w:color="auto"/>
            </w:tcBorders>
          </w:tcPr>
          <w:p w14:paraId="3214724C" w14:textId="77777777" w:rsidR="00081128" w:rsidRPr="00081128" w:rsidRDefault="00081128" w:rsidP="00081128">
            <w:pPr>
              <w:rPr>
                <w:rFonts w:cs="Arial"/>
              </w:rPr>
            </w:pPr>
          </w:p>
        </w:tc>
        <w:tc>
          <w:tcPr>
            <w:tcW w:w="425" w:type="dxa"/>
          </w:tcPr>
          <w:p w14:paraId="5571AB6B" w14:textId="77777777" w:rsidR="00081128" w:rsidRPr="00081128" w:rsidRDefault="00081128" w:rsidP="00081128">
            <w:pPr>
              <w:rPr>
                <w:rFonts w:cs="Arial"/>
              </w:rPr>
            </w:pPr>
          </w:p>
        </w:tc>
        <w:tc>
          <w:tcPr>
            <w:tcW w:w="4643" w:type="dxa"/>
            <w:gridSpan w:val="2"/>
            <w:tcBorders>
              <w:top w:val="dotted" w:sz="4" w:space="0" w:color="auto"/>
              <w:bottom w:val="dotted" w:sz="4" w:space="0" w:color="auto"/>
            </w:tcBorders>
          </w:tcPr>
          <w:p w14:paraId="04CA1199" w14:textId="77777777" w:rsidR="00081128" w:rsidRPr="00081128" w:rsidRDefault="00081128" w:rsidP="00081128">
            <w:pPr>
              <w:rPr>
                <w:rFonts w:cs="Arial"/>
              </w:rPr>
            </w:pPr>
          </w:p>
        </w:tc>
      </w:tr>
      <w:tr w:rsidR="00081128" w:rsidRPr="00081128" w14:paraId="1DB113B6" w14:textId="77777777" w:rsidTr="00AF58DA">
        <w:trPr>
          <w:cantSplit/>
        </w:trPr>
        <w:tc>
          <w:tcPr>
            <w:tcW w:w="1420" w:type="dxa"/>
          </w:tcPr>
          <w:p w14:paraId="62CCF397" w14:textId="77777777" w:rsidR="00081128" w:rsidRPr="00081128" w:rsidRDefault="00081128" w:rsidP="00081128">
            <w:pPr>
              <w:rPr>
                <w:rFonts w:cs="Arial"/>
              </w:rPr>
            </w:pPr>
          </w:p>
          <w:p w14:paraId="6BA9DF24" w14:textId="77777777" w:rsidR="00081128" w:rsidRPr="00081128" w:rsidRDefault="00081128" w:rsidP="00081128">
            <w:pPr>
              <w:rPr>
                <w:rFonts w:cs="Arial"/>
              </w:rPr>
            </w:pPr>
          </w:p>
          <w:p w14:paraId="6EE24882" w14:textId="77777777" w:rsidR="00081128" w:rsidRPr="00081128" w:rsidRDefault="00081128" w:rsidP="00081128">
            <w:pPr>
              <w:rPr>
                <w:rFonts w:cs="Arial"/>
              </w:rPr>
            </w:pPr>
          </w:p>
        </w:tc>
        <w:tc>
          <w:tcPr>
            <w:tcW w:w="8718" w:type="dxa"/>
            <w:gridSpan w:val="4"/>
            <w:tcBorders>
              <w:bottom w:val="dotted" w:sz="4" w:space="0" w:color="auto"/>
            </w:tcBorders>
          </w:tcPr>
          <w:p w14:paraId="7A049ABC" w14:textId="77777777" w:rsidR="00081128" w:rsidRPr="00081128" w:rsidRDefault="00081128" w:rsidP="00081128">
            <w:pPr>
              <w:rPr>
                <w:rFonts w:cs="Arial"/>
              </w:rPr>
            </w:pPr>
            <w:r w:rsidRPr="00081128">
              <w:rPr>
                <w:rFonts w:cs="Arial"/>
                <w:i/>
                <w:iCs/>
                <w:sz w:val="16"/>
              </w:rPr>
              <w:t>(Insert name and address of organisation)</w:t>
            </w:r>
          </w:p>
        </w:tc>
      </w:tr>
      <w:tr w:rsidR="00081128" w:rsidRPr="00081128" w14:paraId="021E59E3" w14:textId="77777777" w:rsidTr="00AF58DA">
        <w:tc>
          <w:tcPr>
            <w:tcW w:w="1420" w:type="dxa"/>
          </w:tcPr>
          <w:p w14:paraId="2D4DF8DF" w14:textId="77777777" w:rsidR="00081128" w:rsidRPr="00081128" w:rsidRDefault="00081128" w:rsidP="00081128">
            <w:pPr>
              <w:rPr>
                <w:rFonts w:cs="Arial"/>
              </w:rPr>
            </w:pPr>
            <w:r w:rsidRPr="00081128">
              <w:rPr>
                <w:rFonts w:cs="Arial"/>
              </w:rPr>
              <w:t>Name &amp; signature of witness</w:t>
            </w:r>
          </w:p>
        </w:tc>
        <w:tc>
          <w:tcPr>
            <w:tcW w:w="3650" w:type="dxa"/>
            <w:tcBorders>
              <w:bottom w:val="dotted" w:sz="4" w:space="0" w:color="auto"/>
            </w:tcBorders>
          </w:tcPr>
          <w:p w14:paraId="23514EFE" w14:textId="77777777" w:rsidR="00081128" w:rsidRPr="00081128" w:rsidRDefault="00081128" w:rsidP="00081128">
            <w:pPr>
              <w:rPr>
                <w:rFonts w:cs="Arial"/>
              </w:rPr>
            </w:pPr>
          </w:p>
        </w:tc>
        <w:tc>
          <w:tcPr>
            <w:tcW w:w="425" w:type="dxa"/>
          </w:tcPr>
          <w:p w14:paraId="015020CC" w14:textId="77777777" w:rsidR="00081128" w:rsidRPr="00081128" w:rsidRDefault="00081128" w:rsidP="00081128">
            <w:pPr>
              <w:rPr>
                <w:rFonts w:cs="Arial"/>
              </w:rPr>
            </w:pPr>
          </w:p>
        </w:tc>
        <w:tc>
          <w:tcPr>
            <w:tcW w:w="1417" w:type="dxa"/>
          </w:tcPr>
          <w:p w14:paraId="7A06E043" w14:textId="77777777" w:rsidR="00081128" w:rsidRPr="00081128" w:rsidRDefault="00081128" w:rsidP="00081128">
            <w:pPr>
              <w:rPr>
                <w:rFonts w:cs="Arial"/>
              </w:rPr>
            </w:pPr>
          </w:p>
          <w:p w14:paraId="74D66658" w14:textId="77777777" w:rsidR="00081128" w:rsidRPr="00081128" w:rsidRDefault="00081128" w:rsidP="00081128">
            <w:pPr>
              <w:rPr>
                <w:rFonts w:cs="Arial"/>
              </w:rPr>
            </w:pPr>
          </w:p>
          <w:p w14:paraId="60213B06" w14:textId="77777777" w:rsidR="00081128" w:rsidRPr="00081128" w:rsidRDefault="00081128" w:rsidP="00081128">
            <w:pPr>
              <w:rPr>
                <w:rFonts w:cs="Arial"/>
              </w:rPr>
            </w:pPr>
            <w:r w:rsidRPr="00081128">
              <w:rPr>
                <w:rFonts w:cs="Arial"/>
              </w:rPr>
              <w:t>Date</w:t>
            </w:r>
          </w:p>
        </w:tc>
        <w:tc>
          <w:tcPr>
            <w:tcW w:w="3226" w:type="dxa"/>
            <w:tcBorders>
              <w:bottom w:val="dotted" w:sz="4" w:space="0" w:color="auto"/>
            </w:tcBorders>
          </w:tcPr>
          <w:p w14:paraId="75E23529" w14:textId="77777777" w:rsidR="00081128" w:rsidRPr="00081128" w:rsidRDefault="00081128" w:rsidP="00081128">
            <w:pPr>
              <w:rPr>
                <w:rFonts w:cs="Arial"/>
              </w:rPr>
            </w:pPr>
          </w:p>
        </w:tc>
      </w:tr>
    </w:tbl>
    <w:p w14:paraId="616B13D5" w14:textId="77777777" w:rsidR="00081128" w:rsidRPr="00081128" w:rsidRDefault="00081128" w:rsidP="00081128"/>
    <w:p w14:paraId="63E4BF53" w14:textId="77777777" w:rsidR="00081128" w:rsidRPr="00081128" w:rsidRDefault="00081128" w:rsidP="00081128"/>
    <w:p w14:paraId="598CC80A" w14:textId="77777777" w:rsidR="00C73F4A" w:rsidRDefault="00C73F4A" w:rsidP="007579BE">
      <w:pPr>
        <w:rPr>
          <w:rFonts w:cs="Arial"/>
          <w:u w:val="single"/>
          <w:lang w:val="en-US"/>
        </w:rPr>
      </w:pPr>
    </w:p>
    <w:p w14:paraId="08E30F43" w14:textId="77777777" w:rsidR="00C73F4A" w:rsidRDefault="00C73F4A" w:rsidP="007579BE">
      <w:pPr>
        <w:rPr>
          <w:rFonts w:cs="Arial"/>
          <w:u w:val="single"/>
          <w:lang w:val="en-US"/>
        </w:rPr>
      </w:pPr>
    </w:p>
    <w:p w14:paraId="09CD38D6" w14:textId="77777777" w:rsidR="00081128" w:rsidRDefault="00081128" w:rsidP="007579BE">
      <w:pPr>
        <w:rPr>
          <w:rFonts w:cs="Arial"/>
          <w:u w:val="single"/>
          <w:lang w:val="en-US"/>
        </w:rPr>
      </w:pPr>
    </w:p>
    <w:p w14:paraId="210A25C3" w14:textId="77777777" w:rsidR="00081128" w:rsidRDefault="00081128" w:rsidP="007579BE">
      <w:pPr>
        <w:rPr>
          <w:rFonts w:cs="Arial"/>
          <w:u w:val="single"/>
          <w:lang w:val="en-US"/>
        </w:rPr>
      </w:pPr>
    </w:p>
    <w:p w14:paraId="1D577046" w14:textId="77777777" w:rsidR="002032C4" w:rsidRDefault="002032C4" w:rsidP="007579BE">
      <w:pPr>
        <w:rPr>
          <w:rFonts w:cs="Arial"/>
          <w:u w:val="single"/>
          <w:lang w:val="en-US"/>
        </w:rPr>
      </w:pPr>
    </w:p>
    <w:p w14:paraId="3E7AFD61" w14:textId="77777777" w:rsidR="002032C4" w:rsidRDefault="002032C4" w:rsidP="007579BE">
      <w:pPr>
        <w:rPr>
          <w:rFonts w:cs="Arial"/>
          <w:u w:val="single"/>
          <w:lang w:val="en-US"/>
        </w:rPr>
      </w:pPr>
    </w:p>
    <w:p w14:paraId="0F5744D0" w14:textId="77777777" w:rsidR="002032C4" w:rsidRDefault="002032C4" w:rsidP="007579BE">
      <w:pPr>
        <w:rPr>
          <w:rFonts w:cs="Arial"/>
          <w:u w:val="single"/>
          <w:lang w:val="en-US"/>
        </w:rPr>
      </w:pPr>
    </w:p>
    <w:p w14:paraId="21F7997C" w14:textId="77777777" w:rsidR="002032C4" w:rsidRDefault="002032C4" w:rsidP="007579BE">
      <w:pPr>
        <w:rPr>
          <w:rFonts w:cs="Arial"/>
          <w:u w:val="single"/>
          <w:lang w:val="en-US"/>
        </w:rPr>
      </w:pPr>
    </w:p>
    <w:p w14:paraId="32C7ED2F" w14:textId="77777777" w:rsidR="002032C4" w:rsidRDefault="002032C4" w:rsidP="007579BE">
      <w:pPr>
        <w:rPr>
          <w:rFonts w:cs="Arial"/>
          <w:u w:val="single"/>
          <w:lang w:val="en-US"/>
        </w:rPr>
      </w:pPr>
    </w:p>
    <w:p w14:paraId="3AE2F453" w14:textId="77777777" w:rsidR="002032C4" w:rsidRDefault="002032C4" w:rsidP="007579BE">
      <w:pPr>
        <w:rPr>
          <w:rFonts w:cs="Arial"/>
          <w:u w:val="single"/>
          <w:lang w:val="en-US"/>
        </w:rPr>
      </w:pPr>
    </w:p>
    <w:p w14:paraId="2FC3DC3C" w14:textId="77777777" w:rsidR="002032C4" w:rsidRDefault="002032C4" w:rsidP="007579BE">
      <w:pPr>
        <w:rPr>
          <w:rFonts w:cs="Arial"/>
          <w:u w:val="single"/>
          <w:lang w:val="en-US"/>
        </w:rPr>
      </w:pPr>
    </w:p>
    <w:p w14:paraId="07E4B999" w14:textId="77777777" w:rsidR="002032C4" w:rsidRDefault="002032C4" w:rsidP="007579BE">
      <w:pPr>
        <w:rPr>
          <w:rFonts w:cs="Arial"/>
          <w:u w:val="single"/>
          <w:lang w:val="en-US"/>
        </w:rPr>
      </w:pPr>
    </w:p>
    <w:p w14:paraId="6CB0E737" w14:textId="77777777" w:rsidR="00081128" w:rsidRDefault="00081128" w:rsidP="007579BE">
      <w:pPr>
        <w:rPr>
          <w:rFonts w:cs="Arial"/>
          <w:u w:val="single"/>
          <w:lang w:val="en-US"/>
        </w:rPr>
      </w:pPr>
    </w:p>
    <w:p w14:paraId="59A31181" w14:textId="77777777" w:rsidR="00081128" w:rsidRDefault="00081128" w:rsidP="007579BE">
      <w:pPr>
        <w:rPr>
          <w:rFonts w:cs="Arial"/>
          <w:u w:val="single"/>
          <w:lang w:val="en-US"/>
        </w:rPr>
      </w:pPr>
    </w:p>
    <w:p w14:paraId="5FE36AB0" w14:textId="77777777" w:rsidR="00081128" w:rsidRDefault="00081128" w:rsidP="007579BE">
      <w:pPr>
        <w:rPr>
          <w:rFonts w:cs="Arial"/>
          <w:u w:val="single"/>
          <w:lang w:val="en-US"/>
        </w:rPr>
      </w:pPr>
    </w:p>
    <w:p w14:paraId="3280C033" w14:textId="77777777" w:rsidR="002654B0" w:rsidRDefault="002654B0" w:rsidP="007579BE">
      <w:pPr>
        <w:rPr>
          <w:rFonts w:cs="Arial"/>
          <w:u w:val="single"/>
          <w:lang w:val="en-US"/>
        </w:rPr>
      </w:pPr>
    </w:p>
    <w:p w14:paraId="105A2B56" w14:textId="77777777" w:rsidR="00200B00" w:rsidRDefault="00980E84" w:rsidP="007579BE">
      <w:pPr>
        <w:rPr>
          <w:rFonts w:cs="Arial"/>
          <w:u w:val="single"/>
          <w:lang w:val="en-US"/>
        </w:rPr>
      </w:pPr>
      <w:r>
        <w:rPr>
          <w:rFonts w:cs="Arial"/>
          <w:u w:val="single"/>
          <w:lang w:val="en-US"/>
        </w:rPr>
        <w:br w:type="page"/>
      </w:r>
    </w:p>
    <w:p w14:paraId="6E3D4EAB" w14:textId="77777777" w:rsidR="001310D4" w:rsidRDefault="001310D4" w:rsidP="007579BE">
      <w:pPr>
        <w:rPr>
          <w:rFonts w:cs="Arial"/>
          <w:u w:val="single"/>
          <w:lang w:val="en-US"/>
        </w:rPr>
      </w:pPr>
    </w:p>
    <w:tbl>
      <w:tblPr>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3354"/>
        <w:gridCol w:w="3917"/>
      </w:tblGrid>
      <w:tr w:rsidR="001310D4" w:rsidRPr="00DB56D2" w14:paraId="54039DAF" w14:textId="77777777" w:rsidTr="00980E84">
        <w:trPr>
          <w:trHeight w:val="702"/>
        </w:trPr>
        <w:tc>
          <w:tcPr>
            <w:tcW w:w="334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0FFDA73" w14:textId="77777777" w:rsidR="00980E84" w:rsidRDefault="00980E84" w:rsidP="00001C0D">
            <w:pPr>
              <w:pStyle w:val="Heading4"/>
              <w:spacing w:before="0" w:after="0"/>
              <w:rPr>
                <w:bCs/>
                <w:sz w:val="24"/>
                <w:szCs w:val="24"/>
              </w:rPr>
            </w:pPr>
          </w:p>
          <w:p w14:paraId="326C5002" w14:textId="77777777" w:rsidR="001310D4" w:rsidRPr="00980E84" w:rsidRDefault="00216086" w:rsidP="00980E84">
            <w:pPr>
              <w:pStyle w:val="Heading4"/>
              <w:spacing w:before="0" w:after="0"/>
              <w:jc w:val="center"/>
              <w:rPr>
                <w:bCs/>
                <w:sz w:val="24"/>
                <w:szCs w:val="24"/>
              </w:rPr>
            </w:pPr>
            <w:r w:rsidRPr="00E12E42">
              <w:rPr>
                <w:noProof/>
                <w:lang w:val="en-US"/>
              </w:rPr>
              <w:drawing>
                <wp:inline distT="0" distB="0" distL="0" distR="0" wp14:anchorId="2A5683C8" wp14:editId="540A6599">
                  <wp:extent cx="701040" cy="494665"/>
                  <wp:effectExtent l="0" t="0" r="381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p w14:paraId="00463B97" w14:textId="77777777" w:rsidR="001310D4" w:rsidRPr="00980E84" w:rsidRDefault="001310D4" w:rsidP="00001C0D">
            <w:pPr>
              <w:rPr>
                <w:b/>
                <w:bCs/>
                <w:sz w:val="24"/>
                <w:szCs w:val="24"/>
              </w:rPr>
            </w:pPr>
          </w:p>
        </w:tc>
        <w:tc>
          <w:tcPr>
            <w:tcW w:w="3354" w:type="dxa"/>
            <w:tcBorders>
              <w:left w:val="single" w:sz="4" w:space="0" w:color="auto"/>
            </w:tcBorders>
            <w:shd w:val="clear" w:color="auto" w:fill="D9D9D9"/>
            <w:tcMar>
              <w:top w:w="85" w:type="dxa"/>
              <w:left w:w="85" w:type="dxa"/>
              <w:bottom w:w="85" w:type="dxa"/>
              <w:right w:w="85" w:type="dxa"/>
            </w:tcMar>
          </w:tcPr>
          <w:p w14:paraId="2168C1AF" w14:textId="77777777" w:rsidR="001310D4" w:rsidRPr="00980E84" w:rsidRDefault="001310D4" w:rsidP="00001C0D">
            <w:pPr>
              <w:jc w:val="center"/>
              <w:rPr>
                <w:b/>
                <w:bCs/>
                <w:caps/>
                <w:sz w:val="24"/>
                <w:szCs w:val="24"/>
              </w:rPr>
            </w:pPr>
            <w:r w:rsidRPr="00980E84">
              <w:rPr>
                <w:b/>
                <w:bCs/>
                <w:caps/>
                <w:sz w:val="24"/>
                <w:szCs w:val="24"/>
              </w:rPr>
              <w:t>contract part 2</w:t>
            </w:r>
          </w:p>
          <w:p w14:paraId="4ADB2866" w14:textId="77777777" w:rsidR="001310D4" w:rsidRPr="00980E84" w:rsidRDefault="001310D4" w:rsidP="00001C0D">
            <w:pPr>
              <w:jc w:val="center"/>
              <w:rPr>
                <w:b/>
                <w:bCs/>
                <w:caps/>
                <w:sz w:val="24"/>
                <w:szCs w:val="24"/>
              </w:rPr>
            </w:pPr>
            <w:r w:rsidRPr="00980E84">
              <w:rPr>
                <w:b/>
                <w:bCs/>
                <w:caps/>
                <w:sz w:val="24"/>
                <w:szCs w:val="24"/>
              </w:rPr>
              <w:t>pricing data</w:t>
            </w:r>
          </w:p>
          <w:p w14:paraId="54A9A067" w14:textId="77777777" w:rsidR="001310D4" w:rsidRPr="00980E84" w:rsidRDefault="001310D4" w:rsidP="00001C0D">
            <w:pPr>
              <w:jc w:val="center"/>
              <w:rPr>
                <w:b/>
                <w:bCs/>
                <w:sz w:val="24"/>
                <w:szCs w:val="24"/>
              </w:rPr>
            </w:pPr>
          </w:p>
        </w:tc>
        <w:tc>
          <w:tcPr>
            <w:tcW w:w="3917" w:type="dxa"/>
            <w:tcMar>
              <w:top w:w="85" w:type="dxa"/>
              <w:left w:w="85" w:type="dxa"/>
              <w:bottom w:w="85" w:type="dxa"/>
              <w:right w:w="85" w:type="dxa"/>
            </w:tcMar>
          </w:tcPr>
          <w:p w14:paraId="0A7B76F9" w14:textId="77777777" w:rsidR="001310D4" w:rsidRPr="00980E84" w:rsidRDefault="00606303" w:rsidP="00980E84">
            <w:pPr>
              <w:ind w:left="360"/>
              <w:jc w:val="right"/>
              <w:rPr>
                <w:sz w:val="24"/>
                <w:szCs w:val="24"/>
              </w:rPr>
            </w:pPr>
            <w:r w:rsidRPr="00980E84">
              <w:rPr>
                <w:b/>
                <w:bCs/>
                <w:sz w:val="24"/>
                <w:szCs w:val="24"/>
              </w:rPr>
              <w:t>FINANCIAL</w:t>
            </w:r>
            <w:r w:rsidR="00F838B1" w:rsidRPr="00980E84">
              <w:rPr>
                <w:b/>
                <w:bCs/>
                <w:sz w:val="24"/>
                <w:szCs w:val="24"/>
              </w:rPr>
              <w:t xml:space="preserve"> </w:t>
            </w:r>
            <w:r w:rsidR="001310D4" w:rsidRPr="00980E84">
              <w:rPr>
                <w:b/>
                <w:bCs/>
                <w:sz w:val="24"/>
                <w:szCs w:val="24"/>
              </w:rPr>
              <w:t>PROPOSALS</w:t>
            </w:r>
          </w:p>
          <w:p w14:paraId="3D8FE2FB" w14:textId="77777777" w:rsidR="001310D4" w:rsidRPr="00980E84" w:rsidRDefault="001310D4" w:rsidP="00980E84">
            <w:pPr>
              <w:tabs>
                <w:tab w:val="left" w:pos="1115"/>
              </w:tabs>
              <w:jc w:val="right"/>
              <w:rPr>
                <w:sz w:val="24"/>
                <w:szCs w:val="24"/>
              </w:rPr>
            </w:pPr>
          </w:p>
        </w:tc>
      </w:tr>
    </w:tbl>
    <w:p w14:paraId="40DEB2FC" w14:textId="14EADE48" w:rsidR="000F5593" w:rsidRPr="00914BD2" w:rsidRDefault="00F115A3" w:rsidP="00914BD2">
      <w:pPr>
        <w:spacing w:before="120" w:after="120"/>
        <w:jc w:val="both"/>
        <w:rPr>
          <w:rFonts w:cs="Arial"/>
          <w:b/>
          <w:sz w:val="24"/>
          <w:szCs w:val="24"/>
          <w:lang w:val="en-US"/>
        </w:rPr>
      </w:pPr>
      <w:r w:rsidRPr="00980E84">
        <w:rPr>
          <w:rFonts w:cs="Arial"/>
          <w:b/>
          <w:sz w:val="24"/>
          <w:szCs w:val="24"/>
          <w:lang w:val="en-US"/>
        </w:rPr>
        <w:t xml:space="preserve">Financial Proposals </w:t>
      </w:r>
    </w:p>
    <w:tbl>
      <w:tblPr>
        <w:tblW w:w="10533"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3"/>
      </w:tblGrid>
      <w:tr w:rsidR="00CA2B1C" w:rsidRPr="00980E84" w14:paraId="26BFCAC0" w14:textId="77777777" w:rsidTr="00980E84">
        <w:trPr>
          <w:trHeight w:val="505"/>
        </w:trPr>
        <w:tc>
          <w:tcPr>
            <w:tcW w:w="10533" w:type="dxa"/>
          </w:tcPr>
          <w:p w14:paraId="3A854BF5" w14:textId="77777777" w:rsidR="00CA2B1C" w:rsidRPr="00980E84" w:rsidRDefault="00CA2B1C" w:rsidP="00F838B1">
            <w:pPr>
              <w:tabs>
                <w:tab w:val="right" w:pos="8640"/>
              </w:tabs>
              <w:spacing w:before="120" w:after="240"/>
              <w:contextualSpacing/>
              <w:rPr>
                <w:rFonts w:cs="Arial"/>
                <w:b/>
                <w:sz w:val="28"/>
                <w:szCs w:val="28"/>
                <w:lang w:val="en-US"/>
              </w:rPr>
            </w:pPr>
            <w:r w:rsidRPr="00980E84">
              <w:rPr>
                <w:rFonts w:cs="Arial"/>
                <w:b/>
                <w:sz w:val="28"/>
                <w:szCs w:val="28"/>
                <w:lang w:val="en-US"/>
              </w:rPr>
              <w:t xml:space="preserve">FINANCIAL PROPOSAL DATA SHEET – </w:t>
            </w:r>
          </w:p>
        </w:tc>
      </w:tr>
      <w:tr w:rsidR="00001C0D" w:rsidRPr="00980E84" w14:paraId="6396A535" w14:textId="77777777" w:rsidTr="00B11290">
        <w:trPr>
          <w:trHeight w:val="685"/>
        </w:trPr>
        <w:tc>
          <w:tcPr>
            <w:tcW w:w="10533" w:type="dxa"/>
          </w:tcPr>
          <w:p w14:paraId="26D1EBF0" w14:textId="77777777" w:rsidR="00116CB8" w:rsidRPr="00980E84" w:rsidRDefault="00116CB8" w:rsidP="00110A48">
            <w:pPr>
              <w:rPr>
                <w:rFonts w:cs="Arial"/>
                <w:bCs/>
                <w:lang w:val="en-US"/>
              </w:rPr>
            </w:pPr>
          </w:p>
          <w:p w14:paraId="5E5514E7" w14:textId="77777777" w:rsidR="00B75CC4" w:rsidRPr="00980E84" w:rsidRDefault="00B75CC4" w:rsidP="002455DF">
            <w:pPr>
              <w:spacing w:after="120"/>
              <w:ind w:left="720" w:hanging="720"/>
              <w:jc w:val="both"/>
              <w:rPr>
                <w:rFonts w:cs="Arial"/>
                <w:lang w:val="en-AU"/>
              </w:rPr>
            </w:pPr>
            <w:r w:rsidRPr="00980E84">
              <w:rPr>
                <w:rFonts w:cs="Arial"/>
                <w:lang w:val="en-AU"/>
              </w:rPr>
              <w:t>Financial proposals for the works shall comprise of the following:</w:t>
            </w:r>
          </w:p>
          <w:p w14:paraId="010FBD09" w14:textId="77777777" w:rsidR="00F838B1" w:rsidRPr="00980E84" w:rsidRDefault="00F838B1" w:rsidP="002455DF">
            <w:pPr>
              <w:spacing w:after="120"/>
              <w:ind w:left="720" w:hanging="720"/>
              <w:jc w:val="both"/>
              <w:rPr>
                <w:rFonts w:cs="Arial"/>
                <w:b/>
                <w:i/>
              </w:rPr>
            </w:pPr>
          </w:p>
          <w:p w14:paraId="53D3B0F3" w14:textId="1F42CEA1" w:rsidR="008B0A55" w:rsidRDefault="00A35EA9" w:rsidP="002076FC">
            <w:pPr>
              <w:numPr>
                <w:ilvl w:val="0"/>
                <w:numId w:val="32"/>
              </w:numPr>
              <w:jc w:val="both"/>
              <w:rPr>
                <w:rFonts w:cs="Arial"/>
              </w:rPr>
            </w:pPr>
            <w:r>
              <w:rPr>
                <w:rFonts w:cs="Arial"/>
              </w:rPr>
              <w:t xml:space="preserve">Design and Build of a museum in honour of SADC Founders at the SADC Head Quarters in Gaborone , Botswana : </w:t>
            </w:r>
            <w:r w:rsidR="003D496D" w:rsidRPr="00980E84">
              <w:rPr>
                <w:rFonts w:cs="Arial"/>
              </w:rPr>
              <w:t>includes</w:t>
            </w:r>
            <w:r w:rsidR="00EE7EB8" w:rsidRPr="00980E84">
              <w:rPr>
                <w:rFonts w:cs="Arial"/>
              </w:rPr>
              <w:t xml:space="preserve"> all associated </w:t>
            </w:r>
            <w:r w:rsidR="003D496D" w:rsidRPr="00980E84">
              <w:rPr>
                <w:rFonts w:cs="Arial"/>
              </w:rPr>
              <w:t>infrastructure</w:t>
            </w:r>
            <w:r w:rsidR="00BB3E18">
              <w:rPr>
                <w:rFonts w:cs="Arial"/>
              </w:rPr>
              <w:t xml:space="preserve"> to meet </w:t>
            </w:r>
            <w:r w:rsidR="003D496D" w:rsidRPr="00980E84">
              <w:rPr>
                <w:rFonts w:cs="Arial"/>
              </w:rPr>
              <w:t>quality, specification</w:t>
            </w:r>
            <w:r w:rsidR="002E6AD8">
              <w:rPr>
                <w:rFonts w:cs="Arial"/>
              </w:rPr>
              <w:t xml:space="preserve"> and requirements. The C</w:t>
            </w:r>
            <w:r w:rsidR="00EE7EB8" w:rsidRPr="00980E84">
              <w:rPr>
                <w:rFonts w:cs="Arial"/>
              </w:rPr>
              <w:t xml:space="preserve">ontractor should provide </w:t>
            </w:r>
            <w:r w:rsidR="003D496D" w:rsidRPr="00980E84">
              <w:rPr>
                <w:rFonts w:cs="Arial"/>
              </w:rPr>
              <w:t>detailed fees</w:t>
            </w:r>
            <w:r w:rsidR="00EE7EB8" w:rsidRPr="00980E84">
              <w:rPr>
                <w:rFonts w:cs="Arial"/>
              </w:rPr>
              <w:t xml:space="preserve"> of</w:t>
            </w:r>
            <w:r w:rsidR="002E6AD8">
              <w:rPr>
                <w:rFonts w:cs="Arial"/>
              </w:rPr>
              <w:t xml:space="preserve"> all consultants which include Project Management, Architectural</w:t>
            </w:r>
            <w:r w:rsidR="00EE7EB8" w:rsidRPr="00980E84">
              <w:rPr>
                <w:rFonts w:cs="Arial"/>
              </w:rPr>
              <w:t>, C</w:t>
            </w:r>
            <w:r w:rsidR="00B454E9">
              <w:rPr>
                <w:rFonts w:cs="Arial"/>
              </w:rPr>
              <w:t>ivil/Structural</w:t>
            </w:r>
            <w:r w:rsidR="00C1239A">
              <w:rPr>
                <w:rFonts w:cs="Arial"/>
              </w:rPr>
              <w:t xml:space="preserve">, Electrical </w:t>
            </w:r>
            <w:r w:rsidR="00EE7EB8" w:rsidRPr="00980E84">
              <w:rPr>
                <w:rFonts w:cs="Arial"/>
              </w:rPr>
              <w:t>E</w:t>
            </w:r>
            <w:r w:rsidR="00F21493">
              <w:rPr>
                <w:rFonts w:cs="Arial"/>
              </w:rPr>
              <w:t xml:space="preserve">ngineers, Mechanical </w:t>
            </w:r>
            <w:r w:rsidR="00EE7EB8" w:rsidRPr="00980E84">
              <w:rPr>
                <w:rFonts w:cs="Arial"/>
              </w:rPr>
              <w:t>Engineers and Quantity Surveying Consultant</w:t>
            </w:r>
            <w:r w:rsidR="00D24047">
              <w:rPr>
                <w:rFonts w:cs="Arial"/>
              </w:rPr>
              <w:t>s</w:t>
            </w:r>
            <w:r w:rsidR="00EE7EB8" w:rsidRPr="00980E84">
              <w:rPr>
                <w:rFonts w:cs="Arial"/>
              </w:rPr>
              <w:t>.</w:t>
            </w:r>
          </w:p>
          <w:p w14:paraId="60FDB580" w14:textId="77777777" w:rsidR="006B3725" w:rsidRDefault="006B3725" w:rsidP="00BC46E8">
            <w:pPr>
              <w:jc w:val="both"/>
              <w:rPr>
                <w:rFonts w:cs="Arial"/>
              </w:rPr>
            </w:pPr>
          </w:p>
          <w:p w14:paraId="0E93E91D" w14:textId="46D6E7B8" w:rsidR="006B3725" w:rsidRDefault="006B3725" w:rsidP="002076FC">
            <w:pPr>
              <w:numPr>
                <w:ilvl w:val="0"/>
                <w:numId w:val="32"/>
              </w:numPr>
              <w:jc w:val="both"/>
              <w:rPr>
                <w:rFonts w:cs="Arial"/>
              </w:rPr>
            </w:pPr>
            <w:r>
              <w:rPr>
                <w:rFonts w:cs="Arial"/>
              </w:rPr>
              <w:t>The contractor to provide detailed fees for the following major deliverables :</w:t>
            </w:r>
          </w:p>
          <w:p w14:paraId="3D8445C6" w14:textId="0A8E11B8" w:rsidR="006B3725" w:rsidRDefault="006B3725" w:rsidP="00BC46E8">
            <w:pPr>
              <w:jc w:val="both"/>
              <w:rPr>
                <w:rFonts w:cs="Arial"/>
              </w:rPr>
            </w:pPr>
          </w:p>
          <w:p w14:paraId="6EFF856F" w14:textId="6351D49B" w:rsidR="006B3725" w:rsidRDefault="006B3725" w:rsidP="00BC46E8">
            <w:pPr>
              <w:pStyle w:val="ListParagraph"/>
              <w:numPr>
                <w:ilvl w:val="0"/>
                <w:numId w:val="73"/>
              </w:numPr>
              <w:jc w:val="both"/>
              <w:rPr>
                <w:rFonts w:cs="Arial"/>
              </w:rPr>
            </w:pPr>
            <w:r>
              <w:rPr>
                <w:rFonts w:cs="Arial"/>
              </w:rPr>
              <w:t>Submission and approval of inception report</w:t>
            </w:r>
            <w:r w:rsidR="00B452D9">
              <w:rPr>
                <w:rFonts w:cs="Arial"/>
              </w:rPr>
              <w:t xml:space="preserve"> and scheme design drawings </w:t>
            </w:r>
          </w:p>
          <w:p w14:paraId="35AC5B2D" w14:textId="4995375E" w:rsidR="006B3725" w:rsidRDefault="006B3725" w:rsidP="00BC46E8">
            <w:pPr>
              <w:pStyle w:val="ListParagraph"/>
              <w:numPr>
                <w:ilvl w:val="0"/>
                <w:numId w:val="73"/>
              </w:numPr>
              <w:jc w:val="both"/>
              <w:rPr>
                <w:rFonts w:cs="Arial"/>
              </w:rPr>
            </w:pPr>
            <w:r>
              <w:rPr>
                <w:rFonts w:cs="Arial"/>
              </w:rPr>
              <w:t>Submission and approval of preliminary design report</w:t>
            </w:r>
            <w:r w:rsidR="00B452D9">
              <w:rPr>
                <w:rFonts w:cs="Arial"/>
              </w:rPr>
              <w:t xml:space="preserve"> and preliminary design drawings </w:t>
            </w:r>
          </w:p>
          <w:p w14:paraId="43093D45" w14:textId="4EB5E734" w:rsidR="00B452D9" w:rsidRDefault="006B3725" w:rsidP="00BC46E8">
            <w:pPr>
              <w:pStyle w:val="ListParagraph"/>
              <w:numPr>
                <w:ilvl w:val="0"/>
                <w:numId w:val="73"/>
              </w:numPr>
              <w:jc w:val="both"/>
              <w:rPr>
                <w:rFonts w:cs="Arial"/>
              </w:rPr>
            </w:pPr>
            <w:r>
              <w:rPr>
                <w:rFonts w:cs="Arial"/>
              </w:rPr>
              <w:t>Submission and approval of final design report</w:t>
            </w:r>
            <w:r w:rsidR="00A41DD7">
              <w:rPr>
                <w:rFonts w:cs="Arial"/>
              </w:rPr>
              <w:t xml:space="preserve"> and final</w:t>
            </w:r>
            <w:r w:rsidR="00B452D9">
              <w:rPr>
                <w:rFonts w:cs="Arial"/>
              </w:rPr>
              <w:t xml:space="preserve"> design drawings </w:t>
            </w:r>
            <w:r>
              <w:rPr>
                <w:rFonts w:cs="Arial"/>
              </w:rPr>
              <w:t xml:space="preserve"> , </w:t>
            </w:r>
          </w:p>
          <w:p w14:paraId="074A8216" w14:textId="1E5F6B91" w:rsidR="006B3725" w:rsidRDefault="00B452D9" w:rsidP="00BC46E8">
            <w:pPr>
              <w:pStyle w:val="ListParagraph"/>
              <w:numPr>
                <w:ilvl w:val="0"/>
                <w:numId w:val="73"/>
              </w:numPr>
              <w:jc w:val="both"/>
              <w:rPr>
                <w:rFonts w:cs="Arial"/>
              </w:rPr>
            </w:pPr>
            <w:r>
              <w:rPr>
                <w:rFonts w:cs="Arial"/>
              </w:rPr>
              <w:t xml:space="preserve">Submission  of building permit and  approved and stamped construction </w:t>
            </w:r>
            <w:r w:rsidR="006B3725">
              <w:rPr>
                <w:rFonts w:cs="Arial"/>
              </w:rPr>
              <w:t xml:space="preserve"> </w:t>
            </w:r>
            <w:r>
              <w:rPr>
                <w:rFonts w:cs="Arial"/>
              </w:rPr>
              <w:t xml:space="preserve">drawings and </w:t>
            </w:r>
            <w:r w:rsidR="006B3725">
              <w:rPr>
                <w:rFonts w:cs="Arial"/>
              </w:rPr>
              <w:t xml:space="preserve"> all approvals and permits needed from local authorities and utility organizations    </w:t>
            </w:r>
          </w:p>
          <w:p w14:paraId="4DAE656E" w14:textId="7472F1C9" w:rsidR="00B452D9" w:rsidRDefault="00B452D9" w:rsidP="00BC46E8">
            <w:pPr>
              <w:pStyle w:val="ListParagraph"/>
              <w:numPr>
                <w:ilvl w:val="0"/>
                <w:numId w:val="73"/>
              </w:numPr>
              <w:jc w:val="both"/>
              <w:rPr>
                <w:rFonts w:cs="Arial"/>
              </w:rPr>
            </w:pPr>
            <w:r>
              <w:rPr>
                <w:rFonts w:cs="Arial"/>
              </w:rPr>
              <w:t xml:space="preserve">Submission of detailed Bills of Quantities to be used during construction </w:t>
            </w:r>
          </w:p>
          <w:p w14:paraId="255084DE" w14:textId="77777777" w:rsidR="00B452D9" w:rsidRDefault="00B452D9" w:rsidP="00BC46E8">
            <w:pPr>
              <w:pStyle w:val="ListParagraph"/>
              <w:numPr>
                <w:ilvl w:val="0"/>
                <w:numId w:val="73"/>
              </w:numPr>
              <w:jc w:val="both"/>
              <w:rPr>
                <w:rFonts w:cs="Arial"/>
              </w:rPr>
            </w:pPr>
            <w:r>
              <w:rPr>
                <w:rFonts w:cs="Arial"/>
              </w:rPr>
              <w:t xml:space="preserve">Submission of Council Occupation Certificate upon completion of construction works </w:t>
            </w:r>
          </w:p>
          <w:p w14:paraId="78B2A1E1" w14:textId="7079B2B9" w:rsidR="00B452D9" w:rsidRPr="006B3725" w:rsidRDefault="00B452D9" w:rsidP="00BC46E8">
            <w:pPr>
              <w:pStyle w:val="ListParagraph"/>
              <w:numPr>
                <w:ilvl w:val="0"/>
                <w:numId w:val="73"/>
              </w:numPr>
              <w:jc w:val="both"/>
              <w:rPr>
                <w:rFonts w:cs="Arial"/>
              </w:rPr>
            </w:pPr>
            <w:r>
              <w:rPr>
                <w:rFonts w:cs="Arial"/>
              </w:rPr>
              <w:t xml:space="preserve">Submission of project close out report  </w:t>
            </w:r>
          </w:p>
          <w:p w14:paraId="669DC4B0" w14:textId="20AACE69" w:rsidR="006B3725" w:rsidRDefault="006B3725" w:rsidP="00BC46E8">
            <w:pPr>
              <w:ind w:left="720"/>
              <w:jc w:val="both"/>
              <w:rPr>
                <w:rFonts w:cs="Arial"/>
              </w:rPr>
            </w:pPr>
          </w:p>
          <w:p w14:paraId="53BD5D5F" w14:textId="77777777" w:rsidR="006B3725" w:rsidRDefault="006B3725" w:rsidP="00BC46E8">
            <w:pPr>
              <w:ind w:left="720"/>
              <w:jc w:val="both"/>
              <w:rPr>
                <w:rFonts w:cs="Arial"/>
              </w:rPr>
            </w:pPr>
          </w:p>
          <w:p w14:paraId="77780E0B" w14:textId="77777777" w:rsidR="006B3725" w:rsidRPr="00980E84" w:rsidRDefault="006B3725" w:rsidP="00BC46E8">
            <w:pPr>
              <w:numPr>
                <w:ilvl w:val="0"/>
                <w:numId w:val="32"/>
              </w:numPr>
              <w:jc w:val="right"/>
              <w:rPr>
                <w:rFonts w:cs="Arial"/>
              </w:rPr>
            </w:pPr>
          </w:p>
          <w:p w14:paraId="7B383A55" w14:textId="77777777" w:rsidR="008B0A55" w:rsidRPr="00980E84" w:rsidRDefault="008B0A55" w:rsidP="008B0A55">
            <w:pPr>
              <w:ind w:left="720"/>
              <w:jc w:val="both"/>
              <w:rPr>
                <w:rFonts w:cs="Arial"/>
              </w:rPr>
            </w:pPr>
          </w:p>
          <w:p w14:paraId="3722D54D" w14:textId="77777777" w:rsidR="008B0A55" w:rsidRPr="00980E84" w:rsidRDefault="00A9435B" w:rsidP="002076FC">
            <w:pPr>
              <w:numPr>
                <w:ilvl w:val="0"/>
                <w:numId w:val="32"/>
              </w:numPr>
              <w:jc w:val="both"/>
              <w:rPr>
                <w:rFonts w:cs="Arial"/>
              </w:rPr>
            </w:pPr>
            <w:r>
              <w:rPr>
                <w:rFonts w:cs="Arial"/>
              </w:rPr>
              <w:t>The C</w:t>
            </w:r>
            <w:r w:rsidR="00EE7EB8" w:rsidRPr="00980E84">
              <w:rPr>
                <w:rFonts w:cs="Arial"/>
              </w:rPr>
              <w:t>ontractor should pro</w:t>
            </w:r>
            <w:r w:rsidR="006E30AE">
              <w:rPr>
                <w:rFonts w:cs="Arial"/>
              </w:rPr>
              <w:t>vi</w:t>
            </w:r>
            <w:r w:rsidR="00A35EA9">
              <w:rPr>
                <w:rFonts w:cs="Arial"/>
              </w:rPr>
              <w:t xml:space="preserve">de detail cost of  Design and Construction </w:t>
            </w:r>
            <w:r w:rsidR="006E30AE">
              <w:rPr>
                <w:rFonts w:cs="Arial"/>
              </w:rPr>
              <w:t>works to</w:t>
            </w:r>
            <w:r w:rsidR="00EE7EB8" w:rsidRPr="00980E84">
              <w:rPr>
                <w:rFonts w:cs="Arial"/>
              </w:rPr>
              <w:t xml:space="preserve"> the structure.</w:t>
            </w:r>
            <w:r w:rsidR="008B0A55" w:rsidRPr="00980E84">
              <w:rPr>
                <w:rFonts w:cs="Arial"/>
              </w:rPr>
              <w:t xml:space="preserve"> All items of measured work are to be priced in detail.  All rates and prices shall bare reasonable relation to each other and similar items in the various sections of the Bill of Quantities shall bare analogy. Should any tender contain lump sums to cover trades or group of items or trades where there are no measured items for the proposed trades, a schedule of rates for the anticipated measurable items should accompany the lump sum provision. </w:t>
            </w:r>
          </w:p>
          <w:p w14:paraId="4E5DBFB7" w14:textId="77777777" w:rsidR="00EE7EB8" w:rsidRPr="00980E84" w:rsidRDefault="00EE7EB8" w:rsidP="008B0A55">
            <w:pPr>
              <w:ind w:left="720"/>
              <w:jc w:val="both"/>
              <w:rPr>
                <w:rFonts w:cs="Arial"/>
              </w:rPr>
            </w:pPr>
          </w:p>
          <w:p w14:paraId="7D90BA06" w14:textId="77777777" w:rsidR="00110A48" w:rsidRPr="00980E84" w:rsidRDefault="00110A48" w:rsidP="00EE7EB8">
            <w:pPr>
              <w:jc w:val="both"/>
              <w:rPr>
                <w:rFonts w:cs="Arial"/>
                <w:bCs/>
                <w:lang w:val="en-US"/>
              </w:rPr>
            </w:pPr>
            <w:r w:rsidRPr="00980E84">
              <w:rPr>
                <w:rFonts w:cs="Arial"/>
                <w:bCs/>
                <w:lang w:val="en-US"/>
              </w:rPr>
              <w:t xml:space="preserve"> </w:t>
            </w:r>
          </w:p>
          <w:p w14:paraId="343D839F" w14:textId="77777777" w:rsidR="00116CB8" w:rsidRPr="00980E84" w:rsidRDefault="00116CB8" w:rsidP="002076FC">
            <w:pPr>
              <w:numPr>
                <w:ilvl w:val="0"/>
                <w:numId w:val="32"/>
              </w:numPr>
              <w:jc w:val="both"/>
              <w:rPr>
                <w:rFonts w:cs="Arial"/>
              </w:rPr>
            </w:pPr>
            <w:r w:rsidRPr="00980E84">
              <w:rPr>
                <w:rFonts w:cs="Arial"/>
              </w:rPr>
              <w:t xml:space="preserve">Maintenance of </w:t>
            </w:r>
            <w:r w:rsidR="00EE7EB8" w:rsidRPr="00980E84">
              <w:rPr>
                <w:rFonts w:cs="Arial"/>
              </w:rPr>
              <w:t>the facility</w:t>
            </w:r>
            <w:r w:rsidRPr="00980E84">
              <w:rPr>
                <w:rFonts w:cs="Arial"/>
              </w:rPr>
              <w:t xml:space="preserve"> during defects liability period (</w:t>
            </w:r>
            <w:r w:rsidR="00A910C2" w:rsidRPr="00980E84">
              <w:rPr>
                <w:rFonts w:cs="Arial"/>
              </w:rPr>
              <w:t>DLP =</w:t>
            </w:r>
            <w:r w:rsidR="008E048C">
              <w:rPr>
                <w:rFonts w:cs="Arial"/>
              </w:rPr>
              <w:t>twelve [</w:t>
            </w:r>
            <w:r w:rsidR="00A910C2" w:rsidRPr="00980E84">
              <w:rPr>
                <w:rFonts w:cs="Arial"/>
              </w:rPr>
              <w:t>12</w:t>
            </w:r>
            <w:r w:rsidR="008E048C">
              <w:rPr>
                <w:rFonts w:cs="Arial"/>
              </w:rPr>
              <w:t>]</w:t>
            </w:r>
            <w:r w:rsidR="005A3435">
              <w:rPr>
                <w:rFonts w:cs="Arial"/>
              </w:rPr>
              <w:t>months)</w:t>
            </w:r>
          </w:p>
          <w:p w14:paraId="36EF45F3" w14:textId="77777777" w:rsidR="00116CB8" w:rsidRPr="00980E84" w:rsidRDefault="00116CB8" w:rsidP="00116CB8">
            <w:pPr>
              <w:rPr>
                <w:rFonts w:cs="Arial"/>
                <w:bCs/>
                <w:lang w:val="en-US"/>
              </w:rPr>
            </w:pPr>
          </w:p>
          <w:p w14:paraId="145B574B" w14:textId="77777777" w:rsidR="00705E33" w:rsidRPr="00980E84" w:rsidRDefault="00705E33" w:rsidP="00694430">
            <w:pPr>
              <w:ind w:left="720"/>
              <w:jc w:val="both"/>
              <w:rPr>
                <w:rFonts w:cs="Arial"/>
                <w:b/>
                <w:i/>
              </w:rPr>
            </w:pPr>
          </w:p>
          <w:p w14:paraId="0F308DD3" w14:textId="77777777" w:rsidR="008B0A55" w:rsidRPr="00980E84" w:rsidRDefault="00705E33" w:rsidP="002076FC">
            <w:pPr>
              <w:numPr>
                <w:ilvl w:val="0"/>
                <w:numId w:val="32"/>
              </w:numPr>
              <w:jc w:val="both"/>
              <w:rPr>
                <w:rFonts w:cs="Arial"/>
              </w:rPr>
            </w:pPr>
            <w:r w:rsidRPr="00980E84">
              <w:rPr>
                <w:rFonts w:cs="Arial"/>
              </w:rPr>
              <w:t>Reimburs</w:t>
            </w:r>
            <w:r w:rsidR="0093132B">
              <w:rPr>
                <w:rFonts w:cs="Arial"/>
              </w:rPr>
              <w:t>able expenses envisaged by the C</w:t>
            </w:r>
            <w:r w:rsidRPr="00980E84">
              <w:rPr>
                <w:rFonts w:cs="Arial"/>
              </w:rPr>
              <w:t xml:space="preserve">ontractor during </w:t>
            </w:r>
            <w:r w:rsidR="008B0A55" w:rsidRPr="00980E84">
              <w:rPr>
                <w:rFonts w:cs="Arial"/>
              </w:rPr>
              <w:t xml:space="preserve">design and </w:t>
            </w:r>
            <w:r w:rsidRPr="00980E84">
              <w:rPr>
                <w:rFonts w:cs="Arial"/>
              </w:rPr>
              <w:t>construction such as</w:t>
            </w:r>
            <w:r w:rsidR="00FE7EE9" w:rsidRPr="00980E84">
              <w:rPr>
                <w:rFonts w:cs="Arial"/>
              </w:rPr>
              <w:t xml:space="preserve"> but not limited to:</w:t>
            </w:r>
            <w:r w:rsidRPr="00980E84">
              <w:rPr>
                <w:rFonts w:cs="Arial"/>
              </w:rPr>
              <w:t xml:space="preserve"> travelling costs, accommodation, testing and commissioning, soil and topographic surveys, printing, copying, tender document production etc. </w:t>
            </w:r>
          </w:p>
          <w:p w14:paraId="54BD8642" w14:textId="77777777" w:rsidR="008B0A55" w:rsidRPr="00980E84" w:rsidRDefault="008B0A55" w:rsidP="008B0A55">
            <w:pPr>
              <w:ind w:left="720"/>
              <w:jc w:val="both"/>
              <w:rPr>
                <w:rFonts w:cs="Arial"/>
              </w:rPr>
            </w:pPr>
          </w:p>
          <w:p w14:paraId="05D46B12" w14:textId="77777777" w:rsidR="008B0A55" w:rsidRPr="00980E84" w:rsidRDefault="008B0A55" w:rsidP="002076FC">
            <w:pPr>
              <w:numPr>
                <w:ilvl w:val="0"/>
                <w:numId w:val="32"/>
              </w:numPr>
              <w:jc w:val="both"/>
              <w:rPr>
                <w:rFonts w:cs="Arial"/>
              </w:rPr>
            </w:pPr>
            <w:r w:rsidRPr="00980E84">
              <w:rPr>
                <w:rFonts w:cs="Arial"/>
              </w:rPr>
              <w:t>The Offer Price shall be inclusive of Value</w:t>
            </w:r>
            <w:r w:rsidR="00223E57">
              <w:rPr>
                <w:rFonts w:cs="Arial"/>
              </w:rPr>
              <w:t xml:space="preserve"> Added Tax (VAT) currently at 14</w:t>
            </w:r>
            <w:r w:rsidRPr="00980E84">
              <w:rPr>
                <w:rFonts w:cs="Arial"/>
              </w:rPr>
              <w:t>%.</w:t>
            </w:r>
          </w:p>
          <w:p w14:paraId="411C43E4" w14:textId="77777777" w:rsidR="008B0A55" w:rsidRPr="00980E84" w:rsidRDefault="008B0A55" w:rsidP="008B0A55">
            <w:pPr>
              <w:pStyle w:val="ListParagraph"/>
              <w:rPr>
                <w:rFonts w:cs="Arial"/>
              </w:rPr>
            </w:pPr>
          </w:p>
          <w:p w14:paraId="74655E10" w14:textId="77777777" w:rsidR="008B0A55" w:rsidRPr="00980E84" w:rsidRDefault="008B0A55" w:rsidP="002076FC">
            <w:pPr>
              <w:numPr>
                <w:ilvl w:val="0"/>
                <w:numId w:val="32"/>
              </w:numPr>
              <w:jc w:val="both"/>
              <w:rPr>
                <w:rFonts w:cs="Arial"/>
              </w:rPr>
            </w:pPr>
            <w:r w:rsidRPr="00980E84">
              <w:rPr>
                <w:rFonts w:cs="Arial"/>
              </w:rPr>
              <w:t xml:space="preserve">Tenderers are advised that this Contract is a Fixed Price Contract and they should therefore, allow for escalations, if necessary.  The Employer shall not pay for escalations other than </w:t>
            </w:r>
            <w:r w:rsidRPr="00980E84">
              <w:rPr>
                <w:rFonts w:cs="Arial"/>
                <w:b/>
              </w:rPr>
              <w:t>statutory</w:t>
            </w:r>
            <w:r w:rsidRPr="00980E84">
              <w:rPr>
                <w:rFonts w:cs="Arial"/>
              </w:rPr>
              <w:t xml:space="preserve"> i</w:t>
            </w:r>
            <w:r w:rsidR="00223E57">
              <w:rPr>
                <w:rFonts w:cs="Arial"/>
              </w:rPr>
              <w:t>ncreases in Labour and Fuel</w:t>
            </w:r>
            <w:r w:rsidRPr="00980E84">
              <w:rPr>
                <w:rFonts w:cs="Arial"/>
              </w:rPr>
              <w:t>.</w:t>
            </w:r>
          </w:p>
          <w:p w14:paraId="6FD67CA7" w14:textId="77777777" w:rsidR="008B0A55" w:rsidRPr="00980E84" w:rsidRDefault="008B0A55" w:rsidP="008B0A55">
            <w:pPr>
              <w:ind w:left="720"/>
              <w:jc w:val="both"/>
              <w:rPr>
                <w:rFonts w:cs="Arial"/>
              </w:rPr>
            </w:pPr>
          </w:p>
          <w:p w14:paraId="127901CA" w14:textId="77777777" w:rsidR="00705E33" w:rsidRPr="00980E84" w:rsidRDefault="00705E33" w:rsidP="00705E33">
            <w:pPr>
              <w:pStyle w:val="ListParagraph"/>
              <w:ind w:left="0"/>
              <w:rPr>
                <w:rFonts w:cs="Arial"/>
                <w:bCs/>
                <w:szCs w:val="20"/>
                <w:lang w:val="en-AU"/>
              </w:rPr>
            </w:pPr>
          </w:p>
          <w:p w14:paraId="4746643F" w14:textId="77777777" w:rsidR="00705E33" w:rsidRPr="00980E84" w:rsidRDefault="00705E33" w:rsidP="00670ECE">
            <w:pPr>
              <w:pStyle w:val="ListParagraph"/>
              <w:ind w:left="600"/>
              <w:rPr>
                <w:rFonts w:cs="Arial"/>
                <w:b/>
                <w:bCs/>
                <w:szCs w:val="20"/>
                <w:lang w:val="en-AU"/>
              </w:rPr>
            </w:pPr>
            <w:r w:rsidRPr="00980E84">
              <w:rPr>
                <w:rFonts w:cs="Arial"/>
                <w:b/>
                <w:bCs/>
                <w:szCs w:val="20"/>
                <w:lang w:val="en-AU"/>
              </w:rPr>
              <w:t>Offer Validity Period</w:t>
            </w:r>
          </w:p>
          <w:p w14:paraId="728091C3" w14:textId="77777777" w:rsidR="00705E33" w:rsidRPr="00980E84" w:rsidRDefault="00705E33" w:rsidP="00670ECE">
            <w:pPr>
              <w:pStyle w:val="ListParagraph"/>
              <w:ind w:left="600"/>
              <w:rPr>
                <w:rFonts w:cs="Arial"/>
                <w:b/>
                <w:bCs/>
                <w:szCs w:val="20"/>
                <w:lang w:val="en-US"/>
              </w:rPr>
            </w:pPr>
          </w:p>
          <w:p w14:paraId="4964CD9E" w14:textId="77777777" w:rsidR="00705E33" w:rsidRPr="00980E84" w:rsidRDefault="0015546D" w:rsidP="00705E33">
            <w:pPr>
              <w:pStyle w:val="ListParagraph"/>
              <w:ind w:left="0"/>
              <w:rPr>
                <w:rFonts w:cs="Arial"/>
                <w:bCs/>
                <w:szCs w:val="20"/>
                <w:lang w:val="en-US"/>
              </w:rPr>
            </w:pPr>
            <w:r w:rsidRPr="00980E84">
              <w:rPr>
                <w:rFonts w:cs="Arial"/>
                <w:bCs/>
                <w:szCs w:val="20"/>
                <w:lang w:val="en-US"/>
              </w:rPr>
              <w:t xml:space="preserve">           </w:t>
            </w:r>
            <w:r w:rsidR="00705E33" w:rsidRPr="00980E84">
              <w:rPr>
                <w:rFonts w:cs="Arial"/>
                <w:bCs/>
                <w:szCs w:val="20"/>
                <w:lang w:val="en-US"/>
              </w:rPr>
              <w:t xml:space="preserve">Contractor shall remain open for consideration for a </w:t>
            </w:r>
            <w:r w:rsidR="00223E57">
              <w:rPr>
                <w:rFonts w:cs="Arial"/>
                <w:b/>
                <w:bCs/>
                <w:szCs w:val="20"/>
                <w:lang w:val="en-US"/>
              </w:rPr>
              <w:t>period of 128</w:t>
            </w:r>
            <w:r w:rsidR="00705E33" w:rsidRPr="00980E84">
              <w:rPr>
                <w:rFonts w:cs="Arial"/>
                <w:b/>
                <w:bCs/>
                <w:szCs w:val="20"/>
                <w:lang w:val="en-US"/>
              </w:rPr>
              <w:t xml:space="preserve"> days</w:t>
            </w:r>
            <w:r w:rsidR="00705E33" w:rsidRPr="00980E84">
              <w:rPr>
                <w:rFonts w:cs="Arial"/>
                <w:bCs/>
                <w:szCs w:val="20"/>
                <w:lang w:val="en-US"/>
              </w:rPr>
              <w:t xml:space="preserve"> from the closing date of the Tender.  </w:t>
            </w:r>
          </w:p>
          <w:p w14:paraId="3B30EFE7" w14:textId="77777777" w:rsidR="0015546D" w:rsidRPr="00980E84" w:rsidRDefault="0015546D" w:rsidP="0015546D">
            <w:pPr>
              <w:pStyle w:val="ListParagraph"/>
              <w:ind w:left="0"/>
              <w:rPr>
                <w:rFonts w:cs="Arial"/>
                <w:bCs/>
                <w:szCs w:val="20"/>
                <w:lang w:val="en-US"/>
              </w:rPr>
            </w:pPr>
            <w:r w:rsidRPr="00980E84">
              <w:rPr>
                <w:rFonts w:cs="Arial"/>
                <w:bCs/>
                <w:szCs w:val="20"/>
                <w:lang w:val="en-AU"/>
              </w:rPr>
              <w:t xml:space="preserve">           </w:t>
            </w:r>
            <w:r w:rsidR="00223E57">
              <w:rPr>
                <w:rFonts w:cs="Arial"/>
                <w:bCs/>
                <w:szCs w:val="20"/>
                <w:lang w:val="en-US"/>
              </w:rPr>
              <w:t xml:space="preserve">In line with SADC requirement, SADC </w:t>
            </w:r>
            <w:r w:rsidRPr="00980E84">
              <w:rPr>
                <w:rFonts w:cs="Arial"/>
                <w:bCs/>
                <w:szCs w:val="20"/>
                <w:lang w:val="en-US"/>
              </w:rPr>
              <w:t xml:space="preserve"> may request for one further extension of the validity period (for a </w:t>
            </w:r>
          </w:p>
          <w:p w14:paraId="5F705206" w14:textId="77777777" w:rsidR="00705E33" w:rsidRPr="00980E84" w:rsidRDefault="0015546D" w:rsidP="00705E33">
            <w:pPr>
              <w:pStyle w:val="ListParagraph"/>
              <w:ind w:left="0"/>
              <w:rPr>
                <w:rFonts w:cs="Arial"/>
                <w:bCs/>
                <w:szCs w:val="20"/>
                <w:lang w:val="en-AU"/>
              </w:rPr>
            </w:pPr>
            <w:r w:rsidRPr="00980E84">
              <w:rPr>
                <w:rFonts w:cs="Arial"/>
                <w:bCs/>
                <w:szCs w:val="20"/>
                <w:lang w:val="en-AU"/>
              </w:rPr>
              <w:t xml:space="preserve">           </w:t>
            </w:r>
            <w:r w:rsidR="003D496D" w:rsidRPr="00980E84">
              <w:rPr>
                <w:rFonts w:cs="Arial"/>
                <w:bCs/>
                <w:szCs w:val="20"/>
                <w:lang w:val="en-US"/>
              </w:rPr>
              <w:t>Specified</w:t>
            </w:r>
            <w:r w:rsidRPr="00980E84">
              <w:rPr>
                <w:rFonts w:cs="Arial"/>
                <w:bCs/>
                <w:szCs w:val="20"/>
                <w:lang w:val="en-US"/>
              </w:rPr>
              <w:t xml:space="preserve"> period) as the need arises.</w:t>
            </w:r>
          </w:p>
          <w:p w14:paraId="7307999A" w14:textId="77777777" w:rsidR="00D14072" w:rsidRPr="00980E84" w:rsidRDefault="00D14072" w:rsidP="00705E33">
            <w:pPr>
              <w:pStyle w:val="ListParagraph"/>
              <w:ind w:left="0"/>
              <w:rPr>
                <w:rFonts w:cs="Arial"/>
                <w:bCs/>
                <w:lang w:val="en-AU"/>
              </w:rPr>
            </w:pPr>
          </w:p>
          <w:p w14:paraId="059C9898" w14:textId="77777777" w:rsidR="003D28D4" w:rsidRPr="00980E84" w:rsidRDefault="003D28D4" w:rsidP="00116CB8">
            <w:pPr>
              <w:pStyle w:val="ListParagraph"/>
              <w:ind w:left="0"/>
              <w:rPr>
                <w:rFonts w:cs="Arial"/>
                <w:bCs/>
              </w:rPr>
            </w:pPr>
          </w:p>
        </w:tc>
      </w:tr>
    </w:tbl>
    <w:p w14:paraId="17867678" w14:textId="4A04AAB5" w:rsidR="005637DC" w:rsidRDefault="005637DC" w:rsidP="00700DC2">
      <w:pPr>
        <w:rPr>
          <w:rFonts w:cs="Arial"/>
        </w:rPr>
      </w:pPr>
    </w:p>
    <w:p w14:paraId="1C7BA5B9" w14:textId="77777777" w:rsidR="005637DC" w:rsidRDefault="005637DC" w:rsidP="00700DC2">
      <w:pPr>
        <w:rPr>
          <w:rFonts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3228"/>
        <w:gridCol w:w="3432"/>
        <w:gridCol w:w="3546"/>
      </w:tblGrid>
      <w:tr w:rsidR="004F7607" w:rsidRPr="00315A40" w14:paraId="268761E6" w14:textId="77777777" w:rsidTr="00AD7306">
        <w:tc>
          <w:tcPr>
            <w:tcW w:w="3228" w:type="dxa"/>
            <w:tcBorders>
              <w:top w:val="single" w:sz="4" w:space="0" w:color="auto"/>
              <w:left w:val="single" w:sz="4" w:space="0" w:color="auto"/>
              <w:bottom w:val="single" w:sz="4" w:space="0" w:color="auto"/>
              <w:right w:val="single" w:sz="4" w:space="0" w:color="auto"/>
            </w:tcBorders>
          </w:tcPr>
          <w:p w14:paraId="4E9172AA" w14:textId="77777777" w:rsidR="004F7607" w:rsidRPr="00980E84" w:rsidRDefault="00216086" w:rsidP="00216086">
            <w:pPr>
              <w:rPr>
                <w:b/>
                <w:bCs/>
                <w:sz w:val="24"/>
                <w:szCs w:val="24"/>
              </w:rPr>
            </w:pPr>
            <w:r>
              <w:rPr>
                <w:b/>
                <w:bCs/>
                <w:sz w:val="24"/>
                <w:szCs w:val="24"/>
              </w:rPr>
              <w:t xml:space="preserve">         </w:t>
            </w:r>
            <w:r w:rsidRPr="00E12E42">
              <w:rPr>
                <w:noProof/>
                <w:lang w:val="en-US"/>
              </w:rPr>
              <w:drawing>
                <wp:inline distT="0" distB="0" distL="0" distR="0" wp14:anchorId="2DE88589" wp14:editId="4C57A246">
                  <wp:extent cx="701040" cy="494665"/>
                  <wp:effectExtent l="0" t="0" r="381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3302" cy="496261"/>
                          </a:xfrm>
                          <a:prstGeom prst="rect">
                            <a:avLst/>
                          </a:prstGeom>
                          <a:noFill/>
                          <a:ln>
                            <a:noFill/>
                          </a:ln>
                        </pic:spPr>
                      </pic:pic>
                    </a:graphicData>
                  </a:graphic>
                </wp:inline>
              </w:drawing>
            </w:r>
          </w:p>
        </w:tc>
        <w:tc>
          <w:tcPr>
            <w:tcW w:w="3432" w:type="dxa"/>
            <w:tcBorders>
              <w:left w:val="single" w:sz="4" w:space="0" w:color="auto"/>
            </w:tcBorders>
            <w:shd w:val="clear" w:color="auto" w:fill="D9D9D9"/>
          </w:tcPr>
          <w:p w14:paraId="3CE8B009" w14:textId="77777777" w:rsidR="004F7607" w:rsidRPr="00980E84" w:rsidRDefault="004F7607" w:rsidP="00980E84">
            <w:pPr>
              <w:jc w:val="center"/>
              <w:rPr>
                <w:b/>
                <w:bCs/>
                <w:sz w:val="24"/>
                <w:szCs w:val="24"/>
              </w:rPr>
            </w:pPr>
            <w:r w:rsidRPr="00980E84">
              <w:rPr>
                <w:b/>
                <w:bCs/>
                <w:sz w:val="24"/>
                <w:szCs w:val="24"/>
              </w:rPr>
              <w:t>CONTRACT PART 3</w:t>
            </w:r>
          </w:p>
          <w:p w14:paraId="45B61FA9" w14:textId="77777777" w:rsidR="004F7607" w:rsidRPr="00980E84" w:rsidRDefault="004F7607" w:rsidP="00980E84">
            <w:pPr>
              <w:jc w:val="center"/>
              <w:rPr>
                <w:b/>
                <w:bCs/>
                <w:sz w:val="24"/>
                <w:szCs w:val="24"/>
              </w:rPr>
            </w:pPr>
            <w:r w:rsidRPr="00980E84">
              <w:rPr>
                <w:b/>
                <w:bCs/>
                <w:sz w:val="24"/>
                <w:szCs w:val="24"/>
              </w:rPr>
              <w:t>SCOPE OF WORK</w:t>
            </w:r>
          </w:p>
        </w:tc>
        <w:tc>
          <w:tcPr>
            <w:tcW w:w="3546" w:type="dxa"/>
          </w:tcPr>
          <w:p w14:paraId="76E980CA" w14:textId="77777777" w:rsidR="004F7607" w:rsidRPr="00980E84" w:rsidRDefault="004F7607" w:rsidP="00980E84">
            <w:pPr>
              <w:jc w:val="right"/>
              <w:rPr>
                <w:b/>
                <w:bCs/>
                <w:sz w:val="24"/>
                <w:szCs w:val="24"/>
              </w:rPr>
            </w:pPr>
            <w:r w:rsidRPr="00980E84">
              <w:rPr>
                <w:b/>
                <w:bCs/>
                <w:sz w:val="24"/>
                <w:szCs w:val="24"/>
              </w:rPr>
              <w:t xml:space="preserve">SCOPE OF </w:t>
            </w:r>
            <w:r w:rsidR="00980E84" w:rsidRPr="00980E84">
              <w:rPr>
                <w:b/>
                <w:bCs/>
                <w:sz w:val="24"/>
                <w:szCs w:val="24"/>
              </w:rPr>
              <w:t>WORK</w:t>
            </w:r>
            <w:r w:rsidRPr="00980E84">
              <w:rPr>
                <w:b/>
                <w:bCs/>
                <w:sz w:val="24"/>
                <w:szCs w:val="24"/>
              </w:rPr>
              <w:t xml:space="preserve">:  </w:t>
            </w:r>
          </w:p>
          <w:p w14:paraId="76FEC2E2" w14:textId="77777777" w:rsidR="004F7607" w:rsidRPr="00980E84" w:rsidRDefault="004F7607" w:rsidP="00980E84">
            <w:pPr>
              <w:jc w:val="right"/>
              <w:rPr>
                <w:b/>
                <w:bCs/>
                <w:sz w:val="24"/>
                <w:szCs w:val="24"/>
              </w:rPr>
            </w:pPr>
            <w:r w:rsidRPr="00980E84">
              <w:rPr>
                <w:b/>
                <w:bCs/>
                <w:sz w:val="24"/>
                <w:szCs w:val="24"/>
              </w:rPr>
              <w:t>WORKS CONTRACT</w:t>
            </w:r>
          </w:p>
        </w:tc>
      </w:tr>
    </w:tbl>
    <w:p w14:paraId="32C36988" w14:textId="77777777" w:rsidR="004F7607" w:rsidRPr="00315A40" w:rsidRDefault="004F7607" w:rsidP="004F7607">
      <w:pPr>
        <w:rPr>
          <w:b/>
          <w:bCs/>
        </w:rPr>
      </w:pPr>
    </w:p>
    <w:tbl>
      <w:tblPr>
        <w:tblW w:w="10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697"/>
        <w:gridCol w:w="2537"/>
        <w:gridCol w:w="3477"/>
        <w:gridCol w:w="3472"/>
        <w:gridCol w:w="56"/>
      </w:tblGrid>
      <w:tr w:rsidR="004F7607" w:rsidRPr="00315A40" w14:paraId="7129EAC4" w14:textId="77777777" w:rsidTr="0090204C">
        <w:trPr>
          <w:gridBefore w:val="1"/>
          <w:wBefore w:w="23" w:type="dxa"/>
        </w:trPr>
        <w:tc>
          <w:tcPr>
            <w:tcW w:w="697" w:type="dxa"/>
          </w:tcPr>
          <w:p w14:paraId="0DB449FF" w14:textId="77777777" w:rsidR="004F7607" w:rsidRPr="00315A40" w:rsidRDefault="004F7607" w:rsidP="00AD7306">
            <w:pPr>
              <w:numPr>
                <w:ilvl w:val="1"/>
                <w:numId w:val="14"/>
              </w:numPr>
              <w:rPr>
                <w:bCs/>
              </w:rPr>
            </w:pPr>
          </w:p>
        </w:tc>
        <w:tc>
          <w:tcPr>
            <w:tcW w:w="9542" w:type="dxa"/>
            <w:gridSpan w:val="4"/>
            <w:tcMar>
              <w:top w:w="85" w:type="dxa"/>
              <w:left w:w="85" w:type="dxa"/>
              <w:bottom w:w="85" w:type="dxa"/>
              <w:right w:w="85" w:type="dxa"/>
            </w:tcMar>
          </w:tcPr>
          <w:p w14:paraId="588768F8" w14:textId="77777777" w:rsidR="004F7607" w:rsidRPr="00EC6462" w:rsidRDefault="004F7607" w:rsidP="00AD7306">
            <w:pPr>
              <w:pStyle w:val="BodyText"/>
              <w:spacing w:before="240" w:after="0" w:line="360" w:lineRule="auto"/>
              <w:rPr>
                <w:rFonts w:eastAsia="Calibri" w:cs="Arial"/>
                <w:b/>
                <w:lang w:val="en-US"/>
              </w:rPr>
            </w:pPr>
            <w:r w:rsidRPr="00EC6462">
              <w:rPr>
                <w:rFonts w:eastAsia="Calibri" w:cs="Arial"/>
                <w:b/>
                <w:lang w:val="en-US"/>
              </w:rPr>
              <w:t>Overview of the works</w:t>
            </w:r>
          </w:p>
          <w:p w14:paraId="5DD2C7CF" w14:textId="77777777" w:rsidR="004D258D" w:rsidRPr="00EC6462" w:rsidRDefault="004D258D" w:rsidP="004D258D">
            <w:pPr>
              <w:rPr>
                <w:rFonts w:cs="Arial"/>
              </w:rPr>
            </w:pPr>
          </w:p>
          <w:p w14:paraId="7A48489B" w14:textId="77777777" w:rsidR="00C677AA" w:rsidRPr="00EC6462" w:rsidRDefault="00C677AA" w:rsidP="002076FC">
            <w:pPr>
              <w:numPr>
                <w:ilvl w:val="1"/>
                <w:numId w:val="59"/>
              </w:numPr>
              <w:tabs>
                <w:tab w:val="left" w:pos="993"/>
              </w:tabs>
              <w:spacing w:before="120" w:after="120"/>
              <w:ind w:hanging="792"/>
              <w:jc w:val="both"/>
              <w:rPr>
                <w:rFonts w:cs="Arial"/>
                <w:b/>
              </w:rPr>
            </w:pPr>
            <w:r w:rsidRPr="00EC6462">
              <w:rPr>
                <w:rFonts w:cs="Arial"/>
                <w:b/>
              </w:rPr>
              <w:t>Client</w:t>
            </w:r>
          </w:p>
          <w:p w14:paraId="42165E8A" w14:textId="77777777" w:rsidR="00C677AA" w:rsidRPr="00EC6462" w:rsidRDefault="00C677AA" w:rsidP="00C677AA">
            <w:pPr>
              <w:tabs>
                <w:tab w:val="left" w:pos="993"/>
              </w:tabs>
              <w:spacing w:before="120" w:after="120"/>
              <w:jc w:val="both"/>
              <w:rPr>
                <w:rFonts w:cs="Arial"/>
                <w:b/>
              </w:rPr>
            </w:pPr>
            <w:r w:rsidRPr="00EC6462">
              <w:rPr>
                <w:rFonts w:cs="Arial"/>
              </w:rPr>
              <w:t xml:space="preserve">Southern African Development Community (herein after referred to as SADC), the organization for economic integration, comprising of 16 member states and headquartered in Gaborone, Botswana, established by Article 2 of the Treaty establishing SADC. </w:t>
            </w:r>
          </w:p>
          <w:p w14:paraId="6F35B443" w14:textId="77777777" w:rsidR="00C677AA" w:rsidRPr="00EC6462" w:rsidRDefault="00C677AA" w:rsidP="002076FC">
            <w:pPr>
              <w:numPr>
                <w:ilvl w:val="1"/>
                <w:numId w:val="59"/>
              </w:numPr>
              <w:tabs>
                <w:tab w:val="left" w:pos="993"/>
              </w:tabs>
              <w:spacing w:before="120" w:after="120"/>
              <w:ind w:hanging="792"/>
              <w:jc w:val="both"/>
              <w:rPr>
                <w:rFonts w:cs="Arial"/>
                <w:b/>
              </w:rPr>
            </w:pPr>
            <w:r w:rsidRPr="00EC6462">
              <w:rPr>
                <w:rFonts w:cs="Arial"/>
                <w:b/>
              </w:rPr>
              <w:t>Project</w:t>
            </w:r>
          </w:p>
          <w:p w14:paraId="7A517043" w14:textId="77777777" w:rsidR="00C677AA" w:rsidRPr="00EC6462" w:rsidRDefault="00C677AA" w:rsidP="00C677AA">
            <w:pPr>
              <w:spacing w:before="120" w:after="120"/>
              <w:jc w:val="both"/>
              <w:rPr>
                <w:rFonts w:cs="Arial"/>
                <w:color w:val="000000"/>
              </w:rPr>
            </w:pPr>
            <w:r w:rsidRPr="00EC6462">
              <w:rPr>
                <w:rFonts w:cs="Arial"/>
                <w:color w:val="000000"/>
              </w:rPr>
              <w:t xml:space="preserve">Works contract for Design and Build for the proposed construction of a museum in honour of SADC founders at the SADC Headquarters in Gaborone, Botswana. </w:t>
            </w:r>
          </w:p>
          <w:p w14:paraId="214CB958" w14:textId="77777777" w:rsidR="00C677AA" w:rsidRPr="00EC6462" w:rsidRDefault="00C677AA" w:rsidP="00C677AA">
            <w:pPr>
              <w:spacing w:before="120" w:after="120"/>
              <w:jc w:val="both"/>
              <w:rPr>
                <w:rFonts w:cs="Arial"/>
                <w:color w:val="000000"/>
              </w:rPr>
            </w:pPr>
            <w:r w:rsidRPr="00EC6462">
              <w:rPr>
                <w:rFonts w:cs="Arial"/>
                <w:color w:val="000000"/>
              </w:rPr>
              <w:t>The museum will be constructed on  an existing open space measuring approximately 30m x30m , inside the premises of the SADC Headquarters , plot 54385 CBD , Gaborone , Botswana. The plot is fully serviced with sewer reticulation, water reticulation, roads and stormwater drainages, electricity reticulation etc. The existing master plan shows that this open space, on the Northern side of the SADC plot, was not earmarked for any future office extensions hence can be used to erect the museum. However, there is a sewer line and an underground power cable traversing across the open space. These services will be relocated during the construction phase.</w:t>
            </w:r>
          </w:p>
          <w:p w14:paraId="176F3A51" w14:textId="77777777" w:rsidR="00C677AA" w:rsidRPr="00EC6462" w:rsidRDefault="00C677AA" w:rsidP="00C677AA">
            <w:pPr>
              <w:jc w:val="both"/>
              <w:rPr>
                <w:rFonts w:cs="Arial"/>
              </w:rPr>
            </w:pPr>
            <w:r w:rsidRPr="00EC6462">
              <w:rPr>
                <w:rFonts w:cs="Arial"/>
              </w:rPr>
              <w:t>During August 2020 Summit, the construction of a modern museum was identified as one of the major initiatives to sustain the legacy of SADC Founders in perpetuity. The museum will be viewed as a very useful one-stop-shop for archiving artefacts and documents about the Founders and their legacy.</w:t>
            </w:r>
          </w:p>
          <w:p w14:paraId="211CE4A2" w14:textId="77777777" w:rsidR="00C677AA" w:rsidRPr="00EC6462" w:rsidRDefault="00C677AA" w:rsidP="00C677AA">
            <w:pPr>
              <w:jc w:val="both"/>
              <w:rPr>
                <w:rFonts w:cs="Arial"/>
              </w:rPr>
            </w:pPr>
          </w:p>
          <w:p w14:paraId="6C7BDEF6" w14:textId="77777777" w:rsidR="00C677AA" w:rsidRPr="00EC6462" w:rsidRDefault="00C677AA" w:rsidP="00C677AA">
            <w:pPr>
              <w:jc w:val="both"/>
              <w:rPr>
                <w:rFonts w:cs="Arial"/>
              </w:rPr>
            </w:pPr>
            <w:r w:rsidRPr="00EC6462">
              <w:rPr>
                <w:rFonts w:cs="Arial"/>
              </w:rPr>
              <w:t>Moreover, the museum’s purpose is to ensure the permanent survival of the SADC Founders’ historical record, Southern Africa liberation struggle and progress made in regional integration, as well as wide accessibility of such information to the public. The museum will collect and display the heritage of the Founders through a collection of books, artefacts, memorabilia, regalia, movies and works of art.</w:t>
            </w:r>
          </w:p>
          <w:p w14:paraId="6725617A" w14:textId="77777777" w:rsidR="00C677AA" w:rsidRPr="00EC6462" w:rsidRDefault="00C677AA" w:rsidP="00C677AA">
            <w:pPr>
              <w:spacing w:before="120" w:after="120"/>
              <w:jc w:val="both"/>
              <w:rPr>
                <w:rFonts w:cs="Arial"/>
                <w:color w:val="000000"/>
              </w:rPr>
            </w:pPr>
          </w:p>
          <w:p w14:paraId="2019648E" w14:textId="77777777" w:rsidR="00C677AA" w:rsidRPr="00EC6462" w:rsidRDefault="00C677AA" w:rsidP="002076FC">
            <w:pPr>
              <w:numPr>
                <w:ilvl w:val="1"/>
                <w:numId w:val="59"/>
              </w:numPr>
              <w:tabs>
                <w:tab w:val="left" w:pos="993"/>
              </w:tabs>
              <w:spacing w:before="120" w:after="120"/>
              <w:ind w:hanging="792"/>
              <w:jc w:val="both"/>
              <w:rPr>
                <w:rFonts w:cs="Arial"/>
                <w:b/>
              </w:rPr>
            </w:pPr>
            <w:r w:rsidRPr="00EC6462">
              <w:rPr>
                <w:rFonts w:cs="Arial"/>
                <w:b/>
              </w:rPr>
              <w:t>Project Manager</w:t>
            </w:r>
          </w:p>
          <w:p w14:paraId="09337042" w14:textId="77777777" w:rsidR="00C677AA" w:rsidRPr="00EC6462" w:rsidRDefault="00C677AA" w:rsidP="00C677AA">
            <w:pPr>
              <w:pStyle w:val="Footer"/>
              <w:spacing w:before="120" w:after="120"/>
              <w:jc w:val="both"/>
              <w:rPr>
                <w:rFonts w:cs="Arial"/>
                <w:sz w:val="20"/>
              </w:rPr>
            </w:pPr>
            <w:r w:rsidRPr="00EC6462">
              <w:rPr>
                <w:rFonts w:cs="Arial"/>
                <w:sz w:val="20"/>
              </w:rPr>
              <w:t>The officer appointed by SADC Secretariat who shall have responsibility of the administration of the project.</w:t>
            </w:r>
          </w:p>
          <w:p w14:paraId="15665132" w14:textId="77777777" w:rsidR="00C677AA" w:rsidRPr="00EC6462" w:rsidRDefault="00C677AA" w:rsidP="00AA0523">
            <w:pPr>
              <w:jc w:val="both"/>
              <w:rPr>
                <w:rFonts w:cs="Arial"/>
              </w:rPr>
            </w:pPr>
          </w:p>
          <w:p w14:paraId="1145AE01" w14:textId="77777777" w:rsidR="00C677AA" w:rsidRPr="00EC6462" w:rsidRDefault="00EC6462" w:rsidP="00C677AA">
            <w:pPr>
              <w:keepNext/>
              <w:keepLines/>
              <w:widowControl w:val="0"/>
              <w:tabs>
                <w:tab w:val="left" w:pos="993"/>
              </w:tabs>
              <w:spacing w:before="120" w:after="120"/>
              <w:jc w:val="both"/>
              <w:rPr>
                <w:rFonts w:cs="Arial"/>
                <w:b/>
              </w:rPr>
            </w:pPr>
            <w:r w:rsidRPr="00EC6462">
              <w:rPr>
                <w:rFonts w:cs="Arial"/>
                <w:b/>
              </w:rPr>
              <w:t>1.4</w:t>
            </w:r>
            <w:r w:rsidR="00C677AA" w:rsidRPr="00EC6462">
              <w:rPr>
                <w:rFonts w:cs="Arial"/>
                <w:b/>
              </w:rPr>
              <w:t xml:space="preserve">      The Project Reference </w:t>
            </w:r>
          </w:p>
          <w:p w14:paraId="393110BD" w14:textId="6A8203AE" w:rsidR="00C677AA" w:rsidRPr="00EC6462" w:rsidRDefault="00C677AA" w:rsidP="00C677AA">
            <w:pPr>
              <w:pStyle w:val="BlockText"/>
              <w:keepNext/>
              <w:keepLines/>
              <w:widowControl w:val="0"/>
              <w:spacing w:after="120"/>
              <w:ind w:left="0"/>
              <w:rPr>
                <w:rFonts w:ascii="Arial" w:hAnsi="Arial" w:cs="Arial"/>
                <w:color w:val="000000"/>
                <w:sz w:val="20"/>
              </w:rPr>
            </w:pPr>
            <w:r w:rsidRPr="00EC6462">
              <w:rPr>
                <w:rFonts w:ascii="Arial" w:hAnsi="Arial" w:cs="Arial"/>
                <w:sz w:val="20"/>
              </w:rPr>
              <w:t xml:space="preserve">This project under tender reference </w:t>
            </w:r>
            <w:r w:rsidR="00C75164">
              <w:rPr>
                <w:rFonts w:ascii="Verdana" w:hAnsi="Verdana"/>
                <w:sz w:val="22"/>
                <w:szCs w:val="22"/>
              </w:rPr>
              <w:t>SADC/3/5/1/68</w:t>
            </w:r>
            <w:r w:rsidR="001107FF">
              <w:rPr>
                <w:rFonts w:ascii="Verdana" w:hAnsi="Verdana"/>
                <w:sz w:val="22"/>
                <w:szCs w:val="22"/>
              </w:rPr>
              <w:t xml:space="preserve"> </w:t>
            </w:r>
            <w:r w:rsidRPr="00EC6462">
              <w:rPr>
                <w:rFonts w:ascii="Arial" w:hAnsi="Arial" w:cs="Arial"/>
                <w:color w:val="000000"/>
                <w:sz w:val="20"/>
              </w:rPr>
              <w:t>shall be for the Works contract for Design and Build for the proposed construction of a museum in honour of SADC founders at the SADC Headquarters in Gaborone, Botswana</w:t>
            </w:r>
          </w:p>
          <w:p w14:paraId="2A5BFB3A" w14:textId="77777777" w:rsidR="003963FF" w:rsidRPr="00EC6462" w:rsidRDefault="003963FF" w:rsidP="00C677AA">
            <w:pPr>
              <w:pStyle w:val="BlockText"/>
              <w:keepNext/>
              <w:keepLines/>
              <w:widowControl w:val="0"/>
              <w:spacing w:after="120"/>
              <w:ind w:left="0"/>
              <w:rPr>
                <w:rFonts w:ascii="Arial" w:hAnsi="Arial" w:cs="Arial"/>
                <w:sz w:val="20"/>
              </w:rPr>
            </w:pPr>
          </w:p>
          <w:p w14:paraId="25C1AE5F" w14:textId="77777777" w:rsidR="00C677AA" w:rsidRPr="00EC6462" w:rsidRDefault="00EC6462" w:rsidP="00C677AA">
            <w:pPr>
              <w:keepNext/>
              <w:keepLines/>
              <w:widowControl w:val="0"/>
              <w:tabs>
                <w:tab w:val="left" w:pos="993"/>
              </w:tabs>
              <w:spacing w:before="120" w:after="120"/>
              <w:jc w:val="both"/>
              <w:rPr>
                <w:rFonts w:cs="Arial"/>
                <w:b/>
              </w:rPr>
            </w:pPr>
            <w:r w:rsidRPr="00EC6462">
              <w:rPr>
                <w:rFonts w:cs="Arial"/>
                <w:b/>
              </w:rPr>
              <w:t>1.5</w:t>
            </w:r>
            <w:r w:rsidR="00C677AA" w:rsidRPr="00EC6462">
              <w:rPr>
                <w:rFonts w:cs="Arial"/>
                <w:b/>
              </w:rPr>
              <w:t xml:space="preserve">       The Project Site</w:t>
            </w:r>
          </w:p>
          <w:p w14:paraId="124B453C" w14:textId="77777777" w:rsidR="00C677AA" w:rsidRPr="00EC6462" w:rsidRDefault="00C677AA" w:rsidP="00C677AA">
            <w:pPr>
              <w:spacing w:before="120" w:after="120"/>
              <w:jc w:val="both"/>
              <w:rPr>
                <w:rFonts w:cs="Arial"/>
              </w:rPr>
            </w:pPr>
            <w:r w:rsidRPr="00EC6462">
              <w:rPr>
                <w:rFonts w:cs="Arial"/>
                <w:color w:val="000000"/>
              </w:rPr>
              <w:t>The project site is an existing open space within the premises of the SADC</w:t>
            </w:r>
            <w:r w:rsidR="003963FF" w:rsidRPr="00EC6462">
              <w:rPr>
                <w:rFonts w:cs="Arial"/>
                <w:color w:val="000000"/>
              </w:rPr>
              <w:t xml:space="preserve"> Headquarters; plot 54385 CBD, </w:t>
            </w:r>
            <w:r w:rsidRPr="00EC6462">
              <w:rPr>
                <w:rFonts w:cs="Arial"/>
                <w:color w:val="000000"/>
              </w:rPr>
              <w:t>Gaborone, Botswana. The size of the open space is approximately 900 square meters, vizily 30m x30m. The plot is fully serviced with water reticulation, sewer reticulation, roads and storm water drainages, electricity reticulation etc.</w:t>
            </w:r>
            <w:r w:rsidRPr="00EC6462">
              <w:rPr>
                <w:rFonts w:cs="Arial"/>
              </w:rPr>
              <w:t xml:space="preserve"> </w:t>
            </w:r>
            <w:r w:rsidR="003963FF" w:rsidRPr="00EC6462">
              <w:rPr>
                <w:rFonts w:cs="Arial"/>
                <w:color w:val="000000"/>
              </w:rPr>
              <w:t>The existing master plan shows that this open space, on the Northern side of the SADC plot, was not earmarked for any future office extensions hence can be used to erect</w:t>
            </w:r>
            <w:r w:rsidRPr="00EC6462">
              <w:rPr>
                <w:rFonts w:cs="Arial"/>
                <w:color w:val="000000"/>
              </w:rPr>
              <w:t xml:space="preserve"> the museum. However, there is a sewer line and an underground power cable traversing across the open space. These services will be relocated during the construction phase.</w:t>
            </w:r>
            <w:r w:rsidRPr="00EC6462">
              <w:rPr>
                <w:rFonts w:cs="Arial"/>
              </w:rPr>
              <w:t xml:space="preserve"> The</w:t>
            </w:r>
            <w:r w:rsidR="003963FF" w:rsidRPr="00EC6462">
              <w:rPr>
                <w:rFonts w:cs="Arial"/>
              </w:rPr>
              <w:t xml:space="preserve"> contractor must</w:t>
            </w:r>
            <w:r w:rsidRPr="00EC6462">
              <w:rPr>
                <w:rFonts w:cs="Arial"/>
              </w:rPr>
              <w:t xml:space="preserve"> do a thorough site investigation to prepare accurate and comprehensive tender d</w:t>
            </w:r>
            <w:r w:rsidR="003963FF" w:rsidRPr="00EC6462">
              <w:rPr>
                <w:rFonts w:cs="Arial"/>
              </w:rPr>
              <w:t>ocuments to avoid variations during construction phase</w:t>
            </w:r>
            <w:r w:rsidRPr="00EC6462">
              <w:rPr>
                <w:rFonts w:cs="Arial"/>
              </w:rPr>
              <w:t xml:space="preserve">.  As built drawings of the external services layout will be issued during the compulsory site visit. </w:t>
            </w:r>
          </w:p>
          <w:p w14:paraId="6CABD6A7" w14:textId="77777777" w:rsidR="00C677AA" w:rsidRPr="00EC6462" w:rsidRDefault="00C677AA" w:rsidP="00AA0523">
            <w:pPr>
              <w:jc w:val="both"/>
              <w:rPr>
                <w:rFonts w:cs="Arial"/>
              </w:rPr>
            </w:pPr>
          </w:p>
          <w:p w14:paraId="1756A5ED" w14:textId="77777777" w:rsidR="00EC6462" w:rsidRPr="00EC6462" w:rsidRDefault="00EC6462" w:rsidP="00EC6462">
            <w:pPr>
              <w:keepNext/>
              <w:keepLines/>
              <w:widowControl w:val="0"/>
              <w:tabs>
                <w:tab w:val="left" w:pos="993"/>
              </w:tabs>
              <w:spacing w:before="120" w:after="120"/>
              <w:jc w:val="both"/>
              <w:rPr>
                <w:rFonts w:cs="Arial"/>
                <w:b/>
              </w:rPr>
            </w:pPr>
            <w:r>
              <w:rPr>
                <w:rFonts w:cs="Arial"/>
                <w:b/>
              </w:rPr>
              <w:t xml:space="preserve">1,6    </w:t>
            </w:r>
            <w:r w:rsidRPr="00EC6462">
              <w:rPr>
                <w:rFonts w:cs="Arial"/>
                <w:b/>
              </w:rPr>
              <w:t>Buildings and Infrastructure</w:t>
            </w:r>
          </w:p>
          <w:p w14:paraId="7228463E" w14:textId="77777777" w:rsidR="00EC6462" w:rsidRPr="00EC6462" w:rsidRDefault="00EC6462" w:rsidP="00EC6462">
            <w:pPr>
              <w:keepNext/>
              <w:keepLines/>
              <w:widowControl w:val="0"/>
              <w:spacing w:before="120" w:after="120"/>
              <w:jc w:val="both"/>
              <w:rPr>
                <w:rFonts w:cs="Arial"/>
              </w:rPr>
            </w:pPr>
            <w:r w:rsidRPr="00EC6462">
              <w:rPr>
                <w:rFonts w:cs="Arial"/>
              </w:rPr>
              <w:t xml:space="preserve">The project comprises </w:t>
            </w:r>
            <w:r w:rsidR="00BD19CB">
              <w:rPr>
                <w:rFonts w:cs="Arial"/>
              </w:rPr>
              <w:t xml:space="preserve">of Design and Build </w:t>
            </w:r>
            <w:r w:rsidR="00BD19CB" w:rsidRPr="00EC6462">
              <w:rPr>
                <w:rFonts w:cs="Arial"/>
              </w:rPr>
              <w:t>for</w:t>
            </w:r>
            <w:r w:rsidRPr="00EC6462">
              <w:rPr>
                <w:rFonts w:cs="Arial"/>
              </w:rPr>
              <w:t xml:space="preserve"> the proposed construction of a museum in honour of SADC founders at the SADC Headquarters in Gaborone, Botswana. </w:t>
            </w:r>
          </w:p>
          <w:p w14:paraId="0E1BADDD" w14:textId="77777777" w:rsidR="00EC6462" w:rsidRPr="00EC6462" w:rsidRDefault="00EC6462" w:rsidP="00EC6462">
            <w:pPr>
              <w:keepNext/>
              <w:keepLines/>
              <w:widowControl w:val="0"/>
              <w:spacing w:before="120" w:after="120"/>
              <w:jc w:val="both"/>
              <w:rPr>
                <w:rFonts w:cs="Arial"/>
              </w:rPr>
            </w:pPr>
            <w:r w:rsidRPr="00EC6462">
              <w:rPr>
                <w:rFonts w:cs="Arial"/>
              </w:rPr>
              <w:t xml:space="preserve">The works will include the designs and construction of the museum building and associated infrastructure services.  </w:t>
            </w:r>
          </w:p>
          <w:p w14:paraId="56E9BC25" w14:textId="77777777" w:rsidR="00EC6462" w:rsidRPr="00EC6462" w:rsidRDefault="00EC6462" w:rsidP="00EC6462">
            <w:pPr>
              <w:keepNext/>
              <w:keepLines/>
              <w:widowControl w:val="0"/>
              <w:tabs>
                <w:tab w:val="left" w:pos="993"/>
              </w:tabs>
              <w:spacing w:before="120" w:after="120"/>
              <w:jc w:val="both"/>
              <w:rPr>
                <w:rFonts w:cs="Arial"/>
                <w:b/>
              </w:rPr>
            </w:pPr>
            <w:r>
              <w:rPr>
                <w:rFonts w:cs="Arial"/>
                <w:b/>
              </w:rPr>
              <w:t xml:space="preserve">1,7  </w:t>
            </w:r>
            <w:r w:rsidRPr="00EC6462">
              <w:rPr>
                <w:rFonts w:cs="Arial"/>
                <w:b/>
              </w:rPr>
              <w:t xml:space="preserve"> Change of Land Use and Acquisition of Land Servitudes</w:t>
            </w:r>
          </w:p>
          <w:p w14:paraId="5FE3AE82" w14:textId="448C47FE" w:rsidR="00EC6462" w:rsidRPr="00EC6462" w:rsidRDefault="00EC6462" w:rsidP="00EC6462">
            <w:pPr>
              <w:keepNext/>
              <w:keepLines/>
              <w:widowControl w:val="0"/>
              <w:spacing w:before="120" w:after="120"/>
              <w:jc w:val="both"/>
              <w:rPr>
                <w:rFonts w:cs="Arial"/>
              </w:rPr>
            </w:pPr>
            <w:r w:rsidRPr="00EC6462">
              <w:rPr>
                <w:rFonts w:cs="Arial"/>
              </w:rPr>
              <w:t xml:space="preserve">Should the change of land use or acquisition of land servitudes </w:t>
            </w:r>
            <w:r w:rsidR="009A59AC">
              <w:rPr>
                <w:rFonts w:cs="Arial"/>
              </w:rPr>
              <w:t>become necessary, the contractor</w:t>
            </w:r>
            <w:r w:rsidRPr="00EC6462">
              <w:rPr>
                <w:rFonts w:cs="Arial"/>
              </w:rPr>
              <w:t xml:space="preserve"> shall apply for the permit or the needed land, and ensure they are granted to enable the success of the project.</w:t>
            </w:r>
          </w:p>
          <w:p w14:paraId="3CAA8D9D" w14:textId="77777777" w:rsidR="00EC6462" w:rsidRPr="00EC6462" w:rsidRDefault="00EC6462" w:rsidP="00EC6462">
            <w:pPr>
              <w:keepNext/>
              <w:keepLines/>
              <w:widowControl w:val="0"/>
              <w:tabs>
                <w:tab w:val="left" w:pos="993"/>
              </w:tabs>
              <w:spacing w:before="120" w:after="120"/>
              <w:jc w:val="both"/>
              <w:rPr>
                <w:rFonts w:cs="Arial"/>
                <w:b/>
              </w:rPr>
            </w:pPr>
            <w:r>
              <w:rPr>
                <w:rFonts w:cs="Arial"/>
                <w:b/>
              </w:rPr>
              <w:t xml:space="preserve">1.8    </w:t>
            </w:r>
            <w:r w:rsidRPr="00EC6462">
              <w:rPr>
                <w:rFonts w:cs="Arial"/>
                <w:b/>
              </w:rPr>
              <w:t xml:space="preserve">Development Master  Plans      </w:t>
            </w:r>
          </w:p>
          <w:p w14:paraId="76079873" w14:textId="6A156316" w:rsidR="00EC6462" w:rsidRPr="00EC6462" w:rsidRDefault="00EC6462" w:rsidP="00EC6462">
            <w:pPr>
              <w:keepNext/>
              <w:keepLines/>
              <w:widowControl w:val="0"/>
              <w:spacing w:before="120" w:after="120"/>
              <w:jc w:val="both"/>
              <w:rPr>
                <w:rFonts w:cs="Arial"/>
              </w:rPr>
            </w:pPr>
            <w:r w:rsidRPr="00EC6462">
              <w:rPr>
                <w:rFonts w:cs="Arial"/>
              </w:rPr>
              <w:t>All the necessary physical planning documents should be sourced from the Department of town and reg</w:t>
            </w:r>
            <w:r w:rsidR="009A59AC">
              <w:rPr>
                <w:rFonts w:cs="Arial"/>
              </w:rPr>
              <w:t>ional planning by the contractor</w:t>
            </w:r>
            <w:r w:rsidRPr="00EC6462">
              <w:rPr>
                <w:rFonts w:cs="Arial"/>
              </w:rPr>
              <w:t>, to ensure compliance, in order for the development proposals to receive the necessary approval by the planning authorities.</w:t>
            </w:r>
          </w:p>
          <w:p w14:paraId="1C705A82" w14:textId="77777777" w:rsidR="00EC6462" w:rsidRPr="00EC6462" w:rsidRDefault="00EC6462" w:rsidP="00EC6462">
            <w:pPr>
              <w:keepNext/>
              <w:keepLines/>
              <w:widowControl w:val="0"/>
              <w:tabs>
                <w:tab w:val="left" w:pos="993"/>
              </w:tabs>
              <w:spacing w:before="120" w:after="120"/>
              <w:jc w:val="both"/>
              <w:rPr>
                <w:rFonts w:cs="Arial"/>
                <w:b/>
              </w:rPr>
            </w:pPr>
            <w:r>
              <w:rPr>
                <w:rFonts w:cs="Arial"/>
                <w:b/>
              </w:rPr>
              <w:t xml:space="preserve">1.9  </w:t>
            </w:r>
            <w:r w:rsidRPr="00EC6462">
              <w:rPr>
                <w:rFonts w:cs="Arial"/>
                <w:b/>
              </w:rPr>
              <w:t>Proposed Buildings and Infrastructure</w:t>
            </w:r>
          </w:p>
          <w:p w14:paraId="1D4CE1E7" w14:textId="77777777" w:rsidR="00EC6462" w:rsidRPr="00EC6462" w:rsidRDefault="00EC6462" w:rsidP="002076FC">
            <w:pPr>
              <w:keepNext/>
              <w:keepLines/>
              <w:widowControl w:val="0"/>
              <w:numPr>
                <w:ilvl w:val="2"/>
                <w:numId w:val="62"/>
              </w:numPr>
              <w:tabs>
                <w:tab w:val="left" w:pos="993"/>
              </w:tabs>
              <w:spacing w:before="120" w:after="120"/>
              <w:ind w:hanging="1224"/>
              <w:jc w:val="both"/>
              <w:rPr>
                <w:rFonts w:cs="Arial"/>
                <w:b/>
              </w:rPr>
            </w:pPr>
            <w:r w:rsidRPr="00EC6462">
              <w:rPr>
                <w:rFonts w:cs="Arial"/>
                <w:b/>
              </w:rPr>
              <w:t xml:space="preserve">The following is the Proposed Scope of Building Work </w:t>
            </w:r>
          </w:p>
          <w:p w14:paraId="298328FF" w14:textId="77777777" w:rsidR="00EC6462" w:rsidRPr="00EC6462" w:rsidRDefault="00EC6462" w:rsidP="00EC6462">
            <w:pPr>
              <w:keepNext/>
              <w:keepLines/>
              <w:widowControl w:val="0"/>
              <w:tabs>
                <w:tab w:val="left" w:pos="993"/>
              </w:tabs>
              <w:spacing w:before="120" w:after="120"/>
              <w:ind w:left="720"/>
              <w:jc w:val="both"/>
              <w:rPr>
                <w:rFonts w:cs="Arial"/>
              </w:rPr>
            </w:pPr>
            <w:r>
              <w:rPr>
                <w:rFonts w:cs="Arial"/>
              </w:rPr>
              <w:t xml:space="preserve">1.      </w:t>
            </w:r>
            <w:r w:rsidRPr="00EC6462">
              <w:rPr>
                <w:rFonts w:cs="Arial"/>
              </w:rPr>
              <w:t xml:space="preserve">Double Storey Museum Block.  </w:t>
            </w:r>
          </w:p>
          <w:p w14:paraId="27C87C74" w14:textId="77777777" w:rsidR="00EC6462" w:rsidRPr="00EC6462" w:rsidRDefault="00EC6462" w:rsidP="00EC6462">
            <w:pPr>
              <w:keepNext/>
              <w:keepLines/>
              <w:widowControl w:val="0"/>
              <w:tabs>
                <w:tab w:val="left" w:pos="993"/>
              </w:tabs>
              <w:spacing w:before="120" w:after="120"/>
              <w:jc w:val="both"/>
              <w:rPr>
                <w:rFonts w:cs="Arial"/>
              </w:rPr>
            </w:pPr>
            <w:r w:rsidRPr="00EC6462">
              <w:rPr>
                <w:rFonts w:cs="Arial"/>
              </w:rPr>
              <w:t>The building to be equipped with the following building services, (but not limited to) as deemed appropriate:</w:t>
            </w:r>
          </w:p>
          <w:p w14:paraId="515B425C"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Electrical installation</w:t>
            </w:r>
          </w:p>
          <w:p w14:paraId="350DA38E"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Heating , ventilating and air conditioning (HVAC) installations</w:t>
            </w:r>
          </w:p>
          <w:p w14:paraId="67485A25"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 xml:space="preserve">Wet services </w:t>
            </w:r>
          </w:p>
          <w:p w14:paraId="5DB73C4B"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Fire protection systems</w:t>
            </w:r>
          </w:p>
          <w:p w14:paraId="5990F6F1"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Fire detection and evacuation systems</w:t>
            </w:r>
          </w:p>
          <w:p w14:paraId="295E5265"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Access control</w:t>
            </w:r>
          </w:p>
          <w:p w14:paraId="228BB42D"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Closed circuit television (CCTV)</w:t>
            </w:r>
          </w:p>
          <w:p w14:paraId="648BE0C3"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Lifts, escalators and travelators</w:t>
            </w:r>
          </w:p>
          <w:p w14:paraId="653A7E71"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Communication systems</w:t>
            </w:r>
          </w:p>
          <w:p w14:paraId="10119A95"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Building management systems</w:t>
            </w:r>
          </w:p>
          <w:p w14:paraId="0E63FE54"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Security systems</w:t>
            </w:r>
          </w:p>
          <w:p w14:paraId="2D2098D6" w14:textId="77777777" w:rsidR="00EC6462" w:rsidRPr="00EC6462" w:rsidRDefault="00EC6462" w:rsidP="002076FC">
            <w:pPr>
              <w:keepNext/>
              <w:keepLines/>
              <w:widowControl w:val="0"/>
              <w:numPr>
                <w:ilvl w:val="0"/>
                <w:numId w:val="60"/>
              </w:numPr>
              <w:tabs>
                <w:tab w:val="left" w:pos="993"/>
              </w:tabs>
              <w:spacing w:before="120" w:after="120"/>
              <w:jc w:val="both"/>
              <w:rPr>
                <w:rFonts w:cs="Arial"/>
              </w:rPr>
            </w:pPr>
            <w:r w:rsidRPr="00EC6462">
              <w:rPr>
                <w:rFonts w:cs="Arial"/>
              </w:rPr>
              <w:t>Data systems</w:t>
            </w:r>
          </w:p>
          <w:p w14:paraId="569405AF" w14:textId="77777777" w:rsidR="00EC6462" w:rsidRPr="00EC6462" w:rsidRDefault="00EC6462" w:rsidP="002076FC">
            <w:pPr>
              <w:keepNext/>
              <w:keepLines/>
              <w:widowControl w:val="0"/>
              <w:numPr>
                <w:ilvl w:val="2"/>
                <w:numId w:val="62"/>
              </w:numPr>
              <w:tabs>
                <w:tab w:val="left" w:pos="993"/>
              </w:tabs>
              <w:spacing w:before="120" w:after="120"/>
              <w:ind w:hanging="1224"/>
              <w:jc w:val="both"/>
              <w:rPr>
                <w:rFonts w:cs="Arial"/>
                <w:b/>
              </w:rPr>
            </w:pPr>
            <w:r w:rsidRPr="00EC6462">
              <w:rPr>
                <w:rFonts w:cs="Arial"/>
                <w:b/>
              </w:rPr>
              <w:t>The following is the Proposed Scope of  Supporting Infrastructure</w:t>
            </w:r>
          </w:p>
          <w:p w14:paraId="07AAF068" w14:textId="77777777" w:rsidR="00EC6462" w:rsidRPr="00EC6462" w:rsidRDefault="00EC6462" w:rsidP="002076FC">
            <w:pPr>
              <w:keepNext/>
              <w:keepLines/>
              <w:widowControl w:val="0"/>
              <w:numPr>
                <w:ilvl w:val="0"/>
                <w:numId w:val="61"/>
              </w:numPr>
              <w:tabs>
                <w:tab w:val="left" w:pos="993"/>
              </w:tabs>
              <w:spacing w:before="120" w:after="120"/>
              <w:jc w:val="both"/>
              <w:rPr>
                <w:rFonts w:cs="Arial"/>
              </w:rPr>
            </w:pPr>
            <w:r w:rsidRPr="00EC6462">
              <w:rPr>
                <w:rFonts w:cs="Arial"/>
              </w:rPr>
              <w:t xml:space="preserve"> Roads &amp; Stormwater drainages</w:t>
            </w:r>
          </w:p>
          <w:p w14:paraId="43D5737D" w14:textId="77777777" w:rsidR="00EC6462" w:rsidRPr="00EC6462" w:rsidRDefault="00EC6462" w:rsidP="002076FC">
            <w:pPr>
              <w:keepNext/>
              <w:keepLines/>
              <w:widowControl w:val="0"/>
              <w:numPr>
                <w:ilvl w:val="0"/>
                <w:numId w:val="61"/>
              </w:numPr>
              <w:tabs>
                <w:tab w:val="left" w:pos="993"/>
              </w:tabs>
              <w:spacing w:before="120" w:after="120"/>
              <w:jc w:val="both"/>
              <w:rPr>
                <w:rFonts w:cs="Arial"/>
              </w:rPr>
            </w:pPr>
            <w:r w:rsidRPr="00EC6462">
              <w:rPr>
                <w:rFonts w:cs="Arial"/>
              </w:rPr>
              <w:t>Water Reticulation</w:t>
            </w:r>
          </w:p>
          <w:p w14:paraId="6EBC549B" w14:textId="77777777" w:rsidR="00EC6462" w:rsidRPr="00EC6462" w:rsidRDefault="00EC6462" w:rsidP="002076FC">
            <w:pPr>
              <w:keepNext/>
              <w:keepLines/>
              <w:widowControl w:val="0"/>
              <w:numPr>
                <w:ilvl w:val="0"/>
                <w:numId w:val="61"/>
              </w:numPr>
              <w:tabs>
                <w:tab w:val="left" w:pos="993"/>
              </w:tabs>
              <w:spacing w:before="120" w:after="120"/>
              <w:jc w:val="both"/>
              <w:rPr>
                <w:rFonts w:cs="Arial"/>
              </w:rPr>
            </w:pPr>
            <w:r w:rsidRPr="00EC6462">
              <w:rPr>
                <w:rFonts w:cs="Arial"/>
              </w:rPr>
              <w:t>Sewer Reticulation</w:t>
            </w:r>
          </w:p>
          <w:p w14:paraId="4A06A21D" w14:textId="77777777" w:rsidR="00EC6462" w:rsidRDefault="00EC6462" w:rsidP="002076FC">
            <w:pPr>
              <w:keepNext/>
              <w:keepLines/>
              <w:widowControl w:val="0"/>
              <w:numPr>
                <w:ilvl w:val="0"/>
                <w:numId w:val="61"/>
              </w:numPr>
              <w:tabs>
                <w:tab w:val="left" w:pos="993"/>
              </w:tabs>
              <w:spacing w:before="120" w:after="120"/>
              <w:jc w:val="both"/>
              <w:rPr>
                <w:rFonts w:cs="Arial"/>
              </w:rPr>
            </w:pPr>
            <w:r w:rsidRPr="00EC6462">
              <w:rPr>
                <w:rFonts w:cs="Arial"/>
              </w:rPr>
              <w:t>Electricity Reticulation</w:t>
            </w:r>
          </w:p>
          <w:p w14:paraId="7B860A46" w14:textId="77777777" w:rsidR="009B7240" w:rsidRPr="00EC6462" w:rsidRDefault="009B7240" w:rsidP="002076FC">
            <w:pPr>
              <w:keepNext/>
              <w:keepLines/>
              <w:widowControl w:val="0"/>
              <w:numPr>
                <w:ilvl w:val="0"/>
                <w:numId w:val="61"/>
              </w:numPr>
              <w:tabs>
                <w:tab w:val="left" w:pos="993"/>
              </w:tabs>
              <w:spacing w:before="120" w:after="120"/>
              <w:jc w:val="both"/>
              <w:rPr>
                <w:rFonts w:cs="Arial"/>
              </w:rPr>
            </w:pPr>
            <w:r>
              <w:rPr>
                <w:rFonts w:cs="Arial"/>
              </w:rPr>
              <w:t>Telecommunications and Security Systems</w:t>
            </w:r>
          </w:p>
          <w:p w14:paraId="6045142B" w14:textId="77777777" w:rsidR="00EC6462" w:rsidRPr="00EC6462" w:rsidRDefault="00EC6462" w:rsidP="00EC6462">
            <w:pPr>
              <w:keepNext/>
              <w:keepLines/>
              <w:widowControl w:val="0"/>
              <w:tabs>
                <w:tab w:val="left" w:pos="993"/>
              </w:tabs>
              <w:spacing w:before="120" w:after="120"/>
              <w:jc w:val="both"/>
              <w:rPr>
                <w:rFonts w:cs="Arial"/>
                <w:b/>
              </w:rPr>
            </w:pPr>
          </w:p>
          <w:p w14:paraId="55238F76" w14:textId="77777777" w:rsidR="00EC6462" w:rsidRPr="00EC6462" w:rsidRDefault="003C2632" w:rsidP="00EC6462">
            <w:pPr>
              <w:keepNext/>
              <w:keepLines/>
              <w:widowControl w:val="0"/>
              <w:tabs>
                <w:tab w:val="left" w:pos="993"/>
              </w:tabs>
              <w:spacing w:before="120" w:after="120"/>
              <w:jc w:val="both"/>
              <w:rPr>
                <w:rFonts w:cs="Arial"/>
              </w:rPr>
            </w:pPr>
            <w:r>
              <w:rPr>
                <w:rFonts w:cs="Arial"/>
                <w:b/>
              </w:rPr>
              <w:t xml:space="preserve">The contractor </w:t>
            </w:r>
            <w:r w:rsidR="00EC6462" w:rsidRPr="00EC6462">
              <w:rPr>
                <w:rFonts w:cs="Arial"/>
                <w:b/>
              </w:rPr>
              <w:t xml:space="preserve"> can propose any other services deemed necessary for such a project</w:t>
            </w:r>
          </w:p>
          <w:p w14:paraId="5043738A" w14:textId="77777777" w:rsidR="004F7607" w:rsidRDefault="004F7607" w:rsidP="00BD19CB">
            <w:pPr>
              <w:keepNext/>
              <w:keepLines/>
              <w:widowControl w:val="0"/>
              <w:tabs>
                <w:tab w:val="left" w:pos="993"/>
              </w:tabs>
              <w:spacing w:before="120" w:after="120"/>
              <w:ind w:left="720"/>
              <w:jc w:val="both"/>
              <w:rPr>
                <w:rFonts w:cs="Arial"/>
              </w:rPr>
            </w:pPr>
          </w:p>
          <w:p w14:paraId="46B44E86" w14:textId="77777777" w:rsidR="00BD19CB" w:rsidRDefault="00BD19CB" w:rsidP="00BD19CB">
            <w:pPr>
              <w:keepNext/>
              <w:keepLines/>
              <w:widowControl w:val="0"/>
              <w:tabs>
                <w:tab w:val="left" w:pos="993"/>
              </w:tabs>
              <w:spacing w:before="120" w:after="120"/>
              <w:ind w:left="720"/>
              <w:jc w:val="both"/>
              <w:rPr>
                <w:rFonts w:cs="Arial"/>
              </w:rPr>
            </w:pPr>
          </w:p>
          <w:p w14:paraId="0E3538E8" w14:textId="77777777" w:rsidR="00BD19CB" w:rsidRDefault="00BD19CB" w:rsidP="00BD19CB">
            <w:pPr>
              <w:keepNext/>
              <w:keepLines/>
              <w:widowControl w:val="0"/>
              <w:tabs>
                <w:tab w:val="left" w:pos="993"/>
              </w:tabs>
              <w:spacing w:before="120" w:after="120"/>
              <w:ind w:left="720"/>
              <w:jc w:val="both"/>
              <w:rPr>
                <w:rFonts w:cs="Arial"/>
              </w:rPr>
            </w:pPr>
          </w:p>
          <w:p w14:paraId="2AD4E809" w14:textId="77777777" w:rsidR="00BD19CB" w:rsidRDefault="00BD19CB" w:rsidP="00BD19CB">
            <w:pPr>
              <w:keepNext/>
              <w:keepLines/>
              <w:widowControl w:val="0"/>
              <w:tabs>
                <w:tab w:val="left" w:pos="993"/>
              </w:tabs>
              <w:spacing w:before="120" w:after="120"/>
              <w:ind w:left="720"/>
              <w:jc w:val="both"/>
              <w:rPr>
                <w:rFonts w:cs="Arial"/>
              </w:rPr>
            </w:pPr>
          </w:p>
          <w:p w14:paraId="44D66D3F" w14:textId="77777777" w:rsidR="00BD19CB" w:rsidRPr="00BD19CB" w:rsidRDefault="00BD19CB" w:rsidP="00BD19CB">
            <w:pPr>
              <w:keepNext/>
              <w:keepLines/>
              <w:widowControl w:val="0"/>
              <w:tabs>
                <w:tab w:val="left" w:pos="993"/>
              </w:tabs>
              <w:spacing w:before="120" w:after="120"/>
              <w:ind w:left="720"/>
              <w:jc w:val="both"/>
              <w:rPr>
                <w:rFonts w:cs="Arial"/>
              </w:rPr>
            </w:pPr>
          </w:p>
        </w:tc>
      </w:tr>
      <w:tr w:rsidR="004F7607" w:rsidRPr="00315A40" w14:paraId="74A2FC92" w14:textId="77777777" w:rsidTr="0090204C">
        <w:trPr>
          <w:gridBefore w:val="1"/>
          <w:wBefore w:w="23" w:type="dxa"/>
        </w:trPr>
        <w:tc>
          <w:tcPr>
            <w:tcW w:w="697" w:type="dxa"/>
          </w:tcPr>
          <w:p w14:paraId="70205C15" w14:textId="77777777" w:rsidR="004F7607" w:rsidRPr="00315A40" w:rsidRDefault="004F7607" w:rsidP="00AD7306">
            <w:pPr>
              <w:rPr>
                <w:bCs/>
              </w:rPr>
            </w:pPr>
            <w:r>
              <w:rPr>
                <w:bCs/>
              </w:rPr>
              <w:t>1.</w:t>
            </w:r>
            <w:r w:rsidR="000731EB">
              <w:rPr>
                <w:bCs/>
              </w:rPr>
              <w:t>2</w:t>
            </w:r>
          </w:p>
        </w:tc>
        <w:tc>
          <w:tcPr>
            <w:tcW w:w="9542" w:type="dxa"/>
            <w:gridSpan w:val="4"/>
            <w:tcMar>
              <w:top w:w="85" w:type="dxa"/>
              <w:left w:w="85" w:type="dxa"/>
              <w:bottom w:w="85" w:type="dxa"/>
              <w:right w:w="85" w:type="dxa"/>
            </w:tcMar>
          </w:tcPr>
          <w:p w14:paraId="6A9F5B4B" w14:textId="06335B7E" w:rsidR="004F7607" w:rsidRPr="00CF29C1" w:rsidRDefault="004F7607" w:rsidP="00CF29C1">
            <w:pPr>
              <w:spacing w:line="360" w:lineRule="auto"/>
              <w:jc w:val="both"/>
              <w:rPr>
                <w:szCs w:val="22"/>
              </w:rPr>
            </w:pPr>
          </w:p>
          <w:p w14:paraId="7E7E4421" w14:textId="77777777" w:rsidR="004F7607" w:rsidRPr="00B16AE4" w:rsidRDefault="004F7607" w:rsidP="002076FC">
            <w:pPr>
              <w:numPr>
                <w:ilvl w:val="0"/>
                <w:numId w:val="44"/>
              </w:numPr>
              <w:spacing w:line="360" w:lineRule="auto"/>
              <w:jc w:val="both"/>
              <w:rPr>
                <w:b/>
                <w:bCs/>
                <w:szCs w:val="22"/>
              </w:rPr>
            </w:pPr>
            <w:r w:rsidRPr="00B16AE4">
              <w:rPr>
                <w:b/>
                <w:bCs/>
                <w:szCs w:val="22"/>
              </w:rPr>
              <w:t>Proposed design and construction material list</w:t>
            </w:r>
          </w:p>
          <w:p w14:paraId="4D0897CE" w14:textId="77777777" w:rsidR="004F7607" w:rsidRPr="0077630A" w:rsidRDefault="004F7607" w:rsidP="00AD7306">
            <w:pPr>
              <w:pStyle w:val="Header"/>
              <w:spacing w:line="360" w:lineRule="auto"/>
              <w:jc w:val="both"/>
              <w:rPr>
                <w:b/>
                <w:bCs/>
                <w:szCs w:val="22"/>
              </w:rPr>
            </w:pPr>
          </w:p>
          <w:p w14:paraId="5DB49060" w14:textId="77777777" w:rsidR="004F7607" w:rsidRPr="00BC7AC9" w:rsidRDefault="004F7607" w:rsidP="00AD7306">
            <w:pPr>
              <w:spacing w:line="360" w:lineRule="auto"/>
              <w:ind w:left="360"/>
              <w:jc w:val="both"/>
              <w:rPr>
                <w:szCs w:val="22"/>
              </w:rPr>
            </w:pPr>
            <w:r w:rsidRPr="00BC7AC9">
              <w:rPr>
                <w:szCs w:val="22"/>
              </w:rPr>
              <w:t xml:space="preserve">The locally available materials that conform to performance specifications shall be given preference for incorporation in the works over materials that shall be procured outside Botswana. </w:t>
            </w:r>
          </w:p>
          <w:p w14:paraId="7313AB35" w14:textId="77777777" w:rsidR="004F7607" w:rsidRPr="0077630A" w:rsidRDefault="004F7607" w:rsidP="00AD7306">
            <w:pPr>
              <w:spacing w:line="360" w:lineRule="auto"/>
              <w:ind w:left="1080"/>
              <w:jc w:val="both"/>
              <w:rPr>
                <w:szCs w:val="22"/>
              </w:rPr>
            </w:pPr>
          </w:p>
          <w:p w14:paraId="549C0584" w14:textId="77777777" w:rsidR="004F7607" w:rsidRPr="00135F3E" w:rsidRDefault="004F7607" w:rsidP="002076FC">
            <w:pPr>
              <w:numPr>
                <w:ilvl w:val="0"/>
                <w:numId w:val="44"/>
              </w:numPr>
              <w:spacing w:line="360" w:lineRule="auto"/>
              <w:jc w:val="both"/>
              <w:rPr>
                <w:b/>
                <w:bCs/>
                <w:szCs w:val="22"/>
              </w:rPr>
            </w:pPr>
            <w:r w:rsidRPr="00135F3E">
              <w:rPr>
                <w:b/>
                <w:bCs/>
                <w:szCs w:val="22"/>
              </w:rPr>
              <w:t>Copyright</w:t>
            </w:r>
          </w:p>
          <w:p w14:paraId="008C7D23" w14:textId="77777777" w:rsidR="004F7607" w:rsidRPr="0077630A" w:rsidRDefault="004F7607" w:rsidP="00AD7306">
            <w:pPr>
              <w:tabs>
                <w:tab w:val="left" w:pos="900"/>
              </w:tabs>
              <w:ind w:left="900" w:hanging="900"/>
              <w:jc w:val="both"/>
              <w:rPr>
                <w:b/>
                <w:u w:val="single"/>
              </w:rPr>
            </w:pPr>
          </w:p>
          <w:p w14:paraId="28A95593" w14:textId="77777777" w:rsidR="004F7607" w:rsidRPr="0077630A" w:rsidRDefault="004F7607" w:rsidP="002076FC">
            <w:pPr>
              <w:numPr>
                <w:ilvl w:val="0"/>
                <w:numId w:val="43"/>
              </w:numPr>
              <w:tabs>
                <w:tab w:val="left" w:pos="900"/>
              </w:tabs>
              <w:ind w:left="900" w:hanging="900"/>
              <w:jc w:val="both"/>
            </w:pPr>
            <w:r w:rsidRPr="0077630A">
              <w:t xml:space="preserve">The deliverables and other creative work of the </w:t>
            </w:r>
            <w:r>
              <w:t>contractor and his consultants</w:t>
            </w:r>
            <w:r w:rsidRPr="0077630A">
              <w:t xml:space="preserve"> called for by this Agreement, including all works of architecture, designs, plans, sketches, works of drawings, photographic works, illustrations, written, graphic, audio, visual and other materials; contributions, applicable work product and production elements contained therein, whether on paper, disk, tape, digital file or any other media (the “deliverable work”) is being specially commissioned as work made for hire in accordance with the copy right laws of the Republic of Botswana.  The Client is the sole proprietor of the deliverable work from the time of its creation and owns all rights, title and interests therein </w:t>
            </w:r>
            <w:r w:rsidR="00BC7F6F" w:rsidRPr="0077630A">
              <w:t>throughout</w:t>
            </w:r>
            <w:r w:rsidRPr="0077630A">
              <w:t xml:space="preserve"> the work including, without limitation, the copyright and all related rights.</w:t>
            </w:r>
          </w:p>
          <w:p w14:paraId="0344A22D" w14:textId="77777777" w:rsidR="004F7607" w:rsidRPr="0077630A" w:rsidRDefault="004F7607" w:rsidP="00AD7306">
            <w:pPr>
              <w:tabs>
                <w:tab w:val="left" w:pos="900"/>
              </w:tabs>
              <w:ind w:left="900" w:hanging="900"/>
              <w:jc w:val="both"/>
            </w:pPr>
          </w:p>
          <w:p w14:paraId="7B0E590C" w14:textId="77777777" w:rsidR="004F7607" w:rsidRDefault="004F7607" w:rsidP="002076FC">
            <w:pPr>
              <w:numPr>
                <w:ilvl w:val="0"/>
                <w:numId w:val="43"/>
              </w:numPr>
              <w:tabs>
                <w:tab w:val="left" w:pos="900"/>
              </w:tabs>
              <w:ind w:left="900" w:hanging="900"/>
              <w:jc w:val="both"/>
            </w:pPr>
            <w:r w:rsidRPr="0077630A">
              <w:t xml:space="preserve">To the extend that it is determined that the deliverable work does not qualify as work made for hire within the meaning of the copyright laws of the Republic of Botswana, then the </w:t>
            </w:r>
            <w:r>
              <w:t xml:space="preserve">contractor and his </w:t>
            </w:r>
            <w:r w:rsidRPr="0077630A">
              <w:t xml:space="preserve">Consultant hereby irrevocably transfers and assigns to the Client all of its rights, title and interest, throughout the world and in perpetuity, in and to the deliverable work, including without limitation all of its rights, title and interest in copyright and related rights free of any claims by the </w:t>
            </w:r>
            <w:r>
              <w:t xml:space="preserve">contractor and his </w:t>
            </w:r>
            <w:r w:rsidRPr="0077630A">
              <w:t>Consultant or any other person or entity.</w:t>
            </w:r>
          </w:p>
          <w:p w14:paraId="707B087F" w14:textId="77777777" w:rsidR="004F7607" w:rsidRDefault="004F7607" w:rsidP="00AD7306">
            <w:pPr>
              <w:pStyle w:val="ListParagraph"/>
            </w:pPr>
          </w:p>
          <w:p w14:paraId="3B01F549" w14:textId="77777777" w:rsidR="004F7607" w:rsidRDefault="004F7607" w:rsidP="00AD7306">
            <w:pPr>
              <w:tabs>
                <w:tab w:val="left" w:pos="900"/>
              </w:tabs>
              <w:jc w:val="both"/>
            </w:pPr>
          </w:p>
          <w:p w14:paraId="552BC2D1" w14:textId="77777777" w:rsidR="004F7607" w:rsidRDefault="004F7607" w:rsidP="00AD7306">
            <w:pPr>
              <w:tabs>
                <w:tab w:val="left" w:pos="900"/>
              </w:tabs>
              <w:jc w:val="both"/>
            </w:pPr>
          </w:p>
          <w:p w14:paraId="0ADDA8D7" w14:textId="77777777" w:rsidR="004F7607" w:rsidRPr="007769BB" w:rsidRDefault="004F7607" w:rsidP="00AD7306">
            <w:pPr>
              <w:tabs>
                <w:tab w:val="left" w:pos="900"/>
              </w:tabs>
              <w:jc w:val="both"/>
            </w:pPr>
          </w:p>
        </w:tc>
      </w:tr>
      <w:tr w:rsidR="004F7607" w:rsidRPr="00315A40" w14:paraId="5DE6DF1F" w14:textId="77777777" w:rsidTr="0090204C">
        <w:trPr>
          <w:gridBefore w:val="1"/>
          <w:wBefore w:w="23" w:type="dxa"/>
        </w:trPr>
        <w:tc>
          <w:tcPr>
            <w:tcW w:w="697" w:type="dxa"/>
          </w:tcPr>
          <w:p w14:paraId="2BC05D49" w14:textId="77777777" w:rsidR="004F7607" w:rsidRPr="00315A40" w:rsidRDefault="004F7607" w:rsidP="00AD7306">
            <w:pPr>
              <w:rPr>
                <w:bCs/>
              </w:rPr>
            </w:pPr>
            <w:r>
              <w:rPr>
                <w:bCs/>
              </w:rPr>
              <w:t>1.</w:t>
            </w:r>
            <w:r w:rsidR="001769C6">
              <w:rPr>
                <w:bCs/>
              </w:rPr>
              <w:t>4</w:t>
            </w:r>
          </w:p>
        </w:tc>
        <w:tc>
          <w:tcPr>
            <w:tcW w:w="9542" w:type="dxa"/>
            <w:gridSpan w:val="4"/>
            <w:tcMar>
              <w:top w:w="85" w:type="dxa"/>
              <w:left w:w="85" w:type="dxa"/>
              <w:bottom w:w="85" w:type="dxa"/>
              <w:right w:w="85" w:type="dxa"/>
            </w:tcMar>
          </w:tcPr>
          <w:p w14:paraId="0DC770E5" w14:textId="77777777" w:rsidR="004F7607" w:rsidRPr="00C73F4A" w:rsidRDefault="004F7607" w:rsidP="00AD7306">
            <w:pPr>
              <w:rPr>
                <w:rFonts w:eastAsia="Calibri" w:cs="Arial"/>
                <w:b/>
                <w:lang w:val="en-US"/>
              </w:rPr>
            </w:pPr>
            <w:r w:rsidRPr="00C73F4A">
              <w:rPr>
                <w:rFonts w:eastAsia="Calibri" w:cs="Arial"/>
                <w:b/>
                <w:lang w:val="en-US"/>
              </w:rPr>
              <w:t>Location of the works:</w:t>
            </w:r>
          </w:p>
          <w:p w14:paraId="3742BD96" w14:textId="77777777" w:rsidR="004F7607" w:rsidRPr="00C73F4A" w:rsidRDefault="004F7607" w:rsidP="00AD7306">
            <w:pPr>
              <w:rPr>
                <w:rFonts w:cs="Arial"/>
                <w:b/>
                <w:bCs/>
              </w:rPr>
            </w:pPr>
          </w:p>
          <w:p w14:paraId="166FE668" w14:textId="77777777" w:rsidR="004F7607" w:rsidRPr="00C73F4A" w:rsidRDefault="00FB1A36" w:rsidP="00AD7306">
            <w:pPr>
              <w:pStyle w:val="BodyText"/>
              <w:spacing w:before="240" w:after="0" w:line="360" w:lineRule="auto"/>
              <w:rPr>
                <w:rFonts w:cs="Arial"/>
                <w:bCs/>
                <w:highlight w:val="green"/>
              </w:rPr>
            </w:pPr>
            <w:r w:rsidRPr="00EC6462">
              <w:rPr>
                <w:rFonts w:cs="Arial"/>
                <w:color w:val="000000"/>
              </w:rPr>
              <w:t>The project site is an existing open space within the premises of the SADC Headquarters; plot 54385 CBD, Gaborone, Botswana. The size of the open space is approximately 900 square meters, vizily 30m x30m</w:t>
            </w:r>
          </w:p>
        </w:tc>
      </w:tr>
      <w:tr w:rsidR="000456A0" w:rsidRPr="00315A40" w14:paraId="34D701DC" w14:textId="77777777" w:rsidTr="0090204C">
        <w:trPr>
          <w:gridBefore w:val="1"/>
          <w:wBefore w:w="23" w:type="dxa"/>
        </w:trPr>
        <w:tc>
          <w:tcPr>
            <w:tcW w:w="697" w:type="dxa"/>
          </w:tcPr>
          <w:p w14:paraId="7D0AA311" w14:textId="77777777" w:rsidR="000456A0" w:rsidRDefault="001769C6" w:rsidP="00AD7306">
            <w:pPr>
              <w:rPr>
                <w:bCs/>
              </w:rPr>
            </w:pPr>
            <w:r>
              <w:rPr>
                <w:bCs/>
              </w:rPr>
              <w:t>1.5</w:t>
            </w:r>
          </w:p>
        </w:tc>
        <w:tc>
          <w:tcPr>
            <w:tcW w:w="9542" w:type="dxa"/>
            <w:gridSpan w:val="4"/>
            <w:tcMar>
              <w:top w:w="85" w:type="dxa"/>
              <w:left w:w="85" w:type="dxa"/>
              <w:bottom w:w="85" w:type="dxa"/>
              <w:right w:w="85" w:type="dxa"/>
            </w:tcMar>
          </w:tcPr>
          <w:p w14:paraId="1C1EB837" w14:textId="77777777" w:rsidR="000456A0" w:rsidRPr="007961B4" w:rsidRDefault="000456A0" w:rsidP="00AD7306">
            <w:pPr>
              <w:rPr>
                <w:rFonts w:eastAsia="Calibri" w:cs="Arial"/>
                <w:b/>
                <w:lang w:val="en-US"/>
              </w:rPr>
            </w:pPr>
            <w:r w:rsidRPr="007961B4">
              <w:rPr>
                <w:rFonts w:eastAsia="Calibri" w:cs="Arial"/>
                <w:b/>
                <w:lang w:val="en-US"/>
              </w:rPr>
              <w:t>Contractor’s Proposal</w:t>
            </w:r>
          </w:p>
          <w:p w14:paraId="618DE554" w14:textId="77777777" w:rsidR="000456A0" w:rsidRPr="007961B4" w:rsidRDefault="000456A0" w:rsidP="00AD7306">
            <w:pPr>
              <w:rPr>
                <w:rFonts w:eastAsia="Calibri" w:cs="Arial"/>
                <w:b/>
                <w:lang w:val="en-US"/>
              </w:rPr>
            </w:pPr>
          </w:p>
          <w:p w14:paraId="1BA3AF12" w14:textId="77777777" w:rsidR="000456A0" w:rsidRPr="007961B4" w:rsidRDefault="000456A0" w:rsidP="000456A0">
            <w:r w:rsidRPr="007961B4">
              <w:t>The Contractor’s Proposal shall comprise the following:</w:t>
            </w:r>
          </w:p>
          <w:p w14:paraId="717FFA10" w14:textId="77777777" w:rsidR="000456A0" w:rsidRPr="007961B4" w:rsidRDefault="000456A0" w:rsidP="000456A0"/>
          <w:p w14:paraId="55A91E50" w14:textId="378977F6" w:rsidR="000456A0" w:rsidRPr="007961B4" w:rsidRDefault="000456A0" w:rsidP="000456A0">
            <w:pPr>
              <w:ind w:left="720" w:hanging="720"/>
            </w:pPr>
            <w:r w:rsidRPr="007961B4">
              <w:t>i)</w:t>
            </w:r>
            <w:r w:rsidRPr="007961B4">
              <w:tab/>
              <w:t xml:space="preserve"> Architectural Designs in A3</w:t>
            </w:r>
            <w:r w:rsidR="00247C79">
              <w:t xml:space="preserve"> or A4 paper sizes . </w:t>
            </w:r>
            <w:r w:rsidRPr="007961B4">
              <w:t>. The designs must include:</w:t>
            </w:r>
          </w:p>
          <w:p w14:paraId="53FCCF7C" w14:textId="77777777" w:rsidR="000456A0" w:rsidRPr="007961B4" w:rsidRDefault="000456A0" w:rsidP="000456A0">
            <w:pPr>
              <w:ind w:left="720" w:hanging="720"/>
            </w:pPr>
          </w:p>
          <w:p w14:paraId="24B09B85" w14:textId="77777777" w:rsidR="000456A0" w:rsidRPr="007961B4" w:rsidRDefault="000456A0" w:rsidP="002076FC">
            <w:pPr>
              <w:numPr>
                <w:ilvl w:val="0"/>
                <w:numId w:val="49"/>
              </w:numPr>
            </w:pPr>
            <w:r w:rsidRPr="007961B4">
              <w:t xml:space="preserve">Detailed Site Plan, </w:t>
            </w:r>
          </w:p>
          <w:p w14:paraId="264AFE22" w14:textId="77777777" w:rsidR="000456A0" w:rsidRPr="007961B4" w:rsidRDefault="00FB1A36" w:rsidP="002076FC">
            <w:pPr>
              <w:numPr>
                <w:ilvl w:val="0"/>
                <w:numId w:val="49"/>
              </w:numPr>
            </w:pPr>
            <w:r>
              <w:t>Plans of typical building</w:t>
            </w:r>
          </w:p>
          <w:p w14:paraId="26041666" w14:textId="77777777" w:rsidR="000456A0" w:rsidRPr="007961B4" w:rsidRDefault="00FB1A36" w:rsidP="002076FC">
            <w:pPr>
              <w:numPr>
                <w:ilvl w:val="0"/>
                <w:numId w:val="49"/>
              </w:numPr>
            </w:pPr>
            <w:r>
              <w:t>Sections of typical building</w:t>
            </w:r>
          </w:p>
          <w:p w14:paraId="05DC1BCD" w14:textId="77777777" w:rsidR="000456A0" w:rsidRPr="007961B4" w:rsidRDefault="00FB1A36" w:rsidP="002076FC">
            <w:pPr>
              <w:numPr>
                <w:ilvl w:val="0"/>
                <w:numId w:val="49"/>
              </w:numPr>
            </w:pPr>
            <w:r>
              <w:t>Elevations of typical building</w:t>
            </w:r>
          </w:p>
          <w:p w14:paraId="68234BA8" w14:textId="77777777" w:rsidR="000456A0" w:rsidRPr="007961B4" w:rsidRDefault="000456A0" w:rsidP="002076FC">
            <w:pPr>
              <w:numPr>
                <w:ilvl w:val="0"/>
                <w:numId w:val="49"/>
              </w:numPr>
            </w:pPr>
            <w:r w:rsidRPr="007961B4">
              <w:t>Plan and section of services</w:t>
            </w:r>
          </w:p>
          <w:p w14:paraId="2D1A511C" w14:textId="77777777" w:rsidR="000456A0" w:rsidRPr="007961B4" w:rsidRDefault="000456A0" w:rsidP="00FB1A36">
            <w:pPr>
              <w:ind w:left="1080"/>
            </w:pPr>
          </w:p>
          <w:p w14:paraId="65A67A48" w14:textId="77777777" w:rsidR="00841556" w:rsidRPr="007961B4" w:rsidRDefault="0090601C" w:rsidP="00841556">
            <w:r w:rsidRPr="007961B4">
              <w:t xml:space="preserve">ii)          </w:t>
            </w:r>
            <w:r w:rsidR="00841556" w:rsidRPr="007961B4">
              <w:t xml:space="preserve">Electrical Designs </w:t>
            </w:r>
          </w:p>
          <w:p w14:paraId="3EAE1790" w14:textId="77777777" w:rsidR="00841556" w:rsidRPr="007961B4" w:rsidRDefault="0090601C" w:rsidP="00841556">
            <w:r w:rsidRPr="007961B4">
              <w:t xml:space="preserve">iii)         </w:t>
            </w:r>
            <w:r w:rsidR="00841556" w:rsidRPr="007961B4">
              <w:t>Mechanical Designs</w:t>
            </w:r>
          </w:p>
          <w:p w14:paraId="37CACF5F" w14:textId="77777777" w:rsidR="000456A0" w:rsidRPr="007961B4" w:rsidRDefault="0090601C" w:rsidP="000456A0">
            <w:r w:rsidRPr="007961B4">
              <w:t xml:space="preserve">iv)         </w:t>
            </w:r>
            <w:r w:rsidR="00841556" w:rsidRPr="007961B4">
              <w:t>Civil/’Structural Designs</w:t>
            </w:r>
          </w:p>
          <w:p w14:paraId="7A82441A" w14:textId="77777777" w:rsidR="0090601C" w:rsidRPr="007961B4" w:rsidRDefault="0090601C" w:rsidP="000456A0"/>
          <w:p w14:paraId="727B9C6B" w14:textId="77777777" w:rsidR="000456A0" w:rsidRPr="007961B4" w:rsidRDefault="000456A0" w:rsidP="002076FC">
            <w:pPr>
              <w:numPr>
                <w:ilvl w:val="0"/>
                <w:numId w:val="21"/>
              </w:numPr>
            </w:pPr>
            <w:r w:rsidRPr="007961B4">
              <w:t>Detailed elemental Cost Analysis for the proposed works.</w:t>
            </w:r>
            <w:r w:rsidRPr="007961B4">
              <w:rPr>
                <w:b/>
              </w:rPr>
              <w:t>(Submit with financial proposals)</w:t>
            </w:r>
          </w:p>
          <w:p w14:paraId="0B2CA232" w14:textId="77777777" w:rsidR="000456A0" w:rsidRPr="007961B4" w:rsidRDefault="000456A0" w:rsidP="000456A0">
            <w:pPr>
              <w:ind w:left="360"/>
            </w:pPr>
          </w:p>
          <w:p w14:paraId="4A570C3D" w14:textId="77777777" w:rsidR="000456A0" w:rsidRPr="007961B4" w:rsidRDefault="000456A0" w:rsidP="002076FC">
            <w:pPr>
              <w:numPr>
                <w:ilvl w:val="0"/>
                <w:numId w:val="21"/>
              </w:numPr>
              <w:ind w:hanging="1080"/>
            </w:pPr>
            <w:r w:rsidRPr="007961B4">
              <w:t xml:space="preserve">Detailed Bills of Quantities for measured works with detailed schedule of rates for items of </w:t>
            </w:r>
          </w:p>
          <w:p w14:paraId="087D6338" w14:textId="77777777" w:rsidR="000456A0" w:rsidRPr="007961B4" w:rsidRDefault="000456A0" w:rsidP="000456A0">
            <w:pPr>
              <w:tabs>
                <w:tab w:val="num" w:pos="720"/>
              </w:tabs>
              <w:ind w:left="720"/>
            </w:pPr>
            <w:r w:rsidRPr="007961B4">
              <w:t>proposed works that cannot be measured at this stage. The rates for the works shall remain fixed for the whole contract as per clause 2.2 here before. (</w:t>
            </w:r>
            <w:r w:rsidR="00701A03" w:rsidRPr="007961B4">
              <w:rPr>
                <w:b/>
              </w:rPr>
              <w:t>Submit</w:t>
            </w:r>
            <w:r w:rsidRPr="007961B4">
              <w:rPr>
                <w:b/>
              </w:rPr>
              <w:t xml:space="preserve"> with financial proposals)</w:t>
            </w:r>
          </w:p>
          <w:p w14:paraId="4D5413C4" w14:textId="77777777" w:rsidR="000456A0" w:rsidRPr="007961B4" w:rsidRDefault="000456A0" w:rsidP="000456A0"/>
          <w:p w14:paraId="2D87176D" w14:textId="77777777" w:rsidR="000456A0" w:rsidRPr="007961B4" w:rsidRDefault="000456A0" w:rsidP="002076FC">
            <w:pPr>
              <w:numPr>
                <w:ilvl w:val="0"/>
                <w:numId w:val="21"/>
              </w:numPr>
              <w:ind w:hanging="1080"/>
            </w:pPr>
            <w:r w:rsidRPr="007961B4">
              <w:t>Proposed Construction Programme for Completion of Works</w:t>
            </w:r>
          </w:p>
          <w:p w14:paraId="329A868B" w14:textId="77777777" w:rsidR="000456A0" w:rsidRPr="007961B4" w:rsidRDefault="000456A0" w:rsidP="000456A0"/>
          <w:p w14:paraId="6D284315" w14:textId="77777777" w:rsidR="000456A0" w:rsidRPr="007961B4" w:rsidRDefault="000456A0" w:rsidP="002076FC">
            <w:pPr>
              <w:numPr>
                <w:ilvl w:val="0"/>
                <w:numId w:val="21"/>
              </w:numPr>
              <w:ind w:hanging="1080"/>
            </w:pPr>
            <w:r w:rsidRPr="007961B4">
              <w:t>Methodology to Carry out the Works</w:t>
            </w:r>
          </w:p>
          <w:p w14:paraId="3CA26C7F" w14:textId="77777777" w:rsidR="000456A0" w:rsidRPr="00D85F0D" w:rsidRDefault="000456A0" w:rsidP="000456A0">
            <w:pPr>
              <w:rPr>
                <w:color w:val="FF0000"/>
              </w:rPr>
            </w:pPr>
          </w:p>
          <w:p w14:paraId="3E292552" w14:textId="77777777" w:rsidR="000456A0" w:rsidRPr="007961B4" w:rsidRDefault="000456A0" w:rsidP="002076FC">
            <w:pPr>
              <w:numPr>
                <w:ilvl w:val="0"/>
                <w:numId w:val="21"/>
              </w:numPr>
              <w:ind w:hanging="1080"/>
            </w:pPr>
            <w:r w:rsidRPr="007961B4">
              <w:t>Manpower Resources for the Project (Design Team and Management Team</w:t>
            </w:r>
            <w:r w:rsidR="00D20B96" w:rsidRPr="007961B4">
              <w:t xml:space="preserve"> &amp; Construction</w:t>
            </w:r>
            <w:r w:rsidRPr="007961B4">
              <w:t>)</w:t>
            </w:r>
          </w:p>
          <w:p w14:paraId="4B8984D1" w14:textId="77777777" w:rsidR="000456A0" w:rsidRPr="007961B4" w:rsidRDefault="000456A0" w:rsidP="000456A0"/>
          <w:p w14:paraId="75B93172" w14:textId="77777777" w:rsidR="000456A0" w:rsidRPr="007961B4" w:rsidRDefault="000456A0" w:rsidP="002076FC">
            <w:pPr>
              <w:numPr>
                <w:ilvl w:val="0"/>
                <w:numId w:val="21"/>
              </w:numPr>
              <w:ind w:left="720"/>
            </w:pPr>
            <w:r w:rsidRPr="007961B4">
              <w:t>Audited Financial Statement for the last five (5) years to assess Financial Capability of the Contractor</w:t>
            </w:r>
          </w:p>
          <w:p w14:paraId="5CAAD55A" w14:textId="77777777" w:rsidR="000456A0" w:rsidRPr="007961B4" w:rsidRDefault="000456A0" w:rsidP="00AD7306">
            <w:pPr>
              <w:rPr>
                <w:rFonts w:eastAsia="Calibri" w:cs="Arial"/>
                <w:b/>
                <w:lang w:val="en-US"/>
              </w:rPr>
            </w:pPr>
          </w:p>
          <w:p w14:paraId="20C7D01D" w14:textId="77777777" w:rsidR="000456A0" w:rsidRPr="007961B4" w:rsidRDefault="000456A0" w:rsidP="00AD7306">
            <w:pPr>
              <w:rPr>
                <w:rFonts w:eastAsia="Calibri" w:cs="Arial"/>
                <w:b/>
                <w:lang w:val="en-US"/>
              </w:rPr>
            </w:pPr>
          </w:p>
          <w:p w14:paraId="2C87AA06" w14:textId="77777777" w:rsidR="000456A0" w:rsidRPr="00D85F0D" w:rsidRDefault="000456A0" w:rsidP="00AD7306">
            <w:pPr>
              <w:rPr>
                <w:rFonts w:eastAsia="Calibri" w:cs="Arial"/>
                <w:b/>
                <w:color w:val="FF0000"/>
                <w:lang w:val="en-US"/>
              </w:rPr>
            </w:pPr>
          </w:p>
          <w:p w14:paraId="6B927893" w14:textId="77777777" w:rsidR="000456A0" w:rsidRDefault="000456A0" w:rsidP="00AD7306">
            <w:pPr>
              <w:rPr>
                <w:rFonts w:eastAsia="Calibri" w:cs="Arial"/>
                <w:b/>
                <w:color w:val="FF0000"/>
                <w:lang w:val="en-US"/>
              </w:rPr>
            </w:pPr>
          </w:p>
          <w:p w14:paraId="6D289BC8" w14:textId="77777777" w:rsidR="00FB1A36" w:rsidRDefault="00FB1A36" w:rsidP="00AD7306">
            <w:pPr>
              <w:rPr>
                <w:rFonts w:eastAsia="Calibri" w:cs="Arial"/>
                <w:b/>
                <w:color w:val="FF0000"/>
                <w:lang w:val="en-US"/>
              </w:rPr>
            </w:pPr>
          </w:p>
          <w:p w14:paraId="49ED3593" w14:textId="77777777" w:rsidR="00FB1A36" w:rsidRDefault="00FB1A36" w:rsidP="00AD7306">
            <w:pPr>
              <w:rPr>
                <w:rFonts w:eastAsia="Calibri" w:cs="Arial"/>
                <w:b/>
                <w:color w:val="FF0000"/>
                <w:lang w:val="en-US"/>
              </w:rPr>
            </w:pPr>
          </w:p>
          <w:p w14:paraId="2C2D343A" w14:textId="77777777" w:rsidR="00FB1A36" w:rsidRDefault="00FB1A36" w:rsidP="00AD7306">
            <w:pPr>
              <w:rPr>
                <w:rFonts w:eastAsia="Calibri" w:cs="Arial"/>
                <w:b/>
                <w:color w:val="FF0000"/>
                <w:lang w:val="en-US"/>
              </w:rPr>
            </w:pPr>
          </w:p>
          <w:p w14:paraId="5D395728" w14:textId="77777777" w:rsidR="00FB1A36" w:rsidRDefault="00FB1A36" w:rsidP="00AD7306">
            <w:pPr>
              <w:rPr>
                <w:rFonts w:eastAsia="Calibri" w:cs="Arial"/>
                <w:b/>
                <w:color w:val="FF0000"/>
                <w:lang w:val="en-US"/>
              </w:rPr>
            </w:pPr>
          </w:p>
          <w:p w14:paraId="7BD17B4F" w14:textId="77777777" w:rsidR="00FB1A36" w:rsidRDefault="00FB1A36" w:rsidP="00AD7306">
            <w:pPr>
              <w:rPr>
                <w:rFonts w:eastAsia="Calibri" w:cs="Arial"/>
                <w:b/>
                <w:color w:val="FF0000"/>
                <w:lang w:val="en-US"/>
              </w:rPr>
            </w:pPr>
          </w:p>
          <w:p w14:paraId="2E74877A" w14:textId="77777777" w:rsidR="00FB1A36" w:rsidRDefault="00FB1A36" w:rsidP="00AD7306">
            <w:pPr>
              <w:rPr>
                <w:rFonts w:eastAsia="Calibri" w:cs="Arial"/>
                <w:b/>
                <w:color w:val="FF0000"/>
                <w:lang w:val="en-US"/>
              </w:rPr>
            </w:pPr>
          </w:p>
          <w:p w14:paraId="477E1DE0" w14:textId="77777777" w:rsidR="00FB1A36" w:rsidRDefault="00FB1A36" w:rsidP="00AD7306">
            <w:pPr>
              <w:rPr>
                <w:rFonts w:eastAsia="Calibri" w:cs="Arial"/>
                <w:b/>
                <w:color w:val="FF0000"/>
                <w:lang w:val="en-US"/>
              </w:rPr>
            </w:pPr>
          </w:p>
          <w:p w14:paraId="4C4CE9F3" w14:textId="77777777" w:rsidR="00FB1A36" w:rsidRDefault="00FB1A36" w:rsidP="00AD7306">
            <w:pPr>
              <w:rPr>
                <w:rFonts w:eastAsia="Calibri" w:cs="Arial"/>
                <w:b/>
                <w:color w:val="FF0000"/>
                <w:lang w:val="en-US"/>
              </w:rPr>
            </w:pPr>
          </w:p>
          <w:p w14:paraId="3DB7E55F" w14:textId="77777777" w:rsidR="00FB1A36" w:rsidRDefault="00FB1A36" w:rsidP="00AD7306">
            <w:pPr>
              <w:rPr>
                <w:rFonts w:eastAsia="Calibri" w:cs="Arial"/>
                <w:b/>
                <w:color w:val="FF0000"/>
                <w:lang w:val="en-US"/>
              </w:rPr>
            </w:pPr>
          </w:p>
          <w:p w14:paraId="52E73C09" w14:textId="77777777" w:rsidR="00FB1A36" w:rsidRDefault="00FB1A36" w:rsidP="00AD7306">
            <w:pPr>
              <w:rPr>
                <w:rFonts w:eastAsia="Calibri" w:cs="Arial"/>
                <w:b/>
                <w:color w:val="FF0000"/>
                <w:lang w:val="en-US"/>
              </w:rPr>
            </w:pPr>
          </w:p>
          <w:p w14:paraId="0BF70CE6" w14:textId="77777777" w:rsidR="00FB1A36" w:rsidRDefault="00FB1A36" w:rsidP="00AD7306">
            <w:pPr>
              <w:rPr>
                <w:rFonts w:eastAsia="Calibri" w:cs="Arial"/>
                <w:b/>
                <w:color w:val="FF0000"/>
                <w:lang w:val="en-US"/>
              </w:rPr>
            </w:pPr>
          </w:p>
          <w:p w14:paraId="1FB68F0D" w14:textId="77777777" w:rsidR="00FB1A36" w:rsidRDefault="00FB1A36" w:rsidP="00AD7306">
            <w:pPr>
              <w:rPr>
                <w:rFonts w:eastAsia="Calibri" w:cs="Arial"/>
                <w:b/>
                <w:color w:val="FF0000"/>
                <w:lang w:val="en-US"/>
              </w:rPr>
            </w:pPr>
          </w:p>
          <w:p w14:paraId="399AA1BE" w14:textId="77777777" w:rsidR="00FB1A36" w:rsidRDefault="00FB1A36" w:rsidP="00AD7306">
            <w:pPr>
              <w:rPr>
                <w:rFonts w:eastAsia="Calibri" w:cs="Arial"/>
                <w:b/>
                <w:color w:val="FF0000"/>
                <w:lang w:val="en-US"/>
              </w:rPr>
            </w:pPr>
          </w:p>
          <w:p w14:paraId="7C3BBC74" w14:textId="77777777" w:rsidR="00FB1A36" w:rsidRDefault="00FB1A36" w:rsidP="00AD7306">
            <w:pPr>
              <w:rPr>
                <w:rFonts w:eastAsia="Calibri" w:cs="Arial"/>
                <w:b/>
                <w:color w:val="FF0000"/>
                <w:lang w:val="en-US"/>
              </w:rPr>
            </w:pPr>
          </w:p>
          <w:p w14:paraId="1AB9A474" w14:textId="77777777" w:rsidR="00FB1A36" w:rsidRDefault="00FB1A36" w:rsidP="00AD7306">
            <w:pPr>
              <w:rPr>
                <w:rFonts w:eastAsia="Calibri" w:cs="Arial"/>
                <w:b/>
                <w:color w:val="FF0000"/>
                <w:lang w:val="en-US"/>
              </w:rPr>
            </w:pPr>
          </w:p>
          <w:p w14:paraId="5EE6C8C9" w14:textId="77777777" w:rsidR="00FB1A36" w:rsidRDefault="00FB1A36" w:rsidP="00AD7306">
            <w:pPr>
              <w:rPr>
                <w:rFonts w:eastAsia="Calibri" w:cs="Arial"/>
                <w:b/>
                <w:color w:val="FF0000"/>
                <w:lang w:val="en-US"/>
              </w:rPr>
            </w:pPr>
          </w:p>
          <w:p w14:paraId="56B1AE45" w14:textId="77777777" w:rsidR="00FB1A36" w:rsidRDefault="00FB1A36" w:rsidP="00AD7306">
            <w:pPr>
              <w:rPr>
                <w:rFonts w:eastAsia="Calibri" w:cs="Arial"/>
                <w:b/>
                <w:color w:val="FF0000"/>
                <w:lang w:val="en-US"/>
              </w:rPr>
            </w:pPr>
          </w:p>
          <w:p w14:paraId="79777271" w14:textId="77777777" w:rsidR="00FB1A36" w:rsidRDefault="00FB1A36" w:rsidP="00AD7306">
            <w:pPr>
              <w:rPr>
                <w:rFonts w:eastAsia="Calibri" w:cs="Arial"/>
                <w:b/>
                <w:color w:val="FF0000"/>
                <w:lang w:val="en-US"/>
              </w:rPr>
            </w:pPr>
          </w:p>
          <w:p w14:paraId="766E5009" w14:textId="77777777" w:rsidR="00FB1A36" w:rsidRDefault="00FB1A36" w:rsidP="00AD7306">
            <w:pPr>
              <w:rPr>
                <w:rFonts w:eastAsia="Calibri" w:cs="Arial"/>
                <w:b/>
                <w:color w:val="FF0000"/>
                <w:lang w:val="en-US"/>
              </w:rPr>
            </w:pPr>
          </w:p>
          <w:p w14:paraId="01015432" w14:textId="77777777" w:rsidR="00FB1A36" w:rsidRDefault="00FB1A36" w:rsidP="00AD7306">
            <w:pPr>
              <w:rPr>
                <w:rFonts w:eastAsia="Calibri" w:cs="Arial"/>
                <w:b/>
                <w:color w:val="FF0000"/>
                <w:lang w:val="en-US"/>
              </w:rPr>
            </w:pPr>
          </w:p>
          <w:p w14:paraId="2B07BD6F" w14:textId="77777777" w:rsidR="00FB1A36" w:rsidRDefault="00FB1A36" w:rsidP="00AD7306">
            <w:pPr>
              <w:rPr>
                <w:rFonts w:eastAsia="Calibri" w:cs="Arial"/>
                <w:b/>
                <w:color w:val="FF0000"/>
                <w:lang w:val="en-US"/>
              </w:rPr>
            </w:pPr>
          </w:p>
          <w:p w14:paraId="62FB18CD" w14:textId="77777777" w:rsidR="00FB1A36" w:rsidRDefault="00FB1A36" w:rsidP="00AD7306">
            <w:pPr>
              <w:rPr>
                <w:rFonts w:eastAsia="Calibri" w:cs="Arial"/>
                <w:b/>
                <w:color w:val="FF0000"/>
                <w:lang w:val="en-US"/>
              </w:rPr>
            </w:pPr>
          </w:p>
          <w:p w14:paraId="55F34EC5" w14:textId="77777777" w:rsidR="00FB1A36" w:rsidRDefault="00FB1A36" w:rsidP="00AD7306">
            <w:pPr>
              <w:rPr>
                <w:rFonts w:eastAsia="Calibri" w:cs="Arial"/>
                <w:b/>
                <w:color w:val="FF0000"/>
                <w:lang w:val="en-US"/>
              </w:rPr>
            </w:pPr>
          </w:p>
          <w:p w14:paraId="7221B913" w14:textId="77777777" w:rsidR="00FB1A36" w:rsidRDefault="00FB1A36" w:rsidP="00AD7306">
            <w:pPr>
              <w:rPr>
                <w:rFonts w:eastAsia="Calibri" w:cs="Arial"/>
                <w:b/>
                <w:color w:val="FF0000"/>
                <w:lang w:val="en-US"/>
              </w:rPr>
            </w:pPr>
          </w:p>
          <w:p w14:paraId="12C6021F" w14:textId="77777777" w:rsidR="00FB1A36" w:rsidRDefault="00FB1A36" w:rsidP="00AD7306">
            <w:pPr>
              <w:rPr>
                <w:rFonts w:eastAsia="Calibri" w:cs="Arial"/>
                <w:b/>
                <w:color w:val="FF0000"/>
                <w:lang w:val="en-US"/>
              </w:rPr>
            </w:pPr>
          </w:p>
          <w:p w14:paraId="514C083F" w14:textId="77777777" w:rsidR="00FB1A36" w:rsidRDefault="00FB1A36" w:rsidP="00AD7306">
            <w:pPr>
              <w:rPr>
                <w:rFonts w:eastAsia="Calibri" w:cs="Arial"/>
                <w:b/>
                <w:color w:val="FF0000"/>
                <w:lang w:val="en-US"/>
              </w:rPr>
            </w:pPr>
          </w:p>
          <w:p w14:paraId="6CE5406F" w14:textId="77777777" w:rsidR="00FB1A36" w:rsidRDefault="00FB1A36" w:rsidP="00AD7306">
            <w:pPr>
              <w:rPr>
                <w:rFonts w:eastAsia="Calibri" w:cs="Arial"/>
                <w:b/>
                <w:color w:val="FF0000"/>
                <w:lang w:val="en-US"/>
              </w:rPr>
            </w:pPr>
          </w:p>
          <w:p w14:paraId="31E5E394" w14:textId="77777777" w:rsidR="00FB1A36" w:rsidRDefault="00FB1A36" w:rsidP="00AD7306">
            <w:pPr>
              <w:rPr>
                <w:rFonts w:eastAsia="Calibri" w:cs="Arial"/>
                <w:b/>
                <w:color w:val="FF0000"/>
                <w:lang w:val="en-US"/>
              </w:rPr>
            </w:pPr>
          </w:p>
          <w:p w14:paraId="5B5864FA" w14:textId="77777777" w:rsidR="00FB1A36" w:rsidRDefault="00FB1A36" w:rsidP="00AD7306">
            <w:pPr>
              <w:rPr>
                <w:rFonts w:eastAsia="Calibri" w:cs="Arial"/>
                <w:b/>
                <w:color w:val="FF0000"/>
                <w:lang w:val="en-US"/>
              </w:rPr>
            </w:pPr>
          </w:p>
          <w:p w14:paraId="6926BE35" w14:textId="77777777" w:rsidR="00FB1A36" w:rsidRDefault="00FB1A36" w:rsidP="00AD7306">
            <w:pPr>
              <w:rPr>
                <w:rFonts w:eastAsia="Calibri" w:cs="Arial"/>
                <w:b/>
                <w:color w:val="FF0000"/>
                <w:lang w:val="en-US"/>
              </w:rPr>
            </w:pPr>
          </w:p>
          <w:p w14:paraId="0E5BECF8" w14:textId="77777777" w:rsidR="00FB1A36" w:rsidRDefault="00FB1A36" w:rsidP="00AD7306">
            <w:pPr>
              <w:rPr>
                <w:rFonts w:eastAsia="Calibri" w:cs="Arial"/>
                <w:b/>
                <w:color w:val="FF0000"/>
                <w:lang w:val="en-US"/>
              </w:rPr>
            </w:pPr>
          </w:p>
          <w:p w14:paraId="779EA747" w14:textId="77777777" w:rsidR="00FB1A36" w:rsidRDefault="00FB1A36" w:rsidP="00AD7306">
            <w:pPr>
              <w:rPr>
                <w:rFonts w:eastAsia="Calibri" w:cs="Arial"/>
                <w:b/>
                <w:color w:val="FF0000"/>
                <w:lang w:val="en-US"/>
              </w:rPr>
            </w:pPr>
          </w:p>
          <w:p w14:paraId="1C84500C" w14:textId="77777777" w:rsidR="00FB1A36" w:rsidRDefault="00FB1A36" w:rsidP="00AD7306">
            <w:pPr>
              <w:rPr>
                <w:rFonts w:eastAsia="Calibri" w:cs="Arial"/>
                <w:b/>
                <w:color w:val="FF0000"/>
                <w:lang w:val="en-US"/>
              </w:rPr>
            </w:pPr>
          </w:p>
          <w:p w14:paraId="1AFF9C93" w14:textId="77777777" w:rsidR="00FB1A36" w:rsidRDefault="00FB1A36" w:rsidP="00AD7306">
            <w:pPr>
              <w:rPr>
                <w:rFonts w:eastAsia="Calibri" w:cs="Arial"/>
                <w:b/>
                <w:color w:val="FF0000"/>
                <w:lang w:val="en-US"/>
              </w:rPr>
            </w:pPr>
          </w:p>
          <w:p w14:paraId="5B26806D" w14:textId="77777777" w:rsidR="00FB1A36" w:rsidRDefault="00FB1A36" w:rsidP="00AD7306">
            <w:pPr>
              <w:rPr>
                <w:rFonts w:eastAsia="Calibri" w:cs="Arial"/>
                <w:b/>
                <w:color w:val="FF0000"/>
                <w:lang w:val="en-US"/>
              </w:rPr>
            </w:pPr>
          </w:p>
          <w:p w14:paraId="6F19CB4F" w14:textId="77777777" w:rsidR="00FB1A36" w:rsidRDefault="00FB1A36" w:rsidP="00AD7306">
            <w:pPr>
              <w:rPr>
                <w:rFonts w:eastAsia="Calibri" w:cs="Arial"/>
                <w:b/>
                <w:color w:val="FF0000"/>
                <w:lang w:val="en-US"/>
              </w:rPr>
            </w:pPr>
          </w:p>
          <w:p w14:paraId="4B997D40" w14:textId="77777777" w:rsidR="00FB1A36" w:rsidRDefault="00FB1A36" w:rsidP="00AD7306">
            <w:pPr>
              <w:rPr>
                <w:rFonts w:eastAsia="Calibri" w:cs="Arial"/>
                <w:b/>
                <w:color w:val="FF0000"/>
                <w:lang w:val="en-US"/>
              </w:rPr>
            </w:pPr>
          </w:p>
          <w:p w14:paraId="5A66DB49" w14:textId="77777777" w:rsidR="00FB1A36" w:rsidRDefault="00FB1A36" w:rsidP="00AD7306">
            <w:pPr>
              <w:rPr>
                <w:rFonts w:eastAsia="Calibri" w:cs="Arial"/>
                <w:b/>
                <w:color w:val="FF0000"/>
                <w:lang w:val="en-US"/>
              </w:rPr>
            </w:pPr>
          </w:p>
          <w:p w14:paraId="36F773F5" w14:textId="77777777" w:rsidR="00FB1A36" w:rsidRDefault="00FB1A36" w:rsidP="00AD7306">
            <w:pPr>
              <w:rPr>
                <w:rFonts w:eastAsia="Calibri" w:cs="Arial"/>
                <w:b/>
                <w:color w:val="FF0000"/>
                <w:lang w:val="en-US"/>
              </w:rPr>
            </w:pPr>
          </w:p>
          <w:p w14:paraId="4E28622F" w14:textId="77777777" w:rsidR="00FB1A36" w:rsidRDefault="00FB1A36" w:rsidP="00AD7306">
            <w:pPr>
              <w:rPr>
                <w:rFonts w:eastAsia="Calibri" w:cs="Arial"/>
                <w:b/>
                <w:color w:val="FF0000"/>
                <w:lang w:val="en-US"/>
              </w:rPr>
            </w:pPr>
          </w:p>
          <w:p w14:paraId="7E4B794A" w14:textId="77777777" w:rsidR="00FB1A36" w:rsidRDefault="00FB1A36" w:rsidP="00AD7306">
            <w:pPr>
              <w:rPr>
                <w:rFonts w:eastAsia="Calibri" w:cs="Arial"/>
                <w:b/>
                <w:color w:val="FF0000"/>
                <w:lang w:val="en-US"/>
              </w:rPr>
            </w:pPr>
          </w:p>
          <w:p w14:paraId="30791261" w14:textId="77777777" w:rsidR="00FB1A36" w:rsidRDefault="00FB1A36" w:rsidP="00AD7306">
            <w:pPr>
              <w:rPr>
                <w:rFonts w:eastAsia="Calibri" w:cs="Arial"/>
                <w:b/>
                <w:color w:val="FF0000"/>
                <w:lang w:val="en-US"/>
              </w:rPr>
            </w:pPr>
          </w:p>
          <w:p w14:paraId="2FC2EEE0" w14:textId="77777777" w:rsidR="00FB1A36" w:rsidRDefault="00FB1A36" w:rsidP="00AD7306">
            <w:pPr>
              <w:rPr>
                <w:rFonts w:eastAsia="Calibri" w:cs="Arial"/>
                <w:b/>
                <w:color w:val="FF0000"/>
                <w:lang w:val="en-US"/>
              </w:rPr>
            </w:pPr>
          </w:p>
          <w:p w14:paraId="6452E6D5" w14:textId="1E452DAB" w:rsidR="00FB1A36" w:rsidRDefault="00FB1A36" w:rsidP="00AD7306">
            <w:pPr>
              <w:rPr>
                <w:rFonts w:eastAsia="Calibri" w:cs="Arial"/>
                <w:b/>
                <w:color w:val="FF0000"/>
                <w:lang w:val="en-US"/>
              </w:rPr>
            </w:pPr>
          </w:p>
          <w:p w14:paraId="5EF5C792" w14:textId="04710FD5" w:rsidR="009A59AC" w:rsidRDefault="009A59AC" w:rsidP="00AD7306">
            <w:pPr>
              <w:rPr>
                <w:rFonts w:eastAsia="Calibri" w:cs="Arial"/>
                <w:b/>
                <w:color w:val="FF0000"/>
                <w:lang w:val="en-US"/>
              </w:rPr>
            </w:pPr>
          </w:p>
          <w:p w14:paraId="0078FFBA" w14:textId="1AD9E70A" w:rsidR="009A59AC" w:rsidRDefault="009A59AC" w:rsidP="00AD7306">
            <w:pPr>
              <w:rPr>
                <w:rFonts w:eastAsia="Calibri" w:cs="Arial"/>
                <w:b/>
                <w:color w:val="FF0000"/>
                <w:lang w:val="en-US"/>
              </w:rPr>
            </w:pPr>
          </w:p>
          <w:p w14:paraId="34811DCF" w14:textId="2E170B35" w:rsidR="009A59AC" w:rsidRDefault="009A59AC" w:rsidP="00AD7306">
            <w:pPr>
              <w:rPr>
                <w:rFonts w:eastAsia="Calibri" w:cs="Arial"/>
                <w:b/>
                <w:color w:val="FF0000"/>
                <w:lang w:val="en-US"/>
              </w:rPr>
            </w:pPr>
          </w:p>
          <w:p w14:paraId="4515C5BF" w14:textId="77777777" w:rsidR="009A59AC" w:rsidRPr="00D85F0D" w:rsidRDefault="009A59AC" w:rsidP="00AD7306">
            <w:pPr>
              <w:rPr>
                <w:rFonts w:eastAsia="Calibri" w:cs="Arial"/>
                <w:b/>
                <w:color w:val="FF0000"/>
                <w:lang w:val="en-US"/>
              </w:rPr>
            </w:pPr>
          </w:p>
          <w:p w14:paraId="5B6E62F4" w14:textId="77777777" w:rsidR="000456A0" w:rsidRPr="00D85F0D" w:rsidRDefault="000456A0" w:rsidP="00AD7306">
            <w:pPr>
              <w:rPr>
                <w:rFonts w:eastAsia="Calibri" w:cs="Arial"/>
                <w:b/>
                <w:color w:val="FF0000"/>
                <w:lang w:val="en-US"/>
              </w:rPr>
            </w:pPr>
          </w:p>
        </w:tc>
      </w:tr>
      <w:tr w:rsidR="004F7607" w14:paraId="3750DC30" w14:textId="77777777" w:rsidTr="0090204C">
        <w:trPr>
          <w:gridAfter w:val="1"/>
          <w:wAfter w:w="56" w:type="dxa"/>
          <w:trHeight w:val="600"/>
        </w:trPr>
        <w:tc>
          <w:tcPr>
            <w:tcW w:w="3257" w:type="dxa"/>
            <w:gridSpan w:val="3"/>
            <w:tcBorders>
              <w:top w:val="single" w:sz="4" w:space="0" w:color="auto"/>
              <w:left w:val="single" w:sz="4" w:space="0" w:color="auto"/>
              <w:bottom w:val="single" w:sz="4" w:space="0" w:color="auto"/>
              <w:right w:val="single" w:sz="4" w:space="0" w:color="auto"/>
            </w:tcBorders>
            <w:tcMar>
              <w:top w:w="85" w:type="dxa"/>
              <w:bottom w:w="85" w:type="dxa"/>
            </w:tcMar>
          </w:tcPr>
          <w:p w14:paraId="376F18E2" w14:textId="77777777" w:rsidR="0090204C" w:rsidRDefault="0090204C" w:rsidP="00AD7306">
            <w:pPr>
              <w:rPr>
                <w:rFonts w:cs="Arial"/>
                <w:b/>
                <w:bCs/>
                <w:sz w:val="24"/>
                <w:szCs w:val="24"/>
              </w:rPr>
            </w:pPr>
          </w:p>
          <w:p w14:paraId="3C1A6647" w14:textId="77777777" w:rsidR="004F7607" w:rsidRPr="0090204C" w:rsidRDefault="004F7607" w:rsidP="00AD7306">
            <w:pPr>
              <w:rPr>
                <w:rFonts w:cs="Arial"/>
                <w:b/>
                <w:bCs/>
                <w:sz w:val="24"/>
                <w:szCs w:val="24"/>
              </w:rPr>
            </w:pPr>
            <w:r w:rsidRPr="0090204C">
              <w:rPr>
                <w:rFonts w:cs="Arial"/>
                <w:b/>
                <w:bCs/>
                <w:sz w:val="24"/>
                <w:szCs w:val="24"/>
              </w:rPr>
              <w:t>Republic of Botswana</w:t>
            </w:r>
          </w:p>
          <w:p w14:paraId="5BD272E7" w14:textId="77777777" w:rsidR="004F7607" w:rsidRPr="0090204C" w:rsidRDefault="004F7607" w:rsidP="00AD7306">
            <w:pPr>
              <w:rPr>
                <w:rFonts w:cs="Arial"/>
                <w:b/>
                <w:bCs/>
                <w:sz w:val="24"/>
                <w:szCs w:val="24"/>
              </w:rPr>
            </w:pPr>
          </w:p>
        </w:tc>
        <w:tc>
          <w:tcPr>
            <w:tcW w:w="3477" w:type="dxa"/>
            <w:tcBorders>
              <w:left w:val="single" w:sz="4" w:space="0" w:color="auto"/>
            </w:tcBorders>
            <w:shd w:val="clear" w:color="auto" w:fill="D9D9D9"/>
            <w:tcMar>
              <w:top w:w="85" w:type="dxa"/>
              <w:bottom w:w="85" w:type="dxa"/>
            </w:tcMar>
          </w:tcPr>
          <w:p w14:paraId="338F0234" w14:textId="77777777" w:rsidR="004F7607" w:rsidRPr="0090204C" w:rsidRDefault="004F7607" w:rsidP="00AD7306">
            <w:pPr>
              <w:jc w:val="center"/>
              <w:rPr>
                <w:rFonts w:cs="Arial"/>
                <w:b/>
                <w:bCs/>
                <w:sz w:val="24"/>
                <w:szCs w:val="24"/>
              </w:rPr>
            </w:pPr>
            <w:r w:rsidRPr="0090204C">
              <w:rPr>
                <w:rFonts w:cs="Arial"/>
                <w:b/>
                <w:bCs/>
                <w:sz w:val="24"/>
                <w:szCs w:val="24"/>
              </w:rPr>
              <w:t>CONTRACT  PART 4</w:t>
            </w:r>
          </w:p>
          <w:p w14:paraId="10544927" w14:textId="77777777" w:rsidR="004F7607" w:rsidRPr="0090204C" w:rsidRDefault="004F7607" w:rsidP="00AD7306">
            <w:pPr>
              <w:jc w:val="center"/>
              <w:rPr>
                <w:rFonts w:cs="Arial"/>
                <w:b/>
                <w:bCs/>
                <w:sz w:val="24"/>
                <w:szCs w:val="24"/>
              </w:rPr>
            </w:pPr>
            <w:r w:rsidRPr="0090204C">
              <w:rPr>
                <w:rFonts w:cs="Arial"/>
                <w:b/>
                <w:bCs/>
                <w:caps/>
                <w:sz w:val="24"/>
                <w:szCs w:val="24"/>
              </w:rPr>
              <w:t>SITE INFORMATION</w:t>
            </w:r>
          </w:p>
        </w:tc>
        <w:tc>
          <w:tcPr>
            <w:tcW w:w="3472" w:type="dxa"/>
            <w:tcMar>
              <w:top w:w="85" w:type="dxa"/>
              <w:bottom w:w="85" w:type="dxa"/>
            </w:tcMar>
          </w:tcPr>
          <w:p w14:paraId="0C8722DB" w14:textId="77777777" w:rsidR="004F7607" w:rsidRPr="0090204C" w:rsidRDefault="004F7607" w:rsidP="0090204C">
            <w:pPr>
              <w:pStyle w:val="Heading6"/>
              <w:jc w:val="center"/>
              <w:rPr>
                <w:rFonts w:ascii="Arial" w:hAnsi="Arial" w:cs="Arial"/>
                <w:sz w:val="24"/>
                <w:szCs w:val="24"/>
              </w:rPr>
            </w:pPr>
            <w:r w:rsidRPr="0090204C">
              <w:rPr>
                <w:rFonts w:ascii="Arial" w:hAnsi="Arial" w:cs="Arial"/>
                <w:sz w:val="24"/>
                <w:szCs w:val="24"/>
              </w:rPr>
              <w:t>SITE INFORMATION</w:t>
            </w:r>
          </w:p>
        </w:tc>
      </w:tr>
    </w:tbl>
    <w:p w14:paraId="341BF2DB" w14:textId="77777777" w:rsidR="004F7607" w:rsidRDefault="004F7607" w:rsidP="004F7607">
      <w:pPr>
        <w:rPr>
          <w:rFonts w:cs="Arial"/>
        </w:rPr>
      </w:pPr>
    </w:p>
    <w:tbl>
      <w:tblPr>
        <w:tblW w:w="1020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206"/>
      </w:tblGrid>
      <w:tr w:rsidR="004F7607" w:rsidRPr="00C73F4A" w14:paraId="29929511" w14:textId="77777777" w:rsidTr="0090204C">
        <w:trPr>
          <w:trHeight w:val="2547"/>
        </w:trPr>
        <w:tc>
          <w:tcPr>
            <w:tcW w:w="10206" w:type="dxa"/>
            <w:tcMar>
              <w:top w:w="85" w:type="dxa"/>
              <w:bottom w:w="85" w:type="dxa"/>
            </w:tcMar>
          </w:tcPr>
          <w:p w14:paraId="2F409819" w14:textId="77777777" w:rsidR="004F7607" w:rsidRPr="00C73F4A" w:rsidRDefault="004F7607" w:rsidP="00AD7306">
            <w:pPr>
              <w:rPr>
                <w:rFonts w:eastAsia="Calibri" w:cs="Arial"/>
                <w:b/>
                <w:u w:val="single"/>
                <w:lang w:val="en-US"/>
              </w:rPr>
            </w:pPr>
            <w:r w:rsidRPr="00C73F4A">
              <w:rPr>
                <w:rFonts w:eastAsia="Calibri" w:cs="Arial"/>
                <w:b/>
                <w:u w:val="single"/>
                <w:lang w:val="en-US"/>
              </w:rPr>
              <w:t>SITE INFORMATION</w:t>
            </w:r>
          </w:p>
          <w:p w14:paraId="5C17B712" w14:textId="77777777" w:rsidR="004F7607" w:rsidRPr="00C73F4A" w:rsidRDefault="004F7607" w:rsidP="00AD7306">
            <w:pPr>
              <w:rPr>
                <w:rFonts w:eastAsia="Calibri" w:cs="Arial"/>
                <w:lang w:val="en-US"/>
              </w:rPr>
            </w:pPr>
          </w:p>
          <w:p w14:paraId="14D70C07" w14:textId="77777777" w:rsidR="004F7607" w:rsidRPr="0090204C" w:rsidRDefault="004F7607" w:rsidP="0090204C">
            <w:pPr>
              <w:rPr>
                <w:rFonts w:eastAsia="Calibri" w:cs="Arial"/>
                <w:b/>
                <w:u w:val="single"/>
                <w:lang w:val="en-US"/>
              </w:rPr>
            </w:pPr>
            <w:r w:rsidRPr="00C73F4A">
              <w:rPr>
                <w:rFonts w:eastAsia="Calibri" w:cs="Arial"/>
                <w:b/>
                <w:u w:val="single"/>
                <w:lang w:val="en-US"/>
              </w:rPr>
              <w:t>General</w:t>
            </w:r>
          </w:p>
          <w:p w14:paraId="18F51DE5" w14:textId="77777777" w:rsidR="003F7973" w:rsidRPr="00EC6462" w:rsidRDefault="003F7973" w:rsidP="003F7973">
            <w:pPr>
              <w:spacing w:before="120" w:after="120"/>
              <w:jc w:val="both"/>
              <w:rPr>
                <w:rFonts w:cs="Arial"/>
                <w:color w:val="000000"/>
              </w:rPr>
            </w:pPr>
            <w:r w:rsidRPr="00EC6462">
              <w:rPr>
                <w:rFonts w:cs="Arial"/>
                <w:color w:val="000000"/>
              </w:rPr>
              <w:t>The museum will be constructed on  an existing open space measuring approximately 30m x30m , inside the premises of the SADC Headquarters , plot 54385 CBD , Gaborone , Botswana. The plot is fully serviced with sewer reticulation, water reticulation, roads and stormwater drainages, electricity reticulation etc. The existing master plan shows that this open space, on the Northern side of the SADC plot, was not earmarked for any future office extensions hence can be used to erect the museum. However, there is a sewer line and an underground power cable traversing across the open space. These services will be relocated during the construction phase.</w:t>
            </w:r>
          </w:p>
          <w:p w14:paraId="0E889A42" w14:textId="77777777" w:rsidR="004F7607" w:rsidRPr="00C73F4A" w:rsidRDefault="004F7607" w:rsidP="003F7973">
            <w:pPr>
              <w:spacing w:before="240" w:line="360" w:lineRule="auto"/>
              <w:jc w:val="both"/>
              <w:rPr>
                <w:rFonts w:eastAsia="Calibri" w:cs="Arial"/>
                <w:lang w:val="en-US"/>
              </w:rPr>
            </w:pPr>
          </w:p>
        </w:tc>
      </w:tr>
      <w:tr w:rsidR="004F7607" w:rsidRPr="00C73F4A" w14:paraId="3F8B3A01" w14:textId="77777777" w:rsidTr="0090204C">
        <w:trPr>
          <w:trHeight w:val="2547"/>
        </w:trPr>
        <w:tc>
          <w:tcPr>
            <w:tcW w:w="10206" w:type="dxa"/>
            <w:tcMar>
              <w:top w:w="85" w:type="dxa"/>
              <w:bottom w:w="85" w:type="dxa"/>
            </w:tcMar>
          </w:tcPr>
          <w:p w14:paraId="776D84C4" w14:textId="77777777" w:rsidR="004F7607" w:rsidRPr="00C73F4A" w:rsidRDefault="004F7607" w:rsidP="00AD7306">
            <w:pPr>
              <w:rPr>
                <w:rFonts w:cs="Arial"/>
                <w:b/>
              </w:rPr>
            </w:pPr>
          </w:p>
        </w:tc>
      </w:tr>
      <w:tr w:rsidR="004F7607" w:rsidRPr="00C73F4A" w14:paraId="52269898" w14:textId="77777777" w:rsidTr="009C5058">
        <w:trPr>
          <w:trHeight w:val="19"/>
        </w:trPr>
        <w:tc>
          <w:tcPr>
            <w:tcW w:w="10206" w:type="dxa"/>
            <w:tcMar>
              <w:top w:w="85" w:type="dxa"/>
              <w:bottom w:w="85" w:type="dxa"/>
            </w:tcMar>
          </w:tcPr>
          <w:p w14:paraId="5B3D1A4B" w14:textId="77777777" w:rsidR="004F7607" w:rsidRPr="00C73F4A" w:rsidRDefault="004F7607" w:rsidP="00AD7306">
            <w:pPr>
              <w:rPr>
                <w:rFonts w:cs="Arial"/>
                <w:b/>
              </w:rPr>
            </w:pPr>
          </w:p>
        </w:tc>
      </w:tr>
    </w:tbl>
    <w:p w14:paraId="2DB8E7E5" w14:textId="77777777" w:rsidR="003C5440" w:rsidRPr="003C5440" w:rsidRDefault="003C5440" w:rsidP="003C5440">
      <w:pPr>
        <w:rPr>
          <w:lang w:val="en-US"/>
        </w:rPr>
      </w:pPr>
    </w:p>
    <w:p w14:paraId="29A50C84" w14:textId="77777777" w:rsidR="006813D9" w:rsidRPr="005E53AA" w:rsidRDefault="006813D9" w:rsidP="006813D9">
      <w:pPr>
        <w:rPr>
          <w:sz w:val="22"/>
        </w:rPr>
      </w:pPr>
    </w:p>
    <w:p w14:paraId="3BDDF301" w14:textId="77777777" w:rsidR="006813D9" w:rsidRPr="008D4263" w:rsidRDefault="006813D9" w:rsidP="006813D9">
      <w:pPr>
        <w:pStyle w:val="Heading8"/>
        <w:jc w:val="left"/>
        <w:rPr>
          <w:sz w:val="52"/>
        </w:rPr>
      </w:pPr>
      <w:r w:rsidRPr="008D4263">
        <w:t>TOPOGRAPHICAL SURVEY REPORT</w:t>
      </w:r>
    </w:p>
    <w:p w14:paraId="4CC0390A" w14:textId="77777777" w:rsidR="006813D9" w:rsidRPr="008D4263" w:rsidRDefault="006813D9" w:rsidP="006813D9">
      <w:pPr>
        <w:rPr>
          <w:rFonts w:ascii="Tahoma" w:hAnsi="Tahoma" w:cs="Tahoma"/>
          <w:sz w:val="22"/>
        </w:rPr>
      </w:pPr>
    </w:p>
    <w:p w14:paraId="05592002" w14:textId="77777777" w:rsidR="003C5440" w:rsidRDefault="009C5058" w:rsidP="009C5058">
      <w:pPr>
        <w:jc w:val="both"/>
      </w:pPr>
      <w:r w:rsidRPr="008D4263">
        <w:t>The</w:t>
      </w:r>
      <w:r>
        <w:t xml:space="preserve"> </w:t>
      </w:r>
      <w:r w:rsidRPr="008D4263">
        <w:t>Contactor</w:t>
      </w:r>
      <w:r w:rsidR="006813D9" w:rsidRPr="008D4263">
        <w:t xml:space="preserve"> shall, at his own </w:t>
      </w:r>
      <w:r w:rsidR="006813D9" w:rsidRPr="00C237ED">
        <w:t>expense where</w:t>
      </w:r>
      <w:r w:rsidR="003F7973">
        <w:t xml:space="preserve"> necessary, conduct </w:t>
      </w:r>
      <w:r>
        <w:t xml:space="preserve">a </w:t>
      </w:r>
      <w:r w:rsidRPr="008D4263">
        <w:t>topographical</w:t>
      </w:r>
      <w:r w:rsidR="003F7973">
        <w:t xml:space="preserve"> </w:t>
      </w:r>
      <w:r>
        <w:t>survey to obtain the necessary</w:t>
      </w:r>
      <w:r w:rsidR="006813D9">
        <w:t xml:space="preserve"> </w:t>
      </w:r>
      <w:r>
        <w:t xml:space="preserve">information </w:t>
      </w:r>
      <w:r w:rsidR="006813D9">
        <w:t>for designing the works.</w:t>
      </w:r>
    </w:p>
    <w:p w14:paraId="472DAB5E" w14:textId="77777777" w:rsidR="003C5440" w:rsidRDefault="003C5440" w:rsidP="006813D9"/>
    <w:p w14:paraId="3E14094B" w14:textId="77777777" w:rsidR="003C5440" w:rsidRPr="000C0E80" w:rsidRDefault="003C5440" w:rsidP="006813D9"/>
    <w:p w14:paraId="21B55B6A" w14:textId="77777777" w:rsidR="006813D9" w:rsidRDefault="006813D9" w:rsidP="006813D9">
      <w:pPr>
        <w:pStyle w:val="Heading8"/>
        <w:jc w:val="left"/>
      </w:pPr>
      <w:r>
        <w:t>GEOTECHNICAL REPORT</w:t>
      </w:r>
    </w:p>
    <w:p w14:paraId="4580AAD4" w14:textId="77777777" w:rsidR="006813D9" w:rsidRPr="006813D9" w:rsidRDefault="006813D9" w:rsidP="006813D9"/>
    <w:p w14:paraId="74265F21" w14:textId="77777777" w:rsidR="006813D9" w:rsidRPr="006813D9" w:rsidRDefault="009C5058" w:rsidP="006813D9">
      <w:pPr>
        <w:jc w:val="both"/>
      </w:pPr>
      <w:r>
        <w:t xml:space="preserve">The </w:t>
      </w:r>
      <w:r w:rsidRPr="00C237ED">
        <w:t>Contractor</w:t>
      </w:r>
      <w:r w:rsidR="006813D9" w:rsidRPr="00C237ED">
        <w:t xml:space="preserve"> shall, at his own expense where</w:t>
      </w:r>
      <w:r w:rsidR="006813D9">
        <w:t xml:space="preserve"> necessary</w:t>
      </w:r>
      <w:r w:rsidR="006813D9" w:rsidRPr="006813D9">
        <w:t xml:space="preserve"> carry out the geotechnical investigation</w:t>
      </w:r>
      <w:r w:rsidR="003F7973">
        <w:t xml:space="preserve">s </w:t>
      </w:r>
      <w:r>
        <w:t>to</w:t>
      </w:r>
      <w:r w:rsidR="003F7973">
        <w:t xml:space="preserve"> </w:t>
      </w:r>
      <w:r>
        <w:t xml:space="preserve">obtain the </w:t>
      </w:r>
      <w:r w:rsidRPr="006813D9">
        <w:t>necessary</w:t>
      </w:r>
      <w:r w:rsidR="003F7973">
        <w:t xml:space="preserve"> </w:t>
      </w:r>
      <w:r>
        <w:t xml:space="preserve">information </w:t>
      </w:r>
      <w:r w:rsidRPr="006813D9">
        <w:t>for</w:t>
      </w:r>
      <w:r w:rsidR="006813D9" w:rsidRPr="006813D9">
        <w:t xml:space="preserve"> designing the works.</w:t>
      </w:r>
    </w:p>
    <w:p w14:paraId="7F1C6634" w14:textId="77777777" w:rsidR="006813D9" w:rsidRDefault="006813D9" w:rsidP="006813D9">
      <w:pPr>
        <w:spacing w:line="360" w:lineRule="auto"/>
      </w:pPr>
    </w:p>
    <w:p w14:paraId="7F89C469" w14:textId="77777777" w:rsidR="006813D9" w:rsidRDefault="006813D9" w:rsidP="006813D9">
      <w:pPr>
        <w:spacing w:line="360" w:lineRule="auto"/>
      </w:pPr>
    </w:p>
    <w:p w14:paraId="6340E328" w14:textId="77777777" w:rsidR="006813D9" w:rsidRDefault="006813D9" w:rsidP="006813D9">
      <w:pPr>
        <w:spacing w:line="360" w:lineRule="auto"/>
      </w:pPr>
    </w:p>
    <w:p w14:paraId="4B576ED7" w14:textId="77777777" w:rsidR="006813D9" w:rsidRDefault="006813D9" w:rsidP="006813D9">
      <w:pPr>
        <w:spacing w:line="360" w:lineRule="auto"/>
      </w:pPr>
    </w:p>
    <w:p w14:paraId="74440ADD" w14:textId="77777777" w:rsidR="006813D9" w:rsidRDefault="006813D9" w:rsidP="006813D9">
      <w:pPr>
        <w:spacing w:line="360" w:lineRule="auto"/>
      </w:pPr>
    </w:p>
    <w:p w14:paraId="7161BB8A" w14:textId="77777777" w:rsidR="006813D9" w:rsidRDefault="006813D9" w:rsidP="006813D9">
      <w:pPr>
        <w:spacing w:line="360" w:lineRule="auto"/>
      </w:pPr>
    </w:p>
    <w:p w14:paraId="4D6495B1" w14:textId="77777777" w:rsidR="006813D9" w:rsidRDefault="006813D9" w:rsidP="006813D9">
      <w:pPr>
        <w:spacing w:line="360" w:lineRule="auto"/>
      </w:pPr>
    </w:p>
    <w:p w14:paraId="26CF8B2F" w14:textId="77777777" w:rsidR="006813D9" w:rsidRDefault="006813D9" w:rsidP="006813D9">
      <w:pPr>
        <w:spacing w:line="360" w:lineRule="auto"/>
      </w:pPr>
    </w:p>
    <w:p w14:paraId="031B426D" w14:textId="77777777" w:rsidR="006813D9" w:rsidRDefault="006813D9" w:rsidP="006813D9">
      <w:pPr>
        <w:spacing w:line="360" w:lineRule="auto"/>
      </w:pPr>
    </w:p>
    <w:p w14:paraId="47CFF37D" w14:textId="77777777" w:rsidR="006813D9" w:rsidRDefault="006813D9" w:rsidP="006813D9">
      <w:pPr>
        <w:spacing w:line="360" w:lineRule="auto"/>
      </w:pPr>
    </w:p>
    <w:p w14:paraId="0FBCDC7B" w14:textId="77777777" w:rsidR="006813D9" w:rsidRDefault="006813D9" w:rsidP="006813D9">
      <w:pPr>
        <w:spacing w:line="360" w:lineRule="auto"/>
      </w:pPr>
    </w:p>
    <w:p w14:paraId="5B630B89" w14:textId="77777777" w:rsidR="006813D9" w:rsidRDefault="006813D9" w:rsidP="006813D9">
      <w:pPr>
        <w:spacing w:line="360" w:lineRule="auto"/>
      </w:pPr>
    </w:p>
    <w:p w14:paraId="2688934F" w14:textId="246B43CC" w:rsidR="006813D9" w:rsidRDefault="006813D9" w:rsidP="006813D9">
      <w:pPr>
        <w:spacing w:line="360" w:lineRule="auto"/>
      </w:pPr>
    </w:p>
    <w:tbl>
      <w:tblPr>
        <w:tblW w:w="102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3309"/>
        <w:gridCol w:w="3562"/>
      </w:tblGrid>
      <w:tr w:rsidR="008E4547" w:rsidRPr="00B641A7" w14:paraId="13B0C339" w14:textId="77777777" w:rsidTr="008E4547">
        <w:trPr>
          <w:trHeight w:val="877"/>
        </w:trPr>
        <w:tc>
          <w:tcPr>
            <w:tcW w:w="3353" w:type="dxa"/>
            <w:tcBorders>
              <w:top w:val="single" w:sz="4" w:space="0" w:color="auto"/>
              <w:left w:val="single" w:sz="4" w:space="0" w:color="auto"/>
              <w:bottom w:val="single" w:sz="4" w:space="0" w:color="auto"/>
              <w:right w:val="single" w:sz="4" w:space="0" w:color="auto"/>
            </w:tcBorders>
            <w:tcMar>
              <w:top w:w="85" w:type="dxa"/>
              <w:bottom w:w="85" w:type="dxa"/>
            </w:tcMar>
          </w:tcPr>
          <w:p w14:paraId="60880241" w14:textId="77777777" w:rsidR="008E4547" w:rsidRPr="003F51FC" w:rsidRDefault="008E4547" w:rsidP="008E4547">
            <w:pPr>
              <w:jc w:val="center"/>
              <w:rPr>
                <w:rFonts w:ascii="Verdana" w:hAnsi="Verdana"/>
                <w:b/>
                <w:bCs/>
              </w:rPr>
            </w:pPr>
            <w:r w:rsidRPr="00E12E42">
              <w:rPr>
                <w:noProof/>
                <w:lang w:val="en-US"/>
              </w:rPr>
              <w:drawing>
                <wp:inline distT="0" distB="0" distL="0" distR="0" wp14:anchorId="58F93889" wp14:editId="6BFAC931">
                  <wp:extent cx="758952" cy="539496"/>
                  <wp:effectExtent l="0" t="0" r="3175"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8952" cy="539496"/>
                          </a:xfrm>
                          <a:prstGeom prst="rect">
                            <a:avLst/>
                          </a:prstGeom>
                          <a:noFill/>
                          <a:ln>
                            <a:noFill/>
                          </a:ln>
                        </pic:spPr>
                      </pic:pic>
                    </a:graphicData>
                  </a:graphic>
                </wp:inline>
              </w:drawing>
            </w:r>
          </w:p>
        </w:tc>
        <w:tc>
          <w:tcPr>
            <w:tcW w:w="3309" w:type="dxa"/>
            <w:tcBorders>
              <w:left w:val="single" w:sz="4" w:space="0" w:color="auto"/>
            </w:tcBorders>
            <w:shd w:val="clear" w:color="auto" w:fill="D9D9D9"/>
            <w:tcMar>
              <w:top w:w="85" w:type="dxa"/>
              <w:bottom w:w="85" w:type="dxa"/>
            </w:tcMar>
          </w:tcPr>
          <w:p w14:paraId="5CCB5187" w14:textId="77777777" w:rsidR="008E4547" w:rsidRDefault="008E4547" w:rsidP="008E4547">
            <w:pPr>
              <w:jc w:val="center"/>
              <w:rPr>
                <w:rFonts w:ascii="Verdana" w:hAnsi="Verdana"/>
                <w:b/>
                <w:bCs/>
              </w:rPr>
            </w:pPr>
            <w:r w:rsidRPr="00B641A7">
              <w:rPr>
                <w:rFonts w:ascii="Verdana" w:hAnsi="Verdana"/>
                <w:b/>
                <w:bCs/>
              </w:rPr>
              <w:t xml:space="preserve">VOLUME </w:t>
            </w:r>
            <w:r>
              <w:rPr>
                <w:rFonts w:ascii="Verdana" w:hAnsi="Verdana"/>
                <w:b/>
                <w:bCs/>
              </w:rPr>
              <w:t>1</w:t>
            </w:r>
          </w:p>
          <w:p w14:paraId="7F0380AE" w14:textId="77777777" w:rsidR="008E4547" w:rsidRPr="00B641A7" w:rsidRDefault="00AE738E" w:rsidP="00AE738E">
            <w:pPr>
              <w:rPr>
                <w:rFonts w:ascii="Verdana" w:hAnsi="Verdana"/>
                <w:b/>
                <w:bCs/>
              </w:rPr>
            </w:pPr>
            <w:r>
              <w:rPr>
                <w:rFonts w:ascii="Verdana" w:hAnsi="Verdana"/>
                <w:b/>
                <w:bCs/>
              </w:rPr>
              <w:t>PART 1 : AGREEMENTS AND CONTRACT TEMPLATE</w:t>
            </w:r>
          </w:p>
        </w:tc>
        <w:tc>
          <w:tcPr>
            <w:tcW w:w="3562" w:type="dxa"/>
            <w:tcMar>
              <w:top w:w="85" w:type="dxa"/>
              <w:bottom w:w="85" w:type="dxa"/>
            </w:tcMar>
          </w:tcPr>
          <w:p w14:paraId="446C8ED8" w14:textId="77777777" w:rsidR="008E4547" w:rsidRPr="00B641A7" w:rsidRDefault="008E4547" w:rsidP="008E4547">
            <w:pPr>
              <w:jc w:val="right"/>
              <w:rPr>
                <w:rFonts w:ascii="Verdana" w:hAnsi="Verdana"/>
                <w:b/>
                <w:bCs/>
              </w:rPr>
            </w:pPr>
            <w:r w:rsidRPr="003F51FC">
              <w:rPr>
                <w:rFonts w:ascii="Verdana" w:hAnsi="Verdana"/>
                <w:b/>
                <w:bCs/>
              </w:rPr>
              <w:t>SADC WORKS CONTRACT</w:t>
            </w:r>
            <w:r>
              <w:rPr>
                <w:rFonts w:ascii="Verdana" w:hAnsi="Verdana"/>
                <w:b/>
                <w:bCs/>
              </w:rPr>
              <w:t xml:space="preserve"> AND </w:t>
            </w:r>
            <w:r w:rsidRPr="003F51FC">
              <w:rPr>
                <w:rFonts w:ascii="Verdana" w:hAnsi="Verdana"/>
                <w:b/>
                <w:bCs/>
              </w:rPr>
              <w:t>SPECIAL CONDITIONS OF CONTRACT</w:t>
            </w:r>
            <w:r>
              <w:rPr>
                <w:rFonts w:ascii="Verdana" w:hAnsi="Verdana"/>
                <w:b/>
                <w:bCs/>
              </w:rPr>
              <w:t xml:space="preserve"> </w:t>
            </w:r>
          </w:p>
        </w:tc>
      </w:tr>
    </w:tbl>
    <w:p w14:paraId="7F3E1182" w14:textId="77777777" w:rsidR="006813D9" w:rsidRDefault="006813D9" w:rsidP="006813D9">
      <w:pPr>
        <w:spacing w:line="360" w:lineRule="auto"/>
      </w:pPr>
    </w:p>
    <w:p w14:paraId="0B32A416" w14:textId="77777777" w:rsidR="008E4547" w:rsidRDefault="008E4547" w:rsidP="006813D9">
      <w:pPr>
        <w:spacing w:line="360" w:lineRule="auto"/>
      </w:pPr>
    </w:p>
    <w:p w14:paraId="30CD9D36" w14:textId="77777777" w:rsidR="000162E8" w:rsidRPr="0099365D" w:rsidRDefault="000162E8" w:rsidP="000162E8">
      <w:pPr>
        <w:suppressAutoHyphens/>
        <w:jc w:val="center"/>
        <w:rPr>
          <w:rFonts w:ascii="Verdana" w:hAnsi="Verdana"/>
          <w:b/>
          <w:spacing w:val="60"/>
          <w:sz w:val="40"/>
          <w:szCs w:val="40"/>
        </w:rPr>
      </w:pPr>
      <w:r w:rsidRPr="0099365D">
        <w:rPr>
          <w:rFonts w:ascii="Verdana" w:hAnsi="Verdana"/>
          <w:b/>
          <w:spacing w:val="60"/>
          <w:sz w:val="40"/>
          <w:szCs w:val="40"/>
        </w:rPr>
        <w:t>WORKS</w:t>
      </w:r>
      <w:r w:rsidRPr="0099365D">
        <w:rPr>
          <w:rFonts w:ascii="Verdana" w:hAnsi="Verdana"/>
          <w:b/>
          <w:color w:val="FF0000"/>
          <w:spacing w:val="60"/>
          <w:sz w:val="40"/>
          <w:szCs w:val="40"/>
        </w:rPr>
        <w:t xml:space="preserve"> </w:t>
      </w:r>
      <w:r w:rsidRPr="0099365D">
        <w:rPr>
          <w:rFonts w:ascii="Verdana" w:hAnsi="Verdana"/>
          <w:b/>
          <w:spacing w:val="60"/>
          <w:sz w:val="40"/>
          <w:szCs w:val="40"/>
        </w:rPr>
        <w:t xml:space="preserve">CONTRACT  </w:t>
      </w:r>
    </w:p>
    <w:p w14:paraId="5B14E374" w14:textId="77777777" w:rsidR="000162E8" w:rsidRPr="0099365D" w:rsidRDefault="000162E8" w:rsidP="000162E8">
      <w:pPr>
        <w:tabs>
          <w:tab w:val="right" w:leader="dot" w:pos="8640"/>
        </w:tabs>
        <w:rPr>
          <w:rFonts w:ascii="Verdana" w:hAnsi="Verdana"/>
          <w:b/>
          <w:sz w:val="40"/>
          <w:szCs w:val="40"/>
        </w:rPr>
      </w:pPr>
    </w:p>
    <w:p w14:paraId="4B66B3E1" w14:textId="77777777" w:rsidR="000162E8" w:rsidRDefault="000162E8" w:rsidP="000162E8">
      <w:pPr>
        <w:tabs>
          <w:tab w:val="right" w:leader="dot" w:pos="8640"/>
        </w:tabs>
        <w:jc w:val="center"/>
        <w:rPr>
          <w:rFonts w:ascii="Verdana" w:hAnsi="Verdana"/>
          <w:b/>
          <w:sz w:val="40"/>
          <w:szCs w:val="40"/>
        </w:rPr>
      </w:pPr>
      <w:r w:rsidRPr="0099365D">
        <w:rPr>
          <w:rFonts w:ascii="Verdana" w:hAnsi="Verdana"/>
          <w:b/>
          <w:sz w:val="40"/>
          <w:szCs w:val="40"/>
        </w:rPr>
        <w:t>FOR</w:t>
      </w:r>
    </w:p>
    <w:p w14:paraId="3E0F974E" w14:textId="77777777" w:rsidR="000162E8" w:rsidRPr="0099365D" w:rsidRDefault="000162E8" w:rsidP="000162E8">
      <w:pPr>
        <w:tabs>
          <w:tab w:val="right" w:leader="dot" w:pos="8640"/>
        </w:tabs>
        <w:jc w:val="center"/>
        <w:rPr>
          <w:rFonts w:ascii="Verdana" w:hAnsi="Verdana"/>
          <w:b/>
          <w:sz w:val="40"/>
          <w:szCs w:val="40"/>
        </w:rPr>
      </w:pPr>
    </w:p>
    <w:p w14:paraId="772C59A2" w14:textId="77777777" w:rsidR="000162E8" w:rsidRPr="0099365D" w:rsidRDefault="000162E8" w:rsidP="000162E8">
      <w:pPr>
        <w:tabs>
          <w:tab w:val="right" w:leader="dot" w:pos="8640"/>
        </w:tabs>
        <w:jc w:val="center"/>
        <w:rPr>
          <w:rFonts w:ascii="Verdana" w:hAnsi="Verdana"/>
          <w:b/>
          <w:sz w:val="40"/>
          <w:szCs w:val="40"/>
        </w:rPr>
      </w:pPr>
      <w:r w:rsidRPr="0099365D">
        <w:rPr>
          <w:rFonts w:ascii="Verdana" w:hAnsi="Verdana"/>
          <w:b/>
          <w:sz w:val="40"/>
          <w:szCs w:val="40"/>
        </w:rPr>
        <w:t xml:space="preserve">THE CONSTRUCTION OF </w:t>
      </w:r>
    </w:p>
    <w:p w14:paraId="7B7794EF" w14:textId="77777777" w:rsidR="000162E8" w:rsidRPr="0099365D" w:rsidRDefault="000162E8" w:rsidP="000162E8">
      <w:pPr>
        <w:tabs>
          <w:tab w:val="right" w:leader="dot" w:pos="8640"/>
        </w:tabs>
        <w:jc w:val="center"/>
        <w:rPr>
          <w:rFonts w:ascii="Verdana" w:hAnsi="Verdana"/>
          <w:b/>
          <w:sz w:val="40"/>
          <w:szCs w:val="40"/>
        </w:rPr>
      </w:pPr>
    </w:p>
    <w:p w14:paraId="3599830B" w14:textId="77777777" w:rsidR="000162E8" w:rsidRPr="0099365D" w:rsidRDefault="000162E8" w:rsidP="000162E8">
      <w:pPr>
        <w:tabs>
          <w:tab w:val="right" w:leader="dot" w:pos="8640"/>
        </w:tabs>
        <w:jc w:val="center"/>
        <w:rPr>
          <w:rFonts w:ascii="Verdana" w:hAnsi="Verdana"/>
          <w:b/>
          <w:sz w:val="40"/>
          <w:szCs w:val="40"/>
        </w:rPr>
      </w:pPr>
      <w:r w:rsidRPr="0099365D">
        <w:rPr>
          <w:rFonts w:ascii="Verdana" w:hAnsi="Verdana"/>
          <w:b/>
          <w:sz w:val="40"/>
          <w:szCs w:val="40"/>
        </w:rPr>
        <w:t xml:space="preserve">CONTRACT NUMBER: </w:t>
      </w:r>
    </w:p>
    <w:p w14:paraId="5D451E54" w14:textId="77777777" w:rsidR="000162E8" w:rsidRPr="0099365D" w:rsidRDefault="000162E8" w:rsidP="000162E8">
      <w:pPr>
        <w:tabs>
          <w:tab w:val="right" w:leader="dot" w:pos="8640"/>
        </w:tabs>
        <w:jc w:val="center"/>
        <w:rPr>
          <w:rFonts w:ascii="Verdana" w:hAnsi="Verdana"/>
          <w:b/>
          <w:szCs w:val="24"/>
        </w:rPr>
      </w:pPr>
    </w:p>
    <w:p w14:paraId="3FA9547B" w14:textId="77777777" w:rsidR="000162E8" w:rsidRPr="0099365D" w:rsidRDefault="000162E8" w:rsidP="000162E8">
      <w:pPr>
        <w:rPr>
          <w:rFonts w:ascii="Verdana" w:hAnsi="Verdana"/>
        </w:rPr>
      </w:pPr>
    </w:p>
    <w:p w14:paraId="5E1AD5F6" w14:textId="77777777" w:rsidR="000162E8" w:rsidRPr="0099365D" w:rsidRDefault="000162E8" w:rsidP="000162E8">
      <w:pPr>
        <w:suppressAutoHyphens/>
        <w:jc w:val="center"/>
        <w:rPr>
          <w:rFonts w:ascii="Verdana" w:hAnsi="Verdana"/>
          <w:b/>
          <w:sz w:val="40"/>
          <w:szCs w:val="40"/>
        </w:rPr>
      </w:pPr>
      <w:r w:rsidRPr="0099365D">
        <w:rPr>
          <w:rFonts w:ascii="Verdana" w:hAnsi="Verdana"/>
          <w:b/>
          <w:sz w:val="40"/>
          <w:szCs w:val="40"/>
        </w:rPr>
        <w:t xml:space="preserve">BETWEEN </w:t>
      </w:r>
    </w:p>
    <w:p w14:paraId="468F320E" w14:textId="77777777" w:rsidR="000162E8" w:rsidRPr="0099365D" w:rsidRDefault="000162E8" w:rsidP="000162E8">
      <w:pPr>
        <w:suppressAutoHyphens/>
        <w:jc w:val="center"/>
        <w:rPr>
          <w:rFonts w:ascii="Verdana" w:hAnsi="Verdana"/>
          <w:b/>
          <w:sz w:val="40"/>
          <w:szCs w:val="40"/>
        </w:rPr>
      </w:pPr>
    </w:p>
    <w:p w14:paraId="7E802E4E" w14:textId="77777777" w:rsidR="000162E8" w:rsidRPr="0099365D" w:rsidRDefault="000162E8" w:rsidP="000162E8">
      <w:pPr>
        <w:suppressAutoHyphens/>
        <w:jc w:val="center"/>
        <w:rPr>
          <w:rFonts w:ascii="Verdana" w:hAnsi="Verdana"/>
          <w:b/>
          <w:sz w:val="40"/>
          <w:szCs w:val="40"/>
        </w:rPr>
      </w:pPr>
      <w:r w:rsidRPr="0099365D">
        <w:rPr>
          <w:rFonts w:ascii="Verdana" w:hAnsi="Verdana"/>
          <w:b/>
          <w:sz w:val="40"/>
          <w:szCs w:val="40"/>
        </w:rPr>
        <w:t xml:space="preserve">SADC SECRETARIAT </w:t>
      </w:r>
    </w:p>
    <w:p w14:paraId="167D63C5" w14:textId="77777777" w:rsidR="000162E8" w:rsidRPr="0099365D" w:rsidRDefault="000162E8" w:rsidP="000162E8">
      <w:pPr>
        <w:suppressAutoHyphens/>
        <w:jc w:val="center"/>
        <w:rPr>
          <w:rFonts w:ascii="Verdana" w:hAnsi="Verdana"/>
          <w:b/>
          <w:sz w:val="40"/>
          <w:szCs w:val="40"/>
        </w:rPr>
      </w:pPr>
      <w:r w:rsidRPr="0099365D">
        <w:rPr>
          <w:rFonts w:ascii="Verdana" w:hAnsi="Verdana"/>
          <w:b/>
          <w:sz w:val="40"/>
          <w:szCs w:val="40"/>
        </w:rPr>
        <w:t>(“THE CONTRACTING AUTHORITY”)</w:t>
      </w:r>
    </w:p>
    <w:p w14:paraId="636932BD" w14:textId="77777777" w:rsidR="000162E8" w:rsidRPr="0099365D" w:rsidRDefault="000162E8" w:rsidP="000162E8">
      <w:pPr>
        <w:suppressAutoHyphens/>
        <w:jc w:val="center"/>
        <w:rPr>
          <w:rFonts w:ascii="Verdana" w:hAnsi="Verdana"/>
          <w:b/>
          <w:sz w:val="40"/>
          <w:szCs w:val="40"/>
        </w:rPr>
      </w:pPr>
    </w:p>
    <w:p w14:paraId="55CC6303" w14:textId="77777777" w:rsidR="000162E8" w:rsidRPr="0099365D" w:rsidRDefault="000162E8" w:rsidP="000162E8">
      <w:pPr>
        <w:suppressAutoHyphens/>
        <w:jc w:val="center"/>
        <w:rPr>
          <w:rFonts w:ascii="Verdana" w:hAnsi="Verdana"/>
          <w:b/>
          <w:sz w:val="40"/>
          <w:szCs w:val="40"/>
        </w:rPr>
      </w:pPr>
      <w:r w:rsidRPr="0099365D">
        <w:rPr>
          <w:rFonts w:ascii="Verdana" w:hAnsi="Verdana"/>
          <w:b/>
          <w:sz w:val="40"/>
          <w:szCs w:val="40"/>
        </w:rPr>
        <w:t>AND</w:t>
      </w:r>
    </w:p>
    <w:p w14:paraId="1CFF4894" w14:textId="77777777" w:rsidR="000162E8" w:rsidRPr="0099365D" w:rsidRDefault="000162E8" w:rsidP="000162E8">
      <w:pPr>
        <w:suppressAutoHyphens/>
        <w:jc w:val="center"/>
        <w:rPr>
          <w:rFonts w:ascii="Verdana" w:hAnsi="Verdana"/>
          <w:b/>
          <w:sz w:val="40"/>
          <w:szCs w:val="40"/>
        </w:rPr>
      </w:pPr>
    </w:p>
    <w:p w14:paraId="08900B1E" w14:textId="77777777" w:rsidR="000162E8" w:rsidRPr="0099365D" w:rsidRDefault="000162E8" w:rsidP="000162E8">
      <w:pPr>
        <w:suppressAutoHyphens/>
        <w:jc w:val="center"/>
        <w:rPr>
          <w:rFonts w:ascii="Verdana" w:hAnsi="Verdana"/>
          <w:b/>
          <w:sz w:val="40"/>
          <w:szCs w:val="40"/>
        </w:rPr>
      </w:pPr>
      <w:r w:rsidRPr="0099365D">
        <w:rPr>
          <w:rFonts w:ascii="Verdana" w:hAnsi="Verdana"/>
          <w:b/>
          <w:sz w:val="40"/>
          <w:szCs w:val="40"/>
        </w:rPr>
        <w:t xml:space="preserve"> (“THE CONTRACTOR”)</w:t>
      </w:r>
    </w:p>
    <w:p w14:paraId="19073DF7" w14:textId="77777777" w:rsidR="000162E8" w:rsidRDefault="000162E8" w:rsidP="000162E8">
      <w:pPr>
        <w:suppressAutoHyphens/>
        <w:jc w:val="center"/>
        <w:rPr>
          <w:b/>
          <w:sz w:val="36"/>
          <w:szCs w:val="36"/>
        </w:rPr>
      </w:pPr>
    </w:p>
    <w:p w14:paraId="45E0EBD2" w14:textId="77777777" w:rsidR="000162E8" w:rsidRDefault="000162E8" w:rsidP="000162E8">
      <w:pPr>
        <w:rPr>
          <w:rFonts w:ascii="Verdana" w:hAnsi="Verdana" w:cs="Arial"/>
        </w:rPr>
      </w:pPr>
    </w:p>
    <w:p w14:paraId="60C3AEE1" w14:textId="77777777" w:rsidR="000162E8" w:rsidRDefault="000162E8" w:rsidP="000162E8">
      <w:pPr>
        <w:rPr>
          <w:rFonts w:ascii="Verdana" w:hAnsi="Verdana" w:cs="Arial"/>
        </w:rPr>
      </w:pPr>
    </w:p>
    <w:p w14:paraId="4E18D48A" w14:textId="77777777" w:rsidR="000162E8" w:rsidRDefault="000162E8" w:rsidP="000162E8">
      <w:pPr>
        <w:rPr>
          <w:rFonts w:ascii="Verdana" w:hAnsi="Verdana" w:cs="Arial"/>
        </w:rPr>
      </w:pPr>
    </w:p>
    <w:p w14:paraId="299E9411" w14:textId="77777777" w:rsidR="000162E8" w:rsidRDefault="000162E8" w:rsidP="000162E8">
      <w:pPr>
        <w:rPr>
          <w:rFonts w:ascii="Verdana" w:hAnsi="Verdana" w:cs="Arial"/>
        </w:rPr>
      </w:pPr>
    </w:p>
    <w:p w14:paraId="43A31329" w14:textId="25F742FB" w:rsidR="000162E8" w:rsidRDefault="000162E8" w:rsidP="000162E8">
      <w:pPr>
        <w:rPr>
          <w:rFonts w:ascii="Verdana" w:hAnsi="Verdana" w:cs="Arial"/>
        </w:rPr>
      </w:pPr>
    </w:p>
    <w:p w14:paraId="19D14B09" w14:textId="07646513" w:rsidR="00637460" w:rsidRDefault="00637460" w:rsidP="000162E8">
      <w:pPr>
        <w:rPr>
          <w:rFonts w:ascii="Verdana" w:hAnsi="Verdana" w:cs="Arial"/>
        </w:rPr>
      </w:pPr>
    </w:p>
    <w:p w14:paraId="31863CC8" w14:textId="42F3D10C" w:rsidR="00637460" w:rsidRDefault="00637460" w:rsidP="000162E8">
      <w:pPr>
        <w:rPr>
          <w:rFonts w:ascii="Verdana" w:hAnsi="Verdana" w:cs="Arial"/>
        </w:rPr>
      </w:pPr>
    </w:p>
    <w:p w14:paraId="1EA7851D" w14:textId="2F23B8F6" w:rsidR="00637460" w:rsidRDefault="00637460" w:rsidP="000162E8">
      <w:pPr>
        <w:rPr>
          <w:rFonts w:ascii="Verdana" w:hAnsi="Verdana" w:cs="Arial"/>
        </w:rPr>
      </w:pPr>
    </w:p>
    <w:p w14:paraId="087B7CED" w14:textId="77777777" w:rsidR="00637460" w:rsidRDefault="00637460" w:rsidP="000162E8">
      <w:pPr>
        <w:rPr>
          <w:rFonts w:ascii="Verdana" w:hAnsi="Verdana" w:cs="Arial"/>
        </w:rPr>
      </w:pPr>
    </w:p>
    <w:p w14:paraId="6222F491" w14:textId="77777777" w:rsidR="000162E8" w:rsidRDefault="000162E8" w:rsidP="000162E8">
      <w:pPr>
        <w:rPr>
          <w:rFonts w:ascii="Verdana" w:hAnsi="Verdana" w:cs="Arial"/>
        </w:rPr>
      </w:pPr>
    </w:p>
    <w:p w14:paraId="720D555C" w14:textId="77777777" w:rsidR="000162E8" w:rsidRDefault="000162E8" w:rsidP="000162E8">
      <w:pPr>
        <w:rPr>
          <w:rFonts w:ascii="Verdana" w:hAnsi="Verdana" w:cs="Arial"/>
        </w:rPr>
      </w:pPr>
    </w:p>
    <w:p w14:paraId="04909FD7" w14:textId="38DE2303" w:rsidR="000162E8" w:rsidRDefault="000162E8" w:rsidP="000162E8">
      <w:pPr>
        <w:rPr>
          <w:rFonts w:ascii="Verdana" w:hAnsi="Verdana" w:cs="Arial"/>
        </w:rPr>
      </w:pPr>
    </w:p>
    <w:p w14:paraId="3CF20893" w14:textId="1F9A9D6B" w:rsidR="009A59AC" w:rsidRDefault="009A59AC" w:rsidP="000162E8">
      <w:pPr>
        <w:rPr>
          <w:rFonts w:ascii="Verdana" w:hAnsi="Verdana" w:cs="Arial"/>
        </w:rPr>
      </w:pPr>
    </w:p>
    <w:p w14:paraId="0995E665" w14:textId="641C4A30" w:rsidR="009A59AC" w:rsidRDefault="009A59AC" w:rsidP="000162E8">
      <w:pPr>
        <w:rPr>
          <w:rFonts w:ascii="Verdana" w:hAnsi="Verdana" w:cs="Arial"/>
        </w:rPr>
      </w:pPr>
    </w:p>
    <w:p w14:paraId="2C570435" w14:textId="75075C22" w:rsidR="009A59AC" w:rsidRDefault="009A59AC" w:rsidP="000162E8">
      <w:pPr>
        <w:rPr>
          <w:rFonts w:ascii="Verdana" w:hAnsi="Verdana" w:cs="Arial"/>
        </w:rPr>
      </w:pPr>
    </w:p>
    <w:p w14:paraId="3666812F" w14:textId="77777777" w:rsidR="009A59AC" w:rsidRDefault="009A59AC" w:rsidP="000162E8">
      <w:pPr>
        <w:rPr>
          <w:rFonts w:ascii="Verdana" w:hAnsi="Verdana" w:cs="Arial"/>
        </w:rPr>
      </w:pPr>
    </w:p>
    <w:p w14:paraId="3B50A07F" w14:textId="77777777" w:rsidR="000162E8" w:rsidRDefault="000162E8" w:rsidP="000162E8">
      <w:pPr>
        <w:rPr>
          <w:rFonts w:ascii="Verdana" w:hAnsi="Verdana" w:cs="Arial"/>
        </w:rPr>
      </w:pPr>
    </w:p>
    <w:p w14:paraId="1F29F41E" w14:textId="77777777" w:rsidR="000162E8" w:rsidRPr="00127A09" w:rsidRDefault="000162E8" w:rsidP="000162E8">
      <w:pPr>
        <w:pStyle w:val="Heading1"/>
        <w:rPr>
          <w:rFonts w:ascii="Verdana" w:hAnsi="Verdana"/>
          <w:sz w:val="24"/>
          <w:szCs w:val="24"/>
        </w:rPr>
      </w:pPr>
      <w:bookmarkStart w:id="18" w:name="_Toc347993822"/>
      <w:r w:rsidRPr="00127A09">
        <w:rPr>
          <w:rFonts w:ascii="Verdana" w:hAnsi="Verdana"/>
          <w:sz w:val="24"/>
          <w:szCs w:val="24"/>
        </w:rPr>
        <w:t>Form of Contract</w:t>
      </w:r>
      <w:bookmarkEnd w:id="18"/>
    </w:p>
    <w:p w14:paraId="2786DD6B" w14:textId="77777777" w:rsidR="000162E8" w:rsidRPr="00127A09" w:rsidRDefault="000162E8" w:rsidP="000162E8">
      <w:pPr>
        <w:rPr>
          <w:rFonts w:ascii="Verdana" w:hAnsi="Verdana"/>
        </w:rPr>
      </w:pPr>
    </w:p>
    <w:p w14:paraId="7BE92663" w14:textId="77777777" w:rsidR="000162E8" w:rsidRPr="007618E0" w:rsidRDefault="000162E8" w:rsidP="000162E8">
      <w:pPr>
        <w:spacing w:before="120"/>
        <w:ind w:right="-72"/>
        <w:contextualSpacing/>
        <w:rPr>
          <w:rFonts w:ascii="Verdana" w:hAnsi="Verdana"/>
          <w:bCs/>
        </w:rPr>
      </w:pPr>
      <w:r w:rsidRPr="007618E0">
        <w:rPr>
          <w:rFonts w:ascii="Verdana" w:hAnsi="Verdana"/>
        </w:rPr>
        <w:t>This CONTRACT (hereinafter called the “Contract”) is made this the ____ day of the month of __________20</w:t>
      </w:r>
      <w:r>
        <w:rPr>
          <w:rFonts w:ascii="Verdana" w:hAnsi="Verdana"/>
        </w:rPr>
        <w:t>22</w:t>
      </w:r>
      <w:r w:rsidRPr="007618E0">
        <w:rPr>
          <w:rFonts w:ascii="Verdana" w:hAnsi="Verdana"/>
        </w:rPr>
        <w:t xml:space="preserve"> between, on the one hand, </w:t>
      </w:r>
      <w:r w:rsidRPr="007618E0">
        <w:rPr>
          <w:rFonts w:ascii="Verdana" w:hAnsi="Verdana"/>
          <w:b/>
        </w:rPr>
        <w:t xml:space="preserve">SADC Secretariat </w:t>
      </w:r>
      <w:r w:rsidRPr="007618E0">
        <w:rPr>
          <w:rFonts w:ascii="Verdana" w:hAnsi="Verdana"/>
        </w:rPr>
        <w:t>(hereinafter called the “Contracting Authority”) and, on the other hand,_____________</w:t>
      </w:r>
      <w:r>
        <w:rPr>
          <w:rFonts w:ascii="Verdana" w:hAnsi="Verdana"/>
          <w:bCs/>
        </w:rPr>
        <w:t>______</w:t>
      </w:r>
      <w:r w:rsidRPr="007618E0">
        <w:rPr>
          <w:rFonts w:ascii="Verdana" w:hAnsi="Verdana"/>
        </w:rPr>
        <w:t>(hereinafter called the “Contractor”).</w:t>
      </w:r>
    </w:p>
    <w:p w14:paraId="3A729FF9" w14:textId="77777777" w:rsidR="000162E8" w:rsidRPr="00127A09" w:rsidRDefault="000162E8" w:rsidP="000162E8">
      <w:pPr>
        <w:rPr>
          <w:rFonts w:ascii="Verdana" w:hAnsi="Verdana"/>
        </w:rPr>
      </w:pPr>
    </w:p>
    <w:p w14:paraId="5A6FDE9C" w14:textId="77777777" w:rsidR="000162E8" w:rsidRPr="00127A09" w:rsidRDefault="000162E8" w:rsidP="000162E8">
      <w:pPr>
        <w:rPr>
          <w:rFonts w:ascii="Verdana" w:hAnsi="Verdana"/>
        </w:rPr>
      </w:pPr>
      <w:r w:rsidRPr="00127A09">
        <w:rPr>
          <w:rFonts w:ascii="Verdana" w:hAnsi="Verdana"/>
        </w:rPr>
        <w:t>WHEREAS</w:t>
      </w:r>
    </w:p>
    <w:p w14:paraId="10BBE7A2" w14:textId="77777777" w:rsidR="000162E8" w:rsidRPr="00127A09" w:rsidRDefault="000162E8" w:rsidP="000162E8">
      <w:pPr>
        <w:ind w:left="1440" w:hanging="720"/>
        <w:rPr>
          <w:rFonts w:ascii="Verdana" w:hAnsi="Verdana"/>
        </w:rPr>
      </w:pPr>
    </w:p>
    <w:p w14:paraId="13B1E6FB" w14:textId="77777777" w:rsidR="000162E8" w:rsidRPr="00127A09" w:rsidRDefault="000162E8" w:rsidP="000162E8">
      <w:pPr>
        <w:ind w:left="1260" w:hanging="540"/>
        <w:rPr>
          <w:rFonts w:ascii="Verdana" w:hAnsi="Verdana"/>
        </w:rPr>
      </w:pPr>
      <w:r w:rsidRPr="00127A09">
        <w:rPr>
          <w:rFonts w:ascii="Verdana" w:hAnsi="Verdana"/>
        </w:rPr>
        <w:t>(a)</w:t>
      </w:r>
      <w:r w:rsidRPr="00127A09">
        <w:rPr>
          <w:rFonts w:ascii="Verdana" w:hAnsi="Verdana"/>
        </w:rPr>
        <w:tab/>
        <w:t xml:space="preserve">the Contracting Authority wishes to have the Contractor engaged </w:t>
      </w:r>
      <w:r>
        <w:rPr>
          <w:rFonts w:ascii="Verdana" w:hAnsi="Verdana"/>
        </w:rPr>
        <w:t xml:space="preserve">to perform the services </w:t>
      </w:r>
      <w:r w:rsidRPr="00127A09">
        <w:rPr>
          <w:rFonts w:ascii="Verdana" w:hAnsi="Verdana"/>
        </w:rPr>
        <w:t xml:space="preserve">hereinafter referred to; </w:t>
      </w:r>
    </w:p>
    <w:p w14:paraId="2AF6D658" w14:textId="77777777" w:rsidR="000162E8" w:rsidRPr="00127A09" w:rsidRDefault="000162E8" w:rsidP="000162E8">
      <w:pPr>
        <w:ind w:left="1260" w:hanging="540"/>
        <w:rPr>
          <w:rFonts w:ascii="Verdana" w:hAnsi="Verdana"/>
        </w:rPr>
      </w:pPr>
    </w:p>
    <w:p w14:paraId="5A89B96C" w14:textId="77777777" w:rsidR="000162E8" w:rsidRPr="00127A09" w:rsidRDefault="000162E8" w:rsidP="000162E8">
      <w:pPr>
        <w:ind w:left="1260" w:hanging="540"/>
        <w:rPr>
          <w:rFonts w:ascii="Verdana" w:hAnsi="Verdana"/>
        </w:rPr>
      </w:pPr>
      <w:r w:rsidRPr="00127A09">
        <w:rPr>
          <w:rFonts w:ascii="Verdana" w:hAnsi="Verdana"/>
        </w:rPr>
        <w:t xml:space="preserve">          and</w:t>
      </w:r>
    </w:p>
    <w:p w14:paraId="709B3AB3" w14:textId="77777777" w:rsidR="000162E8" w:rsidRPr="00127A09" w:rsidRDefault="000162E8" w:rsidP="000162E8">
      <w:pPr>
        <w:ind w:left="1260" w:hanging="540"/>
        <w:rPr>
          <w:rFonts w:ascii="Verdana" w:hAnsi="Verdana" w:cs="Arial"/>
        </w:rPr>
      </w:pPr>
    </w:p>
    <w:p w14:paraId="0E27D666" w14:textId="77777777" w:rsidR="000162E8" w:rsidRPr="00127A09" w:rsidRDefault="000162E8" w:rsidP="000162E8">
      <w:pPr>
        <w:ind w:left="1260" w:hanging="540"/>
        <w:rPr>
          <w:rFonts w:ascii="Verdana" w:hAnsi="Verdana"/>
        </w:rPr>
      </w:pPr>
      <w:r w:rsidRPr="00127A09">
        <w:rPr>
          <w:rFonts w:ascii="Verdana" w:hAnsi="Verdana"/>
        </w:rPr>
        <w:t xml:space="preserve">(c)    the Contractor, having demonstrated to the Contracting Authority that he has the required </w:t>
      </w:r>
      <w:r>
        <w:rPr>
          <w:rFonts w:ascii="Verdana" w:hAnsi="Verdana"/>
        </w:rPr>
        <w:t>professional skills, personnel and technical resources</w:t>
      </w:r>
      <w:r w:rsidRPr="00127A09">
        <w:rPr>
          <w:rFonts w:ascii="Verdana" w:hAnsi="Verdana"/>
        </w:rPr>
        <w:t>, has agreed to provide the Services on the terms and conditions set forth in this Contract;</w:t>
      </w:r>
    </w:p>
    <w:p w14:paraId="2958B3CA" w14:textId="77777777" w:rsidR="000162E8" w:rsidRPr="00127A09" w:rsidRDefault="000162E8" w:rsidP="000162E8">
      <w:pPr>
        <w:rPr>
          <w:rFonts w:ascii="Verdana" w:hAnsi="Verdana"/>
        </w:rPr>
      </w:pPr>
    </w:p>
    <w:p w14:paraId="4AF610B8" w14:textId="77777777" w:rsidR="000162E8" w:rsidRPr="00127A09" w:rsidRDefault="000162E8" w:rsidP="000162E8">
      <w:pPr>
        <w:rPr>
          <w:rFonts w:ascii="Verdana" w:hAnsi="Verdana"/>
        </w:rPr>
      </w:pPr>
      <w:r w:rsidRPr="00127A09">
        <w:rPr>
          <w:rFonts w:ascii="Verdana" w:hAnsi="Verdana"/>
        </w:rPr>
        <w:t>NOW THEREFORE the parties hereby agree as follows:</w:t>
      </w:r>
    </w:p>
    <w:p w14:paraId="5CEC2F7E" w14:textId="77777777" w:rsidR="000162E8" w:rsidRPr="00127A09" w:rsidRDefault="000162E8" w:rsidP="000162E8">
      <w:pPr>
        <w:rPr>
          <w:rFonts w:ascii="Verdana" w:hAnsi="Verdana"/>
        </w:rPr>
      </w:pPr>
    </w:p>
    <w:p w14:paraId="6BE6EE01" w14:textId="77777777" w:rsidR="000162E8" w:rsidRPr="00127A09" w:rsidRDefault="000162E8" w:rsidP="000162E8">
      <w:pPr>
        <w:ind w:left="709" w:hanging="709"/>
        <w:rPr>
          <w:rFonts w:ascii="Verdana" w:hAnsi="Verdana"/>
        </w:rPr>
      </w:pPr>
      <w:r w:rsidRPr="00127A09">
        <w:rPr>
          <w:rFonts w:ascii="Verdana" w:hAnsi="Verdana"/>
        </w:rPr>
        <w:t>1.1</w:t>
      </w:r>
      <w:r w:rsidRPr="00127A09">
        <w:rPr>
          <w:rFonts w:ascii="Verdana" w:hAnsi="Verdana"/>
        </w:rPr>
        <w:tab/>
        <w:t>The following documents attached hereto shall be deemed to form an integral part of this Contract:</w:t>
      </w:r>
    </w:p>
    <w:p w14:paraId="15459886" w14:textId="77777777" w:rsidR="000162E8" w:rsidRPr="00127A09" w:rsidRDefault="000162E8" w:rsidP="000162E8">
      <w:pPr>
        <w:rPr>
          <w:rFonts w:ascii="Verdana" w:hAnsi="Verdana"/>
        </w:rPr>
      </w:pPr>
    </w:p>
    <w:p w14:paraId="29F8FF68" w14:textId="77777777" w:rsidR="000162E8" w:rsidRPr="00127A09" w:rsidRDefault="000162E8" w:rsidP="000162E8">
      <w:pPr>
        <w:rPr>
          <w:rFonts w:ascii="Verdana" w:hAnsi="Verdana"/>
        </w:rPr>
      </w:pPr>
      <w:r w:rsidRPr="00127A09">
        <w:rPr>
          <w:rFonts w:ascii="Verdana" w:hAnsi="Verdana"/>
        </w:rPr>
        <w:t>(a)</w:t>
      </w:r>
      <w:r w:rsidRPr="00127A09">
        <w:rPr>
          <w:rFonts w:ascii="Verdana" w:hAnsi="Verdana"/>
        </w:rPr>
        <w:tab/>
        <w:t>The General Conditions of Contract;</w:t>
      </w:r>
    </w:p>
    <w:p w14:paraId="506B117F" w14:textId="77777777" w:rsidR="000162E8" w:rsidRPr="00127A09" w:rsidRDefault="000162E8" w:rsidP="000162E8">
      <w:pPr>
        <w:rPr>
          <w:rFonts w:ascii="Verdana" w:hAnsi="Verdana"/>
        </w:rPr>
      </w:pPr>
      <w:r w:rsidRPr="00127A09">
        <w:rPr>
          <w:rFonts w:ascii="Verdana" w:hAnsi="Verdana"/>
        </w:rPr>
        <w:t>(b)</w:t>
      </w:r>
      <w:r w:rsidRPr="00127A09">
        <w:rPr>
          <w:rFonts w:ascii="Verdana" w:hAnsi="Verdana"/>
        </w:rPr>
        <w:tab/>
        <w:t>The Special Conditions of Contract;</w:t>
      </w:r>
    </w:p>
    <w:p w14:paraId="368B1160" w14:textId="77777777" w:rsidR="000162E8" w:rsidRPr="00127A09" w:rsidRDefault="000162E8" w:rsidP="000162E8">
      <w:pPr>
        <w:rPr>
          <w:rFonts w:ascii="Verdana" w:hAnsi="Verdana"/>
        </w:rPr>
      </w:pPr>
      <w:r w:rsidRPr="00127A09">
        <w:rPr>
          <w:rFonts w:ascii="Verdana" w:hAnsi="Verdana"/>
        </w:rPr>
        <w:t>(c)</w:t>
      </w:r>
      <w:r w:rsidRPr="00127A09">
        <w:rPr>
          <w:rFonts w:ascii="Verdana" w:hAnsi="Verdana"/>
        </w:rPr>
        <w:tab/>
        <w:t xml:space="preserve">The following Appendices:  </w:t>
      </w:r>
    </w:p>
    <w:p w14:paraId="10265A5B" w14:textId="77777777" w:rsidR="000162E8" w:rsidRPr="00127A09" w:rsidRDefault="000162E8" w:rsidP="000162E8">
      <w:pPr>
        <w:rPr>
          <w:rFonts w:ascii="Verdana" w:hAnsi="Verdana"/>
        </w:rPr>
      </w:pPr>
    </w:p>
    <w:p w14:paraId="2A651DAA" w14:textId="77777777" w:rsidR="000162E8" w:rsidRPr="00127A09" w:rsidRDefault="000162E8" w:rsidP="000162E8">
      <w:pPr>
        <w:tabs>
          <w:tab w:val="left" w:pos="2880"/>
        </w:tabs>
        <w:ind w:left="540" w:firstLine="720"/>
        <w:rPr>
          <w:rFonts w:ascii="Verdana" w:hAnsi="Verdana"/>
          <w:i/>
        </w:rPr>
      </w:pPr>
      <w:r w:rsidRPr="00127A09">
        <w:rPr>
          <w:rFonts w:ascii="Verdana" w:hAnsi="Verdana"/>
        </w:rPr>
        <w:t>Appendix A:</w:t>
      </w:r>
      <w:r w:rsidRPr="00127A09">
        <w:rPr>
          <w:rFonts w:ascii="Verdana" w:hAnsi="Verdana"/>
        </w:rPr>
        <w:tab/>
      </w:r>
    </w:p>
    <w:p w14:paraId="042FDCFA" w14:textId="77777777" w:rsidR="000162E8" w:rsidRPr="00127A09" w:rsidRDefault="000162E8" w:rsidP="000162E8">
      <w:pPr>
        <w:tabs>
          <w:tab w:val="left" w:pos="2880"/>
        </w:tabs>
        <w:ind w:left="720" w:firstLine="540"/>
        <w:rPr>
          <w:rFonts w:ascii="Verdana" w:hAnsi="Verdana"/>
          <w:i/>
        </w:rPr>
      </w:pPr>
      <w:r w:rsidRPr="00127A09">
        <w:rPr>
          <w:rFonts w:ascii="Verdana" w:hAnsi="Verdana"/>
        </w:rPr>
        <w:t>Appendix B:</w:t>
      </w:r>
      <w:r w:rsidRPr="00127A09">
        <w:rPr>
          <w:rFonts w:ascii="Verdana" w:hAnsi="Verdana"/>
        </w:rPr>
        <w:tab/>
      </w:r>
    </w:p>
    <w:p w14:paraId="3B3D0A9C" w14:textId="77777777" w:rsidR="000162E8" w:rsidRPr="00127A09" w:rsidRDefault="000162E8" w:rsidP="000162E8">
      <w:pPr>
        <w:tabs>
          <w:tab w:val="left" w:pos="2880"/>
          <w:tab w:val="left" w:pos="2977"/>
          <w:tab w:val="left" w:pos="7650"/>
          <w:tab w:val="left" w:pos="8010"/>
        </w:tabs>
        <w:ind w:left="1260"/>
        <w:rPr>
          <w:rFonts w:ascii="Verdana" w:hAnsi="Verdana"/>
        </w:rPr>
      </w:pPr>
      <w:r w:rsidRPr="00127A09">
        <w:rPr>
          <w:rFonts w:ascii="Verdana" w:hAnsi="Verdana"/>
        </w:rPr>
        <w:t>Appendix C:</w:t>
      </w:r>
      <w:r w:rsidRPr="00127A09">
        <w:rPr>
          <w:rFonts w:ascii="Verdana" w:hAnsi="Verdana"/>
        </w:rPr>
        <w:tab/>
      </w:r>
    </w:p>
    <w:p w14:paraId="2FCCC775" w14:textId="77777777" w:rsidR="000162E8" w:rsidRPr="00127A09" w:rsidRDefault="000162E8" w:rsidP="000162E8">
      <w:pPr>
        <w:tabs>
          <w:tab w:val="left" w:pos="2880"/>
          <w:tab w:val="left" w:pos="2977"/>
          <w:tab w:val="left" w:pos="7650"/>
          <w:tab w:val="left" w:pos="8010"/>
        </w:tabs>
        <w:rPr>
          <w:rFonts w:ascii="Verdana" w:hAnsi="Verdana"/>
        </w:rPr>
      </w:pPr>
    </w:p>
    <w:p w14:paraId="5E0CA39A" w14:textId="77777777" w:rsidR="000162E8" w:rsidRPr="00127A09" w:rsidRDefault="000162E8" w:rsidP="000162E8">
      <w:pPr>
        <w:ind w:left="720" w:hanging="720"/>
        <w:rPr>
          <w:rFonts w:ascii="Verdana" w:hAnsi="Verdana"/>
        </w:rPr>
      </w:pPr>
      <w:r w:rsidRPr="00127A09">
        <w:rPr>
          <w:rFonts w:ascii="Verdana" w:hAnsi="Verdana"/>
        </w:rPr>
        <w:t>2.</w:t>
      </w:r>
      <w:r w:rsidRPr="00127A09">
        <w:rPr>
          <w:rFonts w:ascii="Verdana" w:hAnsi="Verdana"/>
        </w:rPr>
        <w:tab/>
        <w:t>The mutual rights and obligations of the Contracting Authority and the Contractor shall be as set forth in the Contract, in particular:</w:t>
      </w:r>
    </w:p>
    <w:p w14:paraId="25ED2B74" w14:textId="77777777" w:rsidR="000162E8" w:rsidRPr="00127A09" w:rsidRDefault="000162E8" w:rsidP="000162E8">
      <w:pPr>
        <w:rPr>
          <w:rFonts w:ascii="Verdana" w:hAnsi="Verdana"/>
        </w:rPr>
      </w:pPr>
    </w:p>
    <w:p w14:paraId="16A8D92F" w14:textId="77777777" w:rsidR="000162E8" w:rsidRPr="007618E0" w:rsidRDefault="000162E8" w:rsidP="000162E8">
      <w:pPr>
        <w:ind w:left="1440" w:hanging="720"/>
        <w:rPr>
          <w:rFonts w:ascii="Verdana" w:hAnsi="Verdana"/>
        </w:rPr>
      </w:pPr>
      <w:r w:rsidRPr="00127A09">
        <w:rPr>
          <w:rFonts w:ascii="Verdana" w:hAnsi="Verdana"/>
        </w:rPr>
        <w:t>(a)</w:t>
      </w:r>
      <w:r w:rsidRPr="00127A09">
        <w:rPr>
          <w:rFonts w:ascii="Verdana" w:hAnsi="Verdana"/>
        </w:rPr>
        <w:tab/>
        <w:t xml:space="preserve">the Contractor shall carry out the </w:t>
      </w:r>
      <w:r>
        <w:rPr>
          <w:rFonts w:ascii="Verdana" w:hAnsi="Verdana"/>
        </w:rPr>
        <w:t xml:space="preserve">Services </w:t>
      </w:r>
      <w:r w:rsidRPr="00127A09">
        <w:rPr>
          <w:rFonts w:ascii="Verdana" w:hAnsi="Verdana"/>
        </w:rPr>
        <w:t>in accordance with the provisions of the Contract; and</w:t>
      </w:r>
    </w:p>
    <w:p w14:paraId="66A0A3F5" w14:textId="77777777" w:rsidR="000162E8" w:rsidRPr="00127A09" w:rsidRDefault="000162E8" w:rsidP="000162E8">
      <w:pPr>
        <w:ind w:left="1440" w:hanging="720"/>
        <w:rPr>
          <w:rFonts w:ascii="Verdana" w:hAnsi="Verdana"/>
        </w:rPr>
      </w:pPr>
      <w:r w:rsidRPr="00127A09">
        <w:rPr>
          <w:rFonts w:ascii="Verdana" w:hAnsi="Verdana"/>
        </w:rPr>
        <w:t>(b)</w:t>
      </w:r>
      <w:r w:rsidRPr="00127A09">
        <w:rPr>
          <w:rFonts w:ascii="Verdana" w:hAnsi="Verdana"/>
        </w:rPr>
        <w:tab/>
        <w:t>the Contracting Authority shall make payments to the Contractor in accordance with the provisions of the Contract.</w:t>
      </w:r>
    </w:p>
    <w:p w14:paraId="3BBEDD93" w14:textId="77777777" w:rsidR="000162E8" w:rsidRPr="00127A09" w:rsidRDefault="000162E8" w:rsidP="000162E8">
      <w:pPr>
        <w:rPr>
          <w:rFonts w:ascii="Verdana" w:hAnsi="Verdana"/>
        </w:rPr>
      </w:pPr>
    </w:p>
    <w:p w14:paraId="244715A3" w14:textId="77777777" w:rsidR="000162E8" w:rsidRPr="00127A09" w:rsidRDefault="000162E8" w:rsidP="000162E8">
      <w:pPr>
        <w:rPr>
          <w:rFonts w:ascii="Verdana" w:hAnsi="Verdana"/>
        </w:rPr>
      </w:pPr>
      <w:r w:rsidRPr="00127A09">
        <w:rPr>
          <w:rFonts w:ascii="Verdana" w:hAnsi="Verdana"/>
        </w:rPr>
        <w:t>IN WITNESS WHEREOF, the Parties hereto have caused this Contract to be signed in their respective names as of the day and year first above written.</w:t>
      </w:r>
    </w:p>
    <w:p w14:paraId="5615E1C2" w14:textId="77777777" w:rsidR="000162E8" w:rsidRPr="00127A09" w:rsidRDefault="000162E8" w:rsidP="000162E8">
      <w:pPr>
        <w:rPr>
          <w:rFonts w:ascii="Verdana" w:hAnsi="Verdana"/>
        </w:rPr>
      </w:pPr>
    </w:p>
    <w:p w14:paraId="2082BDA0" w14:textId="77777777" w:rsidR="000162E8" w:rsidRPr="00127A09" w:rsidRDefault="000162E8" w:rsidP="000162E8">
      <w:pPr>
        <w:rPr>
          <w:rFonts w:ascii="Verdana" w:hAnsi="Verdana"/>
        </w:rPr>
      </w:pPr>
      <w:r w:rsidRPr="00127A09">
        <w:rPr>
          <w:rFonts w:ascii="Verdana" w:hAnsi="Verdana"/>
        </w:rPr>
        <w:t xml:space="preserve">For and on behalf of </w:t>
      </w:r>
      <w:r w:rsidRPr="009423FF">
        <w:rPr>
          <w:rFonts w:ascii="Verdana" w:hAnsi="Verdana"/>
          <w:b/>
          <w:i/>
          <w:iCs/>
        </w:rPr>
        <w:t>SADC Secretariat</w:t>
      </w:r>
    </w:p>
    <w:p w14:paraId="52B1570D" w14:textId="77777777" w:rsidR="000162E8" w:rsidRDefault="000162E8" w:rsidP="000162E8">
      <w:pPr>
        <w:rPr>
          <w:rFonts w:ascii="Verdana" w:hAnsi="Verdana"/>
          <w:b/>
        </w:rPr>
      </w:pPr>
    </w:p>
    <w:p w14:paraId="786562D7" w14:textId="77777777" w:rsidR="000162E8" w:rsidRPr="007618E0" w:rsidRDefault="000162E8" w:rsidP="000162E8">
      <w:pPr>
        <w:rPr>
          <w:rFonts w:ascii="Verdana" w:hAnsi="Verdana"/>
          <w:bCs/>
        </w:rPr>
      </w:pPr>
      <w:r>
        <w:rPr>
          <w:rFonts w:ascii="Verdana" w:hAnsi="Verdana"/>
          <w:bCs/>
        </w:rPr>
        <w:t>_________________________________________________</w:t>
      </w:r>
    </w:p>
    <w:p w14:paraId="648DB921" w14:textId="77777777" w:rsidR="000162E8" w:rsidRPr="00127A09" w:rsidRDefault="000162E8" w:rsidP="000162E8">
      <w:pPr>
        <w:rPr>
          <w:rFonts w:ascii="Verdana" w:hAnsi="Verdana"/>
          <w:b/>
        </w:rPr>
      </w:pPr>
      <w:r w:rsidRPr="00127A09">
        <w:rPr>
          <w:rFonts w:ascii="Verdana" w:hAnsi="Verdana"/>
          <w:b/>
        </w:rPr>
        <w:t xml:space="preserve">Name:  </w:t>
      </w:r>
    </w:p>
    <w:p w14:paraId="2C041DE7" w14:textId="77777777" w:rsidR="000162E8" w:rsidRPr="00127A09" w:rsidRDefault="000162E8" w:rsidP="000162E8">
      <w:pPr>
        <w:rPr>
          <w:rFonts w:ascii="Verdana" w:hAnsi="Verdana"/>
          <w:b/>
        </w:rPr>
      </w:pPr>
    </w:p>
    <w:p w14:paraId="34FBE483" w14:textId="77777777" w:rsidR="000162E8" w:rsidRPr="009423FF" w:rsidRDefault="000162E8" w:rsidP="000162E8">
      <w:pPr>
        <w:spacing w:after="60"/>
        <w:rPr>
          <w:rFonts w:ascii="Verdana" w:hAnsi="Verdana"/>
          <w:i/>
        </w:rPr>
      </w:pPr>
      <w:r w:rsidRPr="00127A09">
        <w:rPr>
          <w:rFonts w:ascii="Verdana" w:hAnsi="Verdana"/>
          <w:b/>
        </w:rPr>
        <w:t>Title:</w:t>
      </w:r>
      <w:r>
        <w:rPr>
          <w:rFonts w:ascii="Verdana" w:hAnsi="Verdana"/>
          <w:b/>
        </w:rPr>
        <w:t xml:space="preserve">    Executive Secretary</w:t>
      </w:r>
    </w:p>
    <w:p w14:paraId="3E7A34E8" w14:textId="77777777" w:rsidR="000162E8" w:rsidRPr="009423FF" w:rsidRDefault="000162E8" w:rsidP="000162E8">
      <w:pPr>
        <w:spacing w:after="60"/>
        <w:rPr>
          <w:rFonts w:ascii="Verdana" w:hAnsi="Verdana"/>
          <w:b/>
        </w:rPr>
      </w:pPr>
      <w:r w:rsidRPr="00127A09">
        <w:rPr>
          <w:rFonts w:ascii="Verdana" w:hAnsi="Verdana"/>
          <w:b/>
        </w:rPr>
        <w:t>Date:</w:t>
      </w:r>
    </w:p>
    <w:p w14:paraId="714C6E69" w14:textId="77777777" w:rsidR="000162E8" w:rsidRPr="00127A09" w:rsidRDefault="000162E8" w:rsidP="000162E8">
      <w:pPr>
        <w:spacing w:after="60"/>
        <w:rPr>
          <w:rFonts w:ascii="Verdana" w:hAnsi="Verdana"/>
          <w:b/>
        </w:rPr>
      </w:pPr>
      <w:r w:rsidRPr="00127A09">
        <w:rPr>
          <w:rFonts w:ascii="Verdana" w:hAnsi="Verdana"/>
          <w:b/>
        </w:rPr>
        <w:t>Place:</w:t>
      </w:r>
    </w:p>
    <w:p w14:paraId="1C34B2F3" w14:textId="77777777" w:rsidR="000162E8" w:rsidRPr="00127A09" w:rsidRDefault="000162E8" w:rsidP="000162E8">
      <w:pPr>
        <w:rPr>
          <w:rFonts w:ascii="Verdana" w:hAnsi="Verdana"/>
        </w:rPr>
      </w:pPr>
    </w:p>
    <w:p w14:paraId="2CC1D10C" w14:textId="77777777" w:rsidR="000162E8" w:rsidRPr="00127A09" w:rsidRDefault="000162E8" w:rsidP="000162E8">
      <w:pPr>
        <w:rPr>
          <w:rFonts w:ascii="Verdana" w:hAnsi="Verdana"/>
        </w:rPr>
      </w:pPr>
    </w:p>
    <w:p w14:paraId="227D78C0" w14:textId="77777777" w:rsidR="000162E8" w:rsidRPr="00127A09" w:rsidRDefault="000162E8" w:rsidP="000162E8">
      <w:pPr>
        <w:rPr>
          <w:rFonts w:ascii="Verdana" w:hAnsi="Verdana"/>
        </w:rPr>
      </w:pPr>
      <w:r w:rsidRPr="00127A09">
        <w:rPr>
          <w:rFonts w:ascii="Verdana" w:hAnsi="Verdana"/>
        </w:rPr>
        <w:t>For and on behalf of</w:t>
      </w:r>
      <w:r>
        <w:rPr>
          <w:rFonts w:ascii="Verdana" w:hAnsi="Verdana"/>
        </w:rPr>
        <w:t>___________________________________________</w:t>
      </w:r>
    </w:p>
    <w:p w14:paraId="428E2ADA" w14:textId="77777777" w:rsidR="000162E8" w:rsidRDefault="000162E8" w:rsidP="000162E8">
      <w:pPr>
        <w:tabs>
          <w:tab w:val="left" w:pos="5760"/>
        </w:tabs>
        <w:rPr>
          <w:rFonts w:ascii="Verdana" w:hAnsi="Verdana"/>
          <w:b/>
        </w:rPr>
      </w:pPr>
    </w:p>
    <w:p w14:paraId="630EC383" w14:textId="77777777" w:rsidR="000162E8" w:rsidRPr="009423FF" w:rsidRDefault="000162E8" w:rsidP="000162E8">
      <w:pPr>
        <w:tabs>
          <w:tab w:val="left" w:pos="5760"/>
        </w:tabs>
        <w:rPr>
          <w:rFonts w:ascii="Verdana" w:hAnsi="Verdana"/>
          <w:bCs/>
          <w:u w:val="single"/>
        </w:rPr>
      </w:pPr>
      <w:r>
        <w:rPr>
          <w:rFonts w:ascii="Verdana" w:hAnsi="Verdana"/>
          <w:bCs/>
        </w:rPr>
        <w:t>___________________________________________________________</w:t>
      </w:r>
    </w:p>
    <w:p w14:paraId="486F5C05" w14:textId="77777777" w:rsidR="000162E8" w:rsidRPr="00127A09" w:rsidRDefault="000162E8" w:rsidP="000162E8">
      <w:pPr>
        <w:tabs>
          <w:tab w:val="left" w:pos="5760"/>
        </w:tabs>
        <w:rPr>
          <w:rFonts w:ascii="Verdana" w:hAnsi="Verdana"/>
          <w:b/>
        </w:rPr>
      </w:pPr>
      <w:r w:rsidRPr="00127A09">
        <w:rPr>
          <w:rFonts w:ascii="Verdana" w:hAnsi="Verdana"/>
          <w:b/>
        </w:rPr>
        <w:t xml:space="preserve">Name: </w:t>
      </w:r>
    </w:p>
    <w:p w14:paraId="732A0714" w14:textId="77777777" w:rsidR="000162E8" w:rsidRPr="00127A09" w:rsidRDefault="000162E8" w:rsidP="000162E8">
      <w:pPr>
        <w:rPr>
          <w:rFonts w:ascii="Verdana" w:hAnsi="Verdana"/>
          <w:b/>
        </w:rPr>
      </w:pPr>
    </w:p>
    <w:p w14:paraId="2E5E6D3F" w14:textId="77777777" w:rsidR="000162E8" w:rsidRPr="00127A09" w:rsidRDefault="000162E8" w:rsidP="000162E8">
      <w:pPr>
        <w:rPr>
          <w:rFonts w:ascii="Verdana" w:hAnsi="Verdana"/>
          <w:b/>
        </w:rPr>
      </w:pPr>
      <w:r>
        <w:rPr>
          <w:rFonts w:ascii="Verdana" w:hAnsi="Verdana"/>
          <w:b/>
        </w:rPr>
        <w:t>Title</w:t>
      </w:r>
      <w:r w:rsidRPr="00127A09">
        <w:rPr>
          <w:rFonts w:ascii="Verdana" w:hAnsi="Verdana"/>
          <w:b/>
        </w:rPr>
        <w:t xml:space="preserve">: </w:t>
      </w:r>
    </w:p>
    <w:p w14:paraId="7791E1C6" w14:textId="77777777" w:rsidR="000162E8" w:rsidRPr="00127A09" w:rsidRDefault="000162E8" w:rsidP="000162E8">
      <w:pPr>
        <w:rPr>
          <w:rFonts w:ascii="Verdana" w:hAnsi="Verdana"/>
          <w:b/>
        </w:rPr>
      </w:pPr>
    </w:p>
    <w:p w14:paraId="328F6B9B" w14:textId="77777777" w:rsidR="000162E8" w:rsidRPr="00127A09" w:rsidRDefault="000162E8" w:rsidP="000162E8">
      <w:pPr>
        <w:rPr>
          <w:rFonts w:ascii="Verdana" w:hAnsi="Verdana"/>
          <w:b/>
        </w:rPr>
      </w:pPr>
      <w:r w:rsidRPr="00127A09">
        <w:rPr>
          <w:rFonts w:ascii="Verdana" w:hAnsi="Verdana"/>
          <w:b/>
        </w:rPr>
        <w:t>Date:</w:t>
      </w:r>
    </w:p>
    <w:p w14:paraId="431FEAC1" w14:textId="77777777" w:rsidR="000162E8" w:rsidRPr="00127A09" w:rsidRDefault="000162E8" w:rsidP="000162E8">
      <w:pPr>
        <w:rPr>
          <w:rFonts w:ascii="Verdana" w:hAnsi="Verdana"/>
          <w:b/>
        </w:rPr>
      </w:pPr>
    </w:p>
    <w:p w14:paraId="3A7DD8F6" w14:textId="77777777" w:rsidR="000162E8" w:rsidRPr="00127A09" w:rsidRDefault="000162E8" w:rsidP="000162E8">
      <w:pPr>
        <w:rPr>
          <w:rFonts w:ascii="Verdana" w:hAnsi="Verdana"/>
          <w:b/>
        </w:rPr>
      </w:pPr>
      <w:r w:rsidRPr="00127A09">
        <w:rPr>
          <w:rFonts w:ascii="Verdana" w:hAnsi="Verdana"/>
          <w:b/>
        </w:rPr>
        <w:t>Place:</w:t>
      </w:r>
    </w:p>
    <w:p w14:paraId="08F92FF6" w14:textId="77777777" w:rsidR="000162E8" w:rsidRPr="009423FF" w:rsidRDefault="000162E8" w:rsidP="000162E8">
      <w:pPr>
        <w:rPr>
          <w:rFonts w:ascii="Verdana" w:hAnsi="Verdana"/>
          <w:bCs/>
          <w:iCs/>
        </w:rPr>
      </w:pPr>
    </w:p>
    <w:p w14:paraId="5AB194A2" w14:textId="77777777" w:rsidR="000162E8" w:rsidRDefault="000162E8" w:rsidP="000162E8">
      <w:pPr>
        <w:rPr>
          <w:rFonts w:ascii="Verdana" w:hAnsi="Verdana"/>
          <w:b/>
        </w:rPr>
      </w:pPr>
    </w:p>
    <w:p w14:paraId="699FE164" w14:textId="77777777" w:rsidR="000162E8" w:rsidRDefault="000162E8" w:rsidP="000162E8">
      <w:pPr>
        <w:rPr>
          <w:rFonts w:ascii="Verdana" w:hAnsi="Verdana"/>
          <w:b/>
        </w:rPr>
      </w:pPr>
    </w:p>
    <w:p w14:paraId="3596B1AA" w14:textId="77777777" w:rsidR="000162E8" w:rsidRDefault="000162E8" w:rsidP="000162E8">
      <w:pPr>
        <w:rPr>
          <w:rFonts w:ascii="Verdana" w:hAnsi="Verdana"/>
          <w:b/>
        </w:rPr>
      </w:pPr>
    </w:p>
    <w:p w14:paraId="712A95A8" w14:textId="77777777" w:rsidR="000162E8" w:rsidRDefault="000162E8" w:rsidP="000162E8">
      <w:pPr>
        <w:rPr>
          <w:rFonts w:ascii="Verdana" w:hAnsi="Verdana"/>
          <w:b/>
        </w:rPr>
      </w:pPr>
    </w:p>
    <w:p w14:paraId="09BC3224" w14:textId="77777777" w:rsidR="000162E8" w:rsidRDefault="000162E8" w:rsidP="000162E8">
      <w:pPr>
        <w:rPr>
          <w:rFonts w:ascii="Verdana" w:hAnsi="Verdana"/>
          <w:b/>
        </w:rPr>
      </w:pPr>
    </w:p>
    <w:p w14:paraId="13DC35F8" w14:textId="77777777" w:rsidR="000162E8" w:rsidRDefault="000162E8" w:rsidP="000162E8">
      <w:pPr>
        <w:rPr>
          <w:rFonts w:ascii="Verdana" w:hAnsi="Verdana"/>
          <w:b/>
        </w:rPr>
      </w:pPr>
    </w:p>
    <w:p w14:paraId="020F28FD" w14:textId="77777777" w:rsidR="000162E8" w:rsidRPr="00127A09" w:rsidRDefault="000162E8" w:rsidP="000162E8">
      <w:pPr>
        <w:rPr>
          <w:rFonts w:ascii="Verdana" w:hAnsi="Verdana"/>
        </w:rPr>
      </w:pPr>
    </w:p>
    <w:p w14:paraId="1AA426BD" w14:textId="77777777" w:rsidR="000162E8" w:rsidRPr="00127A09" w:rsidRDefault="000162E8" w:rsidP="000162E8">
      <w:pPr>
        <w:rPr>
          <w:rFonts w:ascii="Verdana" w:hAnsi="Verdana"/>
        </w:rPr>
      </w:pPr>
    </w:p>
    <w:p w14:paraId="266ED650" w14:textId="77777777" w:rsidR="000162E8" w:rsidRDefault="000162E8" w:rsidP="000162E8">
      <w:pPr>
        <w:rPr>
          <w:rFonts w:ascii="Verdana" w:hAnsi="Verdana"/>
        </w:rPr>
      </w:pPr>
    </w:p>
    <w:p w14:paraId="052087A5" w14:textId="77777777" w:rsidR="000162E8" w:rsidRDefault="000162E8" w:rsidP="000162E8">
      <w:pPr>
        <w:rPr>
          <w:rFonts w:ascii="Verdana" w:hAnsi="Verdana"/>
        </w:rPr>
      </w:pPr>
    </w:p>
    <w:p w14:paraId="4C006A7B" w14:textId="77777777" w:rsidR="000162E8" w:rsidRDefault="000162E8" w:rsidP="000162E8">
      <w:pPr>
        <w:rPr>
          <w:rFonts w:ascii="Verdana" w:hAnsi="Verdana"/>
        </w:rPr>
      </w:pPr>
    </w:p>
    <w:p w14:paraId="4701CA99" w14:textId="77777777" w:rsidR="000162E8" w:rsidRDefault="000162E8" w:rsidP="000162E8">
      <w:pPr>
        <w:rPr>
          <w:rFonts w:ascii="Verdana" w:hAnsi="Verdana"/>
        </w:rPr>
      </w:pPr>
    </w:p>
    <w:p w14:paraId="2AC62839" w14:textId="77777777" w:rsidR="000162E8" w:rsidRDefault="000162E8" w:rsidP="000162E8">
      <w:pPr>
        <w:rPr>
          <w:rFonts w:ascii="Verdana" w:hAnsi="Verdana"/>
        </w:rPr>
      </w:pPr>
    </w:p>
    <w:p w14:paraId="0F01E7FB" w14:textId="77777777" w:rsidR="000162E8" w:rsidRDefault="000162E8" w:rsidP="000162E8">
      <w:pPr>
        <w:rPr>
          <w:rFonts w:ascii="Verdana" w:hAnsi="Verdana"/>
        </w:rPr>
      </w:pPr>
    </w:p>
    <w:p w14:paraId="572D306B" w14:textId="77777777" w:rsidR="000162E8" w:rsidRDefault="000162E8" w:rsidP="000162E8">
      <w:pPr>
        <w:rPr>
          <w:rFonts w:ascii="Verdana" w:hAnsi="Verdana"/>
        </w:rPr>
      </w:pPr>
    </w:p>
    <w:p w14:paraId="7BA76776" w14:textId="77777777" w:rsidR="000162E8" w:rsidRDefault="000162E8" w:rsidP="000162E8">
      <w:pPr>
        <w:rPr>
          <w:rFonts w:ascii="Verdana" w:hAnsi="Verdana"/>
        </w:rPr>
      </w:pPr>
    </w:p>
    <w:p w14:paraId="60391DF7" w14:textId="77777777" w:rsidR="000162E8" w:rsidRDefault="000162E8" w:rsidP="000162E8">
      <w:pPr>
        <w:rPr>
          <w:rFonts w:ascii="Verdana" w:hAnsi="Verdana"/>
        </w:rPr>
      </w:pPr>
    </w:p>
    <w:p w14:paraId="0A3F6F91" w14:textId="77777777" w:rsidR="000162E8" w:rsidRDefault="000162E8" w:rsidP="000162E8">
      <w:pPr>
        <w:rPr>
          <w:rFonts w:ascii="Verdana" w:hAnsi="Verdana"/>
        </w:rPr>
      </w:pPr>
    </w:p>
    <w:p w14:paraId="3EA7B131" w14:textId="77777777" w:rsidR="000162E8" w:rsidRDefault="000162E8" w:rsidP="000162E8">
      <w:pPr>
        <w:rPr>
          <w:rFonts w:ascii="Verdana" w:hAnsi="Verdana"/>
        </w:rPr>
      </w:pPr>
    </w:p>
    <w:p w14:paraId="42458263" w14:textId="77777777" w:rsidR="000162E8" w:rsidRDefault="000162E8" w:rsidP="000162E8">
      <w:pPr>
        <w:rPr>
          <w:rFonts w:ascii="Verdana" w:hAnsi="Verdana"/>
        </w:rPr>
      </w:pPr>
    </w:p>
    <w:p w14:paraId="7FA7E4C8" w14:textId="77777777" w:rsidR="000162E8" w:rsidRDefault="000162E8" w:rsidP="000162E8">
      <w:pPr>
        <w:rPr>
          <w:rFonts w:ascii="Verdana" w:hAnsi="Verdana"/>
        </w:rPr>
      </w:pPr>
    </w:p>
    <w:p w14:paraId="6700BE2C" w14:textId="77777777" w:rsidR="000162E8" w:rsidRDefault="000162E8" w:rsidP="000162E8">
      <w:pPr>
        <w:rPr>
          <w:rFonts w:ascii="Verdana" w:hAnsi="Verdana"/>
        </w:rPr>
      </w:pPr>
    </w:p>
    <w:p w14:paraId="228C7F05" w14:textId="77777777" w:rsidR="000162E8" w:rsidRDefault="000162E8" w:rsidP="000162E8">
      <w:pPr>
        <w:rPr>
          <w:rFonts w:ascii="Verdana" w:hAnsi="Verdana"/>
        </w:rPr>
      </w:pPr>
    </w:p>
    <w:p w14:paraId="02F19EEA" w14:textId="77777777" w:rsidR="000162E8" w:rsidRDefault="000162E8" w:rsidP="000162E8">
      <w:pPr>
        <w:rPr>
          <w:rFonts w:ascii="Verdana" w:hAnsi="Verdana"/>
        </w:rPr>
      </w:pPr>
    </w:p>
    <w:p w14:paraId="0A6A1E0D" w14:textId="77777777" w:rsidR="000162E8" w:rsidRDefault="000162E8" w:rsidP="000162E8">
      <w:pPr>
        <w:rPr>
          <w:rFonts w:ascii="Verdana" w:hAnsi="Verdana"/>
        </w:rPr>
      </w:pPr>
    </w:p>
    <w:p w14:paraId="240F7E31" w14:textId="77777777" w:rsidR="000162E8" w:rsidRDefault="000162E8" w:rsidP="000162E8">
      <w:pPr>
        <w:rPr>
          <w:rFonts w:ascii="Verdana" w:hAnsi="Verdana"/>
        </w:rPr>
      </w:pPr>
    </w:p>
    <w:p w14:paraId="0168E162" w14:textId="77777777" w:rsidR="000162E8" w:rsidRDefault="000162E8" w:rsidP="000162E8">
      <w:pPr>
        <w:rPr>
          <w:rFonts w:ascii="Verdana" w:hAnsi="Verdana"/>
        </w:rPr>
      </w:pPr>
    </w:p>
    <w:p w14:paraId="2F9B0AB0" w14:textId="77777777" w:rsidR="000162E8" w:rsidRDefault="000162E8" w:rsidP="000162E8">
      <w:pPr>
        <w:rPr>
          <w:rFonts w:ascii="Verdana" w:hAnsi="Verdana"/>
        </w:rPr>
      </w:pPr>
    </w:p>
    <w:p w14:paraId="69F5C5DC" w14:textId="77777777" w:rsidR="000162E8" w:rsidRDefault="000162E8" w:rsidP="000162E8">
      <w:pPr>
        <w:rPr>
          <w:rFonts w:ascii="Verdana" w:hAnsi="Verdana"/>
        </w:rPr>
      </w:pPr>
    </w:p>
    <w:p w14:paraId="14B4744C" w14:textId="77777777" w:rsidR="000162E8" w:rsidRDefault="000162E8" w:rsidP="000162E8">
      <w:pPr>
        <w:rPr>
          <w:rFonts w:ascii="Verdana" w:hAnsi="Verdana"/>
        </w:rPr>
      </w:pPr>
    </w:p>
    <w:p w14:paraId="69DE463F" w14:textId="77777777" w:rsidR="000162E8" w:rsidRDefault="000162E8" w:rsidP="000162E8">
      <w:pPr>
        <w:rPr>
          <w:rFonts w:ascii="Verdana" w:hAnsi="Verdana"/>
        </w:rPr>
      </w:pPr>
    </w:p>
    <w:p w14:paraId="0F39D966" w14:textId="77777777" w:rsidR="000162E8" w:rsidRDefault="000162E8" w:rsidP="000162E8">
      <w:pPr>
        <w:rPr>
          <w:rFonts w:ascii="Verdana" w:hAnsi="Verdana"/>
        </w:rPr>
      </w:pPr>
    </w:p>
    <w:p w14:paraId="3955D0DB" w14:textId="77777777" w:rsidR="000162E8" w:rsidRDefault="000162E8" w:rsidP="000162E8">
      <w:pPr>
        <w:rPr>
          <w:rFonts w:ascii="Verdana" w:hAnsi="Verdana"/>
        </w:rPr>
      </w:pPr>
    </w:p>
    <w:p w14:paraId="2C3A413E" w14:textId="77777777" w:rsidR="001051CA" w:rsidRDefault="001051CA" w:rsidP="000162E8">
      <w:pPr>
        <w:rPr>
          <w:rFonts w:ascii="Verdana" w:hAnsi="Verdana"/>
        </w:rPr>
      </w:pPr>
    </w:p>
    <w:p w14:paraId="51E5BFA3" w14:textId="77777777" w:rsidR="001051CA" w:rsidRDefault="001051CA" w:rsidP="000162E8">
      <w:pPr>
        <w:rPr>
          <w:rFonts w:ascii="Verdana" w:hAnsi="Verdana"/>
        </w:rPr>
      </w:pPr>
    </w:p>
    <w:p w14:paraId="75F5C16E" w14:textId="77777777" w:rsidR="001051CA" w:rsidRDefault="001051CA" w:rsidP="000162E8">
      <w:pPr>
        <w:rPr>
          <w:rFonts w:ascii="Verdana" w:hAnsi="Verdana"/>
        </w:rPr>
      </w:pPr>
    </w:p>
    <w:p w14:paraId="700A8468" w14:textId="77777777" w:rsidR="001051CA" w:rsidRDefault="001051CA" w:rsidP="000162E8">
      <w:pPr>
        <w:rPr>
          <w:rFonts w:ascii="Verdana" w:hAnsi="Verdana"/>
        </w:rPr>
      </w:pPr>
    </w:p>
    <w:p w14:paraId="5E8675E7" w14:textId="77777777" w:rsidR="001051CA" w:rsidRDefault="001051CA" w:rsidP="000162E8">
      <w:pPr>
        <w:rPr>
          <w:rFonts w:ascii="Verdana" w:hAnsi="Verdana"/>
        </w:rPr>
      </w:pPr>
    </w:p>
    <w:p w14:paraId="6765FCF3" w14:textId="77777777" w:rsidR="001051CA" w:rsidRDefault="001051CA" w:rsidP="000162E8">
      <w:pPr>
        <w:rPr>
          <w:rFonts w:ascii="Verdana" w:hAnsi="Verdana"/>
        </w:rPr>
      </w:pPr>
    </w:p>
    <w:p w14:paraId="4EA5F4E8" w14:textId="77777777" w:rsidR="001051CA" w:rsidRDefault="001051CA" w:rsidP="000162E8">
      <w:pPr>
        <w:rPr>
          <w:rFonts w:ascii="Verdana" w:hAnsi="Verdana"/>
        </w:rPr>
      </w:pPr>
    </w:p>
    <w:p w14:paraId="4FB14112" w14:textId="77777777" w:rsidR="001051CA" w:rsidRDefault="001051CA" w:rsidP="000162E8">
      <w:pPr>
        <w:rPr>
          <w:rFonts w:ascii="Verdana" w:hAnsi="Verdana"/>
        </w:rPr>
      </w:pPr>
    </w:p>
    <w:p w14:paraId="5E1A32BE" w14:textId="77777777" w:rsidR="001051CA" w:rsidRDefault="001051CA" w:rsidP="000162E8">
      <w:pPr>
        <w:rPr>
          <w:rFonts w:ascii="Verdana" w:hAnsi="Verdana"/>
        </w:rPr>
      </w:pPr>
    </w:p>
    <w:p w14:paraId="2E198FBF" w14:textId="77777777" w:rsidR="001051CA" w:rsidRDefault="001051CA" w:rsidP="000162E8">
      <w:pPr>
        <w:rPr>
          <w:rFonts w:ascii="Verdana" w:hAnsi="Verdana"/>
        </w:rPr>
      </w:pPr>
    </w:p>
    <w:p w14:paraId="25AC5B5E" w14:textId="77777777" w:rsidR="001051CA" w:rsidRDefault="001051CA" w:rsidP="000162E8">
      <w:pPr>
        <w:rPr>
          <w:rFonts w:ascii="Verdana" w:hAnsi="Verdana"/>
        </w:rPr>
      </w:pPr>
    </w:p>
    <w:p w14:paraId="6039FBD7" w14:textId="77777777" w:rsidR="001051CA" w:rsidRDefault="001051CA" w:rsidP="000162E8">
      <w:pPr>
        <w:rPr>
          <w:rFonts w:ascii="Verdana" w:hAnsi="Verdana"/>
        </w:rPr>
      </w:pPr>
    </w:p>
    <w:p w14:paraId="2B7F4704" w14:textId="77777777" w:rsidR="001051CA" w:rsidRDefault="001051CA" w:rsidP="000162E8">
      <w:pPr>
        <w:rPr>
          <w:rFonts w:ascii="Verdana" w:hAnsi="Verdana"/>
        </w:rPr>
      </w:pPr>
    </w:p>
    <w:p w14:paraId="4CD42B1C" w14:textId="77777777" w:rsidR="001051CA" w:rsidRDefault="001051CA" w:rsidP="000162E8">
      <w:pPr>
        <w:rPr>
          <w:rFonts w:ascii="Verdana" w:hAnsi="Verdana"/>
        </w:rPr>
      </w:pPr>
    </w:p>
    <w:p w14:paraId="0286B608" w14:textId="77777777" w:rsidR="001051CA" w:rsidRDefault="001051CA" w:rsidP="000162E8">
      <w:pPr>
        <w:rPr>
          <w:rFonts w:ascii="Verdana" w:hAnsi="Verdana"/>
        </w:rPr>
      </w:pPr>
    </w:p>
    <w:p w14:paraId="0501F0C1" w14:textId="77777777" w:rsidR="001051CA" w:rsidRDefault="001051CA" w:rsidP="000162E8">
      <w:pPr>
        <w:rPr>
          <w:rFonts w:ascii="Verdana" w:hAnsi="Verdana"/>
        </w:rPr>
      </w:pPr>
    </w:p>
    <w:p w14:paraId="367DD729" w14:textId="77777777" w:rsidR="001051CA" w:rsidRDefault="001051CA" w:rsidP="000162E8">
      <w:pPr>
        <w:rPr>
          <w:rFonts w:ascii="Verdana" w:hAnsi="Verdana"/>
        </w:rPr>
      </w:pPr>
    </w:p>
    <w:p w14:paraId="14B40F76" w14:textId="77777777" w:rsidR="001051CA" w:rsidRDefault="001051CA" w:rsidP="000162E8">
      <w:pPr>
        <w:rPr>
          <w:rFonts w:ascii="Verdana" w:hAnsi="Verdana"/>
        </w:rPr>
      </w:pPr>
    </w:p>
    <w:p w14:paraId="5AC1E8AC" w14:textId="77777777" w:rsidR="001051CA" w:rsidRDefault="001051CA" w:rsidP="000162E8">
      <w:pPr>
        <w:rPr>
          <w:rFonts w:ascii="Verdana" w:hAnsi="Verdana"/>
        </w:rPr>
      </w:pPr>
    </w:p>
    <w:p w14:paraId="5C080146" w14:textId="77777777" w:rsidR="001051CA" w:rsidRDefault="001051CA" w:rsidP="000162E8">
      <w:pPr>
        <w:rPr>
          <w:rFonts w:ascii="Verdana" w:hAnsi="Verdana"/>
        </w:rPr>
      </w:pPr>
    </w:p>
    <w:p w14:paraId="3A25BEC2" w14:textId="77777777" w:rsidR="001051CA" w:rsidRDefault="001051CA" w:rsidP="000162E8">
      <w:pPr>
        <w:rPr>
          <w:rFonts w:ascii="Verdana" w:hAnsi="Verdana"/>
        </w:rPr>
      </w:pPr>
    </w:p>
    <w:p w14:paraId="5513FAA2" w14:textId="77777777" w:rsidR="001051CA" w:rsidRDefault="001051CA" w:rsidP="000162E8">
      <w:pPr>
        <w:rPr>
          <w:rFonts w:ascii="Verdana" w:hAnsi="Verdana"/>
        </w:rPr>
      </w:pPr>
    </w:p>
    <w:p w14:paraId="617B24FF" w14:textId="58794F1B" w:rsidR="000162E8" w:rsidRDefault="000162E8" w:rsidP="000162E8">
      <w:pPr>
        <w:rPr>
          <w:rFonts w:ascii="Verdana" w:hAnsi="Verdana"/>
        </w:rPr>
      </w:pPr>
    </w:p>
    <w:p w14:paraId="4C4746DE" w14:textId="77777777" w:rsidR="000162E8" w:rsidRPr="00127A09" w:rsidRDefault="000162E8" w:rsidP="000162E8">
      <w:pPr>
        <w:pStyle w:val="Heading1"/>
        <w:rPr>
          <w:rFonts w:ascii="Verdana" w:hAnsi="Verdana"/>
          <w:sz w:val="24"/>
          <w:szCs w:val="24"/>
        </w:rPr>
      </w:pPr>
      <w:bookmarkStart w:id="19" w:name="_Toc347993823"/>
      <w:r w:rsidRPr="00127A09">
        <w:rPr>
          <w:rFonts w:ascii="Verdana" w:hAnsi="Verdana"/>
          <w:sz w:val="24"/>
          <w:szCs w:val="24"/>
        </w:rPr>
        <w:t>General Conditions of Contract</w:t>
      </w:r>
      <w:bookmarkEnd w:id="19"/>
    </w:p>
    <w:p w14:paraId="657692A1" w14:textId="77777777" w:rsidR="000162E8" w:rsidRDefault="000162E8" w:rsidP="000162E8">
      <w:pPr>
        <w:pStyle w:val="Heading2"/>
        <w:rPr>
          <w:rFonts w:ascii="Verdana" w:hAnsi="Verdana"/>
          <w:sz w:val="20"/>
        </w:rPr>
      </w:pPr>
      <w:r w:rsidRPr="00127A09">
        <w:rPr>
          <w:rFonts w:ascii="Verdana" w:hAnsi="Verdana"/>
          <w:sz w:val="20"/>
        </w:rPr>
        <w:t>1.  General Provisions</w:t>
      </w:r>
    </w:p>
    <w:p w14:paraId="10E41E7B" w14:textId="77777777" w:rsidR="000162E8" w:rsidRDefault="000162E8" w:rsidP="000162E8">
      <w:pPr>
        <w:rPr>
          <w:rFonts w:ascii="Verdana" w:hAnsi="Verdan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6989"/>
      </w:tblGrid>
      <w:tr w:rsidR="000162E8" w14:paraId="0544DB89" w14:textId="77777777" w:rsidTr="00605C0C">
        <w:tc>
          <w:tcPr>
            <w:tcW w:w="2965" w:type="dxa"/>
          </w:tcPr>
          <w:p w14:paraId="1A720F0E" w14:textId="77777777" w:rsidR="000162E8" w:rsidRPr="00F548E0" w:rsidRDefault="000162E8" w:rsidP="00605C0C">
            <w:pPr>
              <w:tabs>
                <w:tab w:val="left" w:pos="1027"/>
              </w:tabs>
              <w:rPr>
                <w:b/>
                <w:bCs/>
              </w:rPr>
            </w:pPr>
            <w:r>
              <w:rPr>
                <w:rFonts w:ascii="Verdana" w:hAnsi="Verdana"/>
                <w:b/>
                <w:bCs/>
              </w:rPr>
              <w:t xml:space="preserve">1.1  </w:t>
            </w:r>
            <w:r w:rsidRPr="00F548E0">
              <w:rPr>
                <w:rFonts w:ascii="Verdana" w:hAnsi="Verdana"/>
                <w:b/>
                <w:bCs/>
              </w:rPr>
              <w:t>Definitions</w:t>
            </w:r>
          </w:p>
          <w:p w14:paraId="24B852AC" w14:textId="77777777" w:rsidR="000162E8" w:rsidRDefault="000162E8" w:rsidP="00605C0C">
            <w:pPr>
              <w:tabs>
                <w:tab w:val="left" w:pos="1027"/>
              </w:tabs>
            </w:pPr>
          </w:p>
          <w:p w14:paraId="4E484801" w14:textId="77777777" w:rsidR="000162E8" w:rsidRDefault="000162E8" w:rsidP="00605C0C">
            <w:pPr>
              <w:tabs>
                <w:tab w:val="left" w:pos="1027"/>
              </w:tabs>
            </w:pPr>
          </w:p>
          <w:p w14:paraId="45FF3F0E" w14:textId="77777777" w:rsidR="000162E8" w:rsidRDefault="000162E8" w:rsidP="00605C0C">
            <w:pPr>
              <w:tabs>
                <w:tab w:val="left" w:pos="1027"/>
              </w:tabs>
            </w:pPr>
          </w:p>
          <w:p w14:paraId="6C22DD1E" w14:textId="77777777" w:rsidR="000162E8" w:rsidRDefault="000162E8" w:rsidP="00605C0C">
            <w:pPr>
              <w:tabs>
                <w:tab w:val="left" w:pos="1027"/>
              </w:tabs>
            </w:pPr>
          </w:p>
          <w:p w14:paraId="1089AA5C" w14:textId="77777777" w:rsidR="000162E8" w:rsidRDefault="000162E8" w:rsidP="00605C0C">
            <w:pPr>
              <w:tabs>
                <w:tab w:val="left" w:pos="1027"/>
              </w:tabs>
            </w:pPr>
          </w:p>
          <w:p w14:paraId="0C59329D" w14:textId="77777777" w:rsidR="000162E8" w:rsidRDefault="000162E8" w:rsidP="00605C0C">
            <w:pPr>
              <w:tabs>
                <w:tab w:val="left" w:pos="1027"/>
              </w:tabs>
            </w:pPr>
          </w:p>
          <w:p w14:paraId="54F7646F" w14:textId="77777777" w:rsidR="000162E8" w:rsidRDefault="000162E8" w:rsidP="00605C0C">
            <w:pPr>
              <w:tabs>
                <w:tab w:val="left" w:pos="1027"/>
              </w:tabs>
            </w:pPr>
          </w:p>
          <w:p w14:paraId="31D4E764" w14:textId="77777777" w:rsidR="000162E8" w:rsidRDefault="000162E8" w:rsidP="00605C0C">
            <w:pPr>
              <w:tabs>
                <w:tab w:val="left" w:pos="1027"/>
              </w:tabs>
            </w:pPr>
          </w:p>
          <w:p w14:paraId="4FBDC4D7" w14:textId="77777777" w:rsidR="000162E8" w:rsidRDefault="000162E8" w:rsidP="00605C0C">
            <w:pPr>
              <w:tabs>
                <w:tab w:val="left" w:pos="1027"/>
              </w:tabs>
            </w:pPr>
          </w:p>
          <w:p w14:paraId="3E3539F5" w14:textId="77777777" w:rsidR="000162E8" w:rsidRDefault="000162E8" w:rsidP="00605C0C">
            <w:pPr>
              <w:tabs>
                <w:tab w:val="left" w:pos="1027"/>
              </w:tabs>
            </w:pPr>
          </w:p>
          <w:p w14:paraId="1AFD3B48" w14:textId="77777777" w:rsidR="000162E8" w:rsidRDefault="000162E8" w:rsidP="00605C0C">
            <w:pPr>
              <w:tabs>
                <w:tab w:val="left" w:pos="1027"/>
              </w:tabs>
            </w:pPr>
          </w:p>
          <w:p w14:paraId="7FD7F35F" w14:textId="77777777" w:rsidR="000162E8" w:rsidRDefault="000162E8" w:rsidP="00605C0C">
            <w:pPr>
              <w:tabs>
                <w:tab w:val="left" w:pos="1027"/>
              </w:tabs>
            </w:pPr>
          </w:p>
          <w:p w14:paraId="1AA088E3" w14:textId="77777777" w:rsidR="000162E8" w:rsidRDefault="000162E8" w:rsidP="00605C0C">
            <w:pPr>
              <w:tabs>
                <w:tab w:val="left" w:pos="1027"/>
              </w:tabs>
            </w:pPr>
          </w:p>
          <w:p w14:paraId="1BB02C3B" w14:textId="77777777" w:rsidR="000162E8" w:rsidRDefault="000162E8" w:rsidP="00605C0C">
            <w:pPr>
              <w:tabs>
                <w:tab w:val="left" w:pos="1027"/>
              </w:tabs>
            </w:pPr>
          </w:p>
          <w:p w14:paraId="509D9D03" w14:textId="77777777" w:rsidR="000162E8" w:rsidRDefault="000162E8" w:rsidP="00605C0C">
            <w:pPr>
              <w:tabs>
                <w:tab w:val="left" w:pos="1027"/>
              </w:tabs>
            </w:pPr>
          </w:p>
          <w:p w14:paraId="499D642A" w14:textId="77777777" w:rsidR="000162E8" w:rsidRDefault="000162E8" w:rsidP="00605C0C">
            <w:pPr>
              <w:tabs>
                <w:tab w:val="left" w:pos="1027"/>
              </w:tabs>
            </w:pPr>
          </w:p>
          <w:p w14:paraId="36188490" w14:textId="77777777" w:rsidR="000162E8" w:rsidRDefault="000162E8" w:rsidP="00605C0C">
            <w:pPr>
              <w:tabs>
                <w:tab w:val="left" w:pos="1027"/>
              </w:tabs>
            </w:pPr>
          </w:p>
        </w:tc>
        <w:tc>
          <w:tcPr>
            <w:tcW w:w="7105" w:type="dxa"/>
          </w:tcPr>
          <w:p w14:paraId="65A251F7" w14:textId="77777777" w:rsidR="000162E8" w:rsidRPr="00127A09" w:rsidRDefault="000162E8" w:rsidP="00605C0C">
            <w:pPr>
              <w:pStyle w:val="BodyText2"/>
              <w:spacing w:after="200"/>
              <w:rPr>
                <w:rFonts w:ascii="Verdana" w:hAnsi="Verdana"/>
              </w:rPr>
            </w:pPr>
            <w:r w:rsidRPr="00127A09">
              <w:rPr>
                <w:rFonts w:ascii="Verdana" w:hAnsi="Verdana"/>
              </w:rPr>
              <w:t>Unless the context otherwise requires, the following terms whenever used in this Contract have the following meanings:</w:t>
            </w:r>
          </w:p>
          <w:p w14:paraId="1F2F5FC7"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(a)</w:t>
            </w:r>
            <w:r w:rsidRPr="00127A09">
              <w:rPr>
                <w:rFonts w:ascii="Verdana" w:hAnsi="Verdana"/>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777A101C"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(b)</w:t>
            </w:r>
            <w:r w:rsidRPr="00127A09">
              <w:rPr>
                <w:rFonts w:ascii="Verdana" w:hAnsi="Verdana"/>
              </w:rPr>
              <w:tab/>
              <w:t xml:space="preserve">“Contracting Authority” means legal entity named in the SC who procures the Services described in Appendix A hereto from the Contractor. </w:t>
            </w:r>
          </w:p>
          <w:p w14:paraId="20C8F291"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(c)</w:t>
            </w:r>
            <w:r w:rsidRPr="00127A09">
              <w:rPr>
                <w:rFonts w:ascii="Verdana" w:hAnsi="Verdana"/>
              </w:rPr>
              <w:tab/>
              <w:t xml:space="preserve">“Contractor” means any private or public entity named in the SC </w:t>
            </w:r>
            <w:r>
              <w:rPr>
                <w:rFonts w:ascii="Verdana" w:hAnsi="Verdana"/>
              </w:rPr>
              <w:t xml:space="preserve">that will provide the Services to the </w:t>
            </w:r>
            <w:r w:rsidRPr="00127A09">
              <w:rPr>
                <w:rFonts w:ascii="Verdana" w:hAnsi="Verdana"/>
              </w:rPr>
              <w:t>Contracting Authority under the Contract.</w:t>
            </w:r>
          </w:p>
          <w:p w14:paraId="580E69D5"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(d)</w:t>
            </w:r>
            <w:r w:rsidRPr="00127A09">
              <w:rPr>
                <w:rFonts w:ascii="Verdana" w:hAnsi="Verdana"/>
              </w:rPr>
              <w:tab/>
              <w:t>“Contract” means the Contract signed by the Parties and all the attached documents listed in its Clause 1, that is these General Conditions (GC), the Special Conditions (SC), and the Appendices.</w:t>
            </w:r>
          </w:p>
          <w:p w14:paraId="3BFF0352"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(e)</w:t>
            </w:r>
            <w:r w:rsidRPr="00127A09">
              <w:rPr>
                <w:rFonts w:ascii="Verdana" w:hAnsi="Verdana"/>
              </w:rPr>
              <w:tab/>
              <w:t>“Day” means calendar day.</w:t>
            </w:r>
          </w:p>
          <w:p w14:paraId="412F2CB1"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(f)</w:t>
            </w:r>
            <w:r w:rsidRPr="00127A09">
              <w:rPr>
                <w:rFonts w:ascii="Verdana" w:hAnsi="Verdana"/>
              </w:rPr>
              <w:tab/>
              <w:t>“Effective Date” means the date on which this Contract comes into force and effect pursuant to Clause GC 2.1.</w:t>
            </w:r>
          </w:p>
          <w:p w14:paraId="49D25C37" w14:textId="77777777" w:rsidR="000162E8" w:rsidRDefault="000162E8" w:rsidP="00605C0C">
            <w:pPr>
              <w:tabs>
                <w:tab w:val="left" w:pos="540"/>
              </w:tabs>
              <w:spacing w:after="200"/>
              <w:ind w:left="540" w:right="-72" w:hanging="540"/>
              <w:rPr>
                <w:rFonts w:ascii="Verdana" w:hAnsi="Verdana"/>
              </w:rPr>
            </w:pPr>
            <w:r w:rsidRPr="00127A09">
              <w:rPr>
                <w:rFonts w:ascii="Verdana" w:hAnsi="Verdana"/>
              </w:rPr>
              <w:t>(h)</w:t>
            </w:r>
            <w:r w:rsidRPr="00127A09">
              <w:rPr>
                <w:rFonts w:ascii="Verdana" w:hAnsi="Verdana"/>
              </w:rPr>
              <w:tab/>
              <w:t>“GC” means these General Conditions of Contract.</w:t>
            </w:r>
          </w:p>
          <w:p w14:paraId="2628829F" w14:textId="3C299018" w:rsidR="000162E8" w:rsidRPr="00F765B6" w:rsidRDefault="000162E8" w:rsidP="00605C0C">
            <w:pPr>
              <w:tabs>
                <w:tab w:val="left" w:pos="540"/>
              </w:tabs>
              <w:spacing w:after="200"/>
              <w:ind w:left="540" w:right="-72" w:hanging="540"/>
              <w:rPr>
                <w:rFonts w:ascii="Verdana" w:hAnsi="Verdana"/>
              </w:rPr>
            </w:pPr>
            <w:r>
              <w:rPr>
                <w:rFonts w:ascii="Verdana" w:hAnsi="Verdana"/>
              </w:rPr>
              <w:t>(k)</w:t>
            </w:r>
            <w:r w:rsidRPr="00127A09">
              <w:rPr>
                <w:rFonts w:ascii="Verdana" w:hAnsi="Verdana"/>
              </w:rPr>
              <w:t xml:space="preserve">  </w:t>
            </w:r>
            <w:r w:rsidRPr="00F765B6">
              <w:rPr>
                <w:rFonts w:ascii="Verdana" w:hAnsi="Verdana"/>
              </w:rPr>
              <w:t>“Member” means any of the entities that make</w:t>
            </w:r>
            <w:r w:rsidR="009A59AC">
              <w:rPr>
                <w:rFonts w:ascii="Verdana" w:hAnsi="Verdana"/>
              </w:rPr>
              <w:t xml:space="preserve"> up the joint venture</w:t>
            </w:r>
            <w:r w:rsidRPr="00F765B6">
              <w:rPr>
                <w:rFonts w:ascii="Verdana" w:hAnsi="Verdana"/>
              </w:rPr>
              <w:t>/association; and “Members” means all these entities.</w:t>
            </w:r>
          </w:p>
          <w:p w14:paraId="7B27E307"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(l)</w:t>
            </w:r>
            <w:r w:rsidRPr="00127A09">
              <w:rPr>
                <w:rFonts w:ascii="Verdana" w:hAnsi="Verdana"/>
              </w:rPr>
              <w:tab/>
              <w:t>“Party” means the Contracting Authority or the Contractor, as the case may be, and “Parties” means both of them.</w:t>
            </w:r>
          </w:p>
          <w:p w14:paraId="443D7882" w14:textId="77777777" w:rsidR="000162E8" w:rsidRPr="00F548E0" w:rsidRDefault="000162E8" w:rsidP="00605C0C">
            <w:pPr>
              <w:tabs>
                <w:tab w:val="left" w:pos="540"/>
              </w:tabs>
              <w:spacing w:after="200"/>
              <w:ind w:left="540" w:right="-72" w:hanging="540"/>
              <w:rPr>
                <w:rFonts w:ascii="Verdana" w:hAnsi="Verdana"/>
              </w:rPr>
            </w:pPr>
            <w:r w:rsidRPr="00127A09">
              <w:rPr>
                <w:rFonts w:ascii="Verdana" w:hAnsi="Verdana"/>
              </w:rPr>
              <w:t>(m)</w:t>
            </w:r>
            <w:r w:rsidRPr="00127A09">
              <w:rPr>
                <w:rFonts w:ascii="Verdana" w:hAnsi="Verdana"/>
              </w:rPr>
              <w:tab/>
              <w:t>“Personnel” means professionals</w:t>
            </w:r>
            <w:r>
              <w:rPr>
                <w:rFonts w:ascii="Verdana" w:hAnsi="Verdana"/>
              </w:rPr>
              <w:t xml:space="preserve"> </w:t>
            </w:r>
            <w:r w:rsidRPr="00127A09">
              <w:rPr>
                <w:rFonts w:ascii="Verdana" w:hAnsi="Verdana"/>
              </w:rPr>
              <w:t>and support staff provided by the Contractor or by any Sub-Contractor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tc>
      </w:tr>
    </w:tbl>
    <w:p w14:paraId="3DA6D51C" w14:textId="77777777" w:rsidR="000162E8" w:rsidRPr="00F548E0" w:rsidRDefault="000162E8" w:rsidP="000162E8">
      <w:pPr>
        <w:tabs>
          <w:tab w:val="left" w:pos="1027"/>
        </w:tabs>
      </w:pPr>
    </w:p>
    <w:tbl>
      <w:tblPr>
        <w:tblpPr w:leftFromText="180" w:rightFromText="180" w:vertAnchor="text" w:tblpY="1"/>
        <w:tblOverlap w:val="never"/>
        <w:tblW w:w="9446" w:type="dxa"/>
        <w:tblLayout w:type="fixed"/>
        <w:tblLook w:val="0000" w:firstRow="0" w:lastRow="0" w:firstColumn="0" w:lastColumn="0" w:noHBand="0" w:noVBand="0"/>
      </w:tblPr>
      <w:tblGrid>
        <w:gridCol w:w="2880"/>
        <w:gridCol w:w="6566"/>
      </w:tblGrid>
      <w:tr w:rsidR="000162E8" w:rsidRPr="00127A09" w14:paraId="32BB1E1A" w14:textId="77777777" w:rsidTr="00605C0C">
        <w:tc>
          <w:tcPr>
            <w:tcW w:w="2880" w:type="dxa"/>
          </w:tcPr>
          <w:p w14:paraId="444A71CE" w14:textId="77777777" w:rsidR="000162E8" w:rsidRPr="00127A09" w:rsidRDefault="000162E8" w:rsidP="00605C0C">
            <w:pPr>
              <w:pStyle w:val="Heading3"/>
              <w:spacing w:before="0"/>
              <w:ind w:left="720" w:hanging="720"/>
              <w:rPr>
                <w:rFonts w:ascii="Verdana" w:hAnsi="Verdana"/>
                <w:sz w:val="20"/>
              </w:rPr>
            </w:pPr>
          </w:p>
        </w:tc>
        <w:tc>
          <w:tcPr>
            <w:tcW w:w="6566" w:type="dxa"/>
          </w:tcPr>
          <w:p w14:paraId="76FCD57B"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(n)</w:t>
            </w:r>
            <w:r w:rsidRPr="00127A09">
              <w:rPr>
                <w:rFonts w:ascii="Verdana" w:hAnsi="Verdana"/>
              </w:rPr>
              <w:tab/>
              <w:t>“Reimbursable expenses” means all assignment-related costs other than Contractor’s remuneration.</w:t>
            </w:r>
          </w:p>
          <w:p w14:paraId="5C96D43B" w14:textId="77777777" w:rsidR="000162E8" w:rsidRPr="00127A09" w:rsidRDefault="000162E8" w:rsidP="00605C0C">
            <w:pPr>
              <w:tabs>
                <w:tab w:val="left" w:pos="540"/>
              </w:tabs>
              <w:spacing w:after="200"/>
              <w:ind w:left="539" w:right="-74" w:hanging="539"/>
              <w:rPr>
                <w:rFonts w:ascii="Verdana" w:hAnsi="Verdana"/>
              </w:rPr>
            </w:pPr>
            <w:r w:rsidRPr="00127A09">
              <w:rPr>
                <w:rFonts w:ascii="Verdana" w:hAnsi="Verdana"/>
              </w:rPr>
              <w:t>(o)</w:t>
            </w:r>
            <w:r w:rsidRPr="00127A09">
              <w:rPr>
                <w:rFonts w:ascii="Verdana" w:hAnsi="Verdana"/>
              </w:rPr>
              <w:tab/>
              <w:t xml:space="preserve">“Special Conditions of Contract” or “SC” means the Conditions of the </w:t>
            </w:r>
            <w:hyperlink r:id="rId16" w:history="1">
              <w:r w:rsidRPr="00127A09">
                <w:rPr>
                  <w:rFonts w:ascii="Verdana" w:hAnsi="Verdana"/>
                </w:rPr>
                <w:t>C</w:t>
              </w:r>
            </w:hyperlink>
            <w:r w:rsidRPr="00127A09">
              <w:rPr>
                <w:rFonts w:ascii="Verdana" w:hAnsi="Verdana"/>
              </w:rPr>
              <w:t>ontract that are peculiar to the Contract between the Contracting Authority by which the GC may be amended or supplemented.</w:t>
            </w:r>
          </w:p>
          <w:p w14:paraId="2158C1B7" w14:textId="77777777" w:rsidR="000162E8" w:rsidRPr="00127A09" w:rsidRDefault="000162E8" w:rsidP="00605C0C">
            <w:pPr>
              <w:tabs>
                <w:tab w:val="left" w:pos="540"/>
              </w:tabs>
              <w:spacing w:after="200"/>
              <w:ind w:left="539" w:right="-74" w:hanging="539"/>
              <w:rPr>
                <w:rFonts w:ascii="Verdana" w:hAnsi="Verdana"/>
              </w:rPr>
            </w:pPr>
            <w:r w:rsidRPr="00127A09">
              <w:rPr>
                <w:rFonts w:ascii="Verdana" w:hAnsi="Verdana"/>
              </w:rPr>
              <w:t>(p)</w:t>
            </w:r>
            <w:r w:rsidRPr="00127A09">
              <w:rPr>
                <w:rFonts w:ascii="Verdana" w:hAnsi="Verdana"/>
              </w:rPr>
              <w:tab/>
            </w:r>
            <w:r w:rsidRPr="00F765B6">
              <w:rPr>
                <w:rFonts w:ascii="Verdana" w:hAnsi="Verdana"/>
              </w:rPr>
              <w:t>“Services” means the work to be performed by the Contractor pursuant to this Contract, as described in Appendix A hereto.</w:t>
            </w:r>
          </w:p>
          <w:p w14:paraId="650C3AA2"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(q)</w:t>
            </w:r>
            <w:r w:rsidRPr="00127A09">
              <w:rPr>
                <w:rFonts w:ascii="Verdana" w:hAnsi="Verdana"/>
              </w:rPr>
              <w:tab/>
              <w:t>“Sub-Contractors” means any person or entity whom/which the Contractor subcontracts any part of the Services.</w:t>
            </w:r>
          </w:p>
          <w:p w14:paraId="213238B0"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(r)</w:t>
            </w:r>
            <w:r w:rsidRPr="00127A09">
              <w:rPr>
                <w:rFonts w:ascii="Verdana" w:hAnsi="Verdana"/>
              </w:rPr>
              <w:tab/>
              <w:t>“Third Party” means any person or entity other than the Contracting Authority, the Contractor or a Sub-Contractor.</w:t>
            </w:r>
          </w:p>
          <w:p w14:paraId="1EB577A1" w14:textId="77777777" w:rsidR="000162E8" w:rsidRPr="00127A09" w:rsidRDefault="000162E8" w:rsidP="00605C0C">
            <w:pPr>
              <w:tabs>
                <w:tab w:val="left" w:pos="540"/>
              </w:tabs>
              <w:spacing w:after="240"/>
              <w:ind w:left="547" w:right="-72" w:hanging="547"/>
              <w:rPr>
                <w:rFonts w:ascii="Verdana" w:hAnsi="Verdana"/>
              </w:rPr>
            </w:pPr>
            <w:r w:rsidRPr="00127A09">
              <w:rPr>
                <w:rFonts w:ascii="Verdana" w:hAnsi="Verdana"/>
              </w:rPr>
              <w:t>(s)</w:t>
            </w:r>
            <w:r w:rsidRPr="00127A09">
              <w:rPr>
                <w:rFonts w:ascii="Verdana" w:hAnsi="Verdana"/>
              </w:rPr>
              <w:tab/>
              <w:t>“In writing” means communicated in written form with proof of receipt.</w:t>
            </w:r>
          </w:p>
        </w:tc>
      </w:tr>
      <w:tr w:rsidR="000162E8" w:rsidRPr="00127A09" w14:paraId="0B5AD7E4" w14:textId="77777777" w:rsidTr="00605C0C">
        <w:tc>
          <w:tcPr>
            <w:tcW w:w="2880" w:type="dxa"/>
          </w:tcPr>
          <w:p w14:paraId="4F7E9147" w14:textId="77777777" w:rsidR="000162E8" w:rsidRPr="00127A09" w:rsidRDefault="000162E8" w:rsidP="00605C0C">
            <w:pPr>
              <w:pStyle w:val="Heading3"/>
              <w:spacing w:before="0"/>
              <w:ind w:left="720" w:hanging="720"/>
              <w:rPr>
                <w:rFonts w:ascii="Verdana" w:hAnsi="Verdana"/>
                <w:sz w:val="20"/>
              </w:rPr>
            </w:pPr>
            <w:bookmarkStart w:id="20" w:name="_Toc347993825"/>
            <w:r w:rsidRPr="00127A09">
              <w:rPr>
                <w:rFonts w:ascii="Verdana" w:hAnsi="Verdana"/>
                <w:sz w:val="20"/>
              </w:rPr>
              <w:t>1.2</w:t>
            </w:r>
            <w:r w:rsidRPr="00127A09">
              <w:rPr>
                <w:rFonts w:ascii="Verdana" w:hAnsi="Verdana"/>
                <w:sz w:val="20"/>
              </w:rPr>
              <w:tab/>
              <w:t>Relationship Between the Parties</w:t>
            </w:r>
            <w:bookmarkEnd w:id="20"/>
          </w:p>
          <w:p w14:paraId="459835B9" w14:textId="77777777" w:rsidR="000162E8" w:rsidRPr="00127A09" w:rsidRDefault="000162E8" w:rsidP="00605C0C">
            <w:pPr>
              <w:rPr>
                <w:rFonts w:ascii="Verdana" w:hAnsi="Verdana"/>
              </w:rPr>
            </w:pPr>
          </w:p>
        </w:tc>
        <w:tc>
          <w:tcPr>
            <w:tcW w:w="6566" w:type="dxa"/>
          </w:tcPr>
          <w:p w14:paraId="7B51C761" w14:textId="77777777" w:rsidR="000162E8" w:rsidRPr="00127A09" w:rsidRDefault="000162E8" w:rsidP="00605C0C">
            <w:pPr>
              <w:spacing w:after="200"/>
              <w:ind w:right="-72"/>
              <w:rPr>
                <w:rFonts w:ascii="Verdana" w:hAnsi="Verdana"/>
              </w:rPr>
            </w:pPr>
            <w:r w:rsidRPr="00127A09">
              <w:rPr>
                <w:rFonts w:ascii="Verdana" w:hAnsi="Verdana"/>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0162E8" w:rsidRPr="00127A09" w14:paraId="700B7D06" w14:textId="77777777" w:rsidTr="00605C0C">
        <w:tc>
          <w:tcPr>
            <w:tcW w:w="2880" w:type="dxa"/>
          </w:tcPr>
          <w:p w14:paraId="3718FED9" w14:textId="77777777" w:rsidR="000162E8" w:rsidRPr="00127A09" w:rsidRDefault="000162E8" w:rsidP="00605C0C">
            <w:pPr>
              <w:pStyle w:val="Heading3"/>
              <w:spacing w:before="0" w:after="240"/>
              <w:ind w:left="720" w:hanging="720"/>
              <w:rPr>
                <w:rFonts w:ascii="Verdana" w:hAnsi="Verdana"/>
                <w:sz w:val="20"/>
              </w:rPr>
            </w:pPr>
            <w:bookmarkStart w:id="21" w:name="_Toc347993826"/>
            <w:r w:rsidRPr="00127A09">
              <w:rPr>
                <w:rFonts w:ascii="Verdana" w:hAnsi="Verdana"/>
                <w:sz w:val="20"/>
              </w:rPr>
              <w:t>1.3</w:t>
            </w:r>
            <w:r w:rsidRPr="00127A09">
              <w:rPr>
                <w:rFonts w:ascii="Verdana" w:hAnsi="Verdana"/>
                <w:sz w:val="20"/>
              </w:rPr>
              <w:tab/>
              <w:t>Law Governing Contract</w:t>
            </w:r>
            <w:bookmarkEnd w:id="21"/>
          </w:p>
        </w:tc>
        <w:tc>
          <w:tcPr>
            <w:tcW w:w="6566" w:type="dxa"/>
          </w:tcPr>
          <w:p w14:paraId="54F5AD70" w14:textId="77777777" w:rsidR="000162E8" w:rsidRPr="00127A09" w:rsidRDefault="000162E8" w:rsidP="00605C0C">
            <w:pPr>
              <w:spacing w:after="200"/>
              <w:ind w:right="-72"/>
              <w:rPr>
                <w:rFonts w:ascii="Verdana" w:hAnsi="Verdana"/>
              </w:rPr>
            </w:pPr>
            <w:r w:rsidRPr="00127A09">
              <w:rPr>
                <w:rFonts w:ascii="Verdana" w:hAnsi="Verdana"/>
              </w:rPr>
              <w:t>This Contract, its meaning and interpretation, and the relation between the Parties shall be governed by the Applicable Law.</w:t>
            </w:r>
          </w:p>
        </w:tc>
      </w:tr>
      <w:tr w:rsidR="000162E8" w:rsidRPr="00127A09" w14:paraId="65292108" w14:textId="77777777" w:rsidTr="00605C0C">
        <w:tc>
          <w:tcPr>
            <w:tcW w:w="2880" w:type="dxa"/>
          </w:tcPr>
          <w:p w14:paraId="03C83922" w14:textId="77777777" w:rsidR="000162E8" w:rsidRPr="00127A09" w:rsidRDefault="000162E8" w:rsidP="00605C0C">
            <w:pPr>
              <w:pStyle w:val="Heading3"/>
              <w:spacing w:before="0"/>
              <w:ind w:left="720" w:hanging="720"/>
              <w:rPr>
                <w:rFonts w:ascii="Verdana" w:hAnsi="Verdana"/>
                <w:sz w:val="20"/>
              </w:rPr>
            </w:pPr>
            <w:bookmarkStart w:id="22" w:name="_Toc347993827"/>
            <w:r w:rsidRPr="00127A09">
              <w:rPr>
                <w:rFonts w:ascii="Verdana" w:hAnsi="Verdana"/>
                <w:sz w:val="20"/>
              </w:rPr>
              <w:t>1.4</w:t>
            </w:r>
            <w:r w:rsidRPr="00127A09">
              <w:rPr>
                <w:rFonts w:ascii="Verdana" w:hAnsi="Verdana"/>
                <w:sz w:val="20"/>
              </w:rPr>
              <w:tab/>
              <w:t>Language</w:t>
            </w:r>
            <w:bookmarkEnd w:id="22"/>
          </w:p>
        </w:tc>
        <w:tc>
          <w:tcPr>
            <w:tcW w:w="6566" w:type="dxa"/>
          </w:tcPr>
          <w:p w14:paraId="33447AD6" w14:textId="77777777" w:rsidR="000162E8" w:rsidRPr="00127A09" w:rsidRDefault="000162E8" w:rsidP="00605C0C">
            <w:pPr>
              <w:spacing w:after="240"/>
              <w:ind w:right="-72"/>
              <w:rPr>
                <w:rFonts w:ascii="Verdana" w:hAnsi="Verdana"/>
              </w:rPr>
            </w:pPr>
            <w:r w:rsidRPr="00127A09">
              <w:rPr>
                <w:rFonts w:ascii="Verdana" w:hAnsi="Verdana"/>
              </w:rPr>
              <w:t>This Contract has been executed in the English language which shall be the binding and controlling language for all matters relating to the meaning or interpretation of this Contract.</w:t>
            </w:r>
          </w:p>
        </w:tc>
      </w:tr>
      <w:tr w:rsidR="000162E8" w:rsidRPr="00127A09" w14:paraId="5D537A41" w14:textId="77777777" w:rsidTr="00605C0C">
        <w:tc>
          <w:tcPr>
            <w:tcW w:w="2880" w:type="dxa"/>
          </w:tcPr>
          <w:p w14:paraId="75E52012" w14:textId="77777777" w:rsidR="000162E8" w:rsidRPr="00127A09" w:rsidRDefault="000162E8" w:rsidP="00605C0C">
            <w:pPr>
              <w:pStyle w:val="Heading3"/>
              <w:spacing w:before="0"/>
              <w:ind w:left="720" w:hanging="720"/>
              <w:rPr>
                <w:rFonts w:ascii="Verdana" w:hAnsi="Verdana"/>
                <w:sz w:val="20"/>
              </w:rPr>
            </w:pPr>
            <w:bookmarkStart w:id="23" w:name="_Toc347993828"/>
            <w:r w:rsidRPr="00127A09">
              <w:rPr>
                <w:rFonts w:ascii="Verdana" w:hAnsi="Verdana"/>
                <w:sz w:val="20"/>
              </w:rPr>
              <w:t>1.5</w:t>
            </w:r>
            <w:r w:rsidRPr="00127A09">
              <w:rPr>
                <w:rFonts w:ascii="Verdana" w:hAnsi="Verdana"/>
                <w:sz w:val="20"/>
              </w:rPr>
              <w:tab/>
              <w:t>Headings</w:t>
            </w:r>
            <w:bookmarkEnd w:id="23"/>
          </w:p>
        </w:tc>
        <w:tc>
          <w:tcPr>
            <w:tcW w:w="6566" w:type="dxa"/>
          </w:tcPr>
          <w:p w14:paraId="720C4F84" w14:textId="77777777" w:rsidR="000162E8" w:rsidRPr="00127A09" w:rsidRDefault="000162E8" w:rsidP="00605C0C">
            <w:pPr>
              <w:spacing w:after="240"/>
              <w:ind w:right="-72"/>
              <w:rPr>
                <w:rFonts w:ascii="Verdana" w:hAnsi="Verdana"/>
              </w:rPr>
            </w:pPr>
            <w:r w:rsidRPr="00127A09">
              <w:rPr>
                <w:rFonts w:ascii="Verdana" w:hAnsi="Verdana"/>
              </w:rPr>
              <w:t>The headings shall not limit, alter or affect the meaning of this Contract.</w:t>
            </w:r>
          </w:p>
        </w:tc>
      </w:tr>
      <w:tr w:rsidR="000162E8" w:rsidRPr="00127A09" w14:paraId="54CB2A21" w14:textId="77777777" w:rsidTr="00605C0C">
        <w:tc>
          <w:tcPr>
            <w:tcW w:w="2880" w:type="dxa"/>
          </w:tcPr>
          <w:p w14:paraId="668600D4" w14:textId="77777777" w:rsidR="000162E8" w:rsidRPr="00127A09" w:rsidRDefault="000162E8" w:rsidP="00605C0C">
            <w:pPr>
              <w:pStyle w:val="Heading3"/>
              <w:spacing w:before="0"/>
              <w:ind w:left="720" w:hanging="720"/>
              <w:rPr>
                <w:rFonts w:ascii="Verdana" w:hAnsi="Verdana"/>
                <w:sz w:val="20"/>
              </w:rPr>
            </w:pPr>
            <w:bookmarkStart w:id="24" w:name="_Toc347993829"/>
            <w:r w:rsidRPr="00127A09">
              <w:rPr>
                <w:rFonts w:ascii="Verdana" w:hAnsi="Verdana"/>
                <w:sz w:val="20"/>
              </w:rPr>
              <w:t>1.6</w:t>
            </w:r>
            <w:r w:rsidRPr="00127A09">
              <w:rPr>
                <w:rFonts w:ascii="Verdana" w:hAnsi="Verdana"/>
                <w:sz w:val="20"/>
              </w:rPr>
              <w:tab/>
              <w:t>Notices</w:t>
            </w:r>
            <w:bookmarkEnd w:id="24"/>
          </w:p>
        </w:tc>
        <w:tc>
          <w:tcPr>
            <w:tcW w:w="6566" w:type="dxa"/>
          </w:tcPr>
          <w:p w14:paraId="3DDAB077" w14:textId="77777777" w:rsidR="000162E8" w:rsidRPr="00127A09" w:rsidRDefault="000162E8" w:rsidP="00605C0C">
            <w:pPr>
              <w:tabs>
                <w:tab w:val="left" w:pos="702"/>
              </w:tabs>
              <w:spacing w:after="200"/>
              <w:ind w:left="702" w:right="-72" w:hanging="702"/>
              <w:rPr>
                <w:rFonts w:ascii="Verdana" w:hAnsi="Verdana"/>
                <w:b/>
              </w:rPr>
            </w:pPr>
            <w:r w:rsidRPr="00127A09">
              <w:rPr>
                <w:rFonts w:ascii="Verdana" w:hAnsi="Verdana"/>
              </w:rPr>
              <w:t>1.6.1</w:t>
            </w:r>
            <w:r w:rsidRPr="00127A09">
              <w:rPr>
                <w:rFonts w:ascii="Verdana" w:hAnsi="Verdana"/>
              </w:rPr>
              <w:tab/>
              <w:t xml:space="preserve">Any notice, request or consent required or permitted to be given or made pursuant to this Contract shall be in writing.   Any such notice, request or consent shall be deemed to have been given or made when delivered in person to an authorised representative of the Party to whom the communication is addressed, or when sent to such Party at the address </w:t>
            </w:r>
            <w:r w:rsidRPr="00127A09">
              <w:rPr>
                <w:rFonts w:ascii="Verdana" w:hAnsi="Verdana"/>
                <w:b/>
              </w:rPr>
              <w:t>specified in the SC.</w:t>
            </w:r>
          </w:p>
          <w:p w14:paraId="09B08AD8" w14:textId="77777777" w:rsidR="000162E8" w:rsidRPr="00127A09" w:rsidRDefault="000162E8" w:rsidP="00605C0C">
            <w:pPr>
              <w:tabs>
                <w:tab w:val="left" w:pos="702"/>
              </w:tabs>
              <w:spacing w:after="200"/>
              <w:ind w:left="702" w:right="-72" w:hanging="702"/>
              <w:rPr>
                <w:rFonts w:ascii="Verdana" w:hAnsi="Verdana"/>
              </w:rPr>
            </w:pPr>
            <w:r w:rsidRPr="00127A09">
              <w:rPr>
                <w:rFonts w:ascii="Verdana" w:hAnsi="Verdana"/>
              </w:rPr>
              <w:t>1.6.2</w:t>
            </w:r>
            <w:r w:rsidRPr="00127A09">
              <w:rPr>
                <w:rFonts w:ascii="Verdana" w:hAnsi="Verdana"/>
              </w:rPr>
              <w:tab/>
              <w:t xml:space="preserve">A Party may change its address for notice hereunder by giving the other Party notice in writing of such change to the address </w:t>
            </w:r>
            <w:r w:rsidRPr="00127A09">
              <w:rPr>
                <w:rFonts w:ascii="Verdana" w:hAnsi="Verdana"/>
                <w:b/>
              </w:rPr>
              <w:t>specified in the SC.</w:t>
            </w:r>
          </w:p>
        </w:tc>
      </w:tr>
      <w:tr w:rsidR="000162E8" w:rsidRPr="00127A09" w14:paraId="372344C4" w14:textId="77777777" w:rsidTr="00605C0C">
        <w:tc>
          <w:tcPr>
            <w:tcW w:w="2880" w:type="dxa"/>
          </w:tcPr>
          <w:p w14:paraId="111C0D88" w14:textId="77777777" w:rsidR="000162E8" w:rsidRPr="00127A09" w:rsidRDefault="000162E8" w:rsidP="00605C0C">
            <w:pPr>
              <w:pStyle w:val="Heading3"/>
              <w:spacing w:before="0"/>
              <w:ind w:left="720" w:hanging="720"/>
              <w:rPr>
                <w:rFonts w:ascii="Verdana" w:hAnsi="Verdana"/>
                <w:sz w:val="20"/>
              </w:rPr>
            </w:pPr>
            <w:bookmarkStart w:id="25" w:name="_Toc347993830"/>
            <w:r w:rsidRPr="00127A09">
              <w:rPr>
                <w:rFonts w:ascii="Verdana" w:hAnsi="Verdana"/>
                <w:sz w:val="20"/>
              </w:rPr>
              <w:t>1.7</w:t>
            </w:r>
            <w:r w:rsidRPr="00127A09">
              <w:rPr>
                <w:rFonts w:ascii="Verdana" w:hAnsi="Verdana"/>
                <w:sz w:val="20"/>
              </w:rPr>
              <w:tab/>
              <w:t>Location</w:t>
            </w:r>
            <w:bookmarkEnd w:id="25"/>
          </w:p>
        </w:tc>
        <w:tc>
          <w:tcPr>
            <w:tcW w:w="6566" w:type="dxa"/>
          </w:tcPr>
          <w:p w14:paraId="7C3FD034" w14:textId="77777777" w:rsidR="000162E8" w:rsidRPr="00127A09" w:rsidRDefault="000162E8" w:rsidP="00605C0C">
            <w:pPr>
              <w:spacing w:after="180"/>
              <w:ind w:right="-72"/>
              <w:rPr>
                <w:rFonts w:ascii="Verdana" w:hAnsi="Verdana"/>
              </w:rPr>
            </w:pPr>
            <w:r w:rsidRPr="00127A09">
              <w:rPr>
                <w:rFonts w:ascii="Verdana" w:hAnsi="Verdana"/>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0162E8" w:rsidRPr="00127A09" w14:paraId="5541D089" w14:textId="77777777" w:rsidTr="00605C0C">
        <w:tc>
          <w:tcPr>
            <w:tcW w:w="2880" w:type="dxa"/>
          </w:tcPr>
          <w:p w14:paraId="5F11E001" w14:textId="77777777" w:rsidR="000162E8" w:rsidRPr="00127A09" w:rsidRDefault="000162E8" w:rsidP="00605C0C">
            <w:pPr>
              <w:pStyle w:val="Heading3"/>
              <w:spacing w:before="0"/>
              <w:ind w:left="720" w:hanging="720"/>
              <w:rPr>
                <w:rFonts w:ascii="Verdana" w:hAnsi="Verdana"/>
                <w:sz w:val="20"/>
              </w:rPr>
            </w:pPr>
            <w:bookmarkStart w:id="26" w:name="_Toc347993831"/>
            <w:r w:rsidRPr="00127A09">
              <w:rPr>
                <w:rFonts w:ascii="Verdana" w:hAnsi="Verdana"/>
                <w:sz w:val="20"/>
              </w:rPr>
              <w:t>1.8</w:t>
            </w:r>
            <w:r w:rsidRPr="00127A09">
              <w:rPr>
                <w:rFonts w:ascii="Verdana" w:hAnsi="Verdana"/>
                <w:sz w:val="20"/>
              </w:rPr>
              <w:tab/>
              <w:t>Authority of Member in Charge</w:t>
            </w:r>
            <w:bookmarkEnd w:id="26"/>
          </w:p>
        </w:tc>
        <w:tc>
          <w:tcPr>
            <w:tcW w:w="6566" w:type="dxa"/>
          </w:tcPr>
          <w:p w14:paraId="4BCB672C" w14:textId="3D93A39C" w:rsidR="000162E8" w:rsidRPr="00127A09" w:rsidRDefault="000162E8" w:rsidP="00605C0C">
            <w:pPr>
              <w:spacing w:after="180"/>
              <w:rPr>
                <w:rFonts w:ascii="Verdana" w:hAnsi="Verdana"/>
              </w:rPr>
            </w:pPr>
            <w:r w:rsidRPr="00127A09">
              <w:rPr>
                <w:rFonts w:ascii="Verdana" w:hAnsi="Verdana"/>
              </w:rPr>
              <w:t>In case the Contractor consis</w:t>
            </w:r>
            <w:r w:rsidR="009A59AC">
              <w:rPr>
                <w:rFonts w:ascii="Verdana" w:hAnsi="Verdana"/>
              </w:rPr>
              <w:t>ts of a joint venture</w:t>
            </w:r>
            <w:r w:rsidRPr="00127A09">
              <w:rPr>
                <w:rFonts w:ascii="Verdana" w:hAnsi="Verdana"/>
              </w:rPr>
              <w:t xml:space="preserve">/ association of more than one entity, the Members hereby authorise the entity </w:t>
            </w:r>
            <w:r w:rsidRPr="00127A09">
              <w:rPr>
                <w:rFonts w:ascii="Verdana" w:hAnsi="Verdana"/>
                <w:b/>
              </w:rPr>
              <w:t>specified in the SC</w:t>
            </w:r>
            <w:r w:rsidRPr="00127A09">
              <w:rPr>
                <w:rFonts w:ascii="Verdana" w:hAnsi="Verdana"/>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0162E8" w:rsidRPr="00127A09" w14:paraId="49F1A066" w14:textId="77777777" w:rsidTr="00605C0C">
        <w:tc>
          <w:tcPr>
            <w:tcW w:w="2880" w:type="dxa"/>
          </w:tcPr>
          <w:p w14:paraId="58E9F188" w14:textId="77777777" w:rsidR="000162E8" w:rsidRPr="00127A09" w:rsidRDefault="000162E8" w:rsidP="00605C0C">
            <w:pPr>
              <w:pStyle w:val="Heading3"/>
              <w:spacing w:before="0"/>
              <w:ind w:left="720" w:hanging="720"/>
              <w:rPr>
                <w:rFonts w:ascii="Verdana" w:hAnsi="Verdana"/>
                <w:sz w:val="20"/>
              </w:rPr>
            </w:pPr>
            <w:bookmarkStart w:id="27" w:name="_Toc347993832"/>
            <w:r w:rsidRPr="00127A09">
              <w:rPr>
                <w:rFonts w:ascii="Verdana" w:hAnsi="Verdana"/>
                <w:sz w:val="20"/>
              </w:rPr>
              <w:t>1.9</w:t>
            </w:r>
            <w:r w:rsidRPr="00127A09">
              <w:rPr>
                <w:rFonts w:ascii="Verdana" w:hAnsi="Verdana"/>
                <w:sz w:val="20"/>
              </w:rPr>
              <w:tab/>
              <w:t>Authorized Representatives</w:t>
            </w:r>
            <w:bookmarkEnd w:id="27"/>
          </w:p>
        </w:tc>
        <w:tc>
          <w:tcPr>
            <w:tcW w:w="6566" w:type="dxa"/>
          </w:tcPr>
          <w:p w14:paraId="21E3DF7A" w14:textId="77777777" w:rsidR="000162E8" w:rsidRPr="00311A5F" w:rsidRDefault="000162E8" w:rsidP="002076FC">
            <w:pPr>
              <w:pStyle w:val="ListParagraph"/>
              <w:numPr>
                <w:ilvl w:val="2"/>
                <w:numId w:val="65"/>
              </w:numPr>
              <w:spacing w:after="120"/>
              <w:ind w:left="734" w:right="-72" w:hanging="734"/>
              <w:rPr>
                <w:rFonts w:ascii="Verdana" w:hAnsi="Verdana"/>
                <w:szCs w:val="20"/>
              </w:rPr>
            </w:pPr>
            <w:r w:rsidRPr="00127A09">
              <w:rPr>
                <w:rFonts w:ascii="Verdana" w:hAnsi="Verdana"/>
                <w:szCs w:val="20"/>
              </w:rPr>
              <w:t xml:space="preserve">Any action required or permitted to be taken, and any document required or permitted to be executed under this Contract by the Contracting Authority or the Contractor may be taken or executed by the officials </w:t>
            </w:r>
            <w:r w:rsidRPr="00127A09">
              <w:rPr>
                <w:rFonts w:ascii="Verdana" w:hAnsi="Verdana"/>
                <w:b/>
                <w:szCs w:val="20"/>
              </w:rPr>
              <w:t>specified in the SC.</w:t>
            </w:r>
          </w:p>
          <w:p w14:paraId="3E010278" w14:textId="77777777" w:rsidR="000162E8" w:rsidRPr="00311A5F" w:rsidRDefault="000162E8" w:rsidP="002076FC">
            <w:pPr>
              <w:pStyle w:val="ListParagraph"/>
              <w:numPr>
                <w:ilvl w:val="2"/>
                <w:numId w:val="65"/>
              </w:numPr>
              <w:spacing w:after="120"/>
              <w:ind w:left="735" w:right="-72" w:hanging="706"/>
              <w:rPr>
                <w:rFonts w:ascii="Verdana" w:hAnsi="Verdana"/>
                <w:szCs w:val="20"/>
              </w:rPr>
            </w:pPr>
            <w:r w:rsidRPr="00127A09">
              <w:rPr>
                <w:rFonts w:ascii="Verdana" w:hAnsi="Verdana"/>
                <w:szCs w:val="20"/>
              </w:rPr>
              <w:t xml:space="preserve">The Contracting Authority’s authorised representative shall be called Task Manager. The Task Manager may exercise the authority attributable to him/her </w:t>
            </w:r>
            <w:r w:rsidRPr="00127A09">
              <w:rPr>
                <w:rFonts w:ascii="Verdana" w:hAnsi="Verdana"/>
                <w:b/>
                <w:szCs w:val="20"/>
              </w:rPr>
              <w:t>as specified in the SC.</w:t>
            </w:r>
          </w:p>
          <w:p w14:paraId="47C88372" w14:textId="77777777" w:rsidR="000162E8" w:rsidRPr="00311A5F" w:rsidRDefault="000162E8" w:rsidP="002076FC">
            <w:pPr>
              <w:pStyle w:val="ListParagraph"/>
              <w:numPr>
                <w:ilvl w:val="2"/>
                <w:numId w:val="65"/>
              </w:numPr>
              <w:spacing w:after="120"/>
              <w:ind w:left="735" w:right="-72" w:hanging="706"/>
              <w:rPr>
                <w:rFonts w:ascii="Verdana" w:hAnsi="Verdana"/>
                <w:szCs w:val="20"/>
              </w:rPr>
            </w:pPr>
            <w:r w:rsidRPr="00127A09">
              <w:rPr>
                <w:rFonts w:ascii="Verdana" w:hAnsi="Verdana"/>
                <w:szCs w:val="20"/>
              </w:rPr>
              <w:t xml:space="preserve">The Task Manager shall have no authority to amend the Contract. </w:t>
            </w:r>
          </w:p>
          <w:p w14:paraId="72677BAF" w14:textId="77777777" w:rsidR="000162E8" w:rsidRPr="00311A5F" w:rsidRDefault="000162E8" w:rsidP="002076FC">
            <w:pPr>
              <w:pStyle w:val="ListParagraph"/>
              <w:numPr>
                <w:ilvl w:val="2"/>
                <w:numId w:val="65"/>
              </w:numPr>
              <w:spacing w:after="120"/>
              <w:ind w:left="735" w:right="-72" w:hanging="706"/>
              <w:rPr>
                <w:rFonts w:ascii="Verdana" w:hAnsi="Verdana"/>
                <w:szCs w:val="20"/>
              </w:rPr>
            </w:pPr>
            <w:r w:rsidRPr="00127A09">
              <w:rPr>
                <w:rFonts w:ascii="Verdana" w:hAnsi="Verdana"/>
                <w:szCs w:val="20"/>
              </w:rPr>
              <w:t xml:space="preserve">The Contractor’s authorised representative shall be called </w:t>
            </w:r>
            <w:r>
              <w:rPr>
                <w:rFonts w:ascii="Verdana" w:hAnsi="Verdana"/>
                <w:szCs w:val="20"/>
              </w:rPr>
              <w:t xml:space="preserve">Project Director </w:t>
            </w:r>
            <w:r w:rsidRPr="00127A09">
              <w:rPr>
                <w:rFonts w:ascii="Verdana" w:hAnsi="Verdana"/>
                <w:szCs w:val="20"/>
              </w:rPr>
              <w:t xml:space="preserve">and he/she may exercise the authority attributable to him/her </w:t>
            </w:r>
            <w:r w:rsidRPr="00127A09">
              <w:rPr>
                <w:rFonts w:ascii="Verdana" w:hAnsi="Verdana"/>
                <w:b/>
                <w:szCs w:val="20"/>
              </w:rPr>
              <w:t xml:space="preserve">as specified in the SC. </w:t>
            </w:r>
          </w:p>
          <w:p w14:paraId="0700EF86" w14:textId="77777777" w:rsidR="000162E8" w:rsidRPr="00127A09" w:rsidRDefault="000162E8" w:rsidP="002076FC">
            <w:pPr>
              <w:pStyle w:val="ListParagraph"/>
              <w:numPr>
                <w:ilvl w:val="2"/>
                <w:numId w:val="65"/>
              </w:numPr>
              <w:spacing w:after="240"/>
              <w:ind w:left="731" w:right="-72" w:hanging="709"/>
              <w:contextualSpacing/>
              <w:rPr>
                <w:rFonts w:ascii="Verdana" w:hAnsi="Verdana"/>
                <w:szCs w:val="20"/>
              </w:rPr>
            </w:pPr>
            <w:r w:rsidRPr="00127A09">
              <w:rPr>
                <w:rFonts w:ascii="Verdana" w:hAnsi="Verdana"/>
                <w:szCs w:val="20"/>
              </w:rPr>
              <w:t>Either Party shall promptly inform the other of any change of their authorised representative or of any change to the authority attributed to their authorised representative.</w:t>
            </w:r>
          </w:p>
        </w:tc>
      </w:tr>
      <w:tr w:rsidR="000162E8" w:rsidRPr="00127A09" w14:paraId="31F27194" w14:textId="77777777" w:rsidTr="00605C0C">
        <w:tc>
          <w:tcPr>
            <w:tcW w:w="2880" w:type="dxa"/>
          </w:tcPr>
          <w:p w14:paraId="55A35626" w14:textId="77777777" w:rsidR="000162E8" w:rsidRPr="00127A09" w:rsidRDefault="000162E8" w:rsidP="00605C0C">
            <w:pPr>
              <w:pStyle w:val="Heading3"/>
              <w:spacing w:before="0"/>
              <w:ind w:left="720" w:hanging="720"/>
              <w:rPr>
                <w:rFonts w:ascii="Verdana" w:hAnsi="Verdana"/>
                <w:sz w:val="20"/>
              </w:rPr>
            </w:pPr>
            <w:bookmarkStart w:id="28" w:name="_Toc347993833"/>
            <w:r w:rsidRPr="00127A09">
              <w:rPr>
                <w:rFonts w:ascii="Verdana" w:hAnsi="Verdana"/>
                <w:sz w:val="20"/>
              </w:rPr>
              <w:t>1.10</w:t>
            </w:r>
            <w:r w:rsidRPr="00127A09">
              <w:rPr>
                <w:rFonts w:ascii="Verdana" w:hAnsi="Verdana"/>
                <w:sz w:val="20"/>
              </w:rPr>
              <w:tab/>
              <w:t>Taxes and Duties</w:t>
            </w:r>
            <w:bookmarkEnd w:id="28"/>
          </w:p>
        </w:tc>
        <w:tc>
          <w:tcPr>
            <w:tcW w:w="6566" w:type="dxa"/>
          </w:tcPr>
          <w:p w14:paraId="762CDBA0" w14:textId="77777777" w:rsidR="000162E8" w:rsidRPr="00127A09" w:rsidRDefault="000162E8" w:rsidP="00605C0C">
            <w:pPr>
              <w:spacing w:after="240"/>
              <w:ind w:right="-72"/>
              <w:rPr>
                <w:rFonts w:ascii="Verdana" w:hAnsi="Verdana"/>
              </w:rPr>
            </w:pPr>
            <w:r w:rsidRPr="00127A09">
              <w:rPr>
                <w:rFonts w:ascii="Verdana" w:hAnsi="Verdana"/>
              </w:rPr>
              <w:t xml:space="preserve">The Contractor, its Sub-Contractors and Personnel shall pay such indirect taxes, duties, fees and other impositions levied under the Applicable Law </w:t>
            </w:r>
            <w:r w:rsidRPr="00127A09">
              <w:rPr>
                <w:rFonts w:ascii="Verdana" w:hAnsi="Verdana"/>
                <w:b/>
              </w:rPr>
              <w:t>as specified in the SC</w:t>
            </w:r>
            <w:r w:rsidRPr="00127A09">
              <w:rPr>
                <w:rFonts w:ascii="Verdana" w:hAnsi="Verdana"/>
              </w:rPr>
              <w:t>.</w:t>
            </w:r>
          </w:p>
        </w:tc>
      </w:tr>
      <w:tr w:rsidR="000162E8" w:rsidRPr="00127A09" w14:paraId="028528B7" w14:textId="77777777" w:rsidTr="00605C0C">
        <w:tc>
          <w:tcPr>
            <w:tcW w:w="2880" w:type="dxa"/>
          </w:tcPr>
          <w:p w14:paraId="3CFBF656" w14:textId="77777777" w:rsidR="000162E8" w:rsidRPr="00127A09" w:rsidRDefault="000162E8" w:rsidP="00605C0C">
            <w:pPr>
              <w:pStyle w:val="Heading3"/>
              <w:spacing w:before="0"/>
              <w:ind w:left="720" w:hanging="720"/>
              <w:rPr>
                <w:rFonts w:ascii="Verdana" w:hAnsi="Verdana"/>
                <w:sz w:val="20"/>
              </w:rPr>
            </w:pPr>
            <w:r w:rsidRPr="00127A09">
              <w:rPr>
                <w:rFonts w:ascii="Verdana" w:hAnsi="Verdana"/>
                <w:sz w:val="20"/>
              </w:rPr>
              <w:t>1.11</w:t>
            </w:r>
            <w:r w:rsidRPr="00127A09">
              <w:rPr>
                <w:rFonts w:ascii="Verdana" w:hAnsi="Verdana"/>
                <w:sz w:val="20"/>
              </w:rPr>
              <w:tab/>
              <w:t>Fraud and Corruption</w:t>
            </w:r>
          </w:p>
        </w:tc>
        <w:tc>
          <w:tcPr>
            <w:tcW w:w="6566" w:type="dxa"/>
          </w:tcPr>
          <w:p w14:paraId="2926043B" w14:textId="77777777" w:rsidR="000162E8" w:rsidRPr="00127A09" w:rsidRDefault="000162E8" w:rsidP="00605C0C">
            <w:pPr>
              <w:spacing w:after="200"/>
              <w:rPr>
                <w:rFonts w:ascii="Verdana" w:hAnsi="Verdana"/>
              </w:rPr>
            </w:pPr>
            <w:r w:rsidRPr="00127A09">
              <w:rPr>
                <w:rFonts w:ascii="Verdana" w:hAnsi="Verdana"/>
              </w:rPr>
              <w:t>If the Contracting Authority determines that the Contractor and/or  its Sub-Contractors have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14:paraId="327D0DBF" w14:textId="77777777" w:rsidR="000162E8" w:rsidRPr="00127A09" w:rsidRDefault="000162E8" w:rsidP="00605C0C">
            <w:pPr>
              <w:spacing w:after="240"/>
              <w:ind w:right="-72"/>
              <w:rPr>
                <w:rFonts w:ascii="Verdana" w:hAnsi="Verdana"/>
              </w:rPr>
            </w:pPr>
          </w:p>
        </w:tc>
      </w:tr>
      <w:tr w:rsidR="000162E8" w:rsidRPr="00127A09" w14:paraId="6CF6D3FB" w14:textId="77777777" w:rsidTr="00605C0C">
        <w:tc>
          <w:tcPr>
            <w:tcW w:w="2880" w:type="dxa"/>
          </w:tcPr>
          <w:p w14:paraId="49779D2B" w14:textId="77777777" w:rsidR="000162E8" w:rsidRPr="00127A09" w:rsidRDefault="000162E8" w:rsidP="00605C0C">
            <w:pPr>
              <w:pStyle w:val="Heading3"/>
              <w:spacing w:before="0"/>
              <w:ind w:left="720" w:hanging="720"/>
              <w:rPr>
                <w:rFonts w:ascii="Verdana" w:hAnsi="Verdana"/>
                <w:bCs/>
                <w:sz w:val="20"/>
              </w:rPr>
            </w:pPr>
          </w:p>
        </w:tc>
        <w:tc>
          <w:tcPr>
            <w:tcW w:w="6566" w:type="dxa"/>
          </w:tcPr>
          <w:p w14:paraId="0CD5464E" w14:textId="77777777" w:rsidR="000162E8" w:rsidRPr="00127A09" w:rsidRDefault="000162E8" w:rsidP="00605C0C">
            <w:pPr>
              <w:pStyle w:val="BodyText"/>
              <w:tabs>
                <w:tab w:val="left" w:pos="0"/>
                <w:tab w:val="left" w:pos="745"/>
              </w:tabs>
              <w:spacing w:after="240"/>
              <w:rPr>
                <w:rFonts w:ascii="Verdana" w:hAnsi="Verdana"/>
              </w:rPr>
            </w:pPr>
            <w:r w:rsidRPr="00127A09">
              <w:rPr>
                <w:rFonts w:ascii="Verdana" w:hAnsi="Verdana"/>
              </w:rPr>
              <w:t>Should any personnel of the Contractor be determined to have engaged in corrupt, fraudulent, collusive, coercive, or obstructive practice during the execution of the Contract, then that personnel shall be removed in accordance with Sub-Clause 4.5</w:t>
            </w:r>
          </w:p>
        </w:tc>
      </w:tr>
      <w:tr w:rsidR="000162E8" w:rsidRPr="00127A09" w14:paraId="23B8A3FF" w14:textId="77777777" w:rsidTr="00605C0C">
        <w:tc>
          <w:tcPr>
            <w:tcW w:w="2880" w:type="dxa"/>
          </w:tcPr>
          <w:p w14:paraId="542F467C"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1.11.1</w:t>
            </w:r>
            <w:r w:rsidRPr="00127A09">
              <w:rPr>
                <w:rFonts w:ascii="Verdana" w:hAnsi="Verdana"/>
                <w:sz w:val="20"/>
                <w:szCs w:val="20"/>
              </w:rPr>
              <w:tab/>
            </w:r>
            <w:r>
              <w:rPr>
                <w:rFonts w:ascii="Verdana" w:hAnsi="Verdana"/>
                <w:sz w:val="20"/>
                <w:szCs w:val="20"/>
              </w:rPr>
              <w:t xml:space="preserve"> </w:t>
            </w:r>
            <w:r w:rsidRPr="00127A09">
              <w:rPr>
                <w:rFonts w:ascii="Verdana" w:hAnsi="Verdana"/>
                <w:sz w:val="20"/>
                <w:szCs w:val="20"/>
              </w:rPr>
              <w:t>Definitions</w:t>
            </w:r>
          </w:p>
        </w:tc>
        <w:tc>
          <w:tcPr>
            <w:tcW w:w="6566" w:type="dxa"/>
          </w:tcPr>
          <w:p w14:paraId="34AFD817" w14:textId="77777777" w:rsidR="000162E8" w:rsidRPr="00127A09" w:rsidRDefault="000162E8" w:rsidP="00605C0C">
            <w:pPr>
              <w:spacing w:after="200"/>
              <w:ind w:right="-28"/>
              <w:rPr>
                <w:rFonts w:ascii="Verdana" w:hAnsi="Verdana"/>
              </w:rPr>
            </w:pPr>
            <w:r w:rsidRPr="00127A09">
              <w:rPr>
                <w:rFonts w:ascii="Verdana" w:hAnsi="Verdana"/>
              </w:rPr>
              <w:t xml:space="preserve">For the purposes of this Sub-Clause, the terms set-forth below are defined as follows: </w:t>
            </w:r>
          </w:p>
          <w:p w14:paraId="5901CA6A" w14:textId="77777777" w:rsidR="000162E8" w:rsidRPr="00127A09" w:rsidRDefault="000162E8" w:rsidP="00605C0C">
            <w:pPr>
              <w:tabs>
                <w:tab w:val="left" w:pos="1115"/>
              </w:tabs>
              <w:autoSpaceDE w:val="0"/>
              <w:autoSpaceDN w:val="0"/>
              <w:adjustRightInd w:val="0"/>
              <w:spacing w:after="120"/>
              <w:ind w:left="576" w:right="-28" w:hanging="576"/>
              <w:rPr>
                <w:rFonts w:ascii="Verdana" w:hAnsi="Verdana"/>
              </w:rPr>
            </w:pPr>
            <w:r w:rsidRPr="00127A09">
              <w:rPr>
                <w:rFonts w:ascii="Verdana" w:hAnsi="Verdana"/>
              </w:rPr>
              <w:t xml:space="preserve">(i) </w:t>
            </w:r>
            <w:r w:rsidRPr="00127A09">
              <w:rPr>
                <w:rFonts w:ascii="Verdana" w:hAnsi="Verdana"/>
              </w:rPr>
              <w:tab/>
              <w:t>“corrupt practice”</w:t>
            </w:r>
            <w:r w:rsidRPr="00127A09">
              <w:rPr>
                <w:rStyle w:val="FootnoteReference"/>
                <w:rFonts w:ascii="Verdana" w:hAnsi="Verdana"/>
                <w:sz w:val="20"/>
              </w:rPr>
              <w:footnoteReference w:id="1"/>
            </w:r>
            <w:r w:rsidRPr="00127A09">
              <w:rPr>
                <w:rFonts w:ascii="Verdana" w:hAnsi="Verdana"/>
              </w:rPr>
              <w:t xml:space="preserve"> is the offering, giving, receiving or soliciting, directly or indirectly, of anything of value to influence improperly the actions of another party;</w:t>
            </w:r>
          </w:p>
          <w:p w14:paraId="34BF191A" w14:textId="77777777" w:rsidR="000162E8" w:rsidRPr="00127A09" w:rsidRDefault="000162E8" w:rsidP="00605C0C">
            <w:pPr>
              <w:tabs>
                <w:tab w:val="left" w:pos="1115"/>
              </w:tabs>
              <w:autoSpaceDE w:val="0"/>
              <w:autoSpaceDN w:val="0"/>
              <w:adjustRightInd w:val="0"/>
              <w:spacing w:after="120"/>
              <w:ind w:left="576" w:right="-28" w:hanging="576"/>
              <w:rPr>
                <w:rFonts w:ascii="Verdana" w:hAnsi="Verdana"/>
              </w:rPr>
            </w:pPr>
            <w:r w:rsidRPr="00127A09">
              <w:rPr>
                <w:rFonts w:ascii="Verdana" w:hAnsi="Verdana"/>
              </w:rPr>
              <w:t xml:space="preserve">(ii) </w:t>
            </w:r>
            <w:r w:rsidRPr="00127A09">
              <w:rPr>
                <w:rFonts w:ascii="Verdana" w:hAnsi="Verdana"/>
              </w:rPr>
              <w:tab/>
              <w:t>“fraudulent practice”</w:t>
            </w:r>
            <w:r w:rsidRPr="00127A09">
              <w:rPr>
                <w:rStyle w:val="FootnoteReference"/>
                <w:rFonts w:ascii="Verdana" w:hAnsi="Verdana"/>
                <w:sz w:val="20"/>
              </w:rPr>
              <w:footnoteReference w:id="2"/>
            </w:r>
            <w:r w:rsidRPr="00127A09">
              <w:rPr>
                <w:rFonts w:ascii="Verdana" w:hAnsi="Verdana"/>
              </w:rPr>
              <w:t xml:space="preserve"> is any act or omission, including a misrepresentation, that knowingly or recklessly misleads, or attempts to mislead, a party to obtain a financial or other benefit or to avoid an obligation;</w:t>
            </w:r>
          </w:p>
          <w:p w14:paraId="2232D70F" w14:textId="77777777" w:rsidR="000162E8" w:rsidRPr="00127A09" w:rsidRDefault="000162E8" w:rsidP="00605C0C">
            <w:pPr>
              <w:tabs>
                <w:tab w:val="left" w:pos="1115"/>
              </w:tabs>
              <w:autoSpaceDE w:val="0"/>
              <w:autoSpaceDN w:val="0"/>
              <w:adjustRightInd w:val="0"/>
              <w:spacing w:after="120"/>
              <w:ind w:left="576" w:right="-28" w:hanging="576"/>
              <w:rPr>
                <w:rFonts w:ascii="Verdana" w:hAnsi="Verdana"/>
              </w:rPr>
            </w:pPr>
            <w:r w:rsidRPr="00127A09">
              <w:rPr>
                <w:rFonts w:ascii="Verdana" w:hAnsi="Verdana"/>
              </w:rPr>
              <w:t xml:space="preserve">(iii) </w:t>
            </w:r>
            <w:r w:rsidRPr="00127A09">
              <w:rPr>
                <w:rFonts w:ascii="Verdana" w:hAnsi="Verdana"/>
              </w:rPr>
              <w:tab/>
              <w:t>“collusive practice”</w:t>
            </w:r>
            <w:r w:rsidRPr="00127A09">
              <w:rPr>
                <w:rStyle w:val="FootnoteReference"/>
                <w:rFonts w:ascii="Verdana" w:hAnsi="Verdana"/>
                <w:sz w:val="20"/>
              </w:rPr>
              <w:footnoteReference w:id="3"/>
            </w:r>
            <w:r w:rsidRPr="00127A09">
              <w:rPr>
                <w:rFonts w:ascii="Verdana" w:hAnsi="Verdana"/>
              </w:rPr>
              <w:t xml:space="preserve"> is an arrangement between two or more parties designed to achieve an improper purpose, including to influence improperly the actions of another party;</w:t>
            </w:r>
          </w:p>
          <w:p w14:paraId="13712169" w14:textId="77777777" w:rsidR="000162E8" w:rsidRPr="00127A09" w:rsidRDefault="000162E8" w:rsidP="00605C0C">
            <w:pPr>
              <w:tabs>
                <w:tab w:val="left" w:pos="1115"/>
              </w:tabs>
              <w:autoSpaceDE w:val="0"/>
              <w:autoSpaceDN w:val="0"/>
              <w:adjustRightInd w:val="0"/>
              <w:spacing w:after="120"/>
              <w:ind w:left="576" w:right="-28" w:hanging="576"/>
              <w:rPr>
                <w:rFonts w:ascii="Verdana" w:hAnsi="Verdana"/>
              </w:rPr>
            </w:pPr>
            <w:r w:rsidRPr="00127A09">
              <w:rPr>
                <w:rFonts w:ascii="Verdana" w:hAnsi="Verdana"/>
              </w:rPr>
              <w:t xml:space="preserve">(iv) </w:t>
            </w:r>
            <w:r w:rsidRPr="00127A09">
              <w:rPr>
                <w:rFonts w:ascii="Verdana" w:hAnsi="Verdana"/>
              </w:rPr>
              <w:tab/>
              <w:t>“coercive practice”</w:t>
            </w:r>
            <w:r w:rsidRPr="00127A09">
              <w:rPr>
                <w:rStyle w:val="FootnoteReference"/>
                <w:rFonts w:ascii="Verdana" w:hAnsi="Verdana"/>
                <w:sz w:val="20"/>
              </w:rPr>
              <w:footnoteReference w:id="4"/>
            </w:r>
            <w:r w:rsidRPr="00127A09">
              <w:rPr>
                <w:rFonts w:ascii="Verdana" w:hAnsi="Verdana"/>
              </w:rPr>
              <w:t xml:space="preserve"> is impairing or harming, or threatening to impair or harm, directly or indirectly, any party or the property of the party to influence improperly the actions of that party;</w:t>
            </w:r>
          </w:p>
          <w:p w14:paraId="761B6D24" w14:textId="77777777" w:rsidR="000162E8" w:rsidRPr="00127A09" w:rsidRDefault="000162E8" w:rsidP="00605C0C">
            <w:pPr>
              <w:tabs>
                <w:tab w:val="left" w:pos="1103"/>
              </w:tabs>
              <w:autoSpaceDE w:val="0"/>
              <w:autoSpaceDN w:val="0"/>
              <w:adjustRightInd w:val="0"/>
              <w:spacing w:after="120" w:line="240" w:lineRule="atLeast"/>
              <w:ind w:left="576" w:right="-28" w:hanging="576"/>
              <w:rPr>
                <w:rFonts w:ascii="Verdana" w:hAnsi="Verdana"/>
                <w:color w:val="000000"/>
              </w:rPr>
            </w:pPr>
            <w:r w:rsidRPr="00127A09">
              <w:rPr>
                <w:rFonts w:ascii="Verdana" w:hAnsi="Verdana"/>
                <w:bCs/>
                <w:color w:val="000000"/>
              </w:rPr>
              <w:t>(v)</w:t>
            </w:r>
            <w:r w:rsidRPr="00127A09">
              <w:rPr>
                <w:rFonts w:ascii="Verdana" w:hAnsi="Verdana"/>
                <w:bCs/>
                <w:color w:val="000000"/>
              </w:rPr>
              <w:tab/>
              <w:t xml:space="preserve">“obstructive practice” </w:t>
            </w:r>
            <w:r w:rsidRPr="00127A09">
              <w:rPr>
                <w:rFonts w:ascii="Verdana" w:hAnsi="Verdana"/>
                <w:color w:val="000000"/>
              </w:rPr>
              <w:t>is</w:t>
            </w:r>
          </w:p>
          <w:p w14:paraId="15370088" w14:textId="77777777" w:rsidR="000162E8" w:rsidRPr="00127A09" w:rsidRDefault="000162E8" w:rsidP="00605C0C">
            <w:pPr>
              <w:tabs>
                <w:tab w:val="left" w:pos="1692"/>
              </w:tabs>
              <w:autoSpaceDE w:val="0"/>
              <w:autoSpaceDN w:val="0"/>
              <w:adjustRightInd w:val="0"/>
              <w:spacing w:after="120"/>
              <w:ind w:left="1152" w:right="-28" w:hanging="576"/>
              <w:rPr>
                <w:rFonts w:ascii="Verdana" w:hAnsi="Verdana"/>
              </w:rPr>
            </w:pPr>
            <w:r w:rsidRPr="00127A09">
              <w:rPr>
                <w:rFonts w:ascii="Verdana" w:hAnsi="Verdana"/>
                <w:bCs/>
                <w:color w:val="000000"/>
              </w:rPr>
              <w:t>(aa)</w:t>
            </w:r>
            <w:r w:rsidRPr="00127A09">
              <w:rPr>
                <w:rFonts w:ascii="Verdana" w:hAnsi="Verdana"/>
              </w:rPr>
              <w:tab/>
            </w:r>
            <w:r w:rsidRPr="00127A09">
              <w:rPr>
                <w:rFonts w:ascii="Verdana" w:hAnsi="Verdana"/>
                <w:color w:val="000000"/>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A1C1E05" w14:textId="77777777" w:rsidR="000162E8" w:rsidRPr="00127A09" w:rsidRDefault="000162E8" w:rsidP="00605C0C">
            <w:pPr>
              <w:tabs>
                <w:tab w:val="left" w:pos="1692"/>
              </w:tabs>
              <w:autoSpaceDE w:val="0"/>
              <w:autoSpaceDN w:val="0"/>
              <w:adjustRightInd w:val="0"/>
              <w:spacing w:after="240"/>
              <w:ind w:left="1152" w:right="-29" w:hanging="576"/>
              <w:rPr>
                <w:rFonts w:ascii="Verdana" w:hAnsi="Verdana"/>
              </w:rPr>
            </w:pPr>
            <w:r w:rsidRPr="00127A09">
              <w:rPr>
                <w:rFonts w:ascii="Verdana" w:hAnsi="Verdana"/>
                <w:bCs/>
                <w:color w:val="000000"/>
              </w:rPr>
              <w:t>(bb)</w:t>
            </w:r>
            <w:r w:rsidRPr="00127A09">
              <w:rPr>
                <w:rFonts w:ascii="Verdana" w:hAnsi="Verdana"/>
                <w:bCs/>
                <w:color w:val="000000"/>
              </w:rPr>
              <w:tab/>
              <w:t>acts intended to materially impede the exercise of the SADC Secretariat’s inspection and audit rights provided for under Clause 3.6.</w:t>
            </w:r>
          </w:p>
        </w:tc>
      </w:tr>
      <w:tr w:rsidR="000162E8" w:rsidRPr="00127A09" w14:paraId="038EEC61" w14:textId="77777777" w:rsidTr="00605C0C">
        <w:tc>
          <w:tcPr>
            <w:tcW w:w="2880" w:type="dxa"/>
          </w:tcPr>
          <w:p w14:paraId="7D7842FA" w14:textId="77777777" w:rsidR="000162E8" w:rsidRPr="00127A09" w:rsidRDefault="000162E8" w:rsidP="00605C0C">
            <w:pPr>
              <w:pStyle w:val="A1-Heading4"/>
              <w:tabs>
                <w:tab w:val="clear" w:pos="720"/>
                <w:tab w:val="clear" w:pos="1062"/>
                <w:tab w:val="left" w:pos="1066"/>
              </w:tabs>
              <w:rPr>
                <w:rFonts w:ascii="Verdana" w:hAnsi="Verdana"/>
                <w:sz w:val="20"/>
                <w:szCs w:val="20"/>
              </w:rPr>
            </w:pPr>
            <w:r w:rsidRPr="00127A09">
              <w:rPr>
                <w:rFonts w:ascii="Verdana" w:hAnsi="Verdana"/>
                <w:sz w:val="20"/>
                <w:szCs w:val="20"/>
              </w:rPr>
              <w:t>1.11.2</w:t>
            </w:r>
            <w:r w:rsidRPr="00127A09">
              <w:rPr>
                <w:rFonts w:ascii="Verdana" w:hAnsi="Verdana"/>
                <w:sz w:val="20"/>
                <w:szCs w:val="20"/>
              </w:rPr>
              <w:tab/>
            </w:r>
            <w:r>
              <w:rPr>
                <w:rFonts w:ascii="Verdana" w:hAnsi="Verdana"/>
                <w:sz w:val="20"/>
                <w:szCs w:val="20"/>
              </w:rPr>
              <w:t xml:space="preserve"> </w:t>
            </w:r>
            <w:r w:rsidRPr="00127A09">
              <w:rPr>
                <w:rFonts w:ascii="Verdana" w:hAnsi="Verdana"/>
                <w:sz w:val="20"/>
                <w:szCs w:val="20"/>
              </w:rPr>
              <w:t>Commis</w:t>
            </w:r>
            <w:r w:rsidRPr="00127A09">
              <w:rPr>
                <w:rFonts w:ascii="Verdana" w:hAnsi="Verdana"/>
                <w:sz w:val="20"/>
                <w:szCs w:val="20"/>
              </w:rPr>
              <w:softHyphen/>
              <w:t>sions and Fees</w:t>
            </w:r>
          </w:p>
        </w:tc>
        <w:tc>
          <w:tcPr>
            <w:tcW w:w="6566" w:type="dxa"/>
          </w:tcPr>
          <w:p w14:paraId="09AE6CC1" w14:textId="77777777" w:rsidR="000162E8" w:rsidRPr="00DA30C8" w:rsidRDefault="000162E8" w:rsidP="00605C0C">
            <w:pPr>
              <w:suppressAutoHyphens/>
              <w:spacing w:after="200"/>
              <w:rPr>
                <w:rFonts w:ascii="Verdana" w:hAnsi="Verdana"/>
              </w:rPr>
            </w:pPr>
            <w:r w:rsidRPr="00127A09">
              <w:rPr>
                <w:rFonts w:ascii="Verdana" w:hAnsi="Verdana"/>
              </w:rPr>
              <w:t>The Contracting Authority will require the successful</w:t>
            </w:r>
            <w:r w:rsidRPr="00127A09">
              <w:rPr>
                <w:rFonts w:ascii="Verdana" w:hAnsi="Verdana"/>
                <w:b/>
                <w:smallCaps/>
              </w:rPr>
              <w:t xml:space="preserve"> </w:t>
            </w:r>
            <w:r w:rsidRPr="00127A09">
              <w:rPr>
                <w:rFonts w:ascii="Verdana" w:hAnsi="Verdana"/>
                <w:bCs/>
              </w:rPr>
              <w:t>Contractor to</w:t>
            </w:r>
            <w:r w:rsidRPr="00127A09">
              <w:rPr>
                <w:rFonts w:ascii="Verdana" w:hAnsi="Verdana"/>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1D0EE490" w14:textId="77777777" w:rsidR="000162E8" w:rsidRDefault="000162E8" w:rsidP="000162E8">
      <w:pPr>
        <w:pStyle w:val="Heading2"/>
        <w:rPr>
          <w:rFonts w:ascii="Verdana" w:hAnsi="Verdana"/>
          <w:szCs w:val="24"/>
        </w:rPr>
      </w:pPr>
      <w:r>
        <w:rPr>
          <w:rFonts w:ascii="Verdana" w:hAnsi="Verdana"/>
          <w:szCs w:val="24"/>
        </w:rPr>
        <w:br w:type="textWrapping" w:clear="all"/>
      </w:r>
    </w:p>
    <w:p w14:paraId="5F6318F0" w14:textId="77777777" w:rsidR="000162E8" w:rsidRDefault="000162E8" w:rsidP="000162E8">
      <w:pPr>
        <w:pStyle w:val="Heading2"/>
        <w:rPr>
          <w:rFonts w:ascii="Verdana" w:hAnsi="Verdana"/>
          <w:szCs w:val="24"/>
        </w:rPr>
      </w:pPr>
    </w:p>
    <w:p w14:paraId="77C0AAF7" w14:textId="77777777" w:rsidR="000162E8" w:rsidRDefault="000162E8" w:rsidP="000162E8">
      <w:pPr>
        <w:pStyle w:val="Heading2"/>
        <w:rPr>
          <w:rFonts w:ascii="Verdana" w:hAnsi="Verdana"/>
          <w:szCs w:val="24"/>
        </w:rPr>
      </w:pPr>
    </w:p>
    <w:p w14:paraId="356BC8A2" w14:textId="77777777" w:rsidR="000162E8" w:rsidRDefault="000162E8" w:rsidP="000162E8">
      <w:pPr>
        <w:pStyle w:val="Heading2"/>
        <w:rPr>
          <w:rFonts w:ascii="Verdana" w:hAnsi="Verdana"/>
          <w:szCs w:val="24"/>
        </w:rPr>
      </w:pPr>
    </w:p>
    <w:p w14:paraId="02FCAEEB" w14:textId="77777777" w:rsidR="000162E8" w:rsidRDefault="000162E8" w:rsidP="000162E8">
      <w:pPr>
        <w:pStyle w:val="Heading2"/>
        <w:rPr>
          <w:rFonts w:ascii="Verdana" w:hAnsi="Verdana"/>
          <w:szCs w:val="24"/>
        </w:rPr>
      </w:pPr>
    </w:p>
    <w:p w14:paraId="32CF2C76" w14:textId="77777777" w:rsidR="000162E8" w:rsidRDefault="000162E8" w:rsidP="000162E8">
      <w:pPr>
        <w:pStyle w:val="Heading2"/>
        <w:rPr>
          <w:rFonts w:ascii="Verdana" w:hAnsi="Verdana"/>
          <w:szCs w:val="24"/>
        </w:rPr>
      </w:pPr>
    </w:p>
    <w:p w14:paraId="50E98276" w14:textId="77777777" w:rsidR="000162E8" w:rsidRDefault="000162E8" w:rsidP="000162E8">
      <w:pPr>
        <w:pStyle w:val="Heading2"/>
        <w:rPr>
          <w:rFonts w:ascii="Verdana" w:hAnsi="Verdana"/>
          <w:szCs w:val="24"/>
        </w:rPr>
      </w:pPr>
    </w:p>
    <w:p w14:paraId="293EC04F" w14:textId="77777777" w:rsidR="000162E8" w:rsidRDefault="000162E8" w:rsidP="000162E8">
      <w:pPr>
        <w:pStyle w:val="Heading2"/>
        <w:rPr>
          <w:rFonts w:ascii="Verdana" w:hAnsi="Verdana"/>
          <w:szCs w:val="24"/>
        </w:rPr>
      </w:pPr>
    </w:p>
    <w:p w14:paraId="15FCEC5C" w14:textId="361DE71E" w:rsidR="000162E8" w:rsidRDefault="000162E8" w:rsidP="000162E8">
      <w:pPr>
        <w:pStyle w:val="Heading2"/>
        <w:rPr>
          <w:rFonts w:ascii="Verdana" w:hAnsi="Verdana"/>
          <w:szCs w:val="24"/>
        </w:rPr>
      </w:pPr>
    </w:p>
    <w:p w14:paraId="2304542C" w14:textId="77777777" w:rsidR="000162E8" w:rsidRPr="00D63B46" w:rsidRDefault="000162E8" w:rsidP="000162E8">
      <w:pPr>
        <w:pStyle w:val="Heading2"/>
        <w:rPr>
          <w:rFonts w:ascii="Verdana" w:hAnsi="Verdana"/>
          <w:szCs w:val="24"/>
        </w:rPr>
      </w:pPr>
      <w:r w:rsidRPr="00D63B46">
        <w:rPr>
          <w:rFonts w:ascii="Verdana" w:hAnsi="Verdana"/>
          <w:szCs w:val="24"/>
        </w:rPr>
        <w:t>2.  Commencement, Completion, Modification and Termination of Contract</w:t>
      </w:r>
    </w:p>
    <w:p w14:paraId="781DF226" w14:textId="77777777" w:rsidR="000162E8" w:rsidRDefault="000162E8" w:rsidP="000162E8"/>
    <w:p w14:paraId="2FDF97AA" w14:textId="77777777" w:rsidR="000162E8" w:rsidRPr="00DA30C8" w:rsidRDefault="000162E8" w:rsidP="000162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6951"/>
      </w:tblGrid>
      <w:tr w:rsidR="000162E8" w14:paraId="61C2FF34" w14:textId="77777777" w:rsidTr="00605C0C">
        <w:tc>
          <w:tcPr>
            <w:tcW w:w="2965" w:type="dxa"/>
          </w:tcPr>
          <w:p w14:paraId="2FCA11FA" w14:textId="77777777" w:rsidR="000162E8" w:rsidRPr="00D63B46" w:rsidRDefault="000162E8" w:rsidP="002076FC">
            <w:pPr>
              <w:pStyle w:val="ListParagraph"/>
              <w:numPr>
                <w:ilvl w:val="1"/>
                <w:numId w:val="63"/>
              </w:numPr>
              <w:rPr>
                <w:rFonts w:ascii="Verdana" w:hAnsi="Verdana"/>
                <w:b/>
                <w:bCs/>
              </w:rPr>
            </w:pPr>
            <w:r w:rsidRPr="00D63B46">
              <w:rPr>
                <w:rFonts w:ascii="Verdana" w:hAnsi="Verdana"/>
                <w:b/>
                <w:bCs/>
              </w:rPr>
              <w:t>Effectiveness of Contract</w:t>
            </w:r>
          </w:p>
          <w:p w14:paraId="762066A7" w14:textId="77777777" w:rsidR="000162E8" w:rsidRPr="00D63B46" w:rsidRDefault="000162E8" w:rsidP="00605C0C">
            <w:pPr>
              <w:pStyle w:val="ListParagraph"/>
              <w:ind w:left="788"/>
              <w:rPr>
                <w:b/>
                <w:bCs/>
              </w:rPr>
            </w:pPr>
          </w:p>
        </w:tc>
        <w:tc>
          <w:tcPr>
            <w:tcW w:w="7105" w:type="dxa"/>
          </w:tcPr>
          <w:p w14:paraId="540F15C5" w14:textId="77777777" w:rsidR="000162E8" w:rsidRDefault="000162E8" w:rsidP="00605C0C">
            <w:pPr>
              <w:spacing w:after="240"/>
            </w:pPr>
            <w:r w:rsidRPr="00127A09">
              <w:rPr>
                <w:rFonts w:ascii="Verdana" w:hAnsi="Verdana"/>
              </w:rPr>
              <w:t xml:space="preserve">This Contract shall come into force and effect on the date (the “Effective Date”) </w:t>
            </w:r>
            <w:r w:rsidRPr="00127A09">
              <w:rPr>
                <w:rFonts w:ascii="Verdana" w:hAnsi="Verdana"/>
                <w:b/>
              </w:rPr>
              <w:t>specified in the SC</w:t>
            </w:r>
            <w:r w:rsidRPr="00127A09">
              <w:rPr>
                <w:rFonts w:ascii="Verdana" w:hAnsi="Verdana"/>
              </w:rPr>
              <w:t xml:space="preserve">. </w:t>
            </w:r>
          </w:p>
        </w:tc>
      </w:tr>
      <w:tr w:rsidR="000162E8" w14:paraId="18407A64" w14:textId="77777777" w:rsidTr="00605C0C">
        <w:tc>
          <w:tcPr>
            <w:tcW w:w="2965" w:type="dxa"/>
          </w:tcPr>
          <w:p w14:paraId="10C56987" w14:textId="77777777" w:rsidR="000162E8" w:rsidRPr="00D63B46" w:rsidRDefault="000162E8" w:rsidP="002076FC">
            <w:pPr>
              <w:pStyle w:val="ListParagraph"/>
              <w:numPr>
                <w:ilvl w:val="1"/>
                <w:numId w:val="63"/>
              </w:numPr>
              <w:rPr>
                <w:rFonts w:ascii="Verdana" w:hAnsi="Verdana"/>
                <w:b/>
                <w:bCs/>
              </w:rPr>
            </w:pPr>
            <w:r w:rsidRPr="00D63B46">
              <w:rPr>
                <w:rFonts w:ascii="Verdana" w:hAnsi="Verdana"/>
                <w:b/>
                <w:bCs/>
              </w:rPr>
              <w:t>Termination of Contract for Failure to Become Effective</w:t>
            </w:r>
          </w:p>
        </w:tc>
        <w:tc>
          <w:tcPr>
            <w:tcW w:w="7105" w:type="dxa"/>
          </w:tcPr>
          <w:p w14:paraId="006E0849" w14:textId="77777777" w:rsidR="000162E8" w:rsidRDefault="000162E8" w:rsidP="00605C0C">
            <w:pPr>
              <w:spacing w:after="240"/>
            </w:pPr>
            <w:r w:rsidRPr="00127A09">
              <w:rPr>
                <w:rFonts w:ascii="Verdana" w:hAnsi="Verdana"/>
              </w:rPr>
              <w:t xml:space="preserve">If this Contract has not become effective within such time period after the date of the Contract signed by the Parties as </w:t>
            </w:r>
            <w:r w:rsidRPr="00127A09">
              <w:rPr>
                <w:rFonts w:ascii="Verdana" w:hAnsi="Verdana"/>
                <w:b/>
              </w:rPr>
              <w:t>specified in the SC</w:t>
            </w:r>
            <w:r w:rsidRPr="00127A09">
              <w:rPr>
                <w:rFonts w:ascii="Verdana" w:hAnsi="Verdana"/>
              </w:rPr>
              <w:t>, either Party may, by not less than fourteen (14) days written notice to the other Party, declare this Contract to be null and void, and in the event of such a declaration by either Party, neither Party shall have any claim against the other Party with respect hereto.</w:t>
            </w:r>
          </w:p>
        </w:tc>
      </w:tr>
      <w:tr w:rsidR="000162E8" w14:paraId="564E6D52" w14:textId="77777777" w:rsidTr="00605C0C">
        <w:tc>
          <w:tcPr>
            <w:tcW w:w="2965" w:type="dxa"/>
          </w:tcPr>
          <w:p w14:paraId="7CA405B3" w14:textId="77777777" w:rsidR="000162E8" w:rsidRPr="00D63B46" w:rsidRDefault="000162E8" w:rsidP="002076FC">
            <w:pPr>
              <w:pStyle w:val="ListParagraph"/>
              <w:numPr>
                <w:ilvl w:val="1"/>
                <w:numId w:val="63"/>
              </w:numPr>
              <w:rPr>
                <w:rFonts w:ascii="Verdana" w:hAnsi="Verdana"/>
                <w:b/>
                <w:bCs/>
              </w:rPr>
            </w:pPr>
            <w:r w:rsidRPr="00D63B46">
              <w:rPr>
                <w:rFonts w:ascii="Verdana" w:hAnsi="Verdana"/>
                <w:b/>
                <w:bCs/>
              </w:rPr>
              <w:t>Commencement of Services</w:t>
            </w:r>
          </w:p>
          <w:p w14:paraId="3B7B9249" w14:textId="77777777" w:rsidR="000162E8" w:rsidRPr="00D63B46" w:rsidRDefault="000162E8" w:rsidP="00605C0C">
            <w:pPr>
              <w:pStyle w:val="ListParagraph"/>
              <w:ind w:left="788"/>
              <w:rPr>
                <w:b/>
                <w:bCs/>
              </w:rPr>
            </w:pPr>
          </w:p>
        </w:tc>
        <w:tc>
          <w:tcPr>
            <w:tcW w:w="7105" w:type="dxa"/>
          </w:tcPr>
          <w:p w14:paraId="0EA7CC1F" w14:textId="77777777" w:rsidR="000162E8" w:rsidRDefault="000162E8" w:rsidP="00605C0C">
            <w:pPr>
              <w:spacing w:after="240"/>
            </w:pPr>
            <w:r w:rsidRPr="00127A09">
              <w:rPr>
                <w:rFonts w:ascii="Verdana" w:hAnsi="Verdana"/>
              </w:rPr>
              <w:t xml:space="preserve">The Contractor shall begin carrying out the Services not later than the number of days after the Effective Date </w:t>
            </w:r>
            <w:r w:rsidRPr="00127A09">
              <w:rPr>
                <w:rFonts w:ascii="Verdana" w:hAnsi="Verdana"/>
                <w:b/>
              </w:rPr>
              <w:t>specified in the SC</w:t>
            </w:r>
            <w:r w:rsidRPr="00127A09">
              <w:rPr>
                <w:rFonts w:ascii="Verdana" w:hAnsi="Verdana"/>
              </w:rPr>
              <w:t>.</w:t>
            </w:r>
          </w:p>
        </w:tc>
      </w:tr>
      <w:tr w:rsidR="000162E8" w14:paraId="45465E78" w14:textId="77777777" w:rsidTr="00605C0C">
        <w:tc>
          <w:tcPr>
            <w:tcW w:w="2965" w:type="dxa"/>
          </w:tcPr>
          <w:p w14:paraId="19C4B523" w14:textId="77777777" w:rsidR="000162E8" w:rsidRPr="00640F2B" w:rsidRDefault="000162E8" w:rsidP="002076FC">
            <w:pPr>
              <w:pStyle w:val="ListParagraph"/>
              <w:numPr>
                <w:ilvl w:val="1"/>
                <w:numId w:val="63"/>
              </w:numPr>
              <w:rPr>
                <w:rFonts w:ascii="Verdana" w:hAnsi="Verdana"/>
                <w:b/>
                <w:bCs/>
              </w:rPr>
            </w:pPr>
            <w:r w:rsidRPr="00640F2B">
              <w:rPr>
                <w:rFonts w:ascii="Verdana" w:hAnsi="Verdana"/>
                <w:b/>
                <w:bCs/>
              </w:rPr>
              <w:t>Expiration of Contract</w:t>
            </w:r>
          </w:p>
          <w:p w14:paraId="2A65CB18" w14:textId="77777777" w:rsidR="000162E8" w:rsidRPr="00640F2B" w:rsidRDefault="000162E8" w:rsidP="00605C0C">
            <w:pPr>
              <w:pStyle w:val="ListParagraph"/>
              <w:ind w:left="788"/>
              <w:rPr>
                <w:b/>
                <w:bCs/>
              </w:rPr>
            </w:pPr>
          </w:p>
        </w:tc>
        <w:tc>
          <w:tcPr>
            <w:tcW w:w="7105" w:type="dxa"/>
          </w:tcPr>
          <w:p w14:paraId="1E2D2738" w14:textId="77777777" w:rsidR="000162E8" w:rsidRDefault="000162E8" w:rsidP="00605C0C">
            <w:pPr>
              <w:spacing w:after="240"/>
            </w:pPr>
            <w:r w:rsidRPr="00127A09">
              <w:rPr>
                <w:rFonts w:ascii="Verdana" w:hAnsi="Verdana"/>
              </w:rPr>
              <w:t xml:space="preserve">Unless terminated earlier pursuant to Clause GC 2.9 hereof, this Contract shall expire at the end of such time period after the Effective Date as </w:t>
            </w:r>
            <w:r w:rsidRPr="00127A09">
              <w:rPr>
                <w:rFonts w:ascii="Verdana" w:hAnsi="Verdana"/>
                <w:b/>
              </w:rPr>
              <w:t>specified in the SC</w:t>
            </w:r>
            <w:r w:rsidRPr="00127A09">
              <w:rPr>
                <w:rFonts w:ascii="Verdana" w:hAnsi="Verdana"/>
              </w:rPr>
              <w:t>.</w:t>
            </w:r>
          </w:p>
        </w:tc>
      </w:tr>
      <w:tr w:rsidR="000162E8" w14:paraId="74A9C94D" w14:textId="77777777" w:rsidTr="00605C0C">
        <w:tc>
          <w:tcPr>
            <w:tcW w:w="2965" w:type="dxa"/>
          </w:tcPr>
          <w:p w14:paraId="37A2F43E" w14:textId="77777777" w:rsidR="000162E8" w:rsidRPr="00640F2B" w:rsidRDefault="000162E8" w:rsidP="002076FC">
            <w:pPr>
              <w:pStyle w:val="ListParagraph"/>
              <w:numPr>
                <w:ilvl w:val="1"/>
                <w:numId w:val="63"/>
              </w:numPr>
              <w:rPr>
                <w:rFonts w:ascii="Verdana" w:hAnsi="Verdana"/>
                <w:b/>
                <w:bCs/>
              </w:rPr>
            </w:pPr>
            <w:r w:rsidRPr="00640F2B">
              <w:rPr>
                <w:rFonts w:ascii="Verdana" w:hAnsi="Verdana"/>
                <w:b/>
                <w:bCs/>
              </w:rPr>
              <w:t>Entire Agreement</w:t>
            </w:r>
          </w:p>
          <w:p w14:paraId="0180AF6A" w14:textId="77777777" w:rsidR="000162E8" w:rsidRPr="00640F2B" w:rsidRDefault="000162E8" w:rsidP="00605C0C">
            <w:pPr>
              <w:pStyle w:val="ListParagraph"/>
              <w:ind w:left="788"/>
              <w:rPr>
                <w:b/>
                <w:bCs/>
              </w:rPr>
            </w:pPr>
          </w:p>
        </w:tc>
        <w:tc>
          <w:tcPr>
            <w:tcW w:w="7105" w:type="dxa"/>
          </w:tcPr>
          <w:p w14:paraId="40D63486" w14:textId="77777777" w:rsidR="000162E8" w:rsidRPr="00D63B46" w:rsidRDefault="000162E8" w:rsidP="00605C0C">
            <w:pPr>
              <w:spacing w:after="240"/>
              <w:ind w:right="-72"/>
              <w:rPr>
                <w:rFonts w:ascii="Verdana" w:hAnsi="Verdana"/>
              </w:rPr>
            </w:pPr>
            <w:r w:rsidRPr="00127A09">
              <w:rPr>
                <w:rFonts w:ascii="Verdana" w:hAnsi="Verdana"/>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bl>
    <w:p w14:paraId="309C855C" w14:textId="77777777" w:rsidR="000162E8" w:rsidRPr="00DA30C8" w:rsidRDefault="000162E8" w:rsidP="000162E8"/>
    <w:tbl>
      <w:tblPr>
        <w:tblW w:w="9367" w:type="dxa"/>
        <w:jc w:val="center"/>
        <w:tblLayout w:type="fixed"/>
        <w:tblLook w:val="0000" w:firstRow="0" w:lastRow="0" w:firstColumn="0" w:lastColumn="0" w:noHBand="0" w:noVBand="0"/>
      </w:tblPr>
      <w:tblGrid>
        <w:gridCol w:w="2700"/>
        <w:gridCol w:w="6667"/>
      </w:tblGrid>
      <w:tr w:rsidR="000162E8" w:rsidRPr="00127A09" w14:paraId="01525392" w14:textId="77777777" w:rsidTr="00605C0C">
        <w:trPr>
          <w:jc w:val="center"/>
        </w:trPr>
        <w:tc>
          <w:tcPr>
            <w:tcW w:w="2700" w:type="dxa"/>
          </w:tcPr>
          <w:p w14:paraId="7FB4F3F5" w14:textId="77777777" w:rsidR="000162E8" w:rsidRPr="00127A09" w:rsidRDefault="000162E8" w:rsidP="00605C0C">
            <w:pPr>
              <w:pStyle w:val="Heading3"/>
              <w:spacing w:before="0"/>
              <w:ind w:left="720" w:hanging="720"/>
              <w:rPr>
                <w:rFonts w:ascii="Verdana" w:hAnsi="Verdana"/>
                <w:sz w:val="20"/>
              </w:rPr>
            </w:pPr>
            <w:bookmarkStart w:id="29" w:name="_Toc347993840"/>
            <w:r w:rsidRPr="00127A09">
              <w:rPr>
                <w:rFonts w:ascii="Verdana" w:hAnsi="Verdana"/>
                <w:sz w:val="20"/>
              </w:rPr>
              <w:t>2.6</w:t>
            </w:r>
            <w:r w:rsidRPr="00127A09">
              <w:rPr>
                <w:rFonts w:ascii="Verdana" w:hAnsi="Verdana"/>
                <w:sz w:val="20"/>
              </w:rPr>
              <w:tab/>
              <w:t>Modifications, or Variations</w:t>
            </w:r>
            <w:bookmarkEnd w:id="29"/>
          </w:p>
        </w:tc>
        <w:tc>
          <w:tcPr>
            <w:tcW w:w="6667" w:type="dxa"/>
          </w:tcPr>
          <w:p w14:paraId="5C000087" w14:textId="77777777" w:rsidR="000162E8" w:rsidRDefault="000162E8" w:rsidP="002076FC">
            <w:pPr>
              <w:pStyle w:val="ListParagraph"/>
              <w:numPr>
                <w:ilvl w:val="2"/>
                <w:numId w:val="64"/>
              </w:numPr>
              <w:tabs>
                <w:tab w:val="left" w:pos="833"/>
              </w:tabs>
              <w:suppressAutoHyphens/>
              <w:autoSpaceDE w:val="0"/>
              <w:autoSpaceDN w:val="0"/>
              <w:adjustRightInd w:val="0"/>
              <w:ind w:left="692" w:hanging="706"/>
              <w:rPr>
                <w:rFonts w:ascii="Verdana" w:hAnsi="Verdana"/>
                <w:szCs w:val="20"/>
              </w:rPr>
            </w:pPr>
            <w:r w:rsidRPr="00127A09">
              <w:rPr>
                <w:rFonts w:ascii="Verdana" w:hAnsi="Verdana"/>
                <w:szCs w:val="20"/>
              </w:rPr>
              <w:t xml:space="preserve">Any modification or variation of the terms and conditions of this Contract, including any modification or variation of the scope of the </w:t>
            </w:r>
            <w:r>
              <w:rPr>
                <w:rFonts w:ascii="Verdana" w:hAnsi="Verdana"/>
                <w:szCs w:val="20"/>
              </w:rPr>
              <w:t>Services</w:t>
            </w:r>
            <w:r w:rsidRPr="00127A09">
              <w:rPr>
                <w:rFonts w:ascii="Verdana" w:hAnsi="Verdana"/>
                <w:szCs w:val="20"/>
              </w:rPr>
              <w:t>, may only be made by written agreement between the Parties.  Pursuant to Clause GC 7.2 here of, however, each Party shall give due consideration to any proposals for modification or variation made by the other Party.</w:t>
            </w:r>
          </w:p>
          <w:p w14:paraId="07212512" w14:textId="77777777" w:rsidR="000162E8" w:rsidRPr="00EE1974" w:rsidRDefault="000162E8" w:rsidP="00605C0C">
            <w:pPr>
              <w:pStyle w:val="ListParagraph"/>
              <w:tabs>
                <w:tab w:val="left" w:pos="833"/>
              </w:tabs>
              <w:suppressAutoHyphens/>
              <w:autoSpaceDE w:val="0"/>
              <w:autoSpaceDN w:val="0"/>
              <w:adjustRightInd w:val="0"/>
              <w:ind w:left="692"/>
              <w:rPr>
                <w:rFonts w:ascii="Verdana" w:hAnsi="Verdana"/>
                <w:szCs w:val="20"/>
              </w:rPr>
            </w:pPr>
          </w:p>
          <w:p w14:paraId="1D97D7D7" w14:textId="77777777" w:rsidR="000162E8" w:rsidRPr="00127A09" w:rsidRDefault="000162E8" w:rsidP="002076FC">
            <w:pPr>
              <w:pStyle w:val="ListParagraph"/>
              <w:numPr>
                <w:ilvl w:val="2"/>
                <w:numId w:val="64"/>
              </w:numPr>
              <w:tabs>
                <w:tab w:val="left" w:pos="833"/>
              </w:tabs>
              <w:suppressAutoHyphens/>
              <w:autoSpaceDE w:val="0"/>
              <w:autoSpaceDN w:val="0"/>
              <w:adjustRightInd w:val="0"/>
              <w:spacing w:after="200"/>
              <w:ind w:left="692" w:hanging="709"/>
              <w:contextualSpacing/>
              <w:rPr>
                <w:rFonts w:ascii="Verdana" w:hAnsi="Verdana"/>
                <w:szCs w:val="20"/>
              </w:rPr>
            </w:pPr>
            <w:r w:rsidRPr="00127A09">
              <w:rPr>
                <w:rFonts w:ascii="Verdana" w:hAnsi="Verdana"/>
                <w:szCs w:val="20"/>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15 days before the amendment is intended to enter into force, except in cases which are duly substantiated by the Contractor and accepted by the Contracting Authority.</w:t>
            </w:r>
          </w:p>
          <w:p w14:paraId="654024B3" w14:textId="77777777" w:rsidR="000162E8" w:rsidRPr="00127A09" w:rsidRDefault="000162E8" w:rsidP="00605C0C">
            <w:pPr>
              <w:pStyle w:val="ListParagraph"/>
              <w:rPr>
                <w:rFonts w:ascii="Verdana" w:hAnsi="Verdana"/>
                <w:szCs w:val="20"/>
              </w:rPr>
            </w:pPr>
          </w:p>
          <w:p w14:paraId="68CCDFCF" w14:textId="77777777" w:rsidR="000162E8" w:rsidRPr="00127A09" w:rsidRDefault="000162E8" w:rsidP="002076FC">
            <w:pPr>
              <w:pStyle w:val="ListParagraph"/>
              <w:numPr>
                <w:ilvl w:val="2"/>
                <w:numId w:val="64"/>
              </w:numPr>
              <w:tabs>
                <w:tab w:val="left" w:pos="833"/>
              </w:tabs>
              <w:suppressAutoHyphens/>
              <w:autoSpaceDE w:val="0"/>
              <w:autoSpaceDN w:val="0"/>
              <w:adjustRightInd w:val="0"/>
              <w:spacing w:after="200"/>
              <w:ind w:left="692" w:hanging="709"/>
              <w:contextualSpacing/>
              <w:rPr>
                <w:rFonts w:ascii="Verdana" w:hAnsi="Verdana"/>
                <w:szCs w:val="20"/>
              </w:rPr>
            </w:pPr>
            <w:r w:rsidRPr="00127A09">
              <w:rPr>
                <w:rFonts w:ascii="Verdana" w:hAnsi="Verdana"/>
                <w:szCs w:val="20"/>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16B300E9" w14:textId="77777777" w:rsidR="000162E8" w:rsidRPr="00127A09" w:rsidRDefault="000162E8" w:rsidP="00605C0C">
            <w:pPr>
              <w:pStyle w:val="ListParagraph"/>
              <w:rPr>
                <w:rFonts w:ascii="Verdana" w:hAnsi="Verdana"/>
                <w:szCs w:val="20"/>
              </w:rPr>
            </w:pPr>
          </w:p>
          <w:p w14:paraId="6C36B605" w14:textId="77777777" w:rsidR="000162E8" w:rsidRPr="00127A09" w:rsidRDefault="000162E8" w:rsidP="002076FC">
            <w:pPr>
              <w:pStyle w:val="ListParagraph"/>
              <w:numPr>
                <w:ilvl w:val="2"/>
                <w:numId w:val="64"/>
              </w:numPr>
              <w:tabs>
                <w:tab w:val="left" w:pos="833"/>
              </w:tabs>
              <w:suppressAutoHyphens/>
              <w:autoSpaceDE w:val="0"/>
              <w:autoSpaceDN w:val="0"/>
              <w:adjustRightInd w:val="0"/>
              <w:spacing w:after="200"/>
              <w:ind w:left="692" w:hanging="709"/>
              <w:contextualSpacing/>
              <w:rPr>
                <w:rFonts w:ascii="Verdana" w:hAnsi="Verdana"/>
                <w:szCs w:val="20"/>
              </w:rPr>
            </w:pPr>
            <w:r w:rsidRPr="00127A09">
              <w:rPr>
                <w:rFonts w:ascii="Verdana" w:hAnsi="Verdana"/>
                <w:szCs w:val="20"/>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09F1D3AF" w14:textId="77777777" w:rsidR="000162E8" w:rsidRPr="00127A09" w:rsidRDefault="000162E8" w:rsidP="00605C0C">
            <w:pPr>
              <w:autoSpaceDE w:val="0"/>
              <w:autoSpaceDN w:val="0"/>
              <w:adjustRightInd w:val="0"/>
              <w:spacing w:after="200"/>
              <w:ind w:left="1117" w:hanging="425"/>
              <w:rPr>
                <w:rFonts w:ascii="Verdana" w:hAnsi="Verdana"/>
              </w:rPr>
            </w:pPr>
            <w:r w:rsidRPr="00127A09">
              <w:rPr>
                <w:rFonts w:ascii="Verdana" w:hAnsi="Verdana"/>
              </w:rPr>
              <w:t xml:space="preserve">(a) a description of the </w:t>
            </w:r>
            <w:r>
              <w:rPr>
                <w:rFonts w:ascii="Verdana" w:hAnsi="Verdana"/>
              </w:rPr>
              <w:t xml:space="preserve">Service </w:t>
            </w:r>
            <w:r w:rsidRPr="00127A09">
              <w:rPr>
                <w:rFonts w:ascii="Verdana" w:hAnsi="Verdana"/>
              </w:rPr>
              <w:t>to be performed or the measures to be taken and a programme for implementation of the tasks; and</w:t>
            </w:r>
          </w:p>
          <w:p w14:paraId="1D52896A" w14:textId="77777777" w:rsidR="000162E8" w:rsidRPr="00127A09" w:rsidRDefault="000162E8" w:rsidP="00605C0C">
            <w:pPr>
              <w:autoSpaceDE w:val="0"/>
              <w:autoSpaceDN w:val="0"/>
              <w:adjustRightInd w:val="0"/>
              <w:spacing w:after="200"/>
              <w:ind w:left="1117" w:hanging="425"/>
              <w:rPr>
                <w:rFonts w:ascii="Verdana" w:hAnsi="Verdana"/>
              </w:rPr>
            </w:pPr>
            <w:r w:rsidRPr="00127A09">
              <w:rPr>
                <w:rFonts w:ascii="Verdana" w:hAnsi="Verdana"/>
              </w:rPr>
              <w:t>(b) any necessary modifications to the programme of implementation of the tasks or to any of the Contractor's obligations under the contract; and</w:t>
            </w:r>
          </w:p>
          <w:p w14:paraId="026E5AC3" w14:textId="77777777" w:rsidR="000162E8" w:rsidRPr="00127A09" w:rsidRDefault="000162E8" w:rsidP="00605C0C">
            <w:pPr>
              <w:autoSpaceDE w:val="0"/>
              <w:autoSpaceDN w:val="0"/>
              <w:adjustRightInd w:val="0"/>
              <w:spacing w:after="200"/>
              <w:ind w:left="1117" w:hanging="425"/>
              <w:rPr>
                <w:rFonts w:ascii="Verdana" w:hAnsi="Verdana"/>
              </w:rPr>
            </w:pPr>
            <w:r w:rsidRPr="00127A09">
              <w:rPr>
                <w:rFonts w:ascii="Verdana" w:hAnsi="Verdana"/>
              </w:rPr>
              <w:t>(c) for a time based contract, any adjustment to the contract value in accordance with the following principles:</w:t>
            </w:r>
          </w:p>
          <w:p w14:paraId="5E9CA79B" w14:textId="77777777" w:rsidR="000162E8" w:rsidRPr="00127A09" w:rsidRDefault="000162E8" w:rsidP="00605C0C">
            <w:pPr>
              <w:autoSpaceDE w:val="0"/>
              <w:autoSpaceDN w:val="0"/>
              <w:adjustRightInd w:val="0"/>
              <w:spacing w:after="200"/>
              <w:ind w:left="1684" w:hanging="425"/>
              <w:rPr>
                <w:rFonts w:ascii="Verdana" w:hAnsi="Verdana"/>
              </w:rPr>
            </w:pPr>
            <w:r w:rsidRPr="00127A09">
              <w:rPr>
                <w:rFonts w:ascii="Verdana" w:hAnsi="Verdana"/>
              </w:rPr>
              <w:t xml:space="preserve">(i) </w:t>
            </w:r>
            <w:r>
              <w:rPr>
                <w:rFonts w:ascii="Verdana" w:hAnsi="Verdana"/>
              </w:rPr>
              <w:t xml:space="preserve"> </w:t>
            </w:r>
            <w:r w:rsidRPr="00127A09">
              <w:rPr>
                <w:rFonts w:ascii="Verdana" w:hAnsi="Verdana"/>
              </w:rPr>
              <w:t>where the task is of similar character and executed under similar conditions to an item priced in the budget breakdown, the equivalent numbers of working days shall be valued at the fee rates contained therein;</w:t>
            </w:r>
          </w:p>
          <w:p w14:paraId="3AD6CB10" w14:textId="77777777" w:rsidR="000162E8" w:rsidRPr="00127A09" w:rsidRDefault="000162E8" w:rsidP="00605C0C">
            <w:pPr>
              <w:autoSpaceDE w:val="0"/>
              <w:autoSpaceDN w:val="0"/>
              <w:adjustRightInd w:val="0"/>
              <w:spacing w:after="200"/>
              <w:ind w:left="1684" w:hanging="425"/>
              <w:rPr>
                <w:rFonts w:ascii="Verdana" w:hAnsi="Verdana"/>
              </w:rPr>
            </w:pPr>
            <w:r w:rsidRPr="00127A09">
              <w:rPr>
                <w:rFonts w:ascii="Verdana" w:hAnsi="Verdana"/>
              </w:rPr>
              <w:t xml:space="preserve">(ii) </w:t>
            </w:r>
            <w:r>
              <w:rPr>
                <w:rFonts w:ascii="Verdana" w:hAnsi="Verdana"/>
              </w:rPr>
              <w:t xml:space="preserve"> </w:t>
            </w:r>
            <w:r w:rsidRPr="00127A09">
              <w:rPr>
                <w:rFonts w:ascii="Verdana" w:hAnsi="Verdana"/>
              </w:rPr>
              <w:t>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5D3908EA" w14:textId="77777777" w:rsidR="000162E8" w:rsidRPr="00127A09" w:rsidRDefault="000162E8" w:rsidP="00605C0C">
            <w:pPr>
              <w:autoSpaceDE w:val="0"/>
              <w:autoSpaceDN w:val="0"/>
              <w:adjustRightInd w:val="0"/>
              <w:spacing w:after="200"/>
              <w:ind w:left="1684" w:hanging="425"/>
              <w:rPr>
                <w:rFonts w:ascii="Verdana" w:hAnsi="Verdana"/>
              </w:rPr>
            </w:pPr>
            <w:r w:rsidRPr="00127A09">
              <w:rPr>
                <w:rFonts w:ascii="Verdana" w:hAnsi="Verdana"/>
              </w:rPr>
              <w:t>(3) where a variation is necessitated by a default or breach of contract by the Contractor, any additional cost attributable to such variation shall be borne by the Contractor.</w:t>
            </w:r>
          </w:p>
          <w:p w14:paraId="7017EC9F" w14:textId="77777777" w:rsidR="000162E8" w:rsidRDefault="000162E8" w:rsidP="002076FC">
            <w:pPr>
              <w:pStyle w:val="ListParagraph"/>
              <w:numPr>
                <w:ilvl w:val="2"/>
                <w:numId w:val="64"/>
              </w:numPr>
              <w:tabs>
                <w:tab w:val="left" w:pos="833"/>
              </w:tabs>
              <w:suppressAutoHyphens/>
              <w:autoSpaceDE w:val="0"/>
              <w:autoSpaceDN w:val="0"/>
              <w:adjustRightInd w:val="0"/>
              <w:ind w:left="692" w:hanging="706"/>
              <w:rPr>
                <w:rFonts w:ascii="Verdana" w:hAnsi="Verdana"/>
                <w:szCs w:val="20"/>
              </w:rPr>
            </w:pPr>
            <w:r w:rsidRPr="00127A09">
              <w:rPr>
                <w:rFonts w:ascii="Verdana" w:hAnsi="Verdana"/>
                <w:szCs w:val="20"/>
              </w:rPr>
              <w:t>Following the receipt of the Contractor's proposal, the Task Manager shall decide as soon as possible whether or not the variation shall be carried out. If the Task Manager decides that the variation shall be carried out he/she shall issue the variation order stating that the variation shall be carried out under the conditions given in the Contractor's proposal or as modified by the Task Manager in accordance with or pursuant to Clause GC 2.6.4.</w:t>
            </w:r>
          </w:p>
          <w:p w14:paraId="60DD7404" w14:textId="77777777" w:rsidR="000162E8" w:rsidRPr="00EE1974" w:rsidRDefault="000162E8" w:rsidP="00605C0C">
            <w:pPr>
              <w:pStyle w:val="ListParagraph"/>
              <w:tabs>
                <w:tab w:val="left" w:pos="833"/>
              </w:tabs>
              <w:suppressAutoHyphens/>
              <w:autoSpaceDE w:val="0"/>
              <w:autoSpaceDN w:val="0"/>
              <w:adjustRightInd w:val="0"/>
              <w:ind w:left="692"/>
              <w:rPr>
                <w:rFonts w:ascii="Verdana" w:hAnsi="Verdana"/>
                <w:szCs w:val="20"/>
              </w:rPr>
            </w:pPr>
          </w:p>
          <w:p w14:paraId="2AB898CB" w14:textId="77777777" w:rsidR="000162E8" w:rsidRDefault="000162E8" w:rsidP="002076FC">
            <w:pPr>
              <w:pStyle w:val="ListParagraph"/>
              <w:numPr>
                <w:ilvl w:val="2"/>
                <w:numId w:val="64"/>
              </w:numPr>
              <w:tabs>
                <w:tab w:val="left" w:pos="833"/>
              </w:tabs>
              <w:suppressAutoHyphens/>
              <w:autoSpaceDE w:val="0"/>
              <w:autoSpaceDN w:val="0"/>
              <w:adjustRightInd w:val="0"/>
              <w:ind w:left="692" w:hanging="706"/>
              <w:rPr>
                <w:rFonts w:ascii="Verdana" w:hAnsi="Verdana"/>
                <w:szCs w:val="20"/>
              </w:rPr>
            </w:pPr>
            <w:r w:rsidRPr="00127A09">
              <w:rPr>
                <w:rFonts w:ascii="Verdana" w:hAnsi="Verdana"/>
                <w:szCs w:val="20"/>
              </w:rPr>
              <w:t>On receipt of the variation  order requesting the variation, the Contractor shall proceed to carry out the variation and be bound by these General Conditions in so doing as if such variation were stated in the contract.</w:t>
            </w:r>
          </w:p>
          <w:p w14:paraId="06CA6756" w14:textId="77777777" w:rsidR="000162E8" w:rsidRPr="00EE1974" w:rsidRDefault="000162E8" w:rsidP="00605C0C">
            <w:pPr>
              <w:tabs>
                <w:tab w:val="left" w:pos="833"/>
              </w:tabs>
              <w:suppressAutoHyphens/>
              <w:autoSpaceDE w:val="0"/>
              <w:autoSpaceDN w:val="0"/>
              <w:adjustRightInd w:val="0"/>
              <w:rPr>
                <w:rFonts w:ascii="Verdana" w:hAnsi="Verdana"/>
              </w:rPr>
            </w:pPr>
          </w:p>
          <w:p w14:paraId="1DEAFB94" w14:textId="77777777" w:rsidR="000162E8" w:rsidRDefault="000162E8" w:rsidP="002076FC">
            <w:pPr>
              <w:pStyle w:val="ListParagraph"/>
              <w:numPr>
                <w:ilvl w:val="2"/>
                <w:numId w:val="64"/>
              </w:numPr>
              <w:tabs>
                <w:tab w:val="left" w:pos="833"/>
              </w:tabs>
              <w:suppressAutoHyphens/>
              <w:autoSpaceDE w:val="0"/>
              <w:autoSpaceDN w:val="0"/>
              <w:adjustRightInd w:val="0"/>
              <w:ind w:left="692" w:hanging="706"/>
              <w:rPr>
                <w:rFonts w:ascii="Verdana" w:hAnsi="Verdana"/>
                <w:szCs w:val="20"/>
              </w:rPr>
            </w:pPr>
            <w:r w:rsidRPr="00127A09">
              <w:rPr>
                <w:rFonts w:ascii="Verdana" w:hAnsi="Verdana"/>
                <w:szCs w:val="20"/>
              </w:rPr>
              <w:t xml:space="preserve">No amendment shall be made retroactively except in cases which are duly substantiated by the Contractor and accepted by the Contracting Authority. </w:t>
            </w:r>
          </w:p>
          <w:p w14:paraId="5AC20C1E" w14:textId="77777777" w:rsidR="000162E8" w:rsidRPr="00EE1974" w:rsidRDefault="000162E8" w:rsidP="00605C0C">
            <w:pPr>
              <w:tabs>
                <w:tab w:val="left" w:pos="833"/>
              </w:tabs>
              <w:suppressAutoHyphens/>
              <w:autoSpaceDE w:val="0"/>
              <w:autoSpaceDN w:val="0"/>
              <w:adjustRightInd w:val="0"/>
              <w:rPr>
                <w:rFonts w:ascii="Verdana" w:hAnsi="Verdana"/>
              </w:rPr>
            </w:pPr>
          </w:p>
          <w:p w14:paraId="6157D34E" w14:textId="77777777" w:rsidR="000162E8" w:rsidRPr="00127A09" w:rsidRDefault="000162E8" w:rsidP="002076FC">
            <w:pPr>
              <w:pStyle w:val="ListParagraph"/>
              <w:numPr>
                <w:ilvl w:val="2"/>
                <w:numId w:val="64"/>
              </w:numPr>
              <w:tabs>
                <w:tab w:val="left" w:pos="833"/>
              </w:tabs>
              <w:suppressAutoHyphens/>
              <w:autoSpaceDE w:val="0"/>
              <w:autoSpaceDN w:val="0"/>
              <w:adjustRightInd w:val="0"/>
              <w:spacing w:after="200"/>
              <w:ind w:left="692" w:hanging="709"/>
              <w:contextualSpacing/>
              <w:rPr>
                <w:rFonts w:ascii="Verdana" w:hAnsi="Verdana"/>
                <w:szCs w:val="20"/>
              </w:rPr>
            </w:pPr>
            <w:r w:rsidRPr="00127A09">
              <w:rPr>
                <w:rFonts w:ascii="Verdana" w:hAnsi="Verdana"/>
                <w:szCs w:val="20"/>
              </w:rPr>
              <w:t>Any change to the contract which has not been made in the form of an variation order or an addendum or in accordance with this Clause shall be considered null and void.</w:t>
            </w:r>
          </w:p>
        </w:tc>
      </w:tr>
      <w:tr w:rsidR="000162E8" w:rsidRPr="00127A09" w14:paraId="0395C6FF" w14:textId="77777777" w:rsidTr="00605C0C">
        <w:trPr>
          <w:jc w:val="center"/>
        </w:trPr>
        <w:tc>
          <w:tcPr>
            <w:tcW w:w="2700" w:type="dxa"/>
          </w:tcPr>
          <w:p w14:paraId="4E5CC1A9" w14:textId="77777777" w:rsidR="000162E8" w:rsidRPr="00127A09" w:rsidRDefault="000162E8" w:rsidP="00605C0C">
            <w:pPr>
              <w:pStyle w:val="Heading3"/>
              <w:spacing w:before="0"/>
              <w:rPr>
                <w:rFonts w:ascii="Verdana" w:hAnsi="Verdana"/>
                <w:sz w:val="20"/>
              </w:rPr>
            </w:pPr>
            <w:bookmarkStart w:id="30" w:name="_Toc347993841"/>
          </w:p>
          <w:p w14:paraId="577E3E05" w14:textId="77777777" w:rsidR="000162E8" w:rsidRDefault="000162E8" w:rsidP="00605C0C">
            <w:pPr>
              <w:pStyle w:val="Heading3"/>
              <w:spacing w:before="0" w:after="0"/>
              <w:ind w:left="720" w:hanging="720"/>
              <w:rPr>
                <w:rFonts w:ascii="Verdana" w:hAnsi="Verdana"/>
                <w:sz w:val="20"/>
              </w:rPr>
            </w:pPr>
            <w:r w:rsidRPr="00127A09">
              <w:rPr>
                <w:rFonts w:ascii="Verdana" w:hAnsi="Verdana"/>
                <w:sz w:val="20"/>
              </w:rPr>
              <w:t>2.7</w:t>
            </w:r>
            <w:r w:rsidRPr="00127A09">
              <w:rPr>
                <w:rFonts w:ascii="Verdana" w:hAnsi="Verdana"/>
                <w:sz w:val="20"/>
              </w:rPr>
              <w:tab/>
              <w:t>Force Majeure</w:t>
            </w:r>
            <w:bookmarkEnd w:id="30"/>
          </w:p>
          <w:p w14:paraId="211E3204" w14:textId="77777777" w:rsidR="000162E8" w:rsidRPr="00EE1974" w:rsidRDefault="000162E8" w:rsidP="00605C0C"/>
        </w:tc>
        <w:tc>
          <w:tcPr>
            <w:tcW w:w="6667" w:type="dxa"/>
          </w:tcPr>
          <w:p w14:paraId="1E718205" w14:textId="77777777" w:rsidR="000162E8" w:rsidRPr="00127A09" w:rsidRDefault="000162E8" w:rsidP="00605C0C">
            <w:pPr>
              <w:spacing w:after="200"/>
              <w:ind w:right="-72"/>
              <w:jc w:val="both"/>
              <w:rPr>
                <w:rFonts w:ascii="Verdana" w:hAnsi="Verdana"/>
                <w:lang w:val="fr-FR"/>
              </w:rPr>
            </w:pPr>
          </w:p>
        </w:tc>
      </w:tr>
      <w:tr w:rsidR="000162E8" w:rsidRPr="00127A09" w14:paraId="6F2E1C58" w14:textId="77777777" w:rsidTr="00605C0C">
        <w:trPr>
          <w:jc w:val="center"/>
        </w:trPr>
        <w:tc>
          <w:tcPr>
            <w:tcW w:w="2700" w:type="dxa"/>
          </w:tcPr>
          <w:p w14:paraId="23FFDB90" w14:textId="77777777" w:rsidR="000162E8" w:rsidRPr="00127A09" w:rsidRDefault="000162E8" w:rsidP="00605C0C">
            <w:pPr>
              <w:pStyle w:val="A1-Heading4"/>
              <w:ind w:left="0" w:firstLine="0"/>
              <w:rPr>
                <w:rFonts w:ascii="Verdana" w:hAnsi="Verdana"/>
                <w:sz w:val="20"/>
                <w:szCs w:val="20"/>
                <w:lang w:val="fr-FR"/>
              </w:rPr>
            </w:pPr>
            <w:r w:rsidRPr="00127A09">
              <w:rPr>
                <w:rFonts w:ascii="Verdana" w:hAnsi="Verdana"/>
                <w:sz w:val="20"/>
                <w:szCs w:val="20"/>
                <w:lang w:val="fr-FR"/>
              </w:rPr>
              <w:t>2.7.1</w:t>
            </w:r>
            <w:r w:rsidRPr="00127A09">
              <w:rPr>
                <w:rFonts w:ascii="Verdana" w:hAnsi="Verdana"/>
                <w:sz w:val="20"/>
                <w:szCs w:val="20"/>
                <w:lang w:val="fr-FR"/>
              </w:rPr>
              <w:tab/>
              <w:t>Definition</w:t>
            </w:r>
          </w:p>
        </w:tc>
        <w:tc>
          <w:tcPr>
            <w:tcW w:w="6667" w:type="dxa"/>
          </w:tcPr>
          <w:p w14:paraId="2996DC42" w14:textId="77777777" w:rsidR="000162E8" w:rsidRPr="00127A09" w:rsidRDefault="000162E8" w:rsidP="00605C0C">
            <w:pPr>
              <w:tabs>
                <w:tab w:val="left" w:pos="540"/>
              </w:tabs>
              <w:suppressAutoHyphens/>
              <w:spacing w:after="200"/>
              <w:ind w:left="522" w:hanging="522"/>
              <w:rPr>
                <w:rFonts w:ascii="Verdana" w:hAnsi="Verdana"/>
              </w:rPr>
            </w:pPr>
            <w:r w:rsidRPr="00127A09">
              <w:rPr>
                <w:rFonts w:ascii="Verdana" w:hAnsi="Verdana"/>
              </w:rPr>
              <w:t>(a)</w:t>
            </w:r>
            <w:r w:rsidRPr="00127A09">
              <w:rPr>
                <w:rFonts w:ascii="Verdana" w:hAnsi="Verdana"/>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1B8CAB9E"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(b)</w:t>
            </w:r>
            <w:r w:rsidRPr="00127A09">
              <w:rPr>
                <w:rFonts w:ascii="Verdana" w:hAnsi="Verdana"/>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7EA0857E" w14:textId="77777777" w:rsidR="000162E8" w:rsidRPr="00127A09" w:rsidRDefault="000162E8" w:rsidP="00605C0C">
            <w:pPr>
              <w:tabs>
                <w:tab w:val="left" w:pos="540"/>
              </w:tabs>
              <w:spacing w:after="240"/>
              <w:ind w:left="547" w:right="-72" w:hanging="547"/>
              <w:rPr>
                <w:rFonts w:ascii="Verdana" w:hAnsi="Verdana"/>
              </w:rPr>
            </w:pPr>
            <w:r w:rsidRPr="00127A09">
              <w:rPr>
                <w:rFonts w:ascii="Verdana" w:hAnsi="Verdana"/>
              </w:rPr>
              <w:t>(c)</w:t>
            </w:r>
            <w:r w:rsidRPr="00127A09">
              <w:rPr>
                <w:rFonts w:ascii="Verdana" w:hAnsi="Verdana"/>
              </w:rPr>
              <w:tab/>
              <w:t>Force Majeure shall not include insufficiency of funds or failure to make any payment required hereunder.</w:t>
            </w:r>
          </w:p>
        </w:tc>
      </w:tr>
      <w:tr w:rsidR="000162E8" w:rsidRPr="00127A09" w14:paraId="60383702" w14:textId="77777777" w:rsidTr="00605C0C">
        <w:trPr>
          <w:jc w:val="center"/>
        </w:trPr>
        <w:tc>
          <w:tcPr>
            <w:tcW w:w="2700" w:type="dxa"/>
          </w:tcPr>
          <w:p w14:paraId="5702599F" w14:textId="77777777" w:rsidR="000162E8" w:rsidRPr="00127A09" w:rsidRDefault="000162E8" w:rsidP="00605C0C">
            <w:pPr>
              <w:pStyle w:val="Heading3"/>
              <w:spacing w:before="0"/>
              <w:ind w:left="720" w:hanging="720"/>
              <w:rPr>
                <w:rFonts w:ascii="Verdana" w:hAnsi="Verdana"/>
                <w:sz w:val="20"/>
              </w:rPr>
            </w:pPr>
            <w:bookmarkStart w:id="31" w:name="_Toc347993842"/>
            <w:r w:rsidRPr="00127A09">
              <w:rPr>
                <w:rFonts w:ascii="Verdana" w:hAnsi="Verdana"/>
                <w:sz w:val="20"/>
              </w:rPr>
              <w:t>2.8</w:t>
            </w:r>
            <w:r w:rsidRPr="00127A09">
              <w:rPr>
                <w:rFonts w:ascii="Verdana" w:hAnsi="Verdana"/>
                <w:sz w:val="20"/>
              </w:rPr>
              <w:tab/>
              <w:t>Suspension</w:t>
            </w:r>
            <w:bookmarkEnd w:id="31"/>
          </w:p>
        </w:tc>
        <w:tc>
          <w:tcPr>
            <w:tcW w:w="6667" w:type="dxa"/>
          </w:tcPr>
          <w:p w14:paraId="10351A22" w14:textId="77777777" w:rsidR="000162E8" w:rsidRPr="00127A09" w:rsidRDefault="000162E8" w:rsidP="00605C0C">
            <w:pPr>
              <w:pStyle w:val="BodyText"/>
              <w:spacing w:after="200"/>
              <w:rPr>
                <w:rFonts w:ascii="Verdana" w:hAnsi="Verdana"/>
              </w:rPr>
            </w:pPr>
            <w:r w:rsidRPr="00127A09">
              <w:rPr>
                <w:rFonts w:ascii="Verdana" w:hAnsi="Verdana"/>
              </w:rPr>
              <w:t xml:space="preserve">The Contracting Authority may, by written notice of suspension to the Contractor, suspend all payments to the Contractor hereunder if the Contractor fails to perform any of its obligations under this Contract, including the carrying out of the </w:t>
            </w:r>
            <w:r>
              <w:rPr>
                <w:rFonts w:ascii="Verdana" w:hAnsi="Verdana"/>
              </w:rPr>
              <w:t>Services</w:t>
            </w:r>
            <w:r w:rsidRPr="00127A09">
              <w:rPr>
                <w:rFonts w:ascii="Verdana" w:hAnsi="Verdana"/>
              </w:rPr>
              <w:t>, provided that such notice of suspension (i) shall specify the nature of the failure, and (ii) shall request the Contractor to remedy such failure within a period not exceeding fifteen (15) days after receipt by the Contractor of such notice of suspension.</w:t>
            </w:r>
          </w:p>
        </w:tc>
      </w:tr>
      <w:tr w:rsidR="000162E8" w:rsidRPr="00127A09" w14:paraId="612F8E4A" w14:textId="77777777" w:rsidTr="00605C0C">
        <w:trPr>
          <w:jc w:val="center"/>
        </w:trPr>
        <w:tc>
          <w:tcPr>
            <w:tcW w:w="2700" w:type="dxa"/>
          </w:tcPr>
          <w:p w14:paraId="67A32B74" w14:textId="77777777" w:rsidR="000162E8" w:rsidRPr="00127A09" w:rsidRDefault="000162E8" w:rsidP="00605C0C">
            <w:pPr>
              <w:pStyle w:val="Heading3"/>
              <w:spacing w:before="0"/>
              <w:ind w:left="720" w:hanging="720"/>
              <w:rPr>
                <w:rFonts w:ascii="Verdana" w:hAnsi="Verdana"/>
                <w:sz w:val="20"/>
              </w:rPr>
            </w:pPr>
            <w:bookmarkStart w:id="32" w:name="_Toc347993843"/>
            <w:r w:rsidRPr="00127A09">
              <w:rPr>
                <w:rFonts w:ascii="Verdana" w:hAnsi="Verdana"/>
                <w:sz w:val="20"/>
              </w:rPr>
              <w:t>2.9</w:t>
            </w:r>
            <w:r w:rsidRPr="00127A09">
              <w:rPr>
                <w:rFonts w:ascii="Verdana" w:hAnsi="Verdana"/>
                <w:sz w:val="20"/>
              </w:rPr>
              <w:tab/>
              <w:t>Termination</w:t>
            </w:r>
            <w:bookmarkEnd w:id="32"/>
          </w:p>
        </w:tc>
        <w:tc>
          <w:tcPr>
            <w:tcW w:w="6667" w:type="dxa"/>
          </w:tcPr>
          <w:p w14:paraId="79C6F846" w14:textId="77777777" w:rsidR="000162E8" w:rsidRPr="00127A09" w:rsidRDefault="000162E8" w:rsidP="00605C0C">
            <w:pPr>
              <w:spacing w:after="200"/>
              <w:ind w:right="-72"/>
              <w:jc w:val="both"/>
              <w:rPr>
                <w:rFonts w:ascii="Verdana" w:hAnsi="Verdana"/>
              </w:rPr>
            </w:pPr>
          </w:p>
        </w:tc>
      </w:tr>
      <w:tr w:rsidR="000162E8" w:rsidRPr="00127A09" w14:paraId="4CDA29B9" w14:textId="77777777" w:rsidTr="00605C0C">
        <w:trPr>
          <w:jc w:val="center"/>
        </w:trPr>
        <w:tc>
          <w:tcPr>
            <w:tcW w:w="2700" w:type="dxa"/>
          </w:tcPr>
          <w:p w14:paraId="78728645" w14:textId="77777777" w:rsidR="000162E8" w:rsidRPr="00127A09" w:rsidRDefault="000162E8" w:rsidP="00605C0C">
            <w:pPr>
              <w:pStyle w:val="Heading4"/>
              <w:keepNext w:val="0"/>
              <w:tabs>
                <w:tab w:val="left" w:pos="1062"/>
              </w:tabs>
              <w:spacing w:before="0"/>
              <w:ind w:left="1062" w:hanging="720"/>
              <w:rPr>
                <w:rFonts w:ascii="Verdana" w:hAnsi="Verdana"/>
                <w:i/>
                <w:iCs/>
              </w:rPr>
            </w:pPr>
            <w:r w:rsidRPr="00127A09">
              <w:rPr>
                <w:rFonts w:ascii="Verdana" w:hAnsi="Verdana"/>
                <w:iCs/>
              </w:rPr>
              <w:t>2.9.1</w:t>
            </w:r>
            <w:r w:rsidRPr="00127A09">
              <w:rPr>
                <w:rFonts w:ascii="Verdana" w:hAnsi="Verdana"/>
                <w:iCs/>
              </w:rPr>
              <w:tab/>
            </w:r>
            <w:r w:rsidRPr="00EE1974">
              <w:rPr>
                <w:rFonts w:ascii="Verdana" w:hAnsi="Verdana"/>
                <w:i/>
              </w:rPr>
              <w:t>By the</w:t>
            </w:r>
            <w:r w:rsidRPr="00127A09">
              <w:rPr>
                <w:rFonts w:ascii="Verdana" w:hAnsi="Verdana"/>
                <w:iCs/>
              </w:rPr>
              <w:t xml:space="preserve"> </w:t>
            </w:r>
          </w:p>
          <w:p w14:paraId="5C95F9A7"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Contracting</w:t>
            </w:r>
          </w:p>
          <w:p w14:paraId="00976DCA"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Authority</w:t>
            </w:r>
          </w:p>
        </w:tc>
        <w:tc>
          <w:tcPr>
            <w:tcW w:w="6667" w:type="dxa"/>
          </w:tcPr>
          <w:p w14:paraId="4C5B83FF" w14:textId="77777777" w:rsidR="000162E8" w:rsidRPr="00127A09" w:rsidRDefault="000162E8" w:rsidP="00605C0C">
            <w:pPr>
              <w:spacing w:after="200"/>
              <w:ind w:right="-72"/>
              <w:rPr>
                <w:rFonts w:ascii="Verdana" w:hAnsi="Verdana"/>
              </w:rPr>
            </w:pPr>
            <w:r w:rsidRPr="00127A09">
              <w:rPr>
                <w:rFonts w:ascii="Verdana" w:hAnsi="Verdana"/>
              </w:rPr>
              <w:t>The Contracting Authority may terminate this Contract in case of the occurrence of any of the events specified in paragraphs (a) through (g) of this Clause GC 2.9.1.  In such an occurrence the Contracting Authority shall give a not less than fifteen (15) days’ written notice of termination to the Contractor, and fifteen (15) days’ also in case of the event referred to in (g).</w:t>
            </w:r>
          </w:p>
          <w:p w14:paraId="6DE3AE85"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(a)</w:t>
            </w:r>
            <w:r w:rsidRPr="00127A09">
              <w:rPr>
                <w:rFonts w:ascii="Verdana" w:hAnsi="Verdana"/>
              </w:rPr>
              <w:tab/>
              <w:t>If the Contractor fails to remedy a failure in the performance of its obligations hereunder, as specified in a notice of suspension pursuant to Clause GC 2.8 above herein, within fifteen (15) days of receipt of such notice of suspension or within such further period as the Contracting Authority may have subsequently approved in writing.</w:t>
            </w:r>
          </w:p>
          <w:p w14:paraId="52AB044C"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(b)</w:t>
            </w:r>
            <w:r w:rsidRPr="00127A09">
              <w:rPr>
                <w:rFonts w:ascii="Verdana" w:hAnsi="Verdana"/>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05D0CBAD"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(c)</w:t>
            </w:r>
            <w:r w:rsidRPr="00127A09">
              <w:rPr>
                <w:rFonts w:ascii="Verdana" w:hAnsi="Verdana"/>
              </w:rPr>
              <w:tab/>
              <w:t>If the Contractor fails to comply with any final decision reached as a result of arbitration proceedings pursuant to Clause GC 8 hereof.</w:t>
            </w:r>
          </w:p>
          <w:p w14:paraId="36226D30"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(d)</w:t>
            </w:r>
            <w:r w:rsidRPr="00127A09">
              <w:rPr>
                <w:rFonts w:ascii="Verdana" w:hAnsi="Verdana"/>
              </w:rPr>
              <w:tab/>
              <w:t>If the Contractor, in the judgment of the Contracting Authority, has engaged in corrupt or fraudulent practices in competing for or in executing this Contract.</w:t>
            </w:r>
          </w:p>
          <w:p w14:paraId="61C38CE6"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(e)</w:t>
            </w:r>
            <w:r w:rsidRPr="00127A09">
              <w:rPr>
                <w:rFonts w:ascii="Verdana" w:hAnsi="Verdana"/>
              </w:rPr>
              <w:tab/>
              <w:t>If the Contractor submits to the Contracting Authority a false statement which has a material effect on the rights, obligations or interests of the Contracting Authority.</w:t>
            </w:r>
          </w:p>
          <w:p w14:paraId="260131D1"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(f)</w:t>
            </w:r>
            <w:r w:rsidRPr="00127A09">
              <w:rPr>
                <w:rFonts w:ascii="Verdana" w:hAnsi="Verdana"/>
              </w:rPr>
              <w:tab/>
              <w:t xml:space="preserve">If, as the result of Force Majeure, the Contractor is unable to perform a material portion of the </w:t>
            </w:r>
            <w:r>
              <w:rPr>
                <w:rFonts w:ascii="Verdana" w:hAnsi="Verdana"/>
              </w:rPr>
              <w:t xml:space="preserve">Services </w:t>
            </w:r>
            <w:r w:rsidRPr="00127A09">
              <w:rPr>
                <w:rFonts w:ascii="Verdana" w:hAnsi="Verdana"/>
              </w:rPr>
              <w:t>for a period of not less than fifteen (15) days.</w:t>
            </w:r>
          </w:p>
          <w:p w14:paraId="16E0E5BC" w14:textId="77777777" w:rsidR="000162E8" w:rsidRPr="00127A09" w:rsidRDefault="000162E8" w:rsidP="00605C0C">
            <w:pPr>
              <w:tabs>
                <w:tab w:val="left" w:pos="540"/>
              </w:tabs>
              <w:spacing w:after="240"/>
              <w:ind w:left="547" w:right="-72" w:hanging="547"/>
              <w:rPr>
                <w:rFonts w:ascii="Verdana" w:hAnsi="Verdana"/>
              </w:rPr>
            </w:pPr>
            <w:r w:rsidRPr="00127A09">
              <w:rPr>
                <w:rFonts w:ascii="Verdana" w:hAnsi="Verdana"/>
              </w:rPr>
              <w:t>(g)</w:t>
            </w:r>
            <w:r w:rsidRPr="00127A09">
              <w:rPr>
                <w:rFonts w:ascii="Verdana" w:hAnsi="Verdana"/>
              </w:rPr>
              <w:tab/>
              <w:t>If the Contracting Authority, in its sole discretion and for any reason whatsoever, decides to terminate this Contract.</w:t>
            </w:r>
          </w:p>
        </w:tc>
      </w:tr>
      <w:tr w:rsidR="000162E8" w:rsidRPr="00127A09" w14:paraId="32B0E73F" w14:textId="77777777" w:rsidTr="00605C0C">
        <w:trPr>
          <w:jc w:val="center"/>
        </w:trPr>
        <w:tc>
          <w:tcPr>
            <w:tcW w:w="2700" w:type="dxa"/>
          </w:tcPr>
          <w:p w14:paraId="687F8289"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2.9.2</w:t>
            </w:r>
            <w:r w:rsidRPr="00127A09">
              <w:rPr>
                <w:rFonts w:ascii="Verdana" w:hAnsi="Verdana"/>
                <w:sz w:val="20"/>
                <w:szCs w:val="20"/>
              </w:rPr>
              <w:tab/>
              <w:t>By the Contractor</w:t>
            </w:r>
          </w:p>
        </w:tc>
        <w:tc>
          <w:tcPr>
            <w:tcW w:w="6667" w:type="dxa"/>
          </w:tcPr>
          <w:p w14:paraId="7EBFA3EC" w14:textId="77777777" w:rsidR="000162E8" w:rsidRPr="00127A09" w:rsidRDefault="000162E8" w:rsidP="00605C0C">
            <w:pPr>
              <w:spacing w:after="200"/>
              <w:ind w:right="-72"/>
              <w:rPr>
                <w:rFonts w:ascii="Verdana" w:hAnsi="Verdana"/>
              </w:rPr>
            </w:pPr>
            <w:r w:rsidRPr="00127A09">
              <w:rPr>
                <w:rFonts w:ascii="Verdana" w:hAnsi="Verdana"/>
              </w:rPr>
              <w:t>The Contractor may terminate this Contract, by not less than thirty (30) days’ written notice to the Contracting Authority, in case of the occurrence of any of the events specified in paragraphs (a) through (d) of this Clause GC 2.9.2.</w:t>
            </w:r>
          </w:p>
          <w:p w14:paraId="190092FE" w14:textId="77777777" w:rsidR="000162E8" w:rsidRPr="00127A09" w:rsidRDefault="000162E8" w:rsidP="00605C0C">
            <w:pPr>
              <w:tabs>
                <w:tab w:val="left" w:pos="540"/>
              </w:tabs>
              <w:spacing w:after="200"/>
              <w:ind w:left="540" w:right="-72" w:hanging="540"/>
              <w:rPr>
                <w:rFonts w:ascii="Verdana" w:hAnsi="Verdana"/>
                <w:color w:val="FF0000"/>
              </w:rPr>
            </w:pPr>
            <w:r w:rsidRPr="00127A09">
              <w:rPr>
                <w:rFonts w:ascii="Verdana" w:hAnsi="Verdana"/>
              </w:rPr>
              <w:t>(a)</w:t>
            </w:r>
            <w:r w:rsidRPr="00127A09">
              <w:rPr>
                <w:rFonts w:ascii="Verdana" w:hAnsi="Verdana"/>
              </w:rPr>
              <w:tab/>
              <w:t xml:space="preserve">If the Contracting Authority fails to pay any money due to the Contractor pursuant to this Contract and not subject to dispute pursuant to Clause GC 8 hereof within </w:t>
            </w:r>
            <w:r>
              <w:rPr>
                <w:rFonts w:ascii="Verdana" w:hAnsi="Verdana"/>
              </w:rPr>
              <w:t xml:space="preserve">forty-five </w:t>
            </w:r>
            <w:r w:rsidRPr="00127A09">
              <w:rPr>
                <w:rFonts w:ascii="Verdana" w:hAnsi="Verdana"/>
              </w:rPr>
              <w:t>(</w:t>
            </w:r>
            <w:r>
              <w:rPr>
                <w:rFonts w:ascii="Verdana" w:hAnsi="Verdana"/>
              </w:rPr>
              <w:t>45</w:t>
            </w:r>
            <w:r w:rsidRPr="00127A09">
              <w:rPr>
                <w:rFonts w:ascii="Verdana" w:hAnsi="Verdana"/>
              </w:rPr>
              <w:t>) days after receiving written notice from the Contractor that such payment is overdue.</w:t>
            </w:r>
          </w:p>
          <w:p w14:paraId="4613D04C"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(b)</w:t>
            </w:r>
            <w:r w:rsidRPr="00127A09">
              <w:rPr>
                <w:rFonts w:ascii="Verdana" w:hAnsi="Verdana"/>
              </w:rPr>
              <w:tab/>
              <w:t>If, as the result of Force Majeure, the Contractor is unable to perform a material portion of the</w:t>
            </w:r>
            <w:r>
              <w:rPr>
                <w:rFonts w:ascii="Verdana" w:hAnsi="Verdana"/>
              </w:rPr>
              <w:t xml:space="preserve"> Service </w:t>
            </w:r>
            <w:r w:rsidRPr="00127A09">
              <w:rPr>
                <w:rFonts w:ascii="Verdana" w:hAnsi="Verdana"/>
              </w:rPr>
              <w:t>for a period of not less than fifteen (15) days.</w:t>
            </w:r>
          </w:p>
          <w:p w14:paraId="012ACC07"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(c)</w:t>
            </w:r>
            <w:r w:rsidRPr="00127A09">
              <w:rPr>
                <w:rFonts w:ascii="Verdana" w:hAnsi="Verdana"/>
              </w:rPr>
              <w:tab/>
              <w:t>If the Contracting Authority fails to comply with any final decision reached as a result of arbitration pursuant to Clause GC 8 hereof.</w:t>
            </w:r>
          </w:p>
          <w:p w14:paraId="61E1E8E8"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(d)</w:t>
            </w:r>
            <w:r w:rsidRPr="00127A09">
              <w:rPr>
                <w:rFonts w:ascii="Verdana" w:hAnsi="Verdana"/>
              </w:rPr>
              <w:tab/>
              <w:t>If the Contracting Authority is in material breach of its obligations pursuant to this Contract and has not remedied the same within fifteen (15) days (or such longer period as the Contractor may have subsequently approved in writing) following the receipt by the Contracting Authority of the Contractor’s notice specifying such breach.</w:t>
            </w:r>
          </w:p>
        </w:tc>
      </w:tr>
      <w:tr w:rsidR="000162E8" w:rsidRPr="00127A09" w14:paraId="4084EE85" w14:textId="77777777" w:rsidTr="00605C0C">
        <w:trPr>
          <w:cantSplit/>
          <w:jc w:val="center"/>
        </w:trPr>
        <w:tc>
          <w:tcPr>
            <w:tcW w:w="2700" w:type="dxa"/>
          </w:tcPr>
          <w:p w14:paraId="47A42E75"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2.9.3</w:t>
            </w:r>
            <w:r w:rsidRPr="00127A09">
              <w:rPr>
                <w:rFonts w:ascii="Verdana" w:hAnsi="Verdana"/>
                <w:sz w:val="20"/>
                <w:szCs w:val="20"/>
              </w:rPr>
              <w:tab/>
              <w:t>Cessation of Rights and Obligations</w:t>
            </w:r>
          </w:p>
        </w:tc>
        <w:tc>
          <w:tcPr>
            <w:tcW w:w="6667" w:type="dxa"/>
          </w:tcPr>
          <w:p w14:paraId="00971ECA" w14:textId="77777777" w:rsidR="000162E8" w:rsidRPr="00127A09" w:rsidRDefault="000162E8" w:rsidP="00605C0C">
            <w:pPr>
              <w:spacing w:after="240"/>
              <w:ind w:right="-72"/>
              <w:rPr>
                <w:rFonts w:ascii="Verdana" w:hAnsi="Verdana"/>
              </w:rPr>
            </w:pPr>
            <w:r w:rsidRPr="00127A09">
              <w:rPr>
                <w:rFonts w:ascii="Verdana" w:hAnsi="Verdana"/>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0162E8" w:rsidRPr="00127A09" w14:paraId="193ABC7E" w14:textId="77777777" w:rsidTr="00605C0C">
        <w:trPr>
          <w:jc w:val="center"/>
        </w:trPr>
        <w:tc>
          <w:tcPr>
            <w:tcW w:w="2700" w:type="dxa"/>
          </w:tcPr>
          <w:p w14:paraId="46BF3491"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2.9.4</w:t>
            </w:r>
            <w:r w:rsidRPr="00127A09">
              <w:rPr>
                <w:rFonts w:ascii="Verdana" w:hAnsi="Verdana"/>
                <w:sz w:val="20"/>
                <w:szCs w:val="20"/>
              </w:rPr>
              <w:tab/>
              <w:t>Cessation of Services</w:t>
            </w:r>
          </w:p>
        </w:tc>
        <w:tc>
          <w:tcPr>
            <w:tcW w:w="6667" w:type="dxa"/>
          </w:tcPr>
          <w:p w14:paraId="30507239" w14:textId="77777777" w:rsidR="000162E8" w:rsidRPr="00127A09" w:rsidRDefault="000162E8" w:rsidP="00605C0C">
            <w:pPr>
              <w:spacing w:after="240"/>
              <w:ind w:right="-72"/>
              <w:rPr>
                <w:rFonts w:ascii="Verdana" w:hAnsi="Verdana"/>
              </w:rPr>
            </w:pPr>
            <w:r w:rsidRPr="00127A09">
              <w:rPr>
                <w:rFonts w:ascii="Verdana" w:hAnsi="Verdana"/>
              </w:rPr>
              <w:t xml:space="preserve">Upon termination of this Contract by notice of either Party to the other pursuant to Clauses GC 2.9.1 or GC 2.9.2 hereof, the Contractor shall, immediately upon dispatch or receipt of such notice, take all necessary steps to bring the </w:t>
            </w:r>
            <w:r>
              <w:rPr>
                <w:rFonts w:ascii="Verdana" w:hAnsi="Verdana"/>
              </w:rPr>
              <w:t xml:space="preserve">Services </w:t>
            </w:r>
            <w:r w:rsidRPr="00127A09">
              <w:rPr>
                <w:rFonts w:ascii="Verdana" w:hAnsi="Verdana"/>
              </w:rPr>
              <w:t>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0162E8" w:rsidRPr="00127A09" w14:paraId="2F5F0050" w14:textId="77777777" w:rsidTr="00605C0C">
        <w:trPr>
          <w:jc w:val="center"/>
        </w:trPr>
        <w:tc>
          <w:tcPr>
            <w:tcW w:w="2700" w:type="dxa"/>
          </w:tcPr>
          <w:p w14:paraId="7D5DE1B2"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2.9.5</w:t>
            </w:r>
            <w:r w:rsidRPr="00127A09">
              <w:rPr>
                <w:rFonts w:ascii="Verdana" w:hAnsi="Verdana"/>
                <w:sz w:val="20"/>
                <w:szCs w:val="20"/>
              </w:rPr>
              <w:tab/>
              <w:t>Payment upon Termination</w:t>
            </w:r>
          </w:p>
        </w:tc>
        <w:tc>
          <w:tcPr>
            <w:tcW w:w="6667" w:type="dxa"/>
          </w:tcPr>
          <w:p w14:paraId="15A86526" w14:textId="77777777" w:rsidR="000162E8" w:rsidRPr="00127A09" w:rsidRDefault="000162E8" w:rsidP="00605C0C">
            <w:pPr>
              <w:spacing w:after="200"/>
              <w:ind w:right="-72"/>
              <w:rPr>
                <w:rFonts w:ascii="Verdana" w:hAnsi="Verdana"/>
              </w:rPr>
            </w:pPr>
            <w:r w:rsidRPr="00127A09">
              <w:rPr>
                <w:rFonts w:ascii="Verdana" w:hAnsi="Verdana"/>
              </w:rPr>
              <w:t>Upon termination of this Contract pursuant to Clauses GC 2.9.1 or GC 2.9.2 hereof, the Contracting Authority shall make the following payments to the Contractor:</w:t>
            </w:r>
          </w:p>
          <w:p w14:paraId="783D2377" w14:textId="77777777" w:rsidR="000162E8" w:rsidRPr="00127A09" w:rsidRDefault="000162E8" w:rsidP="00605C0C">
            <w:pPr>
              <w:tabs>
                <w:tab w:val="left" w:pos="540"/>
              </w:tabs>
              <w:spacing w:after="200"/>
              <w:ind w:left="540" w:right="-72" w:hanging="540"/>
              <w:rPr>
                <w:rFonts w:ascii="Verdana" w:hAnsi="Verdana"/>
              </w:rPr>
            </w:pPr>
            <w:r w:rsidRPr="00127A09">
              <w:rPr>
                <w:rFonts w:ascii="Verdana" w:hAnsi="Verdana"/>
              </w:rPr>
              <w:t>(a)</w:t>
            </w:r>
            <w:r w:rsidRPr="00127A09">
              <w:rPr>
                <w:rFonts w:ascii="Verdana" w:hAnsi="Verdana"/>
              </w:rPr>
              <w:tab/>
              <w:t xml:space="preserve">remuneration pursuant to Clause GC 6 hereof for </w:t>
            </w:r>
            <w:r>
              <w:rPr>
                <w:rFonts w:ascii="Verdana" w:hAnsi="Verdana"/>
              </w:rPr>
              <w:t xml:space="preserve">Services </w:t>
            </w:r>
            <w:r w:rsidRPr="00127A09">
              <w:rPr>
                <w:rFonts w:ascii="Verdana" w:hAnsi="Verdana"/>
              </w:rPr>
              <w:t>satisfactorily performed prior to the effective date of termination, and reimbursable expenditures pursuant to Clause GC 6 hereof for expenditures actually incurred prior to the effective date of termination; and</w:t>
            </w:r>
          </w:p>
          <w:p w14:paraId="5C868311" w14:textId="77777777" w:rsidR="000162E8" w:rsidRPr="00127A09" w:rsidRDefault="000162E8" w:rsidP="00605C0C">
            <w:pPr>
              <w:tabs>
                <w:tab w:val="left" w:pos="540"/>
              </w:tabs>
              <w:spacing w:after="240"/>
              <w:ind w:left="547" w:right="-72" w:hanging="547"/>
              <w:rPr>
                <w:rFonts w:ascii="Verdana" w:hAnsi="Verdana"/>
              </w:rPr>
            </w:pPr>
            <w:r w:rsidRPr="00127A09">
              <w:rPr>
                <w:rFonts w:ascii="Verdana" w:hAnsi="Verdana"/>
              </w:rPr>
              <w:t>(b)</w:t>
            </w:r>
            <w:r w:rsidRPr="00127A09">
              <w:rPr>
                <w:rFonts w:ascii="Verdana" w:hAnsi="Verdana"/>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0162E8" w:rsidRPr="00127A09" w14:paraId="441D159A" w14:textId="77777777" w:rsidTr="00605C0C">
        <w:trPr>
          <w:jc w:val="center"/>
        </w:trPr>
        <w:tc>
          <w:tcPr>
            <w:tcW w:w="2700" w:type="dxa"/>
          </w:tcPr>
          <w:p w14:paraId="6A9BCE6F" w14:textId="77777777" w:rsidR="000162E8" w:rsidRPr="00127A09" w:rsidRDefault="000162E8" w:rsidP="00605C0C">
            <w:pPr>
              <w:pStyle w:val="A1-Heading4"/>
              <w:rPr>
                <w:rFonts w:ascii="Verdana" w:hAnsi="Verdana"/>
                <w:sz w:val="20"/>
                <w:szCs w:val="20"/>
              </w:rPr>
            </w:pPr>
            <w:r w:rsidRPr="00127A09">
              <w:rPr>
                <w:rFonts w:ascii="Verdana" w:hAnsi="Verdana"/>
                <w:sz w:val="20"/>
                <w:szCs w:val="20"/>
              </w:rPr>
              <w:t>2.9.6</w:t>
            </w:r>
            <w:r w:rsidRPr="00127A09">
              <w:rPr>
                <w:rFonts w:ascii="Verdana" w:hAnsi="Verdana"/>
                <w:sz w:val="20"/>
                <w:szCs w:val="20"/>
              </w:rPr>
              <w:tab/>
              <w:t>Disputes about Events of Termination</w:t>
            </w:r>
          </w:p>
        </w:tc>
        <w:tc>
          <w:tcPr>
            <w:tcW w:w="6667" w:type="dxa"/>
          </w:tcPr>
          <w:p w14:paraId="764B5C33" w14:textId="77777777" w:rsidR="000162E8" w:rsidRPr="00127A09" w:rsidRDefault="000162E8" w:rsidP="00605C0C">
            <w:pPr>
              <w:spacing w:after="200"/>
              <w:ind w:right="-72"/>
              <w:rPr>
                <w:rFonts w:ascii="Verdana" w:hAnsi="Verdana"/>
              </w:rPr>
            </w:pPr>
            <w:r w:rsidRPr="00127A09">
              <w:rPr>
                <w:rFonts w:ascii="Verdana" w:hAnsi="Verdana"/>
              </w:rPr>
              <w:t>If either Party disputes whether an event specified in paragraphs (a) through (f) of Clause GC 2.9.1 or in Clause GC 2.9.2 hereof has occurred, such Party may, within fourteen (14) days after receipt of notice of termination from the other Party, refer the matter to Clause GC 8 hereof, and this Contract shall not be terminated on account of such event except in accordance with the terms of any resulting arbitral award.</w:t>
            </w:r>
          </w:p>
        </w:tc>
      </w:tr>
    </w:tbl>
    <w:p w14:paraId="2AD27F33" w14:textId="77777777" w:rsidR="000162E8" w:rsidRDefault="000162E8" w:rsidP="000162E8">
      <w:pPr>
        <w:pStyle w:val="Heading2"/>
        <w:rPr>
          <w:rFonts w:ascii="Verdana" w:hAnsi="Verdana"/>
          <w:szCs w:val="24"/>
        </w:rPr>
      </w:pPr>
    </w:p>
    <w:p w14:paraId="6866A197" w14:textId="77777777" w:rsidR="000162E8" w:rsidRDefault="000162E8" w:rsidP="000162E8">
      <w:pPr>
        <w:pStyle w:val="Heading2"/>
        <w:rPr>
          <w:rFonts w:ascii="Verdana" w:hAnsi="Verdana"/>
          <w:szCs w:val="24"/>
        </w:rPr>
      </w:pPr>
    </w:p>
    <w:p w14:paraId="4452046F" w14:textId="77777777" w:rsidR="000162E8" w:rsidRPr="00413C3E" w:rsidRDefault="000162E8" w:rsidP="000162E8">
      <w:pPr>
        <w:pStyle w:val="Heading2"/>
        <w:rPr>
          <w:rFonts w:ascii="Verdana" w:hAnsi="Verdana"/>
          <w:szCs w:val="24"/>
        </w:rPr>
      </w:pPr>
      <w:r w:rsidRPr="00413C3E">
        <w:rPr>
          <w:rFonts w:ascii="Verdana" w:hAnsi="Verdana"/>
          <w:szCs w:val="24"/>
        </w:rPr>
        <w:t>3.  Obligations of the Contractor</w:t>
      </w:r>
    </w:p>
    <w:tbl>
      <w:tblPr>
        <w:tblW w:w="9549" w:type="dxa"/>
        <w:jc w:val="center"/>
        <w:tblLayout w:type="fixed"/>
        <w:tblLook w:val="0000" w:firstRow="0" w:lastRow="0" w:firstColumn="0" w:lastColumn="0" w:noHBand="0" w:noVBand="0"/>
      </w:tblPr>
      <w:tblGrid>
        <w:gridCol w:w="2659"/>
        <w:gridCol w:w="6890"/>
      </w:tblGrid>
      <w:tr w:rsidR="000162E8" w:rsidRPr="00127A09" w14:paraId="65AD648C" w14:textId="77777777" w:rsidTr="00605C0C">
        <w:trPr>
          <w:jc w:val="center"/>
        </w:trPr>
        <w:tc>
          <w:tcPr>
            <w:tcW w:w="2659" w:type="dxa"/>
          </w:tcPr>
          <w:p w14:paraId="1980E35A" w14:textId="77777777" w:rsidR="000162E8" w:rsidRPr="00127A09" w:rsidRDefault="000162E8" w:rsidP="00605C0C">
            <w:pPr>
              <w:pStyle w:val="Heading3"/>
              <w:spacing w:before="0"/>
              <w:ind w:left="720" w:hanging="720"/>
              <w:rPr>
                <w:rFonts w:ascii="Verdana" w:hAnsi="Verdana"/>
                <w:sz w:val="20"/>
              </w:rPr>
            </w:pPr>
            <w:bookmarkStart w:id="33" w:name="_Toc347993844"/>
            <w:r w:rsidRPr="00127A09">
              <w:rPr>
                <w:rFonts w:ascii="Verdana" w:hAnsi="Verdana"/>
                <w:sz w:val="20"/>
              </w:rPr>
              <w:t>3.1</w:t>
            </w:r>
            <w:r w:rsidRPr="00127A09">
              <w:rPr>
                <w:rFonts w:ascii="Verdana" w:hAnsi="Verdana"/>
                <w:sz w:val="20"/>
              </w:rPr>
              <w:tab/>
              <w:t>General</w:t>
            </w:r>
            <w:bookmarkEnd w:id="33"/>
          </w:p>
        </w:tc>
        <w:tc>
          <w:tcPr>
            <w:tcW w:w="6890" w:type="dxa"/>
          </w:tcPr>
          <w:p w14:paraId="009EC30C" w14:textId="77777777" w:rsidR="000162E8" w:rsidRPr="00127A09" w:rsidRDefault="000162E8" w:rsidP="00605C0C">
            <w:pPr>
              <w:spacing w:after="200"/>
              <w:ind w:right="-72"/>
              <w:jc w:val="both"/>
              <w:rPr>
                <w:rFonts w:ascii="Verdana" w:hAnsi="Verdana"/>
              </w:rPr>
            </w:pPr>
          </w:p>
        </w:tc>
      </w:tr>
      <w:tr w:rsidR="000162E8" w:rsidRPr="00127A09" w14:paraId="360E3F1A" w14:textId="77777777" w:rsidTr="00605C0C">
        <w:trPr>
          <w:jc w:val="center"/>
        </w:trPr>
        <w:tc>
          <w:tcPr>
            <w:tcW w:w="2659" w:type="dxa"/>
          </w:tcPr>
          <w:p w14:paraId="47F729C0" w14:textId="77777777" w:rsidR="000162E8" w:rsidRPr="00127A09" w:rsidRDefault="000162E8" w:rsidP="00605C0C">
            <w:pPr>
              <w:pStyle w:val="A1-Heading4"/>
              <w:tabs>
                <w:tab w:val="clear" w:pos="720"/>
                <w:tab w:val="clear" w:pos="1062"/>
                <w:tab w:val="left" w:pos="705"/>
              </w:tabs>
              <w:ind w:left="705" w:hanging="717"/>
              <w:rPr>
                <w:rFonts w:ascii="Verdana" w:hAnsi="Verdana"/>
                <w:sz w:val="20"/>
                <w:szCs w:val="20"/>
              </w:rPr>
            </w:pPr>
            <w:r w:rsidRPr="00127A09">
              <w:rPr>
                <w:rFonts w:ascii="Verdana" w:hAnsi="Verdana"/>
                <w:sz w:val="20"/>
                <w:szCs w:val="20"/>
              </w:rPr>
              <w:t>3.1.1</w:t>
            </w:r>
            <w:r w:rsidRPr="00127A09">
              <w:rPr>
                <w:rFonts w:ascii="Verdana" w:hAnsi="Verdana"/>
                <w:sz w:val="20"/>
                <w:szCs w:val="20"/>
              </w:rPr>
              <w:tab/>
            </w:r>
            <w:r w:rsidRPr="00127A09">
              <w:rPr>
                <w:rFonts w:ascii="Verdana" w:hAnsi="Verdana"/>
                <w:i/>
                <w:sz w:val="20"/>
                <w:szCs w:val="20"/>
              </w:rPr>
              <w:t>Standard of Performance</w:t>
            </w:r>
          </w:p>
        </w:tc>
        <w:tc>
          <w:tcPr>
            <w:tcW w:w="6890" w:type="dxa"/>
          </w:tcPr>
          <w:p w14:paraId="7009765A" w14:textId="77777777" w:rsidR="000162E8" w:rsidRPr="00127A09" w:rsidRDefault="000162E8" w:rsidP="00605C0C">
            <w:pPr>
              <w:spacing w:after="200"/>
              <w:ind w:right="-72"/>
              <w:rPr>
                <w:rFonts w:ascii="Verdana" w:hAnsi="Verdana"/>
              </w:rPr>
            </w:pPr>
            <w:r w:rsidRPr="00127A09">
              <w:rPr>
                <w:rFonts w:ascii="Verdana" w:hAnsi="Verdana"/>
              </w:rPr>
              <w:t xml:space="preserve">The Contractor shall </w:t>
            </w:r>
            <w:r>
              <w:rPr>
                <w:rFonts w:ascii="Verdana" w:hAnsi="Verdana"/>
              </w:rPr>
              <w:t xml:space="preserve">perform the Services </w:t>
            </w:r>
            <w:r w:rsidRPr="00127A09">
              <w:rPr>
                <w:rFonts w:ascii="Verdana" w:hAnsi="Verdana"/>
              </w:rPr>
              <w:t>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0162E8" w:rsidRPr="00127A09" w14:paraId="4D46F093" w14:textId="77777777" w:rsidTr="00605C0C">
        <w:trPr>
          <w:jc w:val="center"/>
        </w:trPr>
        <w:tc>
          <w:tcPr>
            <w:tcW w:w="2659" w:type="dxa"/>
          </w:tcPr>
          <w:p w14:paraId="5B978B34" w14:textId="77777777" w:rsidR="000162E8" w:rsidRPr="00127A09" w:rsidRDefault="000162E8" w:rsidP="00605C0C">
            <w:pPr>
              <w:pStyle w:val="Heading4"/>
              <w:keepNext w:val="0"/>
              <w:tabs>
                <w:tab w:val="left" w:pos="697"/>
              </w:tabs>
              <w:spacing w:before="0"/>
              <w:ind w:left="615" w:hanging="627"/>
              <w:rPr>
                <w:rFonts w:ascii="Verdana" w:hAnsi="Verdana"/>
              </w:rPr>
            </w:pPr>
            <w:r w:rsidRPr="00127A09">
              <w:rPr>
                <w:rFonts w:ascii="Verdana" w:hAnsi="Verdana"/>
                <w:spacing w:val="-3"/>
              </w:rPr>
              <w:t xml:space="preserve">3.1.2   Law </w:t>
            </w:r>
            <w:r w:rsidRPr="00127A09">
              <w:rPr>
                <w:rFonts w:ascii="Verdana" w:hAnsi="Verdana"/>
              </w:rPr>
              <w:t>Governing Services</w:t>
            </w:r>
          </w:p>
          <w:p w14:paraId="5FC44406" w14:textId="77777777" w:rsidR="000162E8" w:rsidRPr="00127A09" w:rsidRDefault="000162E8" w:rsidP="00605C0C">
            <w:pPr>
              <w:rPr>
                <w:rFonts w:ascii="Verdana" w:hAnsi="Verdana"/>
              </w:rPr>
            </w:pPr>
          </w:p>
        </w:tc>
        <w:tc>
          <w:tcPr>
            <w:tcW w:w="6890" w:type="dxa"/>
          </w:tcPr>
          <w:p w14:paraId="077276DF" w14:textId="77777777" w:rsidR="000162E8" w:rsidRPr="00127A09" w:rsidRDefault="000162E8" w:rsidP="00605C0C">
            <w:pPr>
              <w:spacing w:after="240"/>
              <w:ind w:right="-72"/>
              <w:rPr>
                <w:rFonts w:ascii="Verdana" w:hAnsi="Verdana"/>
              </w:rPr>
            </w:pPr>
            <w:r w:rsidRPr="00127A09">
              <w:rPr>
                <w:rFonts w:ascii="Verdana" w:hAnsi="Verdana"/>
              </w:rPr>
              <w:t xml:space="preserve">The Contractor shall </w:t>
            </w:r>
            <w:r>
              <w:rPr>
                <w:rFonts w:ascii="Verdana" w:hAnsi="Verdana"/>
              </w:rPr>
              <w:t xml:space="preserve">perform the Services </w:t>
            </w:r>
            <w:r w:rsidRPr="00127A09">
              <w:rPr>
                <w:rFonts w:ascii="Verdana" w:hAnsi="Verdana"/>
              </w:rPr>
              <w:t>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0162E8" w:rsidRPr="00127A09" w14:paraId="387301CD" w14:textId="77777777" w:rsidTr="00605C0C">
        <w:trPr>
          <w:jc w:val="center"/>
        </w:trPr>
        <w:tc>
          <w:tcPr>
            <w:tcW w:w="2659" w:type="dxa"/>
          </w:tcPr>
          <w:p w14:paraId="35880DA5" w14:textId="77777777" w:rsidR="000162E8" w:rsidRPr="00127A09" w:rsidRDefault="000162E8" w:rsidP="00605C0C">
            <w:pPr>
              <w:pStyle w:val="Heading3"/>
              <w:spacing w:before="0"/>
              <w:ind w:left="720" w:hanging="720"/>
              <w:rPr>
                <w:rFonts w:ascii="Verdana" w:hAnsi="Verdana"/>
                <w:sz w:val="20"/>
              </w:rPr>
            </w:pPr>
            <w:bookmarkStart w:id="34" w:name="_Toc347993845"/>
            <w:r w:rsidRPr="00127A09">
              <w:rPr>
                <w:rFonts w:ascii="Verdana" w:hAnsi="Verdana"/>
                <w:sz w:val="20"/>
              </w:rPr>
              <w:t>3.2</w:t>
            </w:r>
            <w:r w:rsidRPr="00127A09">
              <w:rPr>
                <w:rFonts w:ascii="Verdana" w:hAnsi="Verdana"/>
                <w:sz w:val="20"/>
              </w:rPr>
              <w:tab/>
              <w:t>Conflict of Interests</w:t>
            </w:r>
            <w:bookmarkEnd w:id="34"/>
          </w:p>
        </w:tc>
        <w:tc>
          <w:tcPr>
            <w:tcW w:w="6890" w:type="dxa"/>
          </w:tcPr>
          <w:p w14:paraId="3F804F67" w14:textId="77777777" w:rsidR="000162E8" w:rsidRPr="00127A09" w:rsidRDefault="000162E8" w:rsidP="00605C0C">
            <w:pPr>
              <w:spacing w:after="240"/>
              <w:ind w:right="-72"/>
              <w:rPr>
                <w:rFonts w:ascii="Verdana" w:hAnsi="Verdana"/>
              </w:rPr>
            </w:pPr>
            <w:r w:rsidRPr="00127A09">
              <w:rPr>
                <w:rFonts w:ascii="Verdana" w:hAnsi="Verdana"/>
              </w:rPr>
              <w:t>The Contractor shall hold the Contracting Authority’s interests paramount, without any consideration for future work, and strictly avoid conflict with other assignments or their own corporate interests.</w:t>
            </w:r>
          </w:p>
        </w:tc>
      </w:tr>
      <w:tr w:rsidR="000162E8" w:rsidRPr="00127A09" w14:paraId="3D711009" w14:textId="77777777" w:rsidTr="00605C0C">
        <w:trPr>
          <w:jc w:val="center"/>
        </w:trPr>
        <w:tc>
          <w:tcPr>
            <w:tcW w:w="2659" w:type="dxa"/>
          </w:tcPr>
          <w:p w14:paraId="2F18F814" w14:textId="77777777" w:rsidR="000162E8" w:rsidRPr="00127A09" w:rsidRDefault="000162E8" w:rsidP="00605C0C">
            <w:pPr>
              <w:pStyle w:val="A1-Heading4"/>
              <w:ind w:left="697" w:hanging="709"/>
              <w:rPr>
                <w:rFonts w:ascii="Verdana" w:hAnsi="Verdana"/>
                <w:sz w:val="20"/>
                <w:szCs w:val="20"/>
              </w:rPr>
            </w:pPr>
            <w:r w:rsidRPr="00127A09">
              <w:rPr>
                <w:rFonts w:ascii="Verdana" w:hAnsi="Verdana"/>
                <w:sz w:val="20"/>
                <w:szCs w:val="20"/>
              </w:rPr>
              <w:t>3.2.1</w:t>
            </w:r>
            <w:r w:rsidRPr="00127A09">
              <w:rPr>
                <w:rFonts w:ascii="Verdana" w:hAnsi="Verdana"/>
                <w:sz w:val="20"/>
                <w:szCs w:val="20"/>
              </w:rPr>
              <w:tab/>
            </w:r>
            <w:r w:rsidRPr="00127A09">
              <w:rPr>
                <w:rFonts w:ascii="Verdana" w:hAnsi="Verdana"/>
                <w:i/>
                <w:sz w:val="20"/>
                <w:szCs w:val="20"/>
              </w:rPr>
              <w:t xml:space="preserve">Contractor Not to Benefit from </w:t>
            </w:r>
            <w:r w:rsidRPr="00127A09">
              <w:rPr>
                <w:rFonts w:ascii="Verdana" w:hAnsi="Verdana"/>
                <w:i/>
                <w:spacing w:val="-4"/>
                <w:sz w:val="20"/>
                <w:szCs w:val="20"/>
              </w:rPr>
              <w:t>Commissions,</w:t>
            </w:r>
            <w:r w:rsidRPr="00127A09">
              <w:rPr>
                <w:rFonts w:ascii="Verdana" w:hAnsi="Verdana"/>
                <w:i/>
                <w:sz w:val="20"/>
                <w:szCs w:val="20"/>
              </w:rPr>
              <w:t xml:space="preserve"> </w:t>
            </w:r>
            <w:r w:rsidRPr="00127A09">
              <w:rPr>
                <w:rFonts w:ascii="Verdana" w:hAnsi="Verdana"/>
                <w:i/>
                <w:spacing w:val="-8"/>
                <w:sz w:val="20"/>
                <w:szCs w:val="20"/>
              </w:rPr>
              <w:t>Discounts, etc.</w:t>
            </w:r>
          </w:p>
        </w:tc>
        <w:tc>
          <w:tcPr>
            <w:tcW w:w="6890" w:type="dxa"/>
          </w:tcPr>
          <w:p w14:paraId="6BF1F29A" w14:textId="77777777" w:rsidR="000162E8" w:rsidRPr="00127A09" w:rsidRDefault="000162E8" w:rsidP="00605C0C">
            <w:pPr>
              <w:tabs>
                <w:tab w:val="left" w:pos="540"/>
              </w:tabs>
              <w:spacing w:after="240"/>
              <w:ind w:left="540" w:right="-72" w:hanging="540"/>
              <w:rPr>
                <w:rFonts w:ascii="Verdana" w:hAnsi="Verdana"/>
              </w:rPr>
            </w:pPr>
            <w:r w:rsidRPr="00127A09">
              <w:rPr>
                <w:rFonts w:ascii="Verdana" w:hAnsi="Verdana"/>
              </w:rPr>
              <w:t>(a)</w:t>
            </w:r>
            <w:r w:rsidRPr="00127A09">
              <w:rPr>
                <w:rFonts w:ascii="Verdana" w:hAnsi="Verdana"/>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3BF4E7E5" w14:textId="77777777" w:rsidR="000162E8" w:rsidRPr="00127A09" w:rsidRDefault="000162E8" w:rsidP="00605C0C">
            <w:pPr>
              <w:tabs>
                <w:tab w:val="left" w:pos="540"/>
              </w:tabs>
              <w:spacing w:after="240"/>
              <w:ind w:left="547" w:right="-72" w:hanging="547"/>
              <w:rPr>
                <w:rFonts w:ascii="Verdana" w:hAnsi="Verdana"/>
              </w:rPr>
            </w:pPr>
            <w:r w:rsidRPr="00127A09">
              <w:rPr>
                <w:rFonts w:ascii="Verdana" w:hAnsi="Verdana"/>
              </w:rPr>
              <w:t>(b)</w:t>
            </w:r>
            <w:r w:rsidRPr="00127A09">
              <w:rPr>
                <w:rFonts w:ascii="Verdana" w:hAnsi="Verdana"/>
              </w:rPr>
              <w:tab/>
              <w:t xml:space="preserve">Furthermore, if the Contractor, as part of the </w:t>
            </w:r>
            <w:r>
              <w:rPr>
                <w:rFonts w:ascii="Verdana" w:hAnsi="Verdana"/>
              </w:rPr>
              <w:t>Services</w:t>
            </w:r>
            <w:r w:rsidRPr="00127A09">
              <w:rPr>
                <w:rFonts w:ascii="Verdana" w:hAnsi="Verdana"/>
              </w:rPr>
              <w:t>,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0162E8" w:rsidRPr="00127A09" w14:paraId="6357D989" w14:textId="77777777" w:rsidTr="00605C0C">
        <w:trPr>
          <w:cantSplit/>
          <w:jc w:val="center"/>
        </w:trPr>
        <w:tc>
          <w:tcPr>
            <w:tcW w:w="2659" w:type="dxa"/>
          </w:tcPr>
          <w:p w14:paraId="35810CED" w14:textId="77777777" w:rsidR="000162E8" w:rsidRPr="00127A09" w:rsidRDefault="000162E8" w:rsidP="00605C0C">
            <w:pPr>
              <w:pStyle w:val="A1-Heading4"/>
              <w:tabs>
                <w:tab w:val="clear" w:pos="1062"/>
              </w:tabs>
              <w:ind w:left="697" w:hanging="709"/>
              <w:rPr>
                <w:rFonts w:ascii="Verdana" w:hAnsi="Verdana"/>
                <w:i/>
                <w:sz w:val="20"/>
                <w:szCs w:val="20"/>
              </w:rPr>
            </w:pPr>
            <w:r w:rsidRPr="00127A09">
              <w:rPr>
                <w:rFonts w:ascii="Verdana" w:hAnsi="Verdana"/>
                <w:i/>
                <w:sz w:val="20"/>
                <w:szCs w:val="20"/>
              </w:rPr>
              <w:t>3.2.2</w:t>
            </w:r>
            <w:r w:rsidRPr="00127A09">
              <w:rPr>
                <w:rFonts w:ascii="Verdana" w:hAnsi="Verdana"/>
                <w:i/>
                <w:sz w:val="20"/>
                <w:szCs w:val="20"/>
              </w:rPr>
              <w:tab/>
              <w:t>Contractor and Affiliates Not to Engage in Certain Activities</w:t>
            </w:r>
          </w:p>
        </w:tc>
        <w:tc>
          <w:tcPr>
            <w:tcW w:w="6890" w:type="dxa"/>
          </w:tcPr>
          <w:p w14:paraId="32D9A9E7" w14:textId="77777777" w:rsidR="000162E8" w:rsidRPr="00127A09" w:rsidRDefault="000162E8" w:rsidP="00605C0C">
            <w:pPr>
              <w:spacing w:after="240"/>
              <w:ind w:right="-72"/>
              <w:rPr>
                <w:rFonts w:ascii="Verdana" w:hAnsi="Verdana"/>
              </w:rPr>
            </w:pPr>
            <w:r w:rsidRPr="00127A09">
              <w:rPr>
                <w:rFonts w:ascii="Verdana" w:hAnsi="Verdana"/>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0162E8" w:rsidRPr="00127A09" w14:paraId="6970A2AB" w14:textId="77777777" w:rsidTr="00605C0C">
        <w:trPr>
          <w:jc w:val="center"/>
        </w:trPr>
        <w:tc>
          <w:tcPr>
            <w:tcW w:w="2659" w:type="dxa"/>
          </w:tcPr>
          <w:p w14:paraId="3C4135B6" w14:textId="77777777" w:rsidR="000162E8" w:rsidRPr="00127A09" w:rsidRDefault="000162E8" w:rsidP="00605C0C">
            <w:pPr>
              <w:pStyle w:val="A1-Heading4"/>
              <w:tabs>
                <w:tab w:val="clear" w:pos="1062"/>
              </w:tabs>
              <w:ind w:left="697" w:hanging="709"/>
              <w:rPr>
                <w:rFonts w:ascii="Verdana" w:hAnsi="Verdana"/>
                <w:i/>
                <w:sz w:val="20"/>
                <w:szCs w:val="20"/>
              </w:rPr>
            </w:pPr>
            <w:r w:rsidRPr="00127A09">
              <w:rPr>
                <w:rFonts w:ascii="Verdana" w:hAnsi="Verdana"/>
                <w:i/>
                <w:sz w:val="20"/>
                <w:szCs w:val="20"/>
              </w:rPr>
              <w:t>3.2.3</w:t>
            </w:r>
            <w:r w:rsidRPr="00127A09">
              <w:rPr>
                <w:rFonts w:ascii="Verdana" w:hAnsi="Verdana"/>
                <w:i/>
                <w:sz w:val="20"/>
                <w:szCs w:val="20"/>
              </w:rPr>
              <w:tab/>
              <w:t>Prohibition of Conflicting Activities</w:t>
            </w:r>
          </w:p>
        </w:tc>
        <w:tc>
          <w:tcPr>
            <w:tcW w:w="6890" w:type="dxa"/>
          </w:tcPr>
          <w:p w14:paraId="2CB651E6" w14:textId="77777777" w:rsidR="000162E8" w:rsidRPr="00127A09" w:rsidRDefault="000162E8" w:rsidP="00605C0C">
            <w:pPr>
              <w:pStyle w:val="BodyText2"/>
              <w:spacing w:after="240"/>
              <w:rPr>
                <w:rFonts w:ascii="Verdana" w:hAnsi="Verdana"/>
              </w:rPr>
            </w:pPr>
            <w:r w:rsidRPr="00127A09">
              <w:rPr>
                <w:rFonts w:ascii="Verdana" w:hAnsi="Verdana"/>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0162E8" w:rsidRPr="00127A09" w14:paraId="5F12F08C" w14:textId="77777777" w:rsidTr="00605C0C">
        <w:trPr>
          <w:jc w:val="center"/>
        </w:trPr>
        <w:tc>
          <w:tcPr>
            <w:tcW w:w="2659" w:type="dxa"/>
          </w:tcPr>
          <w:p w14:paraId="211D6A37" w14:textId="77777777" w:rsidR="000162E8" w:rsidRPr="00770DC2" w:rsidRDefault="000162E8" w:rsidP="00605C0C">
            <w:pPr>
              <w:pStyle w:val="A1-Heading4"/>
              <w:tabs>
                <w:tab w:val="clear" w:pos="1062"/>
              </w:tabs>
              <w:ind w:left="697" w:hanging="709"/>
              <w:rPr>
                <w:rFonts w:ascii="Verdana" w:hAnsi="Verdana"/>
                <w:iCs/>
                <w:sz w:val="20"/>
                <w:szCs w:val="20"/>
              </w:rPr>
            </w:pPr>
            <w:r w:rsidRPr="00127A09">
              <w:rPr>
                <w:rFonts w:ascii="Verdana" w:hAnsi="Verdana"/>
                <w:sz w:val="20"/>
              </w:rPr>
              <w:t>3.3</w:t>
            </w:r>
            <w:r w:rsidRPr="00127A09">
              <w:rPr>
                <w:rFonts w:ascii="Verdana" w:hAnsi="Verdana"/>
                <w:sz w:val="20"/>
              </w:rPr>
              <w:tab/>
              <w:t>Confidentiality</w:t>
            </w:r>
          </w:p>
        </w:tc>
        <w:tc>
          <w:tcPr>
            <w:tcW w:w="6890" w:type="dxa"/>
          </w:tcPr>
          <w:p w14:paraId="00808FA2" w14:textId="77777777" w:rsidR="000162E8" w:rsidRPr="00127A09" w:rsidRDefault="000162E8" w:rsidP="00605C0C">
            <w:pPr>
              <w:pStyle w:val="BodyText2"/>
              <w:spacing w:after="240"/>
              <w:rPr>
                <w:rFonts w:ascii="Verdana" w:hAnsi="Verdana"/>
              </w:rPr>
            </w:pPr>
            <w:r w:rsidRPr="00127A09">
              <w:rPr>
                <w:rFonts w:ascii="Verdana" w:hAnsi="Verdana"/>
              </w:rPr>
              <w:t xml:space="preserve">Except with the prior written consent of the Contracting Authority, the Contractor and their Personnel shall not at any time communicate to any person or entity any confidential information acquired in the course of </w:t>
            </w:r>
            <w:r>
              <w:rPr>
                <w:rFonts w:ascii="Verdana" w:hAnsi="Verdana"/>
              </w:rPr>
              <w:t>providing the Services</w:t>
            </w:r>
            <w:r w:rsidRPr="00127A09">
              <w:rPr>
                <w:rFonts w:ascii="Verdana" w:hAnsi="Verdana"/>
              </w:rPr>
              <w:t>, nor shall the Contractor and their Personnel make public the recommendations formulated in the course of, or as a result of, the provision of the Services</w:t>
            </w:r>
            <w:r>
              <w:rPr>
                <w:rFonts w:ascii="Verdana" w:hAnsi="Verdana"/>
              </w:rPr>
              <w:t>.</w:t>
            </w:r>
          </w:p>
        </w:tc>
      </w:tr>
      <w:tr w:rsidR="000162E8" w:rsidRPr="00127A09" w14:paraId="16BAC340" w14:textId="77777777" w:rsidTr="00605C0C">
        <w:trPr>
          <w:jc w:val="center"/>
        </w:trPr>
        <w:tc>
          <w:tcPr>
            <w:tcW w:w="2659" w:type="dxa"/>
          </w:tcPr>
          <w:p w14:paraId="74A31BA0" w14:textId="77777777" w:rsidR="000162E8" w:rsidRPr="00127A09" w:rsidRDefault="000162E8" w:rsidP="00605C0C">
            <w:pPr>
              <w:pStyle w:val="A1-Heading4"/>
              <w:tabs>
                <w:tab w:val="clear" w:pos="1062"/>
              </w:tabs>
              <w:ind w:left="697" w:hanging="709"/>
              <w:rPr>
                <w:rFonts w:ascii="Verdana" w:hAnsi="Verdana"/>
                <w:sz w:val="20"/>
              </w:rPr>
            </w:pPr>
            <w:r w:rsidRPr="00127A09">
              <w:rPr>
                <w:rFonts w:ascii="Verdana" w:hAnsi="Verdana"/>
                <w:sz w:val="20"/>
              </w:rPr>
              <w:t>3.4</w:t>
            </w:r>
            <w:r w:rsidRPr="00127A09">
              <w:rPr>
                <w:rFonts w:ascii="Verdana" w:hAnsi="Verdana"/>
                <w:sz w:val="20"/>
              </w:rPr>
              <w:tab/>
              <w:t>Liability of the Contractor</w:t>
            </w:r>
          </w:p>
        </w:tc>
        <w:tc>
          <w:tcPr>
            <w:tcW w:w="6890" w:type="dxa"/>
          </w:tcPr>
          <w:p w14:paraId="3067BC97" w14:textId="77777777" w:rsidR="000162E8" w:rsidRPr="00C07166" w:rsidRDefault="000162E8" w:rsidP="00605C0C">
            <w:pPr>
              <w:pStyle w:val="BodyText2"/>
              <w:spacing w:after="240"/>
              <w:rPr>
                <w:rFonts w:ascii="Verdana" w:hAnsi="Verdana"/>
                <w:b w:val="0"/>
                <w:bCs w:val="0"/>
              </w:rPr>
            </w:pPr>
            <w:r w:rsidRPr="00C07166">
              <w:rPr>
                <w:rFonts w:ascii="Verdana" w:hAnsi="Verdana"/>
                <w:b w:val="0"/>
                <w:bCs w:val="0"/>
                <w:spacing w:val="-2"/>
              </w:rPr>
              <w:t>Subject to additional provisions, if any, set forth in the SC, the Contractors’ liability under this Contract shall be provided by the Applicable Law.</w:t>
            </w:r>
          </w:p>
        </w:tc>
      </w:tr>
      <w:tr w:rsidR="000162E8" w:rsidRPr="00127A09" w14:paraId="380DC3C0" w14:textId="77777777" w:rsidTr="00605C0C">
        <w:trPr>
          <w:jc w:val="center"/>
        </w:trPr>
        <w:tc>
          <w:tcPr>
            <w:tcW w:w="2659" w:type="dxa"/>
          </w:tcPr>
          <w:p w14:paraId="15E1324A" w14:textId="77777777" w:rsidR="000162E8" w:rsidRPr="00127A09" w:rsidRDefault="000162E8" w:rsidP="00605C0C">
            <w:pPr>
              <w:pStyle w:val="A1-Heading4"/>
              <w:tabs>
                <w:tab w:val="clear" w:pos="1062"/>
              </w:tabs>
              <w:ind w:left="697" w:hanging="709"/>
              <w:rPr>
                <w:rFonts w:ascii="Verdana" w:hAnsi="Verdana"/>
                <w:sz w:val="20"/>
              </w:rPr>
            </w:pPr>
            <w:r w:rsidRPr="00127A09">
              <w:rPr>
                <w:rFonts w:ascii="Verdana" w:hAnsi="Verdana"/>
                <w:sz w:val="20"/>
              </w:rPr>
              <w:t>3.5</w:t>
            </w:r>
            <w:r w:rsidRPr="00127A09">
              <w:rPr>
                <w:rFonts w:ascii="Verdana" w:hAnsi="Verdana"/>
                <w:sz w:val="20"/>
              </w:rPr>
              <w:tab/>
              <w:t>Insurance to be Taken out by the Contractor</w:t>
            </w:r>
          </w:p>
        </w:tc>
        <w:tc>
          <w:tcPr>
            <w:tcW w:w="6890" w:type="dxa"/>
          </w:tcPr>
          <w:p w14:paraId="7B52F1A8" w14:textId="77777777" w:rsidR="000162E8" w:rsidRPr="00C07166" w:rsidRDefault="000162E8" w:rsidP="00605C0C">
            <w:pPr>
              <w:pStyle w:val="BodyText2"/>
              <w:spacing w:after="240"/>
              <w:rPr>
                <w:rFonts w:ascii="Verdana" w:hAnsi="Verdana"/>
                <w:b w:val="0"/>
                <w:bCs w:val="0"/>
              </w:rPr>
            </w:pPr>
            <w:r w:rsidRPr="00C07166">
              <w:rPr>
                <w:rFonts w:ascii="Verdana" w:hAnsi="Verdana"/>
                <w:b w:val="0"/>
                <w:bCs w:val="0"/>
              </w:rPr>
              <w:t>The Contractor (i) shall take out and maintain, and shall cause any Sub-Contractor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0162E8" w:rsidRPr="00127A09" w14:paraId="76CD5C4E" w14:textId="77777777" w:rsidTr="00605C0C">
        <w:trPr>
          <w:jc w:val="center"/>
        </w:trPr>
        <w:tc>
          <w:tcPr>
            <w:tcW w:w="2659" w:type="dxa"/>
          </w:tcPr>
          <w:p w14:paraId="031B7133" w14:textId="77777777" w:rsidR="000162E8" w:rsidRPr="00127A09" w:rsidRDefault="000162E8" w:rsidP="00605C0C">
            <w:pPr>
              <w:pStyle w:val="A1-Heading4"/>
              <w:tabs>
                <w:tab w:val="clear" w:pos="1062"/>
              </w:tabs>
              <w:ind w:left="697" w:hanging="709"/>
              <w:rPr>
                <w:rFonts w:ascii="Verdana" w:hAnsi="Verdana"/>
                <w:sz w:val="20"/>
              </w:rPr>
            </w:pPr>
            <w:r w:rsidRPr="00127A09">
              <w:rPr>
                <w:rFonts w:ascii="Verdana" w:hAnsi="Verdana"/>
                <w:sz w:val="20"/>
              </w:rPr>
              <w:t>3.6</w:t>
            </w:r>
            <w:r w:rsidRPr="00127A09">
              <w:rPr>
                <w:rFonts w:ascii="Verdana" w:hAnsi="Verdana"/>
                <w:sz w:val="20"/>
              </w:rPr>
              <w:tab/>
              <w:t>Accounting, Inspection and Auditing</w:t>
            </w:r>
          </w:p>
        </w:tc>
        <w:tc>
          <w:tcPr>
            <w:tcW w:w="6890" w:type="dxa"/>
          </w:tcPr>
          <w:p w14:paraId="4ED259D7" w14:textId="77777777" w:rsidR="000162E8" w:rsidRPr="00C07166" w:rsidRDefault="000162E8" w:rsidP="00605C0C">
            <w:pPr>
              <w:pStyle w:val="BodyText2"/>
              <w:spacing w:after="240"/>
              <w:rPr>
                <w:rFonts w:ascii="Verdana" w:hAnsi="Verdana"/>
                <w:b w:val="0"/>
                <w:bCs w:val="0"/>
              </w:rPr>
            </w:pPr>
            <w:r w:rsidRPr="00C07166">
              <w:rPr>
                <w:rFonts w:ascii="Verdana" w:hAnsi="Verdana"/>
                <w:b w:val="0"/>
                <w:bCs w:val="0"/>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C07166">
              <w:rPr>
                <w:rFonts w:ascii="Verdana" w:hAnsi="Verdana"/>
                <w:b w:val="0"/>
                <w:bCs w:val="0"/>
                <w:color w:val="000000"/>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0162E8" w:rsidRPr="00127A09" w14:paraId="11013398" w14:textId="77777777" w:rsidTr="00605C0C">
        <w:trPr>
          <w:cantSplit/>
          <w:jc w:val="center"/>
        </w:trPr>
        <w:tc>
          <w:tcPr>
            <w:tcW w:w="2659" w:type="dxa"/>
          </w:tcPr>
          <w:p w14:paraId="3F5B0CF4" w14:textId="77777777" w:rsidR="000162E8" w:rsidRPr="00127A09" w:rsidRDefault="000162E8" w:rsidP="00605C0C">
            <w:pPr>
              <w:pStyle w:val="Heading3"/>
              <w:spacing w:before="0"/>
              <w:ind w:left="720" w:hanging="720"/>
              <w:rPr>
                <w:rFonts w:ascii="Verdana" w:hAnsi="Verdana"/>
                <w:sz w:val="20"/>
              </w:rPr>
            </w:pPr>
            <w:bookmarkStart w:id="35" w:name="_Toc347993850"/>
            <w:r w:rsidRPr="00127A09">
              <w:rPr>
                <w:rFonts w:ascii="Verdana" w:hAnsi="Verdana"/>
                <w:sz w:val="20"/>
              </w:rPr>
              <w:t>3.7</w:t>
            </w:r>
            <w:r w:rsidRPr="00127A09">
              <w:rPr>
                <w:rFonts w:ascii="Verdana" w:hAnsi="Verdana"/>
                <w:sz w:val="20"/>
              </w:rPr>
              <w:tab/>
              <w:t>Contractor’s Actions Requiring Contracting Authority’s Prior Approval</w:t>
            </w:r>
            <w:bookmarkEnd w:id="35"/>
          </w:p>
        </w:tc>
        <w:tc>
          <w:tcPr>
            <w:tcW w:w="6890" w:type="dxa"/>
          </w:tcPr>
          <w:p w14:paraId="230CC6C8" w14:textId="77777777" w:rsidR="000162E8" w:rsidRPr="00127A09" w:rsidRDefault="000162E8" w:rsidP="00605C0C">
            <w:pPr>
              <w:spacing w:after="220"/>
              <w:ind w:right="23"/>
              <w:rPr>
                <w:rFonts w:ascii="Verdana" w:hAnsi="Verdana"/>
              </w:rPr>
            </w:pPr>
            <w:r w:rsidRPr="00127A09">
              <w:rPr>
                <w:rFonts w:ascii="Verdana" w:hAnsi="Verdana"/>
              </w:rPr>
              <w:t>The Contractor shall obtain the Contracting Authority’s prior approval in writing before taking any of the following actions:</w:t>
            </w:r>
          </w:p>
          <w:p w14:paraId="3C32ADD7" w14:textId="77777777" w:rsidR="000162E8" w:rsidRPr="00127A09" w:rsidRDefault="000162E8" w:rsidP="00605C0C">
            <w:pPr>
              <w:tabs>
                <w:tab w:val="left" w:pos="540"/>
              </w:tabs>
              <w:spacing w:after="220"/>
              <w:ind w:left="540" w:right="-72" w:hanging="540"/>
              <w:jc w:val="both"/>
              <w:rPr>
                <w:rFonts w:ascii="Verdana" w:hAnsi="Verdana"/>
              </w:rPr>
            </w:pPr>
            <w:r w:rsidRPr="00127A09">
              <w:rPr>
                <w:rFonts w:ascii="Verdana" w:hAnsi="Verdana"/>
              </w:rPr>
              <w:t>(a)</w:t>
            </w:r>
            <w:r w:rsidRPr="00127A09">
              <w:rPr>
                <w:rFonts w:ascii="Verdana" w:hAnsi="Verdana"/>
              </w:rPr>
              <w:tab/>
              <w:t xml:space="preserve">Any change or addition to the Personnel listed in Appendix B. </w:t>
            </w:r>
          </w:p>
          <w:p w14:paraId="7F43DA02" w14:textId="77777777" w:rsidR="000162E8" w:rsidRPr="00127A09" w:rsidRDefault="000162E8" w:rsidP="00605C0C">
            <w:pPr>
              <w:tabs>
                <w:tab w:val="left" w:pos="540"/>
              </w:tabs>
              <w:spacing w:after="220"/>
              <w:ind w:left="540" w:right="23" w:hanging="540"/>
              <w:rPr>
                <w:rFonts w:ascii="Verdana" w:hAnsi="Verdana"/>
              </w:rPr>
            </w:pPr>
            <w:r w:rsidRPr="00127A09">
              <w:rPr>
                <w:rFonts w:ascii="Verdana" w:hAnsi="Verdana"/>
              </w:rPr>
              <w:t>(b)</w:t>
            </w:r>
            <w:r w:rsidRPr="00127A09">
              <w:rPr>
                <w:rFonts w:ascii="Verdana" w:hAnsi="Verdana"/>
              </w:rPr>
              <w:tab/>
              <w:t>Subcontracts: t</w:t>
            </w:r>
            <w:r w:rsidRPr="00127A09">
              <w:rPr>
                <w:rFonts w:ascii="Verdana" w:hAnsi="Verdana"/>
                <w:spacing w:val="-2"/>
              </w:rPr>
              <w:t xml:space="preserve">he </w:t>
            </w:r>
            <w:r w:rsidRPr="00127A09">
              <w:rPr>
                <w:rFonts w:ascii="Verdana" w:hAnsi="Verdana"/>
              </w:rPr>
              <w:t xml:space="preserve">Contractor </w:t>
            </w:r>
            <w:r w:rsidRPr="00127A09">
              <w:rPr>
                <w:rFonts w:ascii="Verdana" w:hAnsi="Verdana"/>
                <w:spacing w:val="-2"/>
              </w:rPr>
              <w:t xml:space="preserve">may subcontract work relating to the Services to an extent and with such experts and entities as may be approved in advance by the Contracting Authority.  Notwithstanding such approval, the </w:t>
            </w:r>
            <w:r w:rsidRPr="00127A09">
              <w:rPr>
                <w:rFonts w:ascii="Verdana" w:hAnsi="Verdana"/>
              </w:rPr>
              <w:t xml:space="preserve">Contractor </w:t>
            </w:r>
            <w:r w:rsidRPr="00127A09">
              <w:rPr>
                <w:rFonts w:ascii="Verdana" w:hAnsi="Verdana"/>
                <w:spacing w:val="-2"/>
              </w:rPr>
              <w:t xml:space="preserve">shall retain full responsibility for the Services.  In the event that any Sub-Contractors are found by the Contracting Authority to be incompetent or incapable in discharging assigned duties, the Contracting Authority may request the </w:t>
            </w:r>
            <w:r w:rsidRPr="00127A09">
              <w:rPr>
                <w:rFonts w:ascii="Verdana" w:hAnsi="Verdana"/>
              </w:rPr>
              <w:t xml:space="preserve">Contractor </w:t>
            </w:r>
            <w:r w:rsidRPr="00127A09">
              <w:rPr>
                <w:rFonts w:ascii="Verdana" w:hAnsi="Verdana"/>
                <w:spacing w:val="-2"/>
              </w:rPr>
              <w:t>to provide a replacement, with qualifications and experience acceptable to the Contracting Authority, or to resume the performance of the Services itself.</w:t>
            </w:r>
          </w:p>
          <w:p w14:paraId="690F74D0" w14:textId="77777777" w:rsidR="000162E8" w:rsidRPr="00127A09" w:rsidRDefault="000162E8" w:rsidP="00605C0C">
            <w:pPr>
              <w:tabs>
                <w:tab w:val="left" w:pos="540"/>
              </w:tabs>
              <w:spacing w:after="220"/>
              <w:ind w:left="540" w:right="-72" w:hanging="540"/>
              <w:jc w:val="both"/>
              <w:rPr>
                <w:rFonts w:ascii="Verdana" w:hAnsi="Verdana"/>
              </w:rPr>
            </w:pPr>
            <w:r w:rsidRPr="00127A09">
              <w:rPr>
                <w:rFonts w:ascii="Verdana" w:hAnsi="Verdana"/>
              </w:rPr>
              <w:t>(c)</w:t>
            </w:r>
            <w:r w:rsidRPr="00127A09">
              <w:rPr>
                <w:rFonts w:ascii="Verdana" w:hAnsi="Verdana"/>
              </w:rPr>
              <w:tab/>
              <w:t xml:space="preserve">Any other action that may be specified </w:t>
            </w:r>
            <w:r w:rsidRPr="00127A09">
              <w:rPr>
                <w:rFonts w:ascii="Verdana" w:hAnsi="Verdana"/>
                <w:b/>
              </w:rPr>
              <w:t>in the SC.</w:t>
            </w:r>
          </w:p>
        </w:tc>
      </w:tr>
      <w:tr w:rsidR="000162E8" w:rsidRPr="00127A09" w14:paraId="47FB1E43" w14:textId="77777777" w:rsidTr="00605C0C">
        <w:trPr>
          <w:jc w:val="center"/>
        </w:trPr>
        <w:tc>
          <w:tcPr>
            <w:tcW w:w="2659" w:type="dxa"/>
          </w:tcPr>
          <w:p w14:paraId="76251480" w14:textId="77777777" w:rsidR="000162E8" w:rsidRPr="00127A09" w:rsidRDefault="000162E8" w:rsidP="00605C0C">
            <w:pPr>
              <w:pStyle w:val="Heading3"/>
              <w:spacing w:before="0"/>
              <w:ind w:left="720" w:hanging="720"/>
              <w:rPr>
                <w:rFonts w:ascii="Verdana" w:hAnsi="Verdana"/>
                <w:sz w:val="20"/>
              </w:rPr>
            </w:pPr>
            <w:bookmarkStart w:id="36" w:name="_Toc347993851"/>
            <w:r w:rsidRPr="00127A09">
              <w:rPr>
                <w:rFonts w:ascii="Verdana" w:hAnsi="Verdana"/>
                <w:sz w:val="20"/>
              </w:rPr>
              <w:t>3.8</w:t>
            </w:r>
            <w:r w:rsidRPr="00127A09">
              <w:rPr>
                <w:rFonts w:ascii="Verdana" w:hAnsi="Verdana"/>
                <w:sz w:val="20"/>
              </w:rPr>
              <w:tab/>
              <w:t>Reporting Obligations</w:t>
            </w:r>
            <w:bookmarkEnd w:id="36"/>
          </w:p>
        </w:tc>
        <w:tc>
          <w:tcPr>
            <w:tcW w:w="6890" w:type="dxa"/>
          </w:tcPr>
          <w:p w14:paraId="07905AE1" w14:textId="77777777" w:rsidR="000162E8" w:rsidRPr="00127A09" w:rsidRDefault="000162E8" w:rsidP="00605C0C">
            <w:pPr>
              <w:spacing w:after="200"/>
              <w:ind w:right="23"/>
              <w:rPr>
                <w:rFonts w:ascii="Verdana" w:hAnsi="Verdana"/>
              </w:rPr>
            </w:pPr>
            <w:r w:rsidRPr="00734C98">
              <w:rPr>
                <w:rFonts w:ascii="Verdana" w:hAnsi="Verdana"/>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0162E8" w:rsidRPr="00127A09" w14:paraId="43692883" w14:textId="77777777" w:rsidTr="00605C0C">
        <w:trPr>
          <w:jc w:val="center"/>
        </w:trPr>
        <w:tc>
          <w:tcPr>
            <w:tcW w:w="2659" w:type="dxa"/>
          </w:tcPr>
          <w:p w14:paraId="07C4D6D8" w14:textId="77777777" w:rsidR="000162E8" w:rsidRPr="00127A09" w:rsidRDefault="000162E8" w:rsidP="00605C0C">
            <w:pPr>
              <w:pStyle w:val="Heading3"/>
              <w:spacing w:before="0"/>
              <w:ind w:left="720" w:hanging="720"/>
              <w:rPr>
                <w:rFonts w:ascii="Verdana" w:hAnsi="Verdana"/>
                <w:sz w:val="20"/>
              </w:rPr>
            </w:pPr>
            <w:bookmarkStart w:id="37" w:name="_Toc347993852"/>
            <w:r w:rsidRPr="00127A09">
              <w:rPr>
                <w:rFonts w:ascii="Verdana" w:hAnsi="Verdana"/>
                <w:sz w:val="20"/>
              </w:rPr>
              <w:t>3.9</w:t>
            </w:r>
            <w:r w:rsidRPr="00127A09">
              <w:rPr>
                <w:rFonts w:ascii="Verdana" w:hAnsi="Verdana"/>
                <w:sz w:val="20"/>
              </w:rPr>
              <w:tab/>
              <w:t>Documents Prepared by the Contractor to be the Property of the Contracting Authority</w:t>
            </w:r>
            <w:bookmarkEnd w:id="37"/>
          </w:p>
        </w:tc>
        <w:tc>
          <w:tcPr>
            <w:tcW w:w="6890" w:type="dxa"/>
          </w:tcPr>
          <w:p w14:paraId="2572E287" w14:textId="77777777" w:rsidR="000162E8" w:rsidRPr="00127A09" w:rsidRDefault="000162E8" w:rsidP="00605C0C">
            <w:pPr>
              <w:spacing w:after="200"/>
              <w:ind w:right="23"/>
              <w:rPr>
                <w:rFonts w:ascii="Verdana" w:hAnsi="Verdana"/>
              </w:rPr>
            </w:pPr>
            <w:r w:rsidRPr="00127A09">
              <w:rPr>
                <w:rFonts w:ascii="Verdana" w:hAnsi="Verdana"/>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127A09">
              <w:rPr>
                <w:rFonts w:ascii="Verdana" w:hAnsi="Verdana"/>
                <w:spacing w:val="-2"/>
              </w:rPr>
              <w:t xml:space="preserve"> use such software for their own use with prior written approval of the Contracting Authority</w:t>
            </w:r>
            <w:r w:rsidRPr="00127A09">
              <w:rPr>
                <w:rFonts w:ascii="Verdana" w:hAnsi="Verdana"/>
              </w:rPr>
              <w:t xml:space="preserve">.  </w:t>
            </w:r>
            <w:r w:rsidRPr="00127A09">
              <w:rPr>
                <w:rFonts w:ascii="Verdana" w:hAnsi="Verdana"/>
                <w:spacing w:val="-2"/>
              </w:rPr>
              <w:t xml:space="preserve">If license agreements are necessary or appropriate between the </w:t>
            </w:r>
            <w:r w:rsidRPr="00127A09">
              <w:rPr>
                <w:rFonts w:ascii="Verdana" w:hAnsi="Verdana"/>
              </w:rPr>
              <w:t xml:space="preserve">Contractor </w:t>
            </w:r>
            <w:r w:rsidRPr="00127A09">
              <w:rPr>
                <w:rFonts w:ascii="Verdana" w:hAnsi="Verdana"/>
                <w:spacing w:val="-2"/>
              </w:rPr>
              <w:t xml:space="preserve">and third parties for purposes of development of any such computer programs, the </w:t>
            </w:r>
            <w:r w:rsidRPr="00127A09">
              <w:rPr>
                <w:rFonts w:ascii="Verdana" w:hAnsi="Verdana"/>
              </w:rPr>
              <w:t xml:space="preserve">Contractor </w:t>
            </w:r>
            <w:r w:rsidRPr="00127A09">
              <w:rPr>
                <w:rFonts w:ascii="Verdana" w:hAnsi="Verdana"/>
                <w:spacing w:val="-2"/>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127A09">
              <w:rPr>
                <w:rFonts w:ascii="Verdana" w:hAnsi="Verdana"/>
              </w:rPr>
              <w:t xml:space="preserve">restrictions about the future use of these documents and software, if any, </w:t>
            </w:r>
            <w:r w:rsidRPr="00127A09">
              <w:rPr>
                <w:rFonts w:ascii="Verdana" w:hAnsi="Verdana"/>
                <w:b/>
              </w:rPr>
              <w:t>shall be specified in the SC.</w:t>
            </w:r>
          </w:p>
        </w:tc>
      </w:tr>
      <w:tr w:rsidR="000162E8" w:rsidRPr="00127A09" w14:paraId="77CB14C7" w14:textId="77777777" w:rsidTr="00605C0C">
        <w:trPr>
          <w:jc w:val="center"/>
        </w:trPr>
        <w:tc>
          <w:tcPr>
            <w:tcW w:w="2659" w:type="dxa"/>
          </w:tcPr>
          <w:p w14:paraId="344410C4" w14:textId="77777777" w:rsidR="000162E8" w:rsidRPr="00127A09" w:rsidRDefault="000162E8" w:rsidP="00605C0C">
            <w:pPr>
              <w:pStyle w:val="Heading3"/>
              <w:spacing w:before="0"/>
              <w:ind w:left="720" w:hanging="720"/>
              <w:rPr>
                <w:rFonts w:ascii="Verdana" w:hAnsi="Verdana"/>
                <w:spacing w:val="-20"/>
                <w:sz w:val="20"/>
              </w:rPr>
            </w:pPr>
            <w:bookmarkStart w:id="38" w:name="_Toc347993853"/>
            <w:r w:rsidRPr="00127A09">
              <w:rPr>
                <w:rFonts w:ascii="Verdana" w:hAnsi="Verdana"/>
                <w:spacing w:val="-20"/>
                <w:sz w:val="20"/>
              </w:rPr>
              <w:t>3.10</w:t>
            </w:r>
            <w:r w:rsidRPr="00127A09">
              <w:rPr>
                <w:rFonts w:ascii="Verdana" w:hAnsi="Verdana"/>
                <w:sz w:val="20"/>
              </w:rPr>
              <w:tab/>
              <w:t>Equipment, Vehicles and Materials Furnished by the Contracting Authority</w:t>
            </w:r>
            <w:bookmarkEnd w:id="38"/>
          </w:p>
        </w:tc>
        <w:tc>
          <w:tcPr>
            <w:tcW w:w="6890" w:type="dxa"/>
          </w:tcPr>
          <w:p w14:paraId="32440D9D" w14:textId="77777777" w:rsidR="000162E8" w:rsidRPr="00127A09" w:rsidRDefault="000162E8" w:rsidP="00605C0C">
            <w:pPr>
              <w:spacing w:after="240"/>
              <w:ind w:right="29"/>
              <w:rPr>
                <w:rFonts w:ascii="Verdana" w:hAnsi="Verdana"/>
              </w:rPr>
            </w:pPr>
            <w:r w:rsidRPr="00127A09">
              <w:rPr>
                <w:rFonts w:ascii="Verdana" w:hAnsi="Verdana"/>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0162E8" w:rsidRPr="00127A09" w14:paraId="6A612D43" w14:textId="77777777" w:rsidTr="00605C0C">
        <w:trPr>
          <w:jc w:val="center"/>
        </w:trPr>
        <w:tc>
          <w:tcPr>
            <w:tcW w:w="2659" w:type="dxa"/>
          </w:tcPr>
          <w:p w14:paraId="44E900D7" w14:textId="77777777" w:rsidR="000162E8" w:rsidRPr="00127A09" w:rsidRDefault="000162E8" w:rsidP="00605C0C">
            <w:pPr>
              <w:pStyle w:val="Heading3"/>
              <w:spacing w:before="0"/>
              <w:ind w:left="720" w:hanging="720"/>
              <w:rPr>
                <w:rFonts w:ascii="Verdana" w:hAnsi="Verdana"/>
                <w:sz w:val="20"/>
              </w:rPr>
            </w:pPr>
            <w:bookmarkStart w:id="39" w:name="_Toc347993854"/>
            <w:r w:rsidRPr="00127A09">
              <w:rPr>
                <w:rFonts w:ascii="Verdana" w:hAnsi="Verdana"/>
                <w:sz w:val="20"/>
              </w:rPr>
              <w:t>3.11</w:t>
            </w:r>
            <w:r w:rsidRPr="00127A09">
              <w:rPr>
                <w:rFonts w:ascii="Verdana" w:hAnsi="Verdana"/>
                <w:sz w:val="20"/>
              </w:rPr>
              <w:tab/>
              <w:t>Equipment and Materials Provided by the Contractors</w:t>
            </w:r>
            <w:bookmarkEnd w:id="39"/>
          </w:p>
          <w:p w14:paraId="39D21D56" w14:textId="77777777" w:rsidR="000162E8" w:rsidRPr="00127A09" w:rsidRDefault="000162E8" w:rsidP="00605C0C">
            <w:pPr>
              <w:pStyle w:val="BankNormal"/>
              <w:rPr>
                <w:rFonts w:ascii="Verdana" w:hAnsi="Verdana"/>
                <w:sz w:val="20"/>
                <w:lang w:val="fr-FR" w:eastAsia="fr-FR"/>
              </w:rPr>
            </w:pPr>
          </w:p>
        </w:tc>
        <w:tc>
          <w:tcPr>
            <w:tcW w:w="6890" w:type="dxa"/>
          </w:tcPr>
          <w:p w14:paraId="4CBC2EEE" w14:textId="77777777" w:rsidR="000162E8" w:rsidRPr="00127A09" w:rsidRDefault="000162E8" w:rsidP="00605C0C">
            <w:pPr>
              <w:spacing w:after="200"/>
              <w:ind w:right="23"/>
              <w:rPr>
                <w:rFonts w:ascii="Verdana" w:hAnsi="Verdana"/>
                <w:b/>
                <w:bCs/>
                <w:spacing w:val="-2"/>
              </w:rPr>
            </w:pPr>
            <w:r w:rsidRPr="00127A09">
              <w:rPr>
                <w:rFonts w:ascii="Verdana" w:hAnsi="Verdana"/>
                <w:spacing w:val="-2"/>
              </w:rPr>
              <w:t>Equipment or materials brought into the Contracting Authority’s country by the Contractor and the Personnel and used either for the Project or personal use shall remain the property of the Contractor or the Personnel concerned, as applicable, on the condition that it is not bought with funds provided by the Contracting Authority (see 3.10 above).</w:t>
            </w:r>
          </w:p>
        </w:tc>
      </w:tr>
    </w:tbl>
    <w:p w14:paraId="2D124426" w14:textId="77777777" w:rsidR="000162E8" w:rsidRDefault="000162E8" w:rsidP="000162E8">
      <w:pPr>
        <w:pStyle w:val="Heading2"/>
        <w:rPr>
          <w:rFonts w:ascii="Verdana" w:hAnsi="Verdana"/>
          <w:szCs w:val="24"/>
        </w:rPr>
      </w:pPr>
      <w:r w:rsidRPr="009930F0">
        <w:rPr>
          <w:rFonts w:ascii="Verdana" w:hAnsi="Verdana"/>
          <w:szCs w:val="24"/>
        </w:rPr>
        <w:t>4.  Contractors’ Personnel and Sub-Contractors</w:t>
      </w:r>
    </w:p>
    <w:p w14:paraId="30CD335B" w14:textId="77777777" w:rsidR="000162E8" w:rsidRDefault="000162E8" w:rsidP="000162E8"/>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7058"/>
      </w:tblGrid>
      <w:tr w:rsidR="000162E8" w14:paraId="0C96AEE5" w14:textId="77777777" w:rsidTr="00605C0C">
        <w:tc>
          <w:tcPr>
            <w:tcW w:w="2610" w:type="dxa"/>
          </w:tcPr>
          <w:p w14:paraId="4B3803D3" w14:textId="77777777" w:rsidR="000162E8" w:rsidRPr="00413981" w:rsidRDefault="000162E8" w:rsidP="00605C0C">
            <w:pPr>
              <w:rPr>
                <w:b/>
                <w:bCs/>
              </w:rPr>
            </w:pPr>
            <w:r w:rsidRPr="00413981">
              <w:rPr>
                <w:rFonts w:ascii="Verdana" w:hAnsi="Verdana"/>
                <w:b/>
                <w:bCs/>
              </w:rPr>
              <w:t>4.1</w:t>
            </w:r>
            <w:r w:rsidRPr="00413981">
              <w:rPr>
                <w:rFonts w:ascii="Verdana" w:hAnsi="Verdana"/>
                <w:b/>
                <w:bCs/>
              </w:rPr>
              <w:tab/>
              <w:t>General</w:t>
            </w:r>
          </w:p>
        </w:tc>
        <w:tc>
          <w:tcPr>
            <w:tcW w:w="7195" w:type="dxa"/>
          </w:tcPr>
          <w:p w14:paraId="3EF7805B" w14:textId="77777777" w:rsidR="000162E8" w:rsidRDefault="000162E8" w:rsidP="00605C0C">
            <w:pPr>
              <w:rPr>
                <w:rFonts w:ascii="Verdana" w:hAnsi="Verdana"/>
              </w:rPr>
            </w:pPr>
            <w:r w:rsidRPr="00127A09">
              <w:rPr>
                <w:rFonts w:ascii="Verdana" w:hAnsi="Verdana"/>
              </w:rPr>
              <w:t>The Contractor shall employ and provide such qualified and experienced Personnel and Sub-Contractors as are required to carry out the Services.</w:t>
            </w:r>
          </w:p>
          <w:p w14:paraId="38040092" w14:textId="77777777" w:rsidR="000162E8" w:rsidRDefault="000162E8" w:rsidP="00605C0C"/>
        </w:tc>
      </w:tr>
      <w:tr w:rsidR="000162E8" w14:paraId="544EFF81" w14:textId="77777777" w:rsidTr="00605C0C">
        <w:tc>
          <w:tcPr>
            <w:tcW w:w="2610" w:type="dxa"/>
          </w:tcPr>
          <w:p w14:paraId="0BC0301B" w14:textId="77777777" w:rsidR="000162E8" w:rsidRDefault="000162E8" w:rsidP="00605C0C">
            <w:pPr>
              <w:rPr>
                <w:rFonts w:ascii="Verdana" w:hAnsi="Verdana"/>
                <w:b/>
                <w:bCs/>
              </w:rPr>
            </w:pPr>
            <w:r w:rsidRPr="00413981">
              <w:rPr>
                <w:rFonts w:ascii="Verdana" w:hAnsi="Verdana"/>
                <w:b/>
                <w:bCs/>
              </w:rPr>
              <w:t>4.2</w:t>
            </w:r>
            <w:r w:rsidRPr="00413981">
              <w:rPr>
                <w:rFonts w:ascii="Verdana" w:hAnsi="Verdana"/>
                <w:b/>
                <w:bCs/>
              </w:rPr>
              <w:tab/>
              <w:t xml:space="preserve">Description of </w:t>
            </w:r>
          </w:p>
          <w:p w14:paraId="67023607" w14:textId="77777777" w:rsidR="000162E8" w:rsidRPr="00413981" w:rsidRDefault="000162E8" w:rsidP="00605C0C">
            <w:pPr>
              <w:rPr>
                <w:b/>
                <w:bCs/>
              </w:rPr>
            </w:pPr>
            <w:r>
              <w:rPr>
                <w:rFonts w:ascii="Verdana" w:hAnsi="Verdana"/>
                <w:b/>
                <w:bCs/>
              </w:rPr>
              <w:t xml:space="preserve">           </w:t>
            </w:r>
            <w:r w:rsidRPr="00413981">
              <w:rPr>
                <w:rFonts w:ascii="Verdana" w:hAnsi="Verdana"/>
                <w:b/>
                <w:bCs/>
              </w:rPr>
              <w:t>Personnel</w:t>
            </w:r>
          </w:p>
        </w:tc>
        <w:tc>
          <w:tcPr>
            <w:tcW w:w="7195" w:type="dxa"/>
          </w:tcPr>
          <w:p w14:paraId="5ADF898D" w14:textId="77777777" w:rsidR="000162E8" w:rsidRDefault="000162E8" w:rsidP="002076FC">
            <w:pPr>
              <w:pStyle w:val="ListParagraph"/>
              <w:numPr>
                <w:ilvl w:val="0"/>
                <w:numId w:val="67"/>
              </w:numPr>
              <w:tabs>
                <w:tab w:val="left" w:pos="540"/>
              </w:tabs>
              <w:spacing w:after="200"/>
              <w:ind w:right="23"/>
              <w:rPr>
                <w:rFonts w:ascii="Verdana" w:hAnsi="Verdana"/>
              </w:rPr>
            </w:pPr>
            <w:r w:rsidRPr="009E7AC3">
              <w:rPr>
                <w:rFonts w:ascii="Verdana" w:hAnsi="Verdana"/>
              </w:rPr>
              <w:t>The title, agreed job description, minimum qualification and</w:t>
            </w:r>
            <w:r>
              <w:rPr>
                <w:rFonts w:ascii="Verdana" w:hAnsi="Verdana"/>
              </w:rPr>
              <w:t xml:space="preserve"> </w:t>
            </w:r>
            <w:r w:rsidRPr="009E7AC3">
              <w:rPr>
                <w:rFonts w:ascii="Verdana" w:hAnsi="Verdana"/>
              </w:rPr>
              <w:t>estimated period of engagement for  carrying out the Services by  each of the Contractor’s Key Personnel are described in Appendix B.  If any of the Key Personnel has already been approved by the Contracting Authority, his/her name is listed as well.</w:t>
            </w:r>
          </w:p>
          <w:p w14:paraId="4CACCC59" w14:textId="77777777" w:rsidR="000162E8" w:rsidRDefault="000162E8" w:rsidP="002076FC">
            <w:pPr>
              <w:pStyle w:val="ListParagraph"/>
              <w:numPr>
                <w:ilvl w:val="0"/>
                <w:numId w:val="67"/>
              </w:numPr>
              <w:tabs>
                <w:tab w:val="left" w:pos="540"/>
              </w:tabs>
              <w:spacing w:after="200"/>
              <w:ind w:right="23"/>
              <w:rPr>
                <w:rFonts w:ascii="Verdana" w:hAnsi="Verdana"/>
              </w:rPr>
            </w:pPr>
            <w:r w:rsidRPr="009E7AC3">
              <w:rPr>
                <w:rFonts w:ascii="Verdana" w:hAnsi="Verdana"/>
              </w:rPr>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1C286247" w14:textId="77777777" w:rsidR="000162E8" w:rsidRPr="009E7AC3" w:rsidRDefault="000162E8" w:rsidP="002076FC">
            <w:pPr>
              <w:pStyle w:val="ListParagraph"/>
              <w:numPr>
                <w:ilvl w:val="0"/>
                <w:numId w:val="67"/>
              </w:numPr>
              <w:tabs>
                <w:tab w:val="left" w:pos="540"/>
              </w:tabs>
              <w:spacing w:after="200"/>
              <w:ind w:right="23"/>
              <w:rPr>
                <w:rFonts w:ascii="Verdana" w:hAnsi="Verdana"/>
              </w:rPr>
            </w:pPr>
            <w:r w:rsidRPr="009E7AC3">
              <w:rPr>
                <w:rFonts w:ascii="Verdana" w:hAnsi="Verdana"/>
              </w:rPr>
              <w:t xml:space="preserve">If additional work is required beyond the scope of the </w:t>
            </w:r>
            <w:r>
              <w:rPr>
                <w:rFonts w:ascii="Verdana" w:hAnsi="Verdana"/>
              </w:rPr>
              <w:t xml:space="preserve">Services </w:t>
            </w:r>
            <w:r w:rsidRPr="009E7AC3">
              <w:rPr>
                <w:rFonts w:ascii="Verdana" w:hAnsi="Verdana"/>
              </w:rPr>
              <w:t>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0162E8" w14:paraId="0FB21000" w14:textId="77777777" w:rsidTr="00605C0C">
        <w:tc>
          <w:tcPr>
            <w:tcW w:w="2610" w:type="dxa"/>
          </w:tcPr>
          <w:p w14:paraId="75ACDD2A" w14:textId="77777777" w:rsidR="000162E8" w:rsidRDefault="000162E8" w:rsidP="00605C0C">
            <w:pPr>
              <w:rPr>
                <w:rFonts w:ascii="Verdana" w:hAnsi="Verdana"/>
                <w:b/>
                <w:bCs/>
              </w:rPr>
            </w:pPr>
            <w:r w:rsidRPr="009E7AC3">
              <w:rPr>
                <w:rFonts w:ascii="Verdana" w:hAnsi="Verdana"/>
                <w:b/>
                <w:bCs/>
              </w:rPr>
              <w:t>4.3</w:t>
            </w:r>
            <w:r w:rsidRPr="009E7AC3">
              <w:rPr>
                <w:rFonts w:ascii="Verdana" w:hAnsi="Verdana"/>
                <w:b/>
                <w:bCs/>
              </w:rPr>
              <w:tab/>
              <w:t xml:space="preserve">Approval of </w:t>
            </w:r>
          </w:p>
          <w:p w14:paraId="03AD8448" w14:textId="77777777" w:rsidR="000162E8" w:rsidRPr="009E7AC3" w:rsidRDefault="000162E8" w:rsidP="00605C0C">
            <w:pPr>
              <w:rPr>
                <w:b/>
                <w:bCs/>
              </w:rPr>
            </w:pPr>
            <w:r>
              <w:rPr>
                <w:rFonts w:ascii="Verdana" w:hAnsi="Verdana"/>
                <w:b/>
                <w:bCs/>
              </w:rPr>
              <w:t xml:space="preserve">          </w:t>
            </w:r>
            <w:r w:rsidRPr="009E7AC3">
              <w:rPr>
                <w:rFonts w:ascii="Verdana" w:hAnsi="Verdana"/>
                <w:b/>
                <w:bCs/>
              </w:rPr>
              <w:t>Personnel</w:t>
            </w:r>
          </w:p>
        </w:tc>
        <w:tc>
          <w:tcPr>
            <w:tcW w:w="7195" w:type="dxa"/>
          </w:tcPr>
          <w:p w14:paraId="32B8608D" w14:textId="77777777" w:rsidR="000162E8" w:rsidRDefault="000162E8" w:rsidP="00605C0C">
            <w:pPr>
              <w:rPr>
                <w:rFonts w:ascii="Verdana" w:hAnsi="Verdana"/>
                <w:b/>
                <w:bCs/>
              </w:rPr>
            </w:pPr>
            <w:r w:rsidRPr="009E7AC3">
              <w:rPr>
                <w:rFonts w:ascii="Verdana" w:hAnsi="Verdana"/>
                <w:b/>
                <w:bCs/>
              </w:rPr>
              <w:t xml:space="preserve">The Key Personnel and Sub-Contractors listed by title as well as by name in Appendix B are hereby approved by the Contracting Authority.  In respect of other Personnel which the Contractor proposes to use in the carrying out of the </w:t>
            </w:r>
            <w:r>
              <w:rPr>
                <w:rFonts w:ascii="Verdana" w:hAnsi="Verdana"/>
                <w:b/>
                <w:bCs/>
              </w:rPr>
              <w:t>Services,</w:t>
            </w:r>
            <w:r w:rsidRPr="009E7AC3">
              <w:rPr>
                <w:rFonts w:ascii="Verdana" w:hAnsi="Verdana"/>
                <w:b/>
                <w:bCs/>
              </w:rPr>
              <w:t xml:space="preserve">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p w14:paraId="665CC302" w14:textId="77777777" w:rsidR="000162E8" w:rsidRPr="009E7AC3" w:rsidRDefault="000162E8" w:rsidP="00605C0C">
            <w:pPr>
              <w:rPr>
                <w:b/>
                <w:bCs/>
              </w:rPr>
            </w:pPr>
          </w:p>
        </w:tc>
      </w:tr>
      <w:tr w:rsidR="000162E8" w14:paraId="3359E463" w14:textId="77777777" w:rsidTr="00605C0C">
        <w:tc>
          <w:tcPr>
            <w:tcW w:w="2610" w:type="dxa"/>
          </w:tcPr>
          <w:p w14:paraId="3D1C9589" w14:textId="77777777" w:rsidR="000162E8" w:rsidRPr="0042031F" w:rsidRDefault="000162E8" w:rsidP="00605C0C">
            <w:pPr>
              <w:rPr>
                <w:rFonts w:ascii="Verdana" w:hAnsi="Verdana"/>
                <w:b/>
                <w:bCs/>
              </w:rPr>
            </w:pPr>
            <w:r w:rsidRPr="0042031F">
              <w:rPr>
                <w:rFonts w:ascii="Verdana" w:hAnsi="Verdana"/>
                <w:b/>
                <w:bCs/>
              </w:rPr>
              <w:t>4.4</w:t>
            </w:r>
            <w:r w:rsidRPr="0042031F">
              <w:rPr>
                <w:rFonts w:ascii="Verdana" w:hAnsi="Verdana"/>
                <w:b/>
                <w:bCs/>
              </w:rPr>
              <w:tab/>
              <w:t xml:space="preserve">Working </w:t>
            </w:r>
          </w:p>
          <w:p w14:paraId="0CA171D4" w14:textId="77777777" w:rsidR="000162E8" w:rsidRPr="0042031F" w:rsidRDefault="000162E8" w:rsidP="00605C0C">
            <w:pPr>
              <w:rPr>
                <w:rFonts w:ascii="Verdana" w:hAnsi="Verdana"/>
                <w:b/>
                <w:bCs/>
              </w:rPr>
            </w:pPr>
            <w:r w:rsidRPr="0042031F">
              <w:rPr>
                <w:rFonts w:ascii="Verdana" w:hAnsi="Verdana"/>
                <w:b/>
                <w:bCs/>
              </w:rPr>
              <w:t xml:space="preserve">           Hours, </w:t>
            </w:r>
          </w:p>
          <w:p w14:paraId="28988951" w14:textId="77777777" w:rsidR="000162E8" w:rsidRPr="0042031F" w:rsidRDefault="000162E8" w:rsidP="00605C0C">
            <w:pPr>
              <w:rPr>
                <w:rFonts w:ascii="Verdana" w:hAnsi="Verdana"/>
                <w:b/>
                <w:bCs/>
              </w:rPr>
            </w:pPr>
            <w:r w:rsidRPr="0042031F">
              <w:rPr>
                <w:rFonts w:ascii="Verdana" w:hAnsi="Verdana"/>
                <w:b/>
                <w:bCs/>
              </w:rPr>
              <w:t xml:space="preserve">           Overtime, </w:t>
            </w:r>
          </w:p>
          <w:p w14:paraId="7ED89DD9" w14:textId="77777777" w:rsidR="000162E8" w:rsidRPr="0042031F" w:rsidRDefault="000162E8" w:rsidP="00605C0C">
            <w:pPr>
              <w:rPr>
                <w:rFonts w:ascii="Verdana" w:hAnsi="Verdana"/>
                <w:b/>
                <w:bCs/>
              </w:rPr>
            </w:pPr>
            <w:r w:rsidRPr="0042031F">
              <w:rPr>
                <w:rFonts w:ascii="Verdana" w:hAnsi="Verdana"/>
                <w:b/>
                <w:bCs/>
              </w:rPr>
              <w:t xml:space="preserve">           Leave, etc.</w:t>
            </w:r>
          </w:p>
        </w:tc>
        <w:tc>
          <w:tcPr>
            <w:tcW w:w="7195" w:type="dxa"/>
          </w:tcPr>
          <w:p w14:paraId="572C7B3A" w14:textId="77777777" w:rsidR="000162E8" w:rsidRPr="0042031F" w:rsidRDefault="000162E8" w:rsidP="002076FC">
            <w:pPr>
              <w:pStyle w:val="ListParagraph"/>
              <w:numPr>
                <w:ilvl w:val="0"/>
                <w:numId w:val="68"/>
              </w:numPr>
              <w:tabs>
                <w:tab w:val="left" w:pos="540"/>
              </w:tabs>
              <w:spacing w:after="200"/>
              <w:ind w:right="23"/>
              <w:rPr>
                <w:rFonts w:ascii="Verdana" w:hAnsi="Verdana"/>
              </w:rPr>
            </w:pPr>
            <w:r w:rsidRPr="0042031F">
              <w:rPr>
                <w:rFonts w:ascii="Verdana" w:hAnsi="Verdana"/>
              </w:rPr>
              <w:t>Working hours and holidays for Key Personnel are set forth in Appendix A hereto. To account for travel time, Foreign Personnel carrying out Services inside the Contracting Authority’s country shall be deemed to have commenced, or finished work in respect of the Services such number of days before their arrival in, or after their departure from the country (ies) as is specified in Appendix A hereto.</w:t>
            </w:r>
          </w:p>
          <w:p w14:paraId="60804167" w14:textId="77777777" w:rsidR="000162E8" w:rsidRPr="0042031F" w:rsidRDefault="000162E8" w:rsidP="002076FC">
            <w:pPr>
              <w:pStyle w:val="ListParagraph"/>
              <w:numPr>
                <w:ilvl w:val="0"/>
                <w:numId w:val="68"/>
              </w:numPr>
              <w:tabs>
                <w:tab w:val="left" w:pos="540"/>
              </w:tabs>
              <w:spacing w:after="200"/>
              <w:ind w:right="23"/>
              <w:rPr>
                <w:rFonts w:ascii="Verdana" w:hAnsi="Verdana"/>
              </w:rPr>
            </w:pPr>
            <w:r w:rsidRPr="0042031F">
              <w:rPr>
                <w:rFonts w:ascii="Verdana" w:hAnsi="Verdana"/>
              </w:rPr>
              <w:t>The Key Personnel shall not be entitled to be paid for overtime nor to take paid sick leave or vacation leave except as specified in Appendix A hereto, and except as specified in such Appendix, the Contractor’s remuneration shall be deemed to cover these items.  All leave to be allowed to the Personnel is included in the staff-months of service set forth in Appendix A.  Any taking of leave by Personnel shall be subject to the prior approval by the Contractor who shall ensure that absence for leave purposes will not delay the progress and adequate supervision of the Services.</w:t>
            </w:r>
          </w:p>
        </w:tc>
      </w:tr>
      <w:tr w:rsidR="000162E8" w14:paraId="3DBBD310" w14:textId="77777777" w:rsidTr="00605C0C">
        <w:tc>
          <w:tcPr>
            <w:tcW w:w="2610" w:type="dxa"/>
          </w:tcPr>
          <w:p w14:paraId="1A9B66E2" w14:textId="77777777" w:rsidR="000162E8" w:rsidRDefault="000162E8" w:rsidP="00605C0C">
            <w:pPr>
              <w:rPr>
                <w:rFonts w:ascii="Verdana" w:hAnsi="Verdana"/>
                <w:b/>
                <w:bCs/>
              </w:rPr>
            </w:pPr>
            <w:r w:rsidRPr="0042031F">
              <w:rPr>
                <w:rFonts w:ascii="Verdana" w:hAnsi="Verdana"/>
                <w:b/>
                <w:bCs/>
              </w:rPr>
              <w:t>4.5</w:t>
            </w:r>
            <w:r w:rsidRPr="0042031F">
              <w:rPr>
                <w:rFonts w:ascii="Verdana" w:hAnsi="Verdana"/>
                <w:b/>
                <w:bCs/>
              </w:rPr>
              <w:tab/>
              <w:t>Removal</w:t>
            </w:r>
          </w:p>
          <w:p w14:paraId="56C6B96D" w14:textId="77777777" w:rsidR="000162E8" w:rsidRDefault="000162E8" w:rsidP="00605C0C">
            <w:pPr>
              <w:rPr>
                <w:rFonts w:ascii="Verdana" w:hAnsi="Verdana"/>
                <w:b/>
                <w:bCs/>
              </w:rPr>
            </w:pPr>
            <w:r w:rsidRPr="0042031F">
              <w:rPr>
                <w:rFonts w:ascii="Verdana" w:hAnsi="Verdana"/>
                <w:b/>
                <w:bCs/>
              </w:rPr>
              <w:t xml:space="preserve"> </w:t>
            </w:r>
            <w:r>
              <w:rPr>
                <w:rFonts w:ascii="Verdana" w:hAnsi="Verdana"/>
                <w:b/>
                <w:bCs/>
              </w:rPr>
              <w:t xml:space="preserve">         </w:t>
            </w:r>
            <w:r w:rsidRPr="0042031F">
              <w:rPr>
                <w:rFonts w:ascii="Verdana" w:hAnsi="Verdana"/>
                <w:b/>
                <w:bCs/>
              </w:rPr>
              <w:t xml:space="preserve">and/or </w:t>
            </w:r>
          </w:p>
          <w:p w14:paraId="20C475D3" w14:textId="77777777" w:rsidR="000162E8" w:rsidRDefault="000162E8" w:rsidP="00605C0C">
            <w:pPr>
              <w:rPr>
                <w:rFonts w:ascii="Verdana" w:hAnsi="Verdana"/>
                <w:b/>
                <w:bCs/>
              </w:rPr>
            </w:pPr>
            <w:r>
              <w:rPr>
                <w:rFonts w:ascii="Verdana" w:hAnsi="Verdana"/>
                <w:b/>
                <w:bCs/>
              </w:rPr>
              <w:t xml:space="preserve">          </w:t>
            </w:r>
            <w:r w:rsidRPr="0042031F">
              <w:rPr>
                <w:rFonts w:ascii="Verdana" w:hAnsi="Verdana"/>
                <w:b/>
                <w:bCs/>
              </w:rPr>
              <w:t xml:space="preserve">Replacement </w:t>
            </w:r>
          </w:p>
          <w:p w14:paraId="2BE8D05B" w14:textId="77777777" w:rsidR="000162E8" w:rsidRPr="0042031F" w:rsidRDefault="000162E8" w:rsidP="00605C0C">
            <w:pPr>
              <w:rPr>
                <w:rFonts w:ascii="Verdana" w:hAnsi="Verdana"/>
                <w:b/>
                <w:bCs/>
              </w:rPr>
            </w:pPr>
            <w:r>
              <w:rPr>
                <w:rFonts w:ascii="Verdana" w:hAnsi="Verdana"/>
                <w:b/>
                <w:bCs/>
              </w:rPr>
              <w:t xml:space="preserve">          </w:t>
            </w:r>
            <w:r w:rsidRPr="0042031F">
              <w:rPr>
                <w:rFonts w:ascii="Verdana" w:hAnsi="Verdana"/>
                <w:b/>
                <w:bCs/>
              </w:rPr>
              <w:t>of Personnel</w:t>
            </w:r>
          </w:p>
        </w:tc>
        <w:tc>
          <w:tcPr>
            <w:tcW w:w="7195" w:type="dxa"/>
          </w:tcPr>
          <w:p w14:paraId="1D8E0F73" w14:textId="77777777" w:rsidR="000162E8" w:rsidRDefault="000162E8" w:rsidP="002076FC">
            <w:pPr>
              <w:pStyle w:val="ListParagraph"/>
              <w:numPr>
                <w:ilvl w:val="0"/>
                <w:numId w:val="69"/>
              </w:numPr>
              <w:tabs>
                <w:tab w:val="left" w:pos="540"/>
              </w:tabs>
              <w:spacing w:after="200"/>
              <w:ind w:right="23"/>
              <w:rPr>
                <w:rFonts w:ascii="Verdana" w:hAnsi="Verdana"/>
              </w:rPr>
            </w:pPr>
            <w:r w:rsidRPr="0042031F">
              <w:rPr>
                <w:rFonts w:ascii="Verdana" w:hAnsi="Verdana"/>
              </w:rPr>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6DF360D4" w14:textId="77777777" w:rsidR="000162E8" w:rsidRDefault="000162E8" w:rsidP="002076FC">
            <w:pPr>
              <w:pStyle w:val="ListParagraph"/>
              <w:numPr>
                <w:ilvl w:val="0"/>
                <w:numId w:val="69"/>
              </w:numPr>
              <w:tabs>
                <w:tab w:val="left" w:pos="540"/>
              </w:tabs>
              <w:spacing w:after="200"/>
              <w:ind w:right="23"/>
              <w:rPr>
                <w:rFonts w:ascii="Verdana" w:hAnsi="Verdana"/>
              </w:rPr>
            </w:pPr>
            <w:r w:rsidRPr="0042031F">
              <w:rPr>
                <w:rFonts w:ascii="Verdana" w:hAnsi="Verdana"/>
              </w:rPr>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2CD68BBE" w14:textId="77777777" w:rsidR="000162E8" w:rsidRPr="0042031F" w:rsidRDefault="000162E8" w:rsidP="002076FC">
            <w:pPr>
              <w:pStyle w:val="ListParagraph"/>
              <w:numPr>
                <w:ilvl w:val="0"/>
                <w:numId w:val="69"/>
              </w:numPr>
              <w:tabs>
                <w:tab w:val="left" w:pos="540"/>
              </w:tabs>
              <w:spacing w:after="200"/>
              <w:ind w:right="23"/>
              <w:rPr>
                <w:rFonts w:ascii="Verdana" w:hAnsi="Verdana"/>
              </w:rPr>
            </w:pPr>
            <w:r w:rsidRPr="00C54156">
              <w:rPr>
                <w:rFonts w:ascii="Verdana" w:hAnsi="Verdana"/>
              </w:rPr>
              <w:t>Any of the Personnel provided as a replacement under Clauses (a) and (b) above, as well as any reimbursable expenditure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bl>
    <w:p w14:paraId="699CDAE3" w14:textId="77777777" w:rsidR="000162E8" w:rsidRPr="00887442" w:rsidRDefault="000162E8" w:rsidP="000162E8"/>
    <w:tbl>
      <w:tblPr>
        <w:tblW w:w="9466" w:type="dxa"/>
        <w:jc w:val="center"/>
        <w:tblLayout w:type="fixed"/>
        <w:tblLook w:val="0000" w:firstRow="0" w:lastRow="0" w:firstColumn="0" w:lastColumn="0" w:noHBand="0" w:noVBand="0"/>
      </w:tblPr>
      <w:tblGrid>
        <w:gridCol w:w="2650"/>
        <w:gridCol w:w="6816"/>
      </w:tblGrid>
      <w:tr w:rsidR="000162E8" w:rsidRPr="00127A09" w14:paraId="64480507" w14:textId="77777777" w:rsidTr="00605C0C">
        <w:trPr>
          <w:jc w:val="center"/>
        </w:trPr>
        <w:tc>
          <w:tcPr>
            <w:tcW w:w="2650" w:type="dxa"/>
          </w:tcPr>
          <w:p w14:paraId="41861AA5" w14:textId="77777777" w:rsidR="000162E8" w:rsidRPr="00127A09" w:rsidRDefault="000162E8" w:rsidP="00605C0C">
            <w:pPr>
              <w:pStyle w:val="Heading3"/>
              <w:spacing w:before="0"/>
              <w:ind w:left="720" w:hanging="720"/>
              <w:rPr>
                <w:rFonts w:ascii="Verdana" w:hAnsi="Verdana"/>
                <w:sz w:val="20"/>
              </w:rPr>
            </w:pPr>
            <w:bookmarkStart w:id="40" w:name="_Toc347993860"/>
            <w:r w:rsidRPr="00127A09">
              <w:rPr>
                <w:rFonts w:ascii="Verdana" w:hAnsi="Verdana"/>
                <w:sz w:val="20"/>
              </w:rPr>
              <w:t>4.6</w:t>
            </w:r>
            <w:r w:rsidRPr="00127A09">
              <w:rPr>
                <w:rFonts w:ascii="Verdana" w:hAnsi="Verdana"/>
                <w:sz w:val="20"/>
              </w:rPr>
              <w:tab/>
              <w:t>Resident Project Director</w:t>
            </w:r>
            <w:bookmarkEnd w:id="40"/>
          </w:p>
        </w:tc>
        <w:tc>
          <w:tcPr>
            <w:tcW w:w="6816" w:type="dxa"/>
          </w:tcPr>
          <w:p w14:paraId="50B90029" w14:textId="77777777" w:rsidR="000162E8" w:rsidRPr="00127A09" w:rsidRDefault="000162E8" w:rsidP="00605C0C">
            <w:pPr>
              <w:spacing w:after="240"/>
              <w:ind w:right="29"/>
              <w:rPr>
                <w:rFonts w:ascii="Verdana" w:hAnsi="Verdana"/>
              </w:rPr>
            </w:pPr>
            <w:r w:rsidRPr="00127A09">
              <w:rPr>
                <w:rFonts w:ascii="Verdana" w:hAnsi="Verdana"/>
                <w:b/>
              </w:rPr>
              <w:t>If required by the SC</w:t>
            </w:r>
            <w:r w:rsidRPr="00127A09">
              <w:rPr>
                <w:rFonts w:ascii="Verdana" w:hAnsi="Verdana"/>
              </w:rPr>
              <w:t xml:space="preserve">, the Contractor shall ensure that at all times during the Contractor’s performance of the Services in the Contracting Authority’s country a resident Project </w:t>
            </w:r>
            <w:r>
              <w:rPr>
                <w:rFonts w:ascii="Verdana" w:hAnsi="Verdana"/>
              </w:rPr>
              <w:t>Director</w:t>
            </w:r>
            <w:r w:rsidRPr="00127A09">
              <w:rPr>
                <w:rFonts w:ascii="Verdana" w:hAnsi="Verdana"/>
              </w:rPr>
              <w:t>, acceptable to the Contracting Authority, shall take charge of the performance of such Services.</w:t>
            </w:r>
          </w:p>
        </w:tc>
      </w:tr>
    </w:tbl>
    <w:p w14:paraId="39F5B91B" w14:textId="77777777" w:rsidR="000162E8" w:rsidRPr="00127A09" w:rsidRDefault="000162E8" w:rsidP="000162E8">
      <w:pPr>
        <w:rPr>
          <w:rFonts w:ascii="Verdana" w:hAnsi="Verdana" w:cs="Arial"/>
        </w:rPr>
      </w:pPr>
    </w:p>
    <w:p w14:paraId="22CB194D" w14:textId="77777777" w:rsidR="000162E8" w:rsidRPr="009930F0" w:rsidRDefault="000162E8" w:rsidP="000162E8">
      <w:pPr>
        <w:spacing w:after="200"/>
        <w:ind w:left="720" w:hanging="720"/>
        <w:outlineLvl w:val="1"/>
        <w:rPr>
          <w:rFonts w:ascii="Verdana" w:hAnsi="Verdana"/>
          <w:b/>
          <w:bCs/>
          <w:smallCaps/>
          <w:sz w:val="24"/>
          <w:szCs w:val="24"/>
        </w:rPr>
      </w:pPr>
      <w:bookmarkStart w:id="41" w:name="_Toc351343727"/>
      <w:bookmarkStart w:id="42" w:name="_Toc172359580"/>
      <w:r w:rsidRPr="009930F0">
        <w:rPr>
          <w:rFonts w:ascii="Verdana" w:hAnsi="Verdana"/>
          <w:b/>
          <w:bCs/>
          <w:smallCaps/>
          <w:sz w:val="24"/>
          <w:szCs w:val="24"/>
        </w:rPr>
        <w:t>5.  Obligations of the Contracting Authority</w:t>
      </w:r>
      <w:bookmarkEnd w:id="41"/>
      <w:bookmarkEnd w:id="42"/>
    </w:p>
    <w:tbl>
      <w:tblPr>
        <w:tblW w:w="9466" w:type="dxa"/>
        <w:jc w:val="center"/>
        <w:tblLayout w:type="fixed"/>
        <w:tblLook w:val="0000" w:firstRow="0" w:lastRow="0" w:firstColumn="0" w:lastColumn="0" w:noHBand="0" w:noVBand="0"/>
      </w:tblPr>
      <w:tblGrid>
        <w:gridCol w:w="2628"/>
        <w:gridCol w:w="6783"/>
        <w:gridCol w:w="55"/>
      </w:tblGrid>
      <w:tr w:rsidR="000162E8" w:rsidRPr="00127A09" w14:paraId="1696300E" w14:textId="77777777" w:rsidTr="00605C0C">
        <w:trPr>
          <w:jc w:val="center"/>
        </w:trPr>
        <w:tc>
          <w:tcPr>
            <w:tcW w:w="2628" w:type="dxa"/>
          </w:tcPr>
          <w:p w14:paraId="6496664D" w14:textId="77777777" w:rsidR="000162E8" w:rsidRPr="00127A09" w:rsidRDefault="000162E8" w:rsidP="00605C0C">
            <w:pPr>
              <w:tabs>
                <w:tab w:val="left" w:pos="540"/>
              </w:tabs>
              <w:ind w:left="533" w:right="-29" w:hanging="533"/>
              <w:outlineLvl w:val="2"/>
              <w:rPr>
                <w:rFonts w:ascii="Verdana" w:hAnsi="Verdana"/>
                <w:b/>
                <w:bCs/>
              </w:rPr>
            </w:pPr>
            <w:bookmarkStart w:id="43" w:name="_Toc351343728"/>
            <w:bookmarkStart w:id="44" w:name="_Toc172359581"/>
            <w:bookmarkStart w:id="45" w:name="_Toc272168588"/>
            <w:r w:rsidRPr="00127A09">
              <w:rPr>
                <w:rFonts w:ascii="Verdana" w:hAnsi="Verdana"/>
                <w:b/>
                <w:bCs/>
              </w:rPr>
              <w:t>5.1</w:t>
            </w:r>
            <w:r w:rsidRPr="00127A09">
              <w:rPr>
                <w:rFonts w:ascii="Verdana" w:hAnsi="Verdana"/>
                <w:b/>
                <w:bCs/>
              </w:rPr>
              <w:tab/>
              <w:t>Assistance and Exemptions</w:t>
            </w:r>
            <w:bookmarkEnd w:id="43"/>
            <w:bookmarkEnd w:id="44"/>
            <w:bookmarkEnd w:id="45"/>
          </w:p>
        </w:tc>
        <w:tc>
          <w:tcPr>
            <w:tcW w:w="6838" w:type="dxa"/>
            <w:gridSpan w:val="2"/>
          </w:tcPr>
          <w:p w14:paraId="78DF952D" w14:textId="77777777" w:rsidR="000162E8" w:rsidRPr="00127A09" w:rsidRDefault="000162E8" w:rsidP="00605C0C">
            <w:pPr>
              <w:spacing w:after="200"/>
              <w:ind w:right="23"/>
              <w:rPr>
                <w:rFonts w:ascii="Verdana" w:hAnsi="Verdana"/>
              </w:rPr>
            </w:pPr>
            <w:r w:rsidRPr="00127A09">
              <w:rPr>
                <w:rFonts w:ascii="Verdana" w:hAnsi="Verdana"/>
                <w:b/>
              </w:rPr>
              <w:t>Unless otherwise specified in the SC</w:t>
            </w:r>
            <w:r w:rsidRPr="00127A09">
              <w:rPr>
                <w:rFonts w:ascii="Verdana" w:hAnsi="Verdana"/>
              </w:rPr>
              <w:t>, the Contracting Authority shall use its best efforts to ensure that the Contracting Authority shall:</w:t>
            </w:r>
          </w:p>
          <w:p w14:paraId="346ACD32"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(a)</w:t>
            </w:r>
            <w:r w:rsidRPr="00127A09">
              <w:rPr>
                <w:rFonts w:ascii="Verdana" w:hAnsi="Verdana"/>
                <w:color w:val="FF0000"/>
              </w:rPr>
              <w:tab/>
            </w:r>
            <w:r w:rsidRPr="00127A09">
              <w:rPr>
                <w:rFonts w:ascii="Verdana" w:hAnsi="Verdana"/>
              </w:rPr>
              <w:t>Provide the Contractor, Sub-Contractors and Personnel with work permits and such other documents as shall be necessary to enable the Contractor, Sub-Contractors or Personnel to perform the Services.</w:t>
            </w:r>
          </w:p>
          <w:p w14:paraId="004EB5BC"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(b)</w:t>
            </w:r>
            <w:r w:rsidRPr="00127A09">
              <w:rPr>
                <w:rFonts w:ascii="Verdana" w:hAnsi="Verdana"/>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669E941C"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(c)</w:t>
            </w:r>
            <w:r w:rsidRPr="00127A09">
              <w:rPr>
                <w:rFonts w:ascii="Verdana" w:hAnsi="Verdana"/>
              </w:rPr>
              <w:tab/>
              <w:t>Facilitate prompt clearance through customs of any property required for the Services and of the personal effects of the Personnel and their eligible dependents.</w:t>
            </w:r>
          </w:p>
          <w:p w14:paraId="6CA4D375"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(d)</w:t>
            </w:r>
            <w:r w:rsidRPr="00127A09">
              <w:rPr>
                <w:rFonts w:ascii="Verdana" w:hAnsi="Verdana"/>
              </w:rPr>
              <w:tab/>
              <w:t>Issue to officials, agents and representatives of the Contracting Authority all such instructions as may be necessary or appropriate for the prompt and effective implementation of the Services.</w:t>
            </w:r>
          </w:p>
          <w:p w14:paraId="0A511D34"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(e)</w:t>
            </w:r>
            <w:r w:rsidRPr="00127A09">
              <w:rPr>
                <w:rFonts w:ascii="Verdana" w:hAnsi="Verdana"/>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64DA045E" w14:textId="77777777" w:rsidR="000162E8" w:rsidRPr="00127A09" w:rsidRDefault="000162E8" w:rsidP="00605C0C">
            <w:pPr>
              <w:tabs>
                <w:tab w:val="left" w:pos="540"/>
              </w:tabs>
              <w:spacing w:after="200"/>
              <w:ind w:left="540" w:right="23" w:hanging="540"/>
              <w:rPr>
                <w:rFonts w:ascii="Verdana" w:hAnsi="Verdana"/>
                <w:color w:val="FF0000"/>
              </w:rPr>
            </w:pPr>
            <w:r w:rsidRPr="00127A09">
              <w:rPr>
                <w:rFonts w:ascii="Verdana" w:hAnsi="Verdana"/>
              </w:rPr>
              <w:t>(f)</w:t>
            </w:r>
            <w:r w:rsidRPr="00127A09">
              <w:rPr>
                <w:rFonts w:ascii="Verdana" w:hAnsi="Verdana"/>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1AE677FF" w14:textId="77777777" w:rsidR="000162E8" w:rsidRPr="00127A09" w:rsidRDefault="000162E8" w:rsidP="00605C0C">
            <w:pPr>
              <w:tabs>
                <w:tab w:val="left" w:pos="540"/>
              </w:tabs>
              <w:spacing w:after="240"/>
              <w:ind w:left="547" w:right="29" w:hanging="547"/>
              <w:rPr>
                <w:rFonts w:ascii="Verdana" w:hAnsi="Verdana"/>
              </w:rPr>
            </w:pPr>
            <w:r w:rsidRPr="00127A09">
              <w:rPr>
                <w:rFonts w:ascii="Verdana" w:hAnsi="Verdana"/>
              </w:rPr>
              <w:t>(g)</w:t>
            </w:r>
            <w:r w:rsidRPr="00127A09">
              <w:rPr>
                <w:rFonts w:ascii="Verdana" w:hAnsi="Verdana"/>
              </w:rPr>
              <w:tab/>
              <w:t xml:space="preserve">Provide to the Contractor, Sub-Contractors and Personnel any such other assistance as may be </w:t>
            </w:r>
            <w:r w:rsidRPr="00127A09">
              <w:rPr>
                <w:rFonts w:ascii="Verdana" w:hAnsi="Verdana"/>
                <w:b/>
              </w:rPr>
              <w:t>specified in the SC</w:t>
            </w:r>
            <w:r w:rsidRPr="00127A09">
              <w:rPr>
                <w:rFonts w:ascii="Verdana" w:hAnsi="Verdana"/>
              </w:rPr>
              <w:t>.</w:t>
            </w:r>
          </w:p>
        </w:tc>
      </w:tr>
      <w:tr w:rsidR="000162E8" w:rsidRPr="00127A09" w14:paraId="2BB21A40" w14:textId="77777777" w:rsidTr="00605C0C">
        <w:trPr>
          <w:jc w:val="center"/>
        </w:trPr>
        <w:tc>
          <w:tcPr>
            <w:tcW w:w="2628" w:type="dxa"/>
          </w:tcPr>
          <w:p w14:paraId="1ABE4854" w14:textId="77777777" w:rsidR="000162E8" w:rsidRDefault="000162E8" w:rsidP="00605C0C">
            <w:pPr>
              <w:tabs>
                <w:tab w:val="left" w:pos="540"/>
              </w:tabs>
              <w:ind w:left="533" w:right="-29" w:hanging="533"/>
              <w:outlineLvl w:val="2"/>
              <w:rPr>
                <w:rFonts w:ascii="Verdana" w:hAnsi="Verdana"/>
                <w:b/>
                <w:bCs/>
              </w:rPr>
            </w:pPr>
            <w:r w:rsidRPr="00C54156">
              <w:rPr>
                <w:rFonts w:ascii="Verdana" w:hAnsi="Verdana"/>
                <w:b/>
                <w:bCs/>
              </w:rPr>
              <w:t xml:space="preserve">5.3 </w:t>
            </w:r>
            <w:r>
              <w:rPr>
                <w:rFonts w:ascii="Verdana" w:hAnsi="Verdana"/>
                <w:b/>
                <w:bCs/>
              </w:rPr>
              <w:t xml:space="preserve"> </w:t>
            </w:r>
            <w:r w:rsidRPr="00C54156">
              <w:rPr>
                <w:rFonts w:ascii="Verdana" w:hAnsi="Verdana"/>
                <w:b/>
                <w:bCs/>
              </w:rPr>
              <w:t>Change in the Applicable Law Related to Taxes and Duties</w:t>
            </w:r>
          </w:p>
          <w:p w14:paraId="10E97DAF" w14:textId="77777777" w:rsidR="000162E8" w:rsidRPr="00127A09" w:rsidRDefault="000162E8" w:rsidP="00605C0C">
            <w:pPr>
              <w:tabs>
                <w:tab w:val="left" w:pos="540"/>
              </w:tabs>
              <w:ind w:left="533" w:right="-29" w:hanging="533"/>
              <w:outlineLvl w:val="2"/>
              <w:rPr>
                <w:rFonts w:ascii="Verdana" w:hAnsi="Verdana"/>
                <w:b/>
                <w:bCs/>
              </w:rPr>
            </w:pPr>
          </w:p>
        </w:tc>
        <w:tc>
          <w:tcPr>
            <w:tcW w:w="6838" w:type="dxa"/>
            <w:gridSpan w:val="2"/>
          </w:tcPr>
          <w:p w14:paraId="68875AC5" w14:textId="77777777" w:rsidR="000162E8" w:rsidRPr="00127A09" w:rsidRDefault="000162E8" w:rsidP="00605C0C">
            <w:pPr>
              <w:tabs>
                <w:tab w:val="left" w:pos="540"/>
              </w:tabs>
              <w:spacing w:after="200"/>
              <w:ind w:right="23"/>
              <w:rPr>
                <w:rFonts w:ascii="Verdana" w:hAnsi="Verdana"/>
              </w:rPr>
            </w:pPr>
            <w:r w:rsidRPr="00F10DB7">
              <w:rPr>
                <w:rFonts w:ascii="Verdana" w:hAnsi="Verdana"/>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0162E8" w:rsidRPr="00127A09" w14:paraId="20D8A24C" w14:textId="77777777" w:rsidTr="00605C0C">
        <w:trPr>
          <w:jc w:val="center"/>
        </w:trPr>
        <w:tc>
          <w:tcPr>
            <w:tcW w:w="2628" w:type="dxa"/>
          </w:tcPr>
          <w:p w14:paraId="6AA5C531" w14:textId="77777777" w:rsidR="000162E8" w:rsidRPr="00127A09" w:rsidRDefault="000162E8" w:rsidP="00605C0C">
            <w:pPr>
              <w:tabs>
                <w:tab w:val="left" w:pos="540"/>
              </w:tabs>
              <w:ind w:left="533" w:right="-29" w:hanging="533"/>
              <w:outlineLvl w:val="2"/>
              <w:rPr>
                <w:rFonts w:ascii="Verdana" w:hAnsi="Verdana"/>
                <w:b/>
                <w:bCs/>
              </w:rPr>
            </w:pPr>
            <w:bookmarkStart w:id="46" w:name="_Toc351343731"/>
            <w:bookmarkStart w:id="47" w:name="_Toc172359584"/>
            <w:bookmarkStart w:id="48" w:name="_Toc272168591"/>
            <w:r w:rsidRPr="00127A09">
              <w:rPr>
                <w:rFonts w:ascii="Verdana" w:hAnsi="Verdana"/>
                <w:b/>
                <w:bCs/>
              </w:rPr>
              <w:t>5.</w:t>
            </w:r>
            <w:r>
              <w:rPr>
                <w:rFonts w:ascii="Verdana" w:hAnsi="Verdana"/>
                <w:b/>
                <w:bCs/>
              </w:rPr>
              <w:t>4</w:t>
            </w:r>
            <w:r w:rsidRPr="00127A09">
              <w:rPr>
                <w:rFonts w:ascii="Verdana" w:hAnsi="Verdana"/>
                <w:b/>
                <w:bCs/>
              </w:rPr>
              <w:tab/>
              <w:t>Services, Facilities and Property of the Contracting Authority</w:t>
            </w:r>
            <w:bookmarkEnd w:id="46"/>
            <w:bookmarkEnd w:id="47"/>
            <w:bookmarkEnd w:id="48"/>
          </w:p>
        </w:tc>
        <w:tc>
          <w:tcPr>
            <w:tcW w:w="6838" w:type="dxa"/>
            <w:gridSpan w:val="2"/>
          </w:tcPr>
          <w:p w14:paraId="748ACEA0"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(a)</w:t>
            </w:r>
            <w:r w:rsidRPr="00127A09">
              <w:rPr>
                <w:rFonts w:ascii="Verdana" w:hAnsi="Verdana"/>
              </w:rPr>
              <w:tab/>
              <w:t xml:space="preserve">The Contracting Authority shall make available to the Contractor and the Personnel, for the purposes of the </w:t>
            </w:r>
            <w:r>
              <w:rPr>
                <w:rFonts w:ascii="Verdana" w:hAnsi="Verdana"/>
              </w:rPr>
              <w:t xml:space="preserve">Services </w:t>
            </w:r>
            <w:r w:rsidRPr="00127A09">
              <w:rPr>
                <w:rFonts w:ascii="Verdana" w:hAnsi="Verdana"/>
              </w:rPr>
              <w:t>and free of any charge, the services, facilities and property described in Appendix A at the times and in the manner specified in said Appendix A.</w:t>
            </w:r>
          </w:p>
          <w:p w14:paraId="0C25CA90" w14:textId="77777777" w:rsidR="000162E8" w:rsidRPr="00127A09" w:rsidRDefault="000162E8" w:rsidP="00605C0C">
            <w:pPr>
              <w:tabs>
                <w:tab w:val="left" w:pos="540"/>
              </w:tabs>
              <w:spacing w:after="240"/>
              <w:ind w:left="547" w:right="29" w:hanging="547"/>
              <w:rPr>
                <w:rFonts w:ascii="Verdana" w:hAnsi="Verdana"/>
              </w:rPr>
            </w:pPr>
            <w:r w:rsidRPr="00127A09">
              <w:rPr>
                <w:rFonts w:ascii="Verdana" w:hAnsi="Verdana"/>
              </w:rPr>
              <w:t>(b)</w:t>
            </w:r>
            <w:r w:rsidRPr="00127A09">
              <w:rPr>
                <w:rFonts w:ascii="Verdana" w:hAnsi="Verdana"/>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0162E8" w:rsidRPr="00127A09" w14:paraId="5EBD0844" w14:textId="77777777" w:rsidTr="00605C0C">
        <w:trPr>
          <w:jc w:val="center"/>
        </w:trPr>
        <w:tc>
          <w:tcPr>
            <w:tcW w:w="2628" w:type="dxa"/>
          </w:tcPr>
          <w:p w14:paraId="31D708FD" w14:textId="77777777" w:rsidR="000162E8" w:rsidRPr="00127A09" w:rsidRDefault="000162E8" w:rsidP="00605C0C">
            <w:pPr>
              <w:tabs>
                <w:tab w:val="left" w:pos="540"/>
              </w:tabs>
              <w:ind w:left="533" w:right="-29" w:hanging="533"/>
              <w:outlineLvl w:val="2"/>
              <w:rPr>
                <w:rFonts w:ascii="Verdana" w:hAnsi="Verdana"/>
                <w:b/>
                <w:bCs/>
              </w:rPr>
            </w:pPr>
            <w:bookmarkStart w:id="49" w:name="_Toc351343732"/>
            <w:bookmarkStart w:id="50" w:name="_Toc172359585"/>
            <w:bookmarkStart w:id="51" w:name="_Toc272168592"/>
            <w:r w:rsidRPr="00127A09">
              <w:rPr>
                <w:rFonts w:ascii="Verdana" w:hAnsi="Verdana"/>
                <w:b/>
                <w:bCs/>
              </w:rPr>
              <w:t>5.</w:t>
            </w:r>
            <w:r>
              <w:rPr>
                <w:rFonts w:ascii="Verdana" w:hAnsi="Verdana"/>
                <w:b/>
                <w:bCs/>
              </w:rPr>
              <w:t>5</w:t>
            </w:r>
            <w:r w:rsidRPr="00127A09">
              <w:rPr>
                <w:rFonts w:ascii="Verdana" w:hAnsi="Verdana"/>
                <w:b/>
                <w:bCs/>
              </w:rPr>
              <w:tab/>
              <w:t>Payment</w:t>
            </w:r>
            <w:bookmarkEnd w:id="49"/>
            <w:bookmarkEnd w:id="50"/>
            <w:bookmarkEnd w:id="51"/>
          </w:p>
        </w:tc>
        <w:tc>
          <w:tcPr>
            <w:tcW w:w="6838" w:type="dxa"/>
            <w:gridSpan w:val="2"/>
          </w:tcPr>
          <w:p w14:paraId="2180A169" w14:textId="77777777" w:rsidR="000162E8" w:rsidRPr="00127A09" w:rsidRDefault="000162E8" w:rsidP="00605C0C">
            <w:pPr>
              <w:spacing w:after="240"/>
              <w:ind w:right="29"/>
              <w:rPr>
                <w:rFonts w:ascii="Verdana" w:hAnsi="Verdana"/>
              </w:rPr>
            </w:pPr>
            <w:r w:rsidRPr="00127A09">
              <w:rPr>
                <w:rFonts w:ascii="Verdana" w:hAnsi="Verdana"/>
              </w:rPr>
              <w:t>In consideration of the Services performed by the Contractor under this Contract, the Contracting Authority shall make to the Contractor such payments and in such manner as is provided by Clause GC 6 of this Contract.</w:t>
            </w:r>
          </w:p>
        </w:tc>
      </w:tr>
      <w:tr w:rsidR="000162E8" w:rsidRPr="00127A09" w14:paraId="5E8038AE" w14:textId="77777777" w:rsidTr="00605C0C">
        <w:trPr>
          <w:gridAfter w:val="1"/>
          <w:wAfter w:w="55" w:type="dxa"/>
          <w:jc w:val="center"/>
        </w:trPr>
        <w:tc>
          <w:tcPr>
            <w:tcW w:w="2628" w:type="dxa"/>
          </w:tcPr>
          <w:p w14:paraId="14F311B7" w14:textId="77777777" w:rsidR="000162E8" w:rsidRPr="00127A09" w:rsidRDefault="000162E8" w:rsidP="00605C0C">
            <w:pPr>
              <w:tabs>
                <w:tab w:val="left" w:pos="540"/>
              </w:tabs>
              <w:ind w:left="533" w:right="-29" w:hanging="533"/>
              <w:outlineLvl w:val="2"/>
              <w:rPr>
                <w:rFonts w:ascii="Verdana" w:hAnsi="Verdana"/>
                <w:b/>
                <w:bCs/>
              </w:rPr>
            </w:pPr>
            <w:bookmarkStart w:id="52" w:name="_Toc351343733"/>
            <w:bookmarkStart w:id="53" w:name="_Toc172359586"/>
            <w:bookmarkStart w:id="54" w:name="_Toc272168593"/>
            <w:r w:rsidRPr="00127A09">
              <w:rPr>
                <w:rFonts w:ascii="Verdana" w:hAnsi="Verdana"/>
                <w:b/>
                <w:bCs/>
              </w:rPr>
              <w:t>5.5</w:t>
            </w:r>
            <w:r w:rsidRPr="00127A09">
              <w:rPr>
                <w:rFonts w:ascii="Verdana" w:hAnsi="Verdana"/>
                <w:b/>
                <w:bCs/>
              </w:rPr>
              <w:tab/>
              <w:t>Counterpart Personnel</w:t>
            </w:r>
            <w:bookmarkEnd w:id="52"/>
            <w:bookmarkEnd w:id="53"/>
            <w:bookmarkEnd w:id="54"/>
          </w:p>
        </w:tc>
        <w:tc>
          <w:tcPr>
            <w:tcW w:w="6783" w:type="dxa"/>
          </w:tcPr>
          <w:p w14:paraId="4BFB5A5E"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(a)</w:t>
            </w:r>
            <w:r w:rsidRPr="00127A09">
              <w:rPr>
                <w:rFonts w:ascii="Verdana" w:hAnsi="Verdana"/>
              </w:rPr>
              <w:tab/>
              <w:t>The Contracting Authority shall make available to the Contractor free of charge such professional and support counterpart personnel, to be nominated by the Contracting Authority with the Contractor’s advice, if specified in Appendix A.</w:t>
            </w:r>
          </w:p>
          <w:p w14:paraId="04C6AD88"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(b)</w:t>
            </w:r>
            <w:r w:rsidRPr="00127A09">
              <w:rPr>
                <w:rFonts w:ascii="Verdana" w:hAnsi="Verdana"/>
              </w:rPr>
              <w:tab/>
              <w:t xml:space="preserve">If counterpart personnel are not provided by the Contracting Authority to the Contractor as and when specified in Appendix A, the Contracting Authority and the Contractor shall agree on (i) how the affected part of the </w:t>
            </w:r>
            <w:r>
              <w:rPr>
                <w:rFonts w:ascii="Verdana" w:hAnsi="Verdana"/>
              </w:rPr>
              <w:t xml:space="preserve">Services </w:t>
            </w:r>
            <w:r w:rsidRPr="00127A09">
              <w:rPr>
                <w:rFonts w:ascii="Verdana" w:hAnsi="Verdana"/>
              </w:rPr>
              <w:t>shall be carried out, and (ii) the additional payments, if any, to be made by the Contracting Authority to the Contractor as a result thereof pursuant to Clause GC 6.1(c) hereof.</w:t>
            </w:r>
          </w:p>
          <w:p w14:paraId="54FBE4AA" w14:textId="77777777" w:rsidR="000162E8" w:rsidRPr="00127A09" w:rsidRDefault="000162E8" w:rsidP="00605C0C">
            <w:pPr>
              <w:tabs>
                <w:tab w:val="left" w:pos="540"/>
              </w:tabs>
              <w:spacing w:after="240"/>
              <w:ind w:left="547" w:right="29" w:hanging="547"/>
              <w:rPr>
                <w:rFonts w:ascii="Verdana" w:hAnsi="Verdana"/>
              </w:rPr>
            </w:pPr>
            <w:r w:rsidRPr="00127A09">
              <w:rPr>
                <w:rFonts w:ascii="Verdana" w:hAnsi="Verdana"/>
              </w:rPr>
              <w:t>(c)</w:t>
            </w:r>
            <w:r w:rsidRPr="00127A09">
              <w:rPr>
                <w:rFonts w:ascii="Verdana" w:hAnsi="Verdana"/>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80B4CC4" w14:textId="77777777" w:rsidR="000162E8" w:rsidRPr="00127A09" w:rsidRDefault="000162E8" w:rsidP="000162E8">
      <w:pPr>
        <w:jc w:val="both"/>
        <w:rPr>
          <w:rFonts w:ascii="Verdana" w:hAnsi="Verdana"/>
        </w:rPr>
      </w:pPr>
    </w:p>
    <w:p w14:paraId="648CE812" w14:textId="77777777" w:rsidR="000162E8" w:rsidRPr="00127A09" w:rsidRDefault="000162E8" w:rsidP="000162E8">
      <w:pPr>
        <w:jc w:val="both"/>
        <w:rPr>
          <w:rFonts w:ascii="Verdana" w:hAnsi="Verdana"/>
        </w:rPr>
      </w:pPr>
    </w:p>
    <w:p w14:paraId="0CAFF7E6" w14:textId="77777777" w:rsidR="000162E8" w:rsidRPr="00586206" w:rsidRDefault="000162E8" w:rsidP="000162E8">
      <w:pPr>
        <w:spacing w:after="200"/>
        <w:ind w:left="720" w:hanging="720"/>
        <w:outlineLvl w:val="1"/>
        <w:rPr>
          <w:rFonts w:ascii="Verdana" w:hAnsi="Verdana"/>
          <w:b/>
          <w:bCs/>
          <w:smallCaps/>
          <w:sz w:val="24"/>
          <w:szCs w:val="24"/>
        </w:rPr>
      </w:pPr>
      <w:bookmarkStart w:id="55" w:name="_Toc351343734"/>
      <w:bookmarkStart w:id="56" w:name="_Toc172359587"/>
      <w:r w:rsidRPr="00586206">
        <w:rPr>
          <w:rFonts w:ascii="Verdana" w:hAnsi="Verdana"/>
          <w:b/>
          <w:bCs/>
          <w:smallCaps/>
          <w:sz w:val="24"/>
          <w:szCs w:val="24"/>
        </w:rPr>
        <w:t>6.  Payments to the Contractor</w:t>
      </w:r>
      <w:bookmarkEnd w:id="55"/>
      <w:bookmarkEnd w:id="56"/>
    </w:p>
    <w:tbl>
      <w:tblPr>
        <w:tblW w:w="9240" w:type="dxa"/>
        <w:jc w:val="center"/>
        <w:tblLayout w:type="fixed"/>
        <w:tblLook w:val="0000" w:firstRow="0" w:lastRow="0" w:firstColumn="0" w:lastColumn="0" w:noHBand="0" w:noVBand="0"/>
      </w:tblPr>
      <w:tblGrid>
        <w:gridCol w:w="2625"/>
        <w:gridCol w:w="6615"/>
      </w:tblGrid>
      <w:tr w:rsidR="000162E8" w:rsidRPr="00127A09" w14:paraId="4460B075" w14:textId="77777777" w:rsidTr="00605C0C">
        <w:trPr>
          <w:jc w:val="center"/>
        </w:trPr>
        <w:tc>
          <w:tcPr>
            <w:tcW w:w="2625" w:type="dxa"/>
          </w:tcPr>
          <w:p w14:paraId="55C5E19C" w14:textId="77777777" w:rsidR="000162E8" w:rsidRPr="00127A09" w:rsidRDefault="000162E8" w:rsidP="00605C0C">
            <w:pPr>
              <w:tabs>
                <w:tab w:val="left" w:pos="540"/>
              </w:tabs>
              <w:ind w:left="533" w:right="-29" w:hanging="533"/>
              <w:outlineLvl w:val="2"/>
              <w:rPr>
                <w:rFonts w:ascii="Verdana" w:hAnsi="Verdana"/>
                <w:b/>
                <w:bCs/>
              </w:rPr>
            </w:pPr>
            <w:bookmarkStart w:id="57" w:name="_Toc351343735"/>
            <w:bookmarkStart w:id="58" w:name="_Toc172359588"/>
            <w:bookmarkStart w:id="59" w:name="_Toc272168594"/>
            <w:r w:rsidRPr="00127A09">
              <w:rPr>
                <w:rFonts w:ascii="Verdana" w:hAnsi="Verdana"/>
                <w:b/>
                <w:bCs/>
              </w:rPr>
              <w:t>6.1</w:t>
            </w:r>
            <w:r w:rsidRPr="00127A09">
              <w:rPr>
                <w:rFonts w:ascii="Verdana" w:hAnsi="Verdana"/>
                <w:b/>
                <w:bCs/>
              </w:rPr>
              <w:tab/>
              <w:t>Cost Estimates; Ceiling Amount</w:t>
            </w:r>
            <w:bookmarkEnd w:id="57"/>
            <w:bookmarkEnd w:id="58"/>
            <w:bookmarkEnd w:id="59"/>
          </w:p>
        </w:tc>
        <w:tc>
          <w:tcPr>
            <w:tcW w:w="6615" w:type="dxa"/>
          </w:tcPr>
          <w:p w14:paraId="236CFA36"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(a)</w:t>
            </w:r>
            <w:r w:rsidRPr="00127A09">
              <w:rPr>
                <w:rFonts w:ascii="Verdana" w:hAnsi="Verdana"/>
              </w:rPr>
              <w:tab/>
            </w:r>
            <w:r w:rsidRPr="00127A09">
              <w:rPr>
                <w:rFonts w:ascii="Verdana" w:hAnsi="Verdana"/>
                <w:spacing w:val="-4"/>
              </w:rPr>
              <w:t xml:space="preserve">An estimate of the cost of the Services payable in US Dollars is set forth in Appendix C.  </w:t>
            </w:r>
          </w:p>
          <w:p w14:paraId="26C7A99C"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(b)</w:t>
            </w:r>
            <w:r w:rsidRPr="00127A09">
              <w:rPr>
                <w:rFonts w:ascii="Verdana" w:hAnsi="Verdana"/>
              </w:rPr>
              <w:tab/>
              <w:t>Except as may be otherwise agreed under Clause GC 2.6 and subject to Clause GC 6.1(c), payments under this Contract shall not exceed the ceiling</w:t>
            </w:r>
            <w:r w:rsidRPr="00127A09">
              <w:rPr>
                <w:rFonts w:ascii="Verdana" w:hAnsi="Verdana"/>
                <w:b/>
              </w:rPr>
              <w:t xml:space="preserve"> specified in the SC.</w:t>
            </w:r>
          </w:p>
          <w:p w14:paraId="54C27DCB" w14:textId="77777777" w:rsidR="000162E8" w:rsidRPr="00127A09" w:rsidRDefault="000162E8" w:rsidP="00605C0C">
            <w:pPr>
              <w:tabs>
                <w:tab w:val="left" w:pos="540"/>
              </w:tabs>
              <w:spacing w:after="240"/>
              <w:ind w:left="547" w:right="29" w:hanging="547"/>
              <w:rPr>
                <w:rFonts w:ascii="Verdana" w:hAnsi="Verdana"/>
              </w:rPr>
            </w:pPr>
            <w:r w:rsidRPr="00127A09">
              <w:rPr>
                <w:rFonts w:ascii="Verdana" w:hAnsi="Verdana"/>
              </w:rPr>
              <w:t>(c)</w:t>
            </w:r>
            <w:r w:rsidRPr="00127A09">
              <w:rPr>
                <w:rFonts w:ascii="Verdana" w:hAnsi="Verdana"/>
              </w:rPr>
              <w:tab/>
              <w:t>Notwithstanding Clause GC 6.1(b) hereof, if pursuant to any of the Clauses GC 5.3 or 5.5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0162E8" w:rsidRPr="00127A09" w14:paraId="20CB76BF" w14:textId="77777777" w:rsidTr="00605C0C">
        <w:trPr>
          <w:jc w:val="center"/>
        </w:trPr>
        <w:tc>
          <w:tcPr>
            <w:tcW w:w="2625" w:type="dxa"/>
          </w:tcPr>
          <w:p w14:paraId="4C5E5EEE" w14:textId="77777777" w:rsidR="000162E8" w:rsidRPr="00127A09" w:rsidRDefault="000162E8" w:rsidP="00605C0C">
            <w:pPr>
              <w:tabs>
                <w:tab w:val="left" w:pos="540"/>
              </w:tabs>
              <w:ind w:left="533" w:right="-29" w:hanging="533"/>
              <w:outlineLvl w:val="2"/>
              <w:rPr>
                <w:rFonts w:ascii="Verdana" w:hAnsi="Verdana"/>
                <w:b/>
                <w:bCs/>
              </w:rPr>
            </w:pPr>
            <w:bookmarkStart w:id="60" w:name="_Toc351343736"/>
            <w:bookmarkStart w:id="61" w:name="_Toc172359589"/>
            <w:bookmarkStart w:id="62" w:name="_Toc272168595"/>
            <w:r w:rsidRPr="00127A09">
              <w:rPr>
                <w:rFonts w:ascii="Verdana" w:hAnsi="Verdana"/>
                <w:b/>
                <w:bCs/>
              </w:rPr>
              <w:t>6.2</w:t>
            </w:r>
            <w:r w:rsidRPr="00127A09">
              <w:rPr>
                <w:rFonts w:ascii="Verdana" w:hAnsi="Verdana"/>
                <w:b/>
                <w:bCs/>
              </w:rPr>
              <w:tab/>
              <w:t xml:space="preserve">Remuneration and </w:t>
            </w:r>
            <w:bookmarkEnd w:id="60"/>
            <w:r w:rsidRPr="00127A09">
              <w:rPr>
                <w:rFonts w:ascii="Verdana" w:hAnsi="Verdana"/>
                <w:b/>
                <w:bCs/>
              </w:rPr>
              <w:t>Reimbursable Expenses</w:t>
            </w:r>
            <w:bookmarkEnd w:id="61"/>
            <w:bookmarkEnd w:id="62"/>
          </w:p>
          <w:p w14:paraId="5B6CB5EA" w14:textId="77777777" w:rsidR="000162E8" w:rsidRPr="00127A09" w:rsidRDefault="000162E8" w:rsidP="00605C0C">
            <w:pPr>
              <w:rPr>
                <w:rFonts w:ascii="Verdana" w:hAnsi="Verdana"/>
              </w:rPr>
            </w:pPr>
          </w:p>
        </w:tc>
        <w:tc>
          <w:tcPr>
            <w:tcW w:w="6615" w:type="dxa"/>
          </w:tcPr>
          <w:p w14:paraId="748BA999" w14:textId="77777777" w:rsidR="000162E8" w:rsidRPr="00127A09" w:rsidRDefault="000162E8" w:rsidP="00605C0C">
            <w:pPr>
              <w:tabs>
                <w:tab w:val="left" w:pos="540"/>
              </w:tabs>
              <w:spacing w:after="200"/>
              <w:ind w:left="540" w:right="23" w:hanging="540"/>
              <w:jc w:val="both"/>
              <w:rPr>
                <w:rFonts w:ascii="Verdana" w:hAnsi="Verdana"/>
                <w:b/>
                <w:i/>
              </w:rPr>
            </w:pPr>
            <w:r w:rsidRPr="00127A09">
              <w:rPr>
                <w:rFonts w:ascii="Verdana" w:hAnsi="Verdana"/>
                <w:b/>
                <w:i/>
              </w:rPr>
              <w:t>Option 1: Lump Sum Contracts (delete as appropriate)</w:t>
            </w:r>
          </w:p>
          <w:p w14:paraId="2CF63963" w14:textId="4EBF8724" w:rsidR="000162E8" w:rsidRPr="00127A09" w:rsidRDefault="000162E8" w:rsidP="00605C0C">
            <w:pPr>
              <w:keepLines/>
              <w:numPr>
                <w:ilvl w:val="2"/>
                <w:numId w:val="0"/>
              </w:numPr>
              <w:tabs>
                <w:tab w:val="num" w:pos="431"/>
              </w:tabs>
              <w:spacing w:after="120"/>
              <w:ind w:left="431" w:hanging="431"/>
              <w:outlineLvl w:val="0"/>
              <w:rPr>
                <w:rFonts w:ascii="Verdana" w:hAnsi="Verdana"/>
                <w:lang w:eastAsia="en-GB"/>
              </w:rPr>
            </w:pPr>
            <w:r w:rsidRPr="00127A09">
              <w:rPr>
                <w:rFonts w:ascii="Verdana" w:hAnsi="Verdana"/>
                <w:lang w:eastAsia="en-GB"/>
              </w:rPr>
              <w:t xml:space="preserve">(a)  Subject to the ceilings specified in Clause GC 6.1(b) hereof, the Contracting Authority shall pay to the Contractor, in </w:t>
            </w:r>
            <w:r w:rsidRPr="001953F8">
              <w:rPr>
                <w:rFonts w:ascii="Verdana" w:hAnsi="Verdana"/>
                <w:lang w:eastAsia="en-GB"/>
              </w:rPr>
              <w:t>fix</w:t>
            </w:r>
            <w:r w:rsidR="00AE06B8" w:rsidRPr="001953F8">
              <w:rPr>
                <w:rFonts w:ascii="Verdana" w:hAnsi="Verdana"/>
                <w:lang w:eastAsia="en-GB"/>
              </w:rPr>
              <w:t>ed</w:t>
            </w:r>
            <w:r w:rsidRPr="001953F8">
              <w:rPr>
                <w:rFonts w:ascii="Verdana" w:hAnsi="Verdana"/>
                <w:lang w:eastAsia="en-GB"/>
              </w:rPr>
              <w:t xml:space="preserve"> instalments</w:t>
            </w:r>
            <w:r w:rsidRPr="00127A09">
              <w:rPr>
                <w:rFonts w:ascii="Verdana" w:hAnsi="Verdana"/>
                <w:lang w:eastAsia="en-GB"/>
              </w:rPr>
              <w:t xml:space="preserve">, (i) the remuneration as set forth in SC hereunder, and (ii) the reimbursable expenses as set forth in Clause SC hereunder, based on the following Schedule stated in SC. </w:t>
            </w:r>
          </w:p>
          <w:p w14:paraId="7D044688" w14:textId="77777777" w:rsidR="000162E8" w:rsidRPr="00127A09" w:rsidRDefault="000162E8" w:rsidP="00605C0C">
            <w:pPr>
              <w:keepLines/>
              <w:numPr>
                <w:ilvl w:val="2"/>
                <w:numId w:val="0"/>
              </w:numPr>
              <w:tabs>
                <w:tab w:val="num" w:pos="431"/>
              </w:tabs>
              <w:spacing w:after="120"/>
              <w:ind w:left="431" w:hanging="431"/>
              <w:outlineLvl w:val="0"/>
              <w:rPr>
                <w:rFonts w:ascii="Verdana" w:hAnsi="Verdana"/>
                <w:lang w:eastAsia="en-GB"/>
              </w:rPr>
            </w:pPr>
            <w:r w:rsidRPr="00127A09">
              <w:rPr>
                <w:rFonts w:ascii="Verdana" w:hAnsi="Verdana"/>
                <w:lang w:eastAsia="en-GB"/>
              </w:rPr>
              <w:t>(b)  Unless otherwise specified in the SC, the remuneration shall be fixed for the duration of the Contract.</w:t>
            </w:r>
          </w:p>
          <w:p w14:paraId="2812B8C2" w14:textId="77777777" w:rsidR="000162E8" w:rsidRPr="00127A09" w:rsidRDefault="000162E8" w:rsidP="00605C0C">
            <w:pPr>
              <w:keepLines/>
              <w:tabs>
                <w:tab w:val="left" w:pos="1843"/>
              </w:tabs>
              <w:spacing w:after="120"/>
              <w:ind w:left="1843" w:hanging="425"/>
              <w:rPr>
                <w:rFonts w:ascii="Verdana" w:hAnsi="Verdana"/>
                <w:lang w:eastAsia="en-GB"/>
              </w:rPr>
            </w:pPr>
          </w:p>
          <w:p w14:paraId="7146ACEF" w14:textId="77777777" w:rsidR="000162E8" w:rsidRPr="00127A09" w:rsidRDefault="000162E8" w:rsidP="00605C0C">
            <w:pPr>
              <w:tabs>
                <w:tab w:val="left" w:pos="540"/>
              </w:tabs>
              <w:spacing w:after="200"/>
              <w:ind w:left="540" w:right="23" w:hanging="540"/>
              <w:rPr>
                <w:rFonts w:ascii="Verdana" w:hAnsi="Verdana"/>
                <w:b/>
                <w:i/>
              </w:rPr>
            </w:pPr>
            <w:r w:rsidRPr="00127A09">
              <w:rPr>
                <w:rFonts w:ascii="Verdana" w:hAnsi="Verdana"/>
                <w:b/>
                <w:i/>
              </w:rPr>
              <w:t xml:space="preserve">Option 2: Time Based Contracts </w:t>
            </w:r>
          </w:p>
          <w:p w14:paraId="3F655173"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(a)</w:t>
            </w:r>
            <w:r w:rsidRPr="00127A09">
              <w:rPr>
                <w:rFonts w:ascii="Verdana" w:hAnsi="Verdana"/>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127A09">
              <w:rPr>
                <w:rFonts w:ascii="Verdana" w:hAnsi="Verdana"/>
                <w:b/>
              </w:rPr>
              <w:t>specified in the SC</w:t>
            </w:r>
            <w:r w:rsidRPr="00127A09">
              <w:rPr>
                <w:rFonts w:ascii="Verdana" w:hAnsi="Verdana"/>
              </w:rPr>
              <w:t>, said remuneration shall be fixed for the duration of the Contract.</w:t>
            </w:r>
          </w:p>
          <w:p w14:paraId="2CF26FBC"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(b)</w:t>
            </w:r>
            <w:r w:rsidRPr="00127A09">
              <w:rPr>
                <w:rFonts w:ascii="Verdana" w:hAnsi="Verdana"/>
              </w:rPr>
              <w:tab/>
              <w:t xml:space="preserve">Payment for the Personnel shall be determined on the basis of time actually spent by such Personnel in the performance of the Services after the date determined in accordance with Clause GC 2.3 and </w:t>
            </w:r>
            <w:r w:rsidRPr="00127A09">
              <w:rPr>
                <w:rFonts w:ascii="Verdana" w:hAnsi="Verdana"/>
                <w:b/>
              </w:rPr>
              <w:t>Clause SC 2.3</w:t>
            </w:r>
            <w:r w:rsidRPr="00127A09">
              <w:rPr>
                <w:rFonts w:ascii="Verdana" w:hAnsi="Verdana"/>
              </w:rPr>
              <w:t xml:space="preserve"> (or such other date as the Parties shall agree in writing), at the rates referred to in Appendix C to this Contract, and subject to price adjustment, if any, </w:t>
            </w:r>
            <w:r w:rsidRPr="00127A09">
              <w:rPr>
                <w:rFonts w:ascii="Verdana" w:hAnsi="Verdana"/>
                <w:b/>
              </w:rPr>
              <w:t>specified in SC.</w:t>
            </w:r>
          </w:p>
          <w:p w14:paraId="6BB559A8"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(c)</w:t>
            </w:r>
            <w:r w:rsidRPr="00127A09">
              <w:rPr>
                <w:rFonts w:ascii="Verdana" w:hAnsi="Verdana"/>
              </w:rPr>
              <w:tab/>
              <w:t xml:space="preserve">Reimbursable expenses actually and reasonably incurred by the Contractor in the performance of the Services and identified in Appendix C of this Contract, shall not exceed the ceiling </w:t>
            </w:r>
            <w:r w:rsidRPr="00127A09">
              <w:rPr>
                <w:rFonts w:ascii="Verdana" w:hAnsi="Verdana"/>
                <w:b/>
              </w:rPr>
              <w:t>specified in SC.</w:t>
            </w:r>
          </w:p>
          <w:p w14:paraId="273D847C"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(d)</w:t>
            </w:r>
            <w:r w:rsidRPr="00127A09">
              <w:rPr>
                <w:rFonts w:ascii="Verdana" w:hAnsi="Verdana"/>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7E1045A9"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(e)</w:t>
            </w:r>
            <w:r w:rsidRPr="00127A09">
              <w:rPr>
                <w:rFonts w:ascii="Verdana" w:hAnsi="Verdana"/>
              </w:rPr>
              <w:tab/>
              <w:t>Any rates specified for Personnel not yet appointed shall be provisional and shall be subject to revision, with the written approval of the Contracting Authority, once the applicable salaries and allowances are known.</w:t>
            </w:r>
          </w:p>
          <w:p w14:paraId="514D6293" w14:textId="77777777" w:rsidR="000162E8" w:rsidRPr="00127A09" w:rsidRDefault="000162E8" w:rsidP="00605C0C">
            <w:pPr>
              <w:tabs>
                <w:tab w:val="left" w:pos="540"/>
              </w:tabs>
              <w:spacing w:after="240"/>
              <w:ind w:left="547" w:right="29" w:hanging="547"/>
              <w:rPr>
                <w:rFonts w:ascii="Verdana" w:hAnsi="Verdana"/>
              </w:rPr>
            </w:pPr>
            <w:r w:rsidRPr="00127A09">
              <w:rPr>
                <w:rFonts w:ascii="Verdana" w:hAnsi="Verdana"/>
              </w:rPr>
              <w:t>(f)</w:t>
            </w:r>
            <w:r w:rsidRPr="00127A09">
              <w:rPr>
                <w:rFonts w:ascii="Verdana" w:hAnsi="Verdana"/>
              </w:rPr>
              <w:tab/>
              <w:t>Payments for periods of less than one month shall be calculated on an hourly basis for actual time spent in the Contractor’s home office and directly attributable to the Services (one hour being equivalent to 1/176</w:t>
            </w:r>
            <w:r w:rsidRPr="00127A09">
              <w:rPr>
                <w:rFonts w:ascii="Verdana" w:hAnsi="Verdana"/>
                <w:vertAlign w:val="superscript"/>
              </w:rPr>
              <w:t>th</w:t>
            </w:r>
            <w:r w:rsidRPr="00127A09">
              <w:rPr>
                <w:rFonts w:ascii="Verdana" w:hAnsi="Verdana"/>
              </w:rPr>
              <w:t xml:space="preserve"> of a month) and on a calendar-day basis for time spent away from home office (one day being equivalent to 1/30</w:t>
            </w:r>
            <w:r w:rsidRPr="00127A09">
              <w:rPr>
                <w:rFonts w:ascii="Verdana" w:hAnsi="Verdana"/>
                <w:vertAlign w:val="superscript"/>
              </w:rPr>
              <w:t>th</w:t>
            </w:r>
            <w:r w:rsidRPr="00127A09">
              <w:rPr>
                <w:rFonts w:ascii="Verdana" w:hAnsi="Verdana"/>
              </w:rPr>
              <w:t xml:space="preserve"> of a month).</w:t>
            </w:r>
          </w:p>
        </w:tc>
      </w:tr>
      <w:tr w:rsidR="000162E8" w:rsidRPr="00127A09" w14:paraId="0E17642E" w14:textId="77777777" w:rsidTr="00605C0C">
        <w:trPr>
          <w:cantSplit/>
          <w:jc w:val="center"/>
        </w:trPr>
        <w:tc>
          <w:tcPr>
            <w:tcW w:w="2625" w:type="dxa"/>
          </w:tcPr>
          <w:p w14:paraId="389752F5" w14:textId="77777777" w:rsidR="000162E8" w:rsidRDefault="000162E8" w:rsidP="00605C0C">
            <w:pPr>
              <w:tabs>
                <w:tab w:val="left" w:pos="540"/>
              </w:tabs>
              <w:ind w:left="533" w:right="-29" w:hanging="533"/>
              <w:outlineLvl w:val="2"/>
              <w:rPr>
                <w:rFonts w:ascii="Verdana" w:hAnsi="Verdana"/>
                <w:b/>
                <w:bCs/>
              </w:rPr>
            </w:pPr>
            <w:bookmarkStart w:id="63" w:name="_Toc351343737"/>
            <w:bookmarkStart w:id="64" w:name="_Toc172359590"/>
            <w:bookmarkStart w:id="65" w:name="_Toc272168596"/>
            <w:r w:rsidRPr="00127A09">
              <w:rPr>
                <w:rFonts w:ascii="Verdana" w:hAnsi="Verdana"/>
                <w:b/>
                <w:bCs/>
              </w:rPr>
              <w:t>6.3</w:t>
            </w:r>
            <w:r w:rsidRPr="00127A09">
              <w:rPr>
                <w:rFonts w:ascii="Verdana" w:hAnsi="Verdana"/>
                <w:b/>
                <w:bCs/>
              </w:rPr>
              <w:tab/>
              <w:t>Currency of Payment</w:t>
            </w:r>
            <w:bookmarkEnd w:id="63"/>
            <w:bookmarkEnd w:id="64"/>
            <w:bookmarkEnd w:id="65"/>
          </w:p>
          <w:p w14:paraId="2056451E" w14:textId="77777777" w:rsidR="000162E8" w:rsidRPr="00127A09" w:rsidRDefault="000162E8" w:rsidP="00605C0C">
            <w:pPr>
              <w:tabs>
                <w:tab w:val="left" w:pos="540"/>
              </w:tabs>
              <w:ind w:left="533" w:right="-29" w:hanging="533"/>
              <w:outlineLvl w:val="2"/>
              <w:rPr>
                <w:rFonts w:ascii="Verdana" w:hAnsi="Verdana"/>
                <w:b/>
                <w:bCs/>
              </w:rPr>
            </w:pPr>
          </w:p>
        </w:tc>
        <w:tc>
          <w:tcPr>
            <w:tcW w:w="6615" w:type="dxa"/>
          </w:tcPr>
          <w:p w14:paraId="28A647A6" w14:textId="77777777" w:rsidR="000162E8" w:rsidRPr="00127A09" w:rsidRDefault="000162E8" w:rsidP="00605C0C">
            <w:pPr>
              <w:tabs>
                <w:tab w:val="left" w:pos="360"/>
                <w:tab w:val="right" w:leader="dot" w:pos="8640"/>
              </w:tabs>
              <w:spacing w:after="200"/>
              <w:ind w:right="23"/>
              <w:jc w:val="both"/>
              <w:rPr>
                <w:rFonts w:ascii="Verdana" w:hAnsi="Verdana"/>
              </w:rPr>
            </w:pPr>
            <w:r w:rsidRPr="00127A09">
              <w:rPr>
                <w:rFonts w:ascii="Verdana" w:hAnsi="Verdana"/>
              </w:rPr>
              <w:t>All payments shall be made in US Dollars.</w:t>
            </w:r>
          </w:p>
        </w:tc>
      </w:tr>
      <w:tr w:rsidR="000162E8" w:rsidRPr="00127A09" w14:paraId="31546A27" w14:textId="77777777" w:rsidTr="00605C0C">
        <w:trPr>
          <w:jc w:val="center"/>
        </w:trPr>
        <w:tc>
          <w:tcPr>
            <w:tcW w:w="2625" w:type="dxa"/>
          </w:tcPr>
          <w:p w14:paraId="326AE705" w14:textId="77777777" w:rsidR="000162E8" w:rsidRPr="00127A09" w:rsidRDefault="000162E8" w:rsidP="00605C0C">
            <w:pPr>
              <w:tabs>
                <w:tab w:val="left" w:pos="540"/>
              </w:tabs>
              <w:ind w:left="533" w:right="-29" w:hanging="533"/>
              <w:outlineLvl w:val="2"/>
              <w:rPr>
                <w:rFonts w:ascii="Verdana" w:hAnsi="Verdana"/>
                <w:b/>
                <w:bCs/>
              </w:rPr>
            </w:pPr>
            <w:bookmarkStart w:id="66" w:name="_Toc172359591"/>
            <w:bookmarkStart w:id="67" w:name="_Toc272168597"/>
            <w:r w:rsidRPr="00127A09">
              <w:rPr>
                <w:rFonts w:ascii="Verdana" w:hAnsi="Verdana"/>
                <w:b/>
                <w:bCs/>
              </w:rPr>
              <w:t>6.4</w:t>
            </w:r>
            <w:r w:rsidRPr="00127A09">
              <w:rPr>
                <w:rFonts w:ascii="Verdana" w:hAnsi="Verdana"/>
                <w:b/>
                <w:bCs/>
              </w:rPr>
              <w:tab/>
              <w:t>Mode of Billing and Payment</w:t>
            </w:r>
            <w:bookmarkEnd w:id="66"/>
            <w:bookmarkEnd w:id="67"/>
          </w:p>
        </w:tc>
        <w:tc>
          <w:tcPr>
            <w:tcW w:w="6615" w:type="dxa"/>
          </w:tcPr>
          <w:p w14:paraId="4A2D6808" w14:textId="77777777" w:rsidR="000162E8" w:rsidRPr="00127A09" w:rsidRDefault="000162E8" w:rsidP="00605C0C">
            <w:pPr>
              <w:spacing w:after="200"/>
              <w:ind w:right="23"/>
              <w:rPr>
                <w:rFonts w:ascii="Verdana" w:hAnsi="Verdana"/>
              </w:rPr>
            </w:pPr>
            <w:r w:rsidRPr="00127A09">
              <w:rPr>
                <w:rFonts w:ascii="Verdana" w:hAnsi="Verdana"/>
              </w:rPr>
              <w:t>Billings and payments in respect of the Services shall be made as follows:</w:t>
            </w:r>
          </w:p>
          <w:p w14:paraId="4AFCE41B" w14:textId="77777777" w:rsidR="000162E8" w:rsidRPr="00127A09" w:rsidRDefault="000162E8" w:rsidP="00605C0C">
            <w:pPr>
              <w:keepLines/>
              <w:numPr>
                <w:ilvl w:val="2"/>
                <w:numId w:val="0"/>
              </w:numPr>
              <w:tabs>
                <w:tab w:val="num" w:pos="431"/>
              </w:tabs>
              <w:spacing w:after="120"/>
              <w:ind w:left="431" w:hanging="431"/>
              <w:outlineLvl w:val="0"/>
              <w:rPr>
                <w:rFonts w:ascii="Verdana" w:hAnsi="Verdana"/>
                <w:i/>
              </w:rPr>
            </w:pPr>
            <w:r w:rsidRPr="00127A09">
              <w:rPr>
                <w:rFonts w:ascii="Verdana" w:hAnsi="Verdana"/>
                <w:i/>
              </w:rPr>
              <w:t xml:space="preserve">Option 1: </w:t>
            </w:r>
            <w:r w:rsidRPr="00F10DB7">
              <w:rPr>
                <w:rFonts w:ascii="Verdana" w:hAnsi="Verdana"/>
                <w:b/>
                <w:bCs/>
                <w:i/>
              </w:rPr>
              <w:t xml:space="preserve">Lump Sum Contracts </w:t>
            </w:r>
          </w:p>
          <w:p w14:paraId="62C7BA8C" w14:textId="77777777" w:rsidR="000162E8" w:rsidRPr="00127A09" w:rsidRDefault="000162E8" w:rsidP="00605C0C">
            <w:pPr>
              <w:keepLines/>
              <w:numPr>
                <w:ilvl w:val="2"/>
                <w:numId w:val="0"/>
              </w:numPr>
              <w:tabs>
                <w:tab w:val="num" w:pos="431"/>
              </w:tabs>
              <w:spacing w:after="120"/>
              <w:ind w:left="431" w:hanging="431"/>
              <w:outlineLvl w:val="0"/>
              <w:rPr>
                <w:rFonts w:ascii="Verdana" w:hAnsi="Verdana"/>
                <w:lang w:eastAsia="en-GB"/>
              </w:rPr>
            </w:pPr>
            <w:r w:rsidRPr="00127A09">
              <w:rPr>
                <w:rFonts w:ascii="Verdana" w:hAnsi="Verdana"/>
                <w:i/>
              </w:rPr>
              <w:t xml:space="preserve">(a) </w:t>
            </w:r>
            <w:r w:rsidRPr="00127A09">
              <w:rPr>
                <w:rFonts w:ascii="Verdana" w:hAnsi="Verdana"/>
                <w:lang w:eastAsia="en-GB"/>
              </w:rPr>
              <w:t xml:space="preserve">All payments under this Contract shall be made to the accounts of the Contractor </w:t>
            </w:r>
            <w:r w:rsidRPr="00970C05">
              <w:rPr>
                <w:rFonts w:ascii="Verdana" w:hAnsi="Verdana"/>
                <w:b/>
                <w:bCs/>
                <w:lang w:eastAsia="en-GB"/>
              </w:rPr>
              <w:t>specified in the SC</w:t>
            </w:r>
            <w:r w:rsidRPr="00127A09">
              <w:rPr>
                <w:rFonts w:ascii="Verdana" w:hAnsi="Verdana"/>
                <w:lang w:eastAsia="en-GB"/>
              </w:rPr>
              <w:t>.</w:t>
            </w:r>
          </w:p>
          <w:p w14:paraId="234C656D" w14:textId="77777777" w:rsidR="000162E8" w:rsidRPr="00127A09" w:rsidRDefault="000162E8" w:rsidP="00605C0C">
            <w:pPr>
              <w:keepLines/>
              <w:numPr>
                <w:ilvl w:val="2"/>
                <w:numId w:val="0"/>
              </w:numPr>
              <w:tabs>
                <w:tab w:val="num" w:pos="431"/>
              </w:tabs>
              <w:spacing w:after="120"/>
              <w:ind w:left="431" w:hanging="431"/>
              <w:outlineLvl w:val="0"/>
              <w:rPr>
                <w:rFonts w:ascii="Verdana" w:hAnsi="Verdana"/>
                <w:lang w:eastAsia="en-GB"/>
              </w:rPr>
            </w:pPr>
            <w:r w:rsidRPr="00127A09">
              <w:rPr>
                <w:rFonts w:ascii="Verdana" w:hAnsi="Verdana"/>
                <w:lang w:eastAsia="en-GB"/>
              </w:rPr>
              <w:t xml:space="preserve">(b)  Within the number of days after the Effective Date specified in the SC, the Contracting Authority shall cause to be paid to the Contractor advance payments as </w:t>
            </w:r>
            <w:r w:rsidRPr="00970C05">
              <w:rPr>
                <w:rFonts w:ascii="Verdana" w:hAnsi="Verdana"/>
                <w:b/>
                <w:bCs/>
                <w:lang w:eastAsia="en-GB"/>
              </w:rPr>
              <w:t>specified in the SC</w:t>
            </w:r>
            <w:r w:rsidRPr="00127A09">
              <w:rPr>
                <w:rFonts w:ascii="Verdana" w:hAnsi="Verdana"/>
                <w:lang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p>
          <w:p w14:paraId="44DBD4E6" w14:textId="77777777" w:rsidR="000162E8" w:rsidRPr="00127A09" w:rsidRDefault="000162E8" w:rsidP="00605C0C">
            <w:pPr>
              <w:keepLines/>
              <w:numPr>
                <w:ilvl w:val="2"/>
                <w:numId w:val="0"/>
              </w:numPr>
              <w:tabs>
                <w:tab w:val="num" w:pos="431"/>
              </w:tabs>
              <w:spacing w:after="120"/>
              <w:ind w:left="431" w:hanging="431"/>
              <w:outlineLvl w:val="0"/>
              <w:rPr>
                <w:rFonts w:ascii="Verdana" w:hAnsi="Verdana"/>
                <w:lang w:eastAsia="en-GB"/>
              </w:rPr>
            </w:pPr>
            <w:r w:rsidRPr="00127A09">
              <w:rPr>
                <w:rFonts w:ascii="Verdana" w:hAnsi="Verdana"/>
                <w:lang w:eastAsia="en-GB"/>
              </w:rPr>
              <w:t xml:space="preserve">(c)  The payments shall be done within thirty (30) days upon receipt of the original invoice accompanied by the supporting documents to demonstrate the acceptance by the Contracting Authority of the Contractor’s deliverable which the payment is tied to. </w:t>
            </w:r>
          </w:p>
          <w:p w14:paraId="40834E47" w14:textId="77777777" w:rsidR="000162E8" w:rsidRPr="00F10DB7" w:rsidRDefault="000162E8" w:rsidP="00605C0C">
            <w:pPr>
              <w:tabs>
                <w:tab w:val="left" w:pos="540"/>
              </w:tabs>
              <w:spacing w:after="200"/>
              <w:ind w:left="540" w:right="23" w:hanging="540"/>
              <w:rPr>
                <w:rFonts w:ascii="Verdana" w:hAnsi="Verdana"/>
                <w:b/>
                <w:bCs/>
                <w:i/>
              </w:rPr>
            </w:pPr>
            <w:r w:rsidRPr="00127A09">
              <w:rPr>
                <w:rFonts w:ascii="Verdana" w:hAnsi="Verdana"/>
                <w:i/>
              </w:rPr>
              <w:t xml:space="preserve">Option 2: </w:t>
            </w:r>
            <w:r w:rsidRPr="00F10DB7">
              <w:rPr>
                <w:rFonts w:ascii="Verdana" w:hAnsi="Verdana"/>
                <w:b/>
                <w:bCs/>
                <w:i/>
              </w:rPr>
              <w:t xml:space="preserve">Time Based Contracts </w:t>
            </w:r>
          </w:p>
          <w:p w14:paraId="085EC1A7"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(a)</w:t>
            </w:r>
            <w:r w:rsidRPr="00127A09">
              <w:rPr>
                <w:rFonts w:ascii="Verdana" w:hAnsi="Verdana"/>
              </w:rPr>
              <w:tab/>
              <w:t xml:space="preserve">All payments under this Contract shall be made to the accounts of the Contractor </w:t>
            </w:r>
            <w:r w:rsidRPr="00127A09">
              <w:rPr>
                <w:rFonts w:ascii="Verdana" w:hAnsi="Verdana"/>
                <w:b/>
              </w:rPr>
              <w:t>specified in the SC.</w:t>
            </w:r>
          </w:p>
          <w:p w14:paraId="3637DE90" w14:textId="77777777" w:rsidR="000162E8" w:rsidRPr="00127A09" w:rsidRDefault="000162E8" w:rsidP="00605C0C">
            <w:pPr>
              <w:tabs>
                <w:tab w:val="left" w:pos="540"/>
              </w:tabs>
              <w:spacing w:after="200"/>
              <w:ind w:left="540" w:right="23" w:hanging="540"/>
              <w:rPr>
                <w:rFonts w:ascii="Verdana" w:hAnsi="Verdana"/>
                <w:spacing w:val="-2"/>
              </w:rPr>
            </w:pPr>
            <w:r w:rsidRPr="00127A09">
              <w:rPr>
                <w:rFonts w:ascii="Verdana" w:hAnsi="Verdana"/>
              </w:rPr>
              <w:t>(b)</w:t>
            </w:r>
            <w:r w:rsidRPr="00127A09">
              <w:rPr>
                <w:rFonts w:ascii="Verdana" w:hAnsi="Verdana"/>
              </w:rPr>
              <w:tab/>
            </w:r>
            <w:r w:rsidRPr="00127A09">
              <w:rPr>
                <w:rFonts w:ascii="Verdana" w:hAnsi="Verdana"/>
                <w:spacing w:val="-2"/>
              </w:rPr>
              <w:t xml:space="preserve">Within the number of days after the Effective Date specified in the SC, the Contracting Authority shall cause to be paid to the Contractor advance payments as </w:t>
            </w:r>
            <w:r w:rsidRPr="00127A09">
              <w:rPr>
                <w:rFonts w:ascii="Verdana" w:hAnsi="Verdana"/>
                <w:b/>
                <w:spacing w:val="-2"/>
              </w:rPr>
              <w:t>specified in the SC.</w:t>
            </w:r>
            <w:r w:rsidRPr="00127A09">
              <w:rPr>
                <w:rFonts w:ascii="Verdana" w:hAnsi="Verdana"/>
                <w:spacing w:val="-2"/>
              </w:rPr>
              <w:t xml:space="preserve">  When the SC indicate </w:t>
            </w:r>
            <w:r w:rsidRPr="00127A09">
              <w:rPr>
                <w:rFonts w:ascii="Verdana" w:hAnsi="Verdana"/>
              </w:rPr>
              <w:t xml:space="preserve">advance payment, this will be due after provision by the Contractor to the Contracting Authority of an advance payment guarantee acceptable to the Contracting Authority in an amount (or amounts) and in a currency </w:t>
            </w:r>
            <w:r w:rsidRPr="00127A09">
              <w:rPr>
                <w:rFonts w:ascii="Verdana" w:hAnsi="Verdana"/>
                <w:b/>
              </w:rPr>
              <w:t>specified in the SC.</w:t>
            </w:r>
            <w:r w:rsidRPr="00127A09">
              <w:rPr>
                <w:rFonts w:ascii="Verdana" w:hAnsi="Verdana"/>
              </w:rPr>
              <w:t xml:space="preserve">  Such guarantee (i) to remain effective until the advance payment has been fully set off, and (ii) to be in the form set forth in Appendix D hereto, or in such other form as the Contracting Authority shall have approved in writing. </w:t>
            </w:r>
            <w:r w:rsidRPr="00127A09">
              <w:rPr>
                <w:rFonts w:ascii="Verdana" w:hAnsi="Verdana"/>
                <w:spacing w:val="-2"/>
              </w:rPr>
              <w:t xml:space="preserve">The advance payments will be set off by the Contracting Authority in equal instalments against the statements for the number of months of the Services </w:t>
            </w:r>
            <w:r w:rsidRPr="00127A09">
              <w:rPr>
                <w:rFonts w:ascii="Verdana" w:hAnsi="Verdana"/>
                <w:b/>
                <w:spacing w:val="-2"/>
              </w:rPr>
              <w:t>specified in the SC</w:t>
            </w:r>
            <w:r w:rsidRPr="00127A09">
              <w:rPr>
                <w:rFonts w:ascii="Verdana" w:hAnsi="Verdana"/>
                <w:spacing w:val="-2"/>
              </w:rPr>
              <w:t xml:space="preserve"> until said advance payments have been fully set off.</w:t>
            </w:r>
          </w:p>
          <w:p w14:paraId="18620B50"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(c)</w:t>
            </w:r>
            <w:r w:rsidRPr="00127A09">
              <w:rPr>
                <w:rFonts w:ascii="Verdana" w:hAnsi="Verdana"/>
              </w:rPr>
              <w:tab/>
              <w:t xml:space="preserve">As soon as practicable and not later than fifteen (15) days after the end of each calendar month during the period of the Services, or after the end of each time intervals </w:t>
            </w:r>
            <w:r w:rsidRPr="00127A09">
              <w:rPr>
                <w:rFonts w:ascii="Verdana" w:hAnsi="Verdana"/>
                <w:b/>
              </w:rPr>
              <w:t>otherwise indicated in the SC,</w:t>
            </w:r>
            <w:r w:rsidRPr="00127A09">
              <w:rPr>
                <w:rFonts w:ascii="Verdana" w:hAnsi="Verdana"/>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0458BD1B"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spacing w:val="-2"/>
              </w:rPr>
              <w:t>(d)</w:t>
            </w:r>
            <w:r w:rsidRPr="00127A09">
              <w:rPr>
                <w:rFonts w:ascii="Verdana" w:hAnsi="Verdana"/>
                <w:spacing w:val="-2"/>
              </w:rPr>
              <w:tab/>
            </w:r>
            <w:r w:rsidRPr="00127A09">
              <w:rPr>
                <w:rFonts w:ascii="Verdana" w:hAnsi="Verdana"/>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127A09">
              <w:rPr>
                <w:rFonts w:ascii="Verdana" w:hAnsi="Verdana"/>
                <w:b/>
              </w:rPr>
              <w:t>specified in the SC</w:t>
            </w:r>
            <w:r w:rsidRPr="00127A09">
              <w:rPr>
                <w:rFonts w:ascii="Verdana" w:hAnsi="Verdana"/>
              </w:rPr>
              <w:t xml:space="preserve"> shall become payable as from the above due date on any amount due by, but not paid on, such due date.</w:t>
            </w:r>
          </w:p>
          <w:p w14:paraId="5B5B5B65" w14:textId="77777777" w:rsidR="000162E8" w:rsidRPr="00127A09" w:rsidRDefault="000162E8" w:rsidP="00605C0C">
            <w:pPr>
              <w:tabs>
                <w:tab w:val="left" w:pos="540"/>
              </w:tabs>
              <w:spacing w:after="200"/>
              <w:ind w:left="540" w:right="23" w:hanging="540"/>
              <w:rPr>
                <w:rFonts w:ascii="Verdana" w:hAnsi="Verdana"/>
              </w:rPr>
            </w:pPr>
            <w:r w:rsidRPr="00127A09">
              <w:rPr>
                <w:rFonts w:ascii="Verdana" w:hAnsi="Verdana"/>
              </w:rPr>
              <w:t>(e)</w:t>
            </w:r>
            <w:r w:rsidRPr="00127A09">
              <w:rPr>
                <w:rFonts w:ascii="Verdana" w:hAnsi="Verdana"/>
              </w:rPr>
              <w:tab/>
            </w:r>
            <w:r w:rsidRPr="00127A09">
              <w:rPr>
                <w:rFonts w:ascii="Verdana" w:hAnsi="Verdana"/>
                <w:spacing w:val="-4"/>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127A09">
              <w:rPr>
                <w:rFonts w:ascii="Verdana" w:hAnsi="Verdana"/>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5ACE206F" w14:textId="77777777" w:rsidR="000162E8" w:rsidRPr="00127A09" w:rsidRDefault="000162E8" w:rsidP="00605C0C">
            <w:pPr>
              <w:tabs>
                <w:tab w:val="left" w:pos="540"/>
              </w:tabs>
              <w:spacing w:after="200"/>
              <w:ind w:left="540" w:right="23" w:hanging="540"/>
              <w:rPr>
                <w:rFonts w:ascii="Verdana" w:hAnsi="Verdana"/>
                <w:spacing w:val="-2"/>
              </w:rPr>
            </w:pPr>
            <w:r w:rsidRPr="00127A09">
              <w:rPr>
                <w:rFonts w:ascii="Verdana" w:hAnsi="Verdana"/>
                <w:spacing w:val="-2"/>
              </w:rPr>
              <w:t>(f)</w:t>
            </w:r>
            <w:r w:rsidRPr="00127A09">
              <w:rPr>
                <w:rFonts w:ascii="Verdana" w:hAnsi="Verdana"/>
                <w:spacing w:val="-2"/>
              </w:rPr>
              <w:tab/>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14:paraId="30BF2DFF" w14:textId="77777777" w:rsidR="000162E8" w:rsidRPr="00127A09" w:rsidRDefault="000162E8" w:rsidP="00605C0C">
            <w:pPr>
              <w:tabs>
                <w:tab w:val="left" w:pos="540"/>
              </w:tabs>
              <w:spacing w:after="200"/>
              <w:ind w:left="540" w:right="23" w:hanging="540"/>
              <w:rPr>
                <w:rFonts w:ascii="Verdana" w:hAnsi="Verdana"/>
                <w:color w:val="FF0000"/>
              </w:rPr>
            </w:pPr>
            <w:r w:rsidRPr="00127A09">
              <w:rPr>
                <w:rFonts w:ascii="Verdana" w:hAnsi="Verdana"/>
                <w:spacing w:val="-2"/>
              </w:rPr>
              <w:t>(g)</w:t>
            </w:r>
            <w:r w:rsidRPr="00127A09">
              <w:rPr>
                <w:rFonts w:ascii="Verdana" w:hAnsi="Verdana"/>
                <w:spacing w:val="-2"/>
              </w:rPr>
              <w:tab/>
              <w:t xml:space="preserve">With the exception of the final payment under (d) above, payments do not constitute acceptance of the Services nor relieve the </w:t>
            </w:r>
            <w:r w:rsidRPr="00127A09">
              <w:rPr>
                <w:rFonts w:ascii="Verdana" w:hAnsi="Verdana"/>
              </w:rPr>
              <w:t>Contractor</w:t>
            </w:r>
            <w:r w:rsidRPr="00127A09">
              <w:rPr>
                <w:rFonts w:ascii="Verdana" w:hAnsi="Verdana"/>
                <w:spacing w:val="-2"/>
              </w:rPr>
              <w:t xml:space="preserve"> of any obligations hereunder.</w:t>
            </w:r>
          </w:p>
        </w:tc>
      </w:tr>
      <w:tr w:rsidR="000162E8" w:rsidRPr="00127A09" w14:paraId="04776CD0" w14:textId="77777777" w:rsidTr="00605C0C">
        <w:trPr>
          <w:jc w:val="center"/>
        </w:trPr>
        <w:tc>
          <w:tcPr>
            <w:tcW w:w="2625" w:type="dxa"/>
          </w:tcPr>
          <w:p w14:paraId="0E791DD5" w14:textId="77777777" w:rsidR="000162E8" w:rsidRPr="00127A09" w:rsidRDefault="000162E8" w:rsidP="00605C0C">
            <w:pPr>
              <w:tabs>
                <w:tab w:val="left" w:pos="540"/>
              </w:tabs>
              <w:ind w:left="533" w:right="-29" w:hanging="533"/>
              <w:outlineLvl w:val="2"/>
              <w:rPr>
                <w:rFonts w:ascii="Verdana" w:hAnsi="Verdana"/>
                <w:b/>
                <w:bCs/>
              </w:rPr>
            </w:pPr>
          </w:p>
        </w:tc>
        <w:tc>
          <w:tcPr>
            <w:tcW w:w="6615" w:type="dxa"/>
          </w:tcPr>
          <w:p w14:paraId="577A28AE" w14:textId="77777777" w:rsidR="000162E8" w:rsidRPr="00127A09" w:rsidRDefault="000162E8" w:rsidP="00605C0C">
            <w:pPr>
              <w:spacing w:after="200"/>
              <w:ind w:right="23"/>
              <w:jc w:val="both"/>
              <w:rPr>
                <w:rFonts w:ascii="Verdana" w:hAnsi="Verdana"/>
              </w:rPr>
            </w:pPr>
          </w:p>
        </w:tc>
      </w:tr>
    </w:tbl>
    <w:p w14:paraId="7496139E" w14:textId="77777777" w:rsidR="000162E8" w:rsidRPr="00127A09" w:rsidRDefault="000162E8" w:rsidP="000162E8">
      <w:pPr>
        <w:rPr>
          <w:rFonts w:ascii="Verdana" w:hAnsi="Verdana"/>
        </w:rPr>
      </w:pPr>
    </w:p>
    <w:p w14:paraId="3C7B8D1C" w14:textId="77777777" w:rsidR="000162E8" w:rsidRPr="00586206" w:rsidRDefault="000162E8" w:rsidP="000162E8">
      <w:pPr>
        <w:spacing w:after="200"/>
        <w:ind w:left="720" w:hanging="720"/>
        <w:outlineLvl w:val="1"/>
        <w:rPr>
          <w:rFonts w:ascii="Verdana" w:hAnsi="Verdana"/>
          <w:b/>
          <w:bCs/>
          <w:smallCaps/>
          <w:sz w:val="24"/>
          <w:szCs w:val="24"/>
        </w:rPr>
      </w:pPr>
      <w:bookmarkStart w:id="68" w:name="_Toc351343739"/>
      <w:bookmarkStart w:id="69" w:name="_Toc172359592"/>
      <w:r w:rsidRPr="00586206">
        <w:rPr>
          <w:rFonts w:ascii="Verdana" w:hAnsi="Verdana"/>
          <w:b/>
          <w:bCs/>
          <w:smallCaps/>
          <w:sz w:val="24"/>
          <w:szCs w:val="24"/>
        </w:rPr>
        <w:t>7.  Fairness and Good Faith</w:t>
      </w:r>
      <w:bookmarkEnd w:id="68"/>
      <w:bookmarkEnd w:id="69"/>
    </w:p>
    <w:tbl>
      <w:tblPr>
        <w:tblW w:w="9463" w:type="dxa"/>
        <w:jc w:val="center"/>
        <w:tblLayout w:type="fixed"/>
        <w:tblLook w:val="0000" w:firstRow="0" w:lastRow="0" w:firstColumn="0" w:lastColumn="0" w:noHBand="0" w:noVBand="0"/>
      </w:tblPr>
      <w:tblGrid>
        <w:gridCol w:w="2625"/>
        <w:gridCol w:w="6838"/>
      </w:tblGrid>
      <w:tr w:rsidR="000162E8" w:rsidRPr="00127A09" w14:paraId="6814885F" w14:textId="77777777" w:rsidTr="00605C0C">
        <w:trPr>
          <w:jc w:val="center"/>
        </w:trPr>
        <w:tc>
          <w:tcPr>
            <w:tcW w:w="2625" w:type="dxa"/>
          </w:tcPr>
          <w:p w14:paraId="6AE1369F" w14:textId="77777777" w:rsidR="000162E8" w:rsidRPr="00127A09" w:rsidRDefault="000162E8" w:rsidP="00605C0C">
            <w:pPr>
              <w:tabs>
                <w:tab w:val="left" w:pos="540"/>
              </w:tabs>
              <w:ind w:left="533" w:right="-29" w:hanging="533"/>
              <w:outlineLvl w:val="2"/>
              <w:rPr>
                <w:rFonts w:ascii="Verdana" w:hAnsi="Verdana"/>
                <w:b/>
                <w:bCs/>
              </w:rPr>
            </w:pPr>
            <w:bookmarkStart w:id="70" w:name="_Toc351343740"/>
            <w:bookmarkStart w:id="71" w:name="_Toc172359593"/>
            <w:bookmarkStart w:id="72" w:name="_Toc272168598"/>
            <w:r w:rsidRPr="00127A09">
              <w:rPr>
                <w:rFonts w:ascii="Verdana" w:hAnsi="Verdana"/>
                <w:b/>
                <w:bCs/>
              </w:rPr>
              <w:t>7.1</w:t>
            </w:r>
            <w:r w:rsidRPr="00127A09">
              <w:rPr>
                <w:rFonts w:ascii="Verdana" w:hAnsi="Verdana"/>
                <w:b/>
                <w:bCs/>
              </w:rPr>
              <w:tab/>
              <w:t>Good Faith</w:t>
            </w:r>
            <w:bookmarkEnd w:id="70"/>
            <w:bookmarkEnd w:id="71"/>
            <w:bookmarkEnd w:id="72"/>
          </w:p>
        </w:tc>
        <w:tc>
          <w:tcPr>
            <w:tcW w:w="6838" w:type="dxa"/>
          </w:tcPr>
          <w:p w14:paraId="5CF96E97" w14:textId="77777777" w:rsidR="000162E8" w:rsidRPr="00127A09" w:rsidRDefault="000162E8" w:rsidP="00605C0C">
            <w:pPr>
              <w:spacing w:after="240"/>
              <w:ind w:right="29"/>
              <w:rPr>
                <w:rFonts w:ascii="Verdana" w:hAnsi="Verdana"/>
              </w:rPr>
            </w:pPr>
            <w:r w:rsidRPr="00127A09">
              <w:rPr>
                <w:rFonts w:ascii="Verdana" w:hAnsi="Verdana"/>
              </w:rPr>
              <w:t>The Parties undertake to act in good faith with respect to each other’s rights under this Contract and to adopt all reasonable measures to ensure the realization of the objectives of this Contract.</w:t>
            </w:r>
          </w:p>
        </w:tc>
      </w:tr>
      <w:tr w:rsidR="000162E8" w:rsidRPr="00127A09" w14:paraId="23877F3A" w14:textId="77777777" w:rsidTr="00605C0C">
        <w:trPr>
          <w:jc w:val="center"/>
        </w:trPr>
        <w:tc>
          <w:tcPr>
            <w:tcW w:w="2625" w:type="dxa"/>
          </w:tcPr>
          <w:p w14:paraId="76C08577" w14:textId="77777777" w:rsidR="000162E8" w:rsidRPr="00127A09" w:rsidRDefault="000162E8" w:rsidP="00605C0C">
            <w:pPr>
              <w:tabs>
                <w:tab w:val="left" w:pos="540"/>
              </w:tabs>
              <w:ind w:left="533" w:right="-29" w:hanging="533"/>
              <w:outlineLvl w:val="2"/>
              <w:rPr>
                <w:rFonts w:ascii="Verdana" w:hAnsi="Verdana"/>
                <w:b/>
                <w:bCs/>
              </w:rPr>
            </w:pPr>
            <w:bookmarkStart w:id="73" w:name="_Toc351343741"/>
            <w:bookmarkStart w:id="74" w:name="_Toc172359594"/>
            <w:bookmarkStart w:id="75" w:name="_Toc272168599"/>
            <w:r w:rsidRPr="00127A09">
              <w:rPr>
                <w:rFonts w:ascii="Verdana" w:hAnsi="Verdana"/>
                <w:b/>
                <w:bCs/>
              </w:rPr>
              <w:t>7.2</w:t>
            </w:r>
            <w:r w:rsidRPr="00127A09">
              <w:rPr>
                <w:rFonts w:ascii="Verdana" w:hAnsi="Verdana"/>
                <w:b/>
                <w:bCs/>
              </w:rPr>
              <w:tab/>
              <w:t>Operation of the Contract</w:t>
            </w:r>
            <w:bookmarkEnd w:id="73"/>
            <w:bookmarkEnd w:id="74"/>
            <w:bookmarkEnd w:id="75"/>
          </w:p>
        </w:tc>
        <w:tc>
          <w:tcPr>
            <w:tcW w:w="6838" w:type="dxa"/>
          </w:tcPr>
          <w:p w14:paraId="52CD2815" w14:textId="77777777" w:rsidR="000162E8" w:rsidRPr="00127A09" w:rsidRDefault="000162E8" w:rsidP="00605C0C">
            <w:pPr>
              <w:spacing w:after="200"/>
              <w:ind w:right="23"/>
              <w:rPr>
                <w:rFonts w:ascii="Verdana" w:hAnsi="Verdana"/>
              </w:rPr>
            </w:pPr>
            <w:r w:rsidRPr="00127A09">
              <w:rPr>
                <w:rFonts w:ascii="Verdana" w:hAnsi="Verdana"/>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tc>
      </w:tr>
    </w:tbl>
    <w:p w14:paraId="2028A67E" w14:textId="77777777" w:rsidR="000162E8" w:rsidRPr="00127A09" w:rsidRDefault="000162E8" w:rsidP="000162E8">
      <w:pPr>
        <w:rPr>
          <w:rFonts w:ascii="Verdana" w:hAnsi="Verdana"/>
        </w:rPr>
      </w:pPr>
      <w:bookmarkStart w:id="76" w:name="_Toc351343742"/>
    </w:p>
    <w:p w14:paraId="5288021E" w14:textId="77777777" w:rsidR="000162E8" w:rsidRPr="00586206" w:rsidRDefault="000162E8" w:rsidP="000162E8">
      <w:pPr>
        <w:spacing w:after="200"/>
        <w:ind w:left="720" w:hanging="720"/>
        <w:outlineLvl w:val="1"/>
        <w:rPr>
          <w:rFonts w:ascii="Verdana" w:hAnsi="Verdana"/>
          <w:b/>
          <w:bCs/>
          <w:smallCaps/>
          <w:sz w:val="24"/>
          <w:szCs w:val="24"/>
        </w:rPr>
      </w:pPr>
      <w:bookmarkStart w:id="77" w:name="_Toc172359595"/>
      <w:r w:rsidRPr="00586206">
        <w:rPr>
          <w:rFonts w:ascii="Verdana" w:hAnsi="Verdana"/>
          <w:b/>
          <w:bCs/>
          <w:smallCaps/>
          <w:sz w:val="24"/>
          <w:szCs w:val="24"/>
        </w:rPr>
        <w:t>8.  Settlement of Disputes</w:t>
      </w:r>
      <w:bookmarkEnd w:id="76"/>
      <w:bookmarkEnd w:id="77"/>
    </w:p>
    <w:tbl>
      <w:tblPr>
        <w:tblW w:w="9463" w:type="dxa"/>
        <w:jc w:val="center"/>
        <w:tblLayout w:type="fixed"/>
        <w:tblLook w:val="0000" w:firstRow="0" w:lastRow="0" w:firstColumn="0" w:lastColumn="0" w:noHBand="0" w:noVBand="0"/>
      </w:tblPr>
      <w:tblGrid>
        <w:gridCol w:w="2625"/>
        <w:gridCol w:w="6838"/>
      </w:tblGrid>
      <w:tr w:rsidR="000162E8" w:rsidRPr="00127A09" w14:paraId="38EFBF64" w14:textId="77777777" w:rsidTr="00605C0C">
        <w:trPr>
          <w:jc w:val="center"/>
        </w:trPr>
        <w:tc>
          <w:tcPr>
            <w:tcW w:w="2625" w:type="dxa"/>
          </w:tcPr>
          <w:p w14:paraId="46C62AA4" w14:textId="77777777" w:rsidR="000162E8" w:rsidRPr="00127A09" w:rsidRDefault="000162E8" w:rsidP="00605C0C">
            <w:pPr>
              <w:tabs>
                <w:tab w:val="left" w:pos="540"/>
              </w:tabs>
              <w:ind w:left="533" w:right="-29" w:hanging="533"/>
              <w:outlineLvl w:val="2"/>
              <w:rPr>
                <w:rFonts w:ascii="Verdana" w:hAnsi="Verdana"/>
                <w:b/>
                <w:bCs/>
                <w:spacing w:val="-3"/>
              </w:rPr>
            </w:pPr>
            <w:bookmarkStart w:id="78" w:name="_Toc172359596"/>
            <w:bookmarkStart w:id="79" w:name="_Toc272168600"/>
            <w:r w:rsidRPr="00127A09">
              <w:rPr>
                <w:rFonts w:ascii="Verdana" w:hAnsi="Verdana"/>
                <w:b/>
                <w:bCs/>
                <w:spacing w:val="-3"/>
              </w:rPr>
              <w:t>8.1</w:t>
            </w:r>
            <w:r w:rsidRPr="00127A09">
              <w:rPr>
                <w:rFonts w:ascii="Verdana" w:hAnsi="Verdana"/>
                <w:b/>
                <w:bCs/>
                <w:spacing w:val="-3"/>
              </w:rPr>
              <w:tab/>
            </w:r>
            <w:r w:rsidRPr="00127A09">
              <w:rPr>
                <w:rFonts w:ascii="Verdana" w:hAnsi="Verdana"/>
                <w:b/>
                <w:bCs/>
              </w:rPr>
              <w:t>Amicable Settlement</w:t>
            </w:r>
            <w:bookmarkEnd w:id="78"/>
            <w:bookmarkEnd w:id="79"/>
          </w:p>
        </w:tc>
        <w:tc>
          <w:tcPr>
            <w:tcW w:w="6838" w:type="dxa"/>
          </w:tcPr>
          <w:p w14:paraId="3B5EA514" w14:textId="77777777" w:rsidR="000162E8" w:rsidRPr="00127A09" w:rsidRDefault="000162E8" w:rsidP="00605C0C">
            <w:pPr>
              <w:numPr>
                <w:ilvl w:val="12"/>
                <w:numId w:val="0"/>
              </w:numPr>
              <w:spacing w:after="240"/>
              <w:ind w:right="29"/>
              <w:rPr>
                <w:rFonts w:ascii="Verdana" w:hAnsi="Verdana"/>
              </w:rPr>
            </w:pPr>
            <w:r w:rsidRPr="00127A09">
              <w:rPr>
                <w:rFonts w:ascii="Verdana" w:hAnsi="Verdana"/>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0162E8" w:rsidRPr="00127A09" w14:paraId="49617922" w14:textId="77777777" w:rsidTr="00605C0C">
        <w:trPr>
          <w:jc w:val="center"/>
        </w:trPr>
        <w:tc>
          <w:tcPr>
            <w:tcW w:w="2625" w:type="dxa"/>
          </w:tcPr>
          <w:p w14:paraId="608E31F9" w14:textId="77777777" w:rsidR="000162E8" w:rsidRPr="00127A09" w:rsidRDefault="000162E8" w:rsidP="00605C0C">
            <w:pPr>
              <w:tabs>
                <w:tab w:val="left" w:pos="540"/>
              </w:tabs>
              <w:ind w:left="533" w:right="-29" w:hanging="533"/>
              <w:outlineLvl w:val="2"/>
              <w:rPr>
                <w:rFonts w:ascii="Verdana" w:hAnsi="Verdana"/>
                <w:b/>
                <w:bCs/>
              </w:rPr>
            </w:pPr>
            <w:bookmarkStart w:id="80" w:name="_Toc172359597"/>
            <w:bookmarkStart w:id="81" w:name="_Toc272168601"/>
            <w:r w:rsidRPr="00127A09">
              <w:rPr>
                <w:rFonts w:ascii="Verdana" w:hAnsi="Verdana"/>
                <w:b/>
                <w:bCs/>
              </w:rPr>
              <w:t>8.2</w:t>
            </w:r>
            <w:r w:rsidRPr="00127A09">
              <w:rPr>
                <w:rFonts w:ascii="Verdana" w:hAnsi="Verdana"/>
                <w:b/>
                <w:bCs/>
              </w:rPr>
              <w:tab/>
              <w:t>Dispute Resolution</w:t>
            </w:r>
            <w:bookmarkEnd w:id="80"/>
            <w:bookmarkEnd w:id="81"/>
          </w:p>
        </w:tc>
        <w:tc>
          <w:tcPr>
            <w:tcW w:w="6838" w:type="dxa"/>
          </w:tcPr>
          <w:p w14:paraId="4A2004B5" w14:textId="77777777" w:rsidR="000162E8" w:rsidRPr="00127A09" w:rsidRDefault="000162E8" w:rsidP="00605C0C">
            <w:pPr>
              <w:numPr>
                <w:ilvl w:val="12"/>
                <w:numId w:val="0"/>
              </w:numPr>
              <w:spacing w:after="240"/>
              <w:ind w:right="29"/>
              <w:rPr>
                <w:rFonts w:ascii="Verdana" w:hAnsi="Verdana"/>
              </w:rPr>
            </w:pPr>
            <w:r w:rsidRPr="00127A09">
              <w:rPr>
                <w:rFonts w:ascii="Verdana" w:hAnsi="Verdana"/>
              </w:rPr>
              <w:t xml:space="preserve">Any dispute between the Parties as to matters arising pursuant to this Contract that cannot be settled amicably according to Clause GC 8.1 may be submitted by either Party for settlement in accordance with the provisions </w:t>
            </w:r>
            <w:r w:rsidRPr="00127A09">
              <w:rPr>
                <w:rFonts w:ascii="Verdana" w:hAnsi="Verdana"/>
                <w:b/>
              </w:rPr>
              <w:t>specified in the SC</w:t>
            </w:r>
            <w:r w:rsidRPr="00127A09">
              <w:rPr>
                <w:rFonts w:ascii="Verdana" w:hAnsi="Verdana"/>
              </w:rPr>
              <w:t>.</w:t>
            </w:r>
          </w:p>
        </w:tc>
      </w:tr>
    </w:tbl>
    <w:p w14:paraId="3B70DDFA" w14:textId="77777777" w:rsidR="000162E8" w:rsidRPr="00127A09" w:rsidRDefault="000162E8" w:rsidP="000162E8">
      <w:pPr>
        <w:rPr>
          <w:rFonts w:ascii="Verdana" w:hAnsi="Verdana" w:cs="Arial"/>
        </w:rPr>
      </w:pPr>
    </w:p>
    <w:p w14:paraId="74008460" w14:textId="77777777" w:rsidR="000162E8" w:rsidRPr="00586206" w:rsidRDefault="000162E8" w:rsidP="000162E8">
      <w:pPr>
        <w:spacing w:before="240" w:after="240"/>
        <w:outlineLvl w:val="0"/>
        <w:rPr>
          <w:rFonts w:ascii="Verdana" w:hAnsi="Verdana"/>
          <w:b/>
          <w:sz w:val="24"/>
          <w:szCs w:val="24"/>
        </w:rPr>
      </w:pPr>
      <w:bookmarkStart w:id="82" w:name="_Toc351343745"/>
      <w:bookmarkStart w:id="83" w:name="_Toc272168602"/>
      <w:r w:rsidRPr="00586206">
        <w:rPr>
          <w:rFonts w:ascii="Verdana" w:hAnsi="Verdana"/>
          <w:b/>
          <w:sz w:val="24"/>
          <w:szCs w:val="24"/>
        </w:rPr>
        <w:t>III.  Special Conditions of Contract</w:t>
      </w:r>
      <w:bookmarkEnd w:id="82"/>
      <w:bookmarkEnd w:id="83"/>
    </w:p>
    <w:p w14:paraId="52E35ECB" w14:textId="77777777" w:rsidR="000162E8" w:rsidRPr="00127A09" w:rsidRDefault="000162E8" w:rsidP="000162E8">
      <w:pPr>
        <w:rPr>
          <w:rFonts w:ascii="Verdana" w:hAnsi="Verdana"/>
        </w:rPr>
      </w:pPr>
    </w:p>
    <w:tbl>
      <w:tblPr>
        <w:tblW w:w="90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5"/>
        <w:gridCol w:w="7149"/>
      </w:tblGrid>
      <w:tr w:rsidR="000162E8" w:rsidRPr="00127A09" w14:paraId="7662A7CE" w14:textId="77777777" w:rsidTr="00605C0C">
        <w:tc>
          <w:tcPr>
            <w:tcW w:w="1905" w:type="dxa"/>
            <w:tcMar>
              <w:top w:w="85" w:type="dxa"/>
              <w:bottom w:w="142" w:type="dxa"/>
              <w:right w:w="170" w:type="dxa"/>
            </w:tcMar>
          </w:tcPr>
          <w:p w14:paraId="77B87EC4" w14:textId="77777777" w:rsidR="000162E8" w:rsidRPr="00127A09" w:rsidRDefault="000162E8" w:rsidP="00605C0C">
            <w:pPr>
              <w:jc w:val="center"/>
              <w:rPr>
                <w:rFonts w:ascii="Verdana" w:hAnsi="Verdana"/>
                <w:b/>
              </w:rPr>
            </w:pPr>
            <w:r w:rsidRPr="00127A09">
              <w:rPr>
                <w:rFonts w:ascii="Verdana" w:hAnsi="Verdana"/>
                <w:b/>
              </w:rPr>
              <w:t>Number of GC Clause</w:t>
            </w:r>
          </w:p>
        </w:tc>
        <w:tc>
          <w:tcPr>
            <w:tcW w:w="7149" w:type="dxa"/>
            <w:tcMar>
              <w:top w:w="85" w:type="dxa"/>
              <w:bottom w:w="142" w:type="dxa"/>
              <w:right w:w="170" w:type="dxa"/>
            </w:tcMar>
          </w:tcPr>
          <w:p w14:paraId="7BE40A0E" w14:textId="77777777" w:rsidR="000162E8" w:rsidRPr="00127A09" w:rsidRDefault="000162E8" w:rsidP="00605C0C">
            <w:pPr>
              <w:ind w:right="-72"/>
              <w:jc w:val="center"/>
              <w:rPr>
                <w:rFonts w:ascii="Verdana" w:hAnsi="Verdana"/>
                <w:b/>
              </w:rPr>
            </w:pPr>
            <w:r w:rsidRPr="00127A09">
              <w:rPr>
                <w:rFonts w:ascii="Verdana" w:hAnsi="Verdana"/>
                <w:b/>
              </w:rPr>
              <w:t>Amendments of, and Supplements to, Clauses in the General Conditions of Contract</w:t>
            </w:r>
          </w:p>
        </w:tc>
      </w:tr>
      <w:tr w:rsidR="000162E8" w:rsidRPr="00127A09" w14:paraId="33328917" w14:textId="77777777" w:rsidTr="00605C0C">
        <w:tc>
          <w:tcPr>
            <w:tcW w:w="1905" w:type="dxa"/>
            <w:tcMar>
              <w:top w:w="85" w:type="dxa"/>
              <w:bottom w:w="142" w:type="dxa"/>
              <w:right w:w="170" w:type="dxa"/>
            </w:tcMar>
          </w:tcPr>
          <w:p w14:paraId="41CC7941" w14:textId="77777777" w:rsidR="000162E8" w:rsidRPr="00127A09" w:rsidRDefault="000162E8" w:rsidP="00605C0C">
            <w:pPr>
              <w:jc w:val="both"/>
              <w:rPr>
                <w:rFonts w:ascii="Verdana" w:hAnsi="Verdana"/>
                <w:b/>
              </w:rPr>
            </w:pPr>
            <w:r w:rsidRPr="00127A09">
              <w:rPr>
                <w:rFonts w:ascii="Verdana" w:hAnsi="Verdana"/>
                <w:b/>
              </w:rPr>
              <w:t>1.1(a)</w:t>
            </w:r>
          </w:p>
        </w:tc>
        <w:tc>
          <w:tcPr>
            <w:tcW w:w="7149" w:type="dxa"/>
            <w:tcMar>
              <w:top w:w="85" w:type="dxa"/>
              <w:bottom w:w="142" w:type="dxa"/>
              <w:right w:w="170" w:type="dxa"/>
            </w:tcMar>
          </w:tcPr>
          <w:p w14:paraId="5C549059" w14:textId="77777777" w:rsidR="000162E8" w:rsidRPr="00127A09" w:rsidRDefault="000162E8" w:rsidP="00605C0C">
            <w:pPr>
              <w:ind w:right="-72"/>
              <w:rPr>
                <w:rFonts w:ascii="Verdana" w:hAnsi="Verdana"/>
              </w:rPr>
            </w:pPr>
            <w:r w:rsidRPr="00127A09">
              <w:rPr>
                <w:rFonts w:ascii="Verdana" w:hAnsi="Verdana"/>
              </w:rPr>
              <w:t xml:space="preserve">The Contracting Authority’s country is </w:t>
            </w:r>
            <w:r w:rsidRPr="00127A09">
              <w:rPr>
                <w:rFonts w:ascii="Verdana" w:hAnsi="Verdana"/>
                <w:b/>
              </w:rPr>
              <w:t>Botswana.</w:t>
            </w:r>
          </w:p>
        </w:tc>
      </w:tr>
      <w:tr w:rsidR="000162E8" w:rsidRPr="00127A09" w14:paraId="07096498" w14:textId="77777777" w:rsidTr="00605C0C">
        <w:tc>
          <w:tcPr>
            <w:tcW w:w="1905" w:type="dxa"/>
            <w:tcMar>
              <w:top w:w="85" w:type="dxa"/>
              <w:bottom w:w="142" w:type="dxa"/>
              <w:right w:w="170" w:type="dxa"/>
            </w:tcMar>
          </w:tcPr>
          <w:p w14:paraId="34C1FA44" w14:textId="77777777" w:rsidR="000162E8" w:rsidRPr="00127A09" w:rsidRDefault="000162E8" w:rsidP="00605C0C">
            <w:pPr>
              <w:jc w:val="both"/>
              <w:rPr>
                <w:rFonts w:ascii="Verdana" w:hAnsi="Verdana"/>
                <w:b/>
              </w:rPr>
            </w:pPr>
            <w:r w:rsidRPr="00127A09">
              <w:rPr>
                <w:rFonts w:ascii="Verdana" w:hAnsi="Verdana"/>
                <w:b/>
              </w:rPr>
              <w:t>1.1 (b)</w:t>
            </w:r>
          </w:p>
        </w:tc>
        <w:tc>
          <w:tcPr>
            <w:tcW w:w="7149" w:type="dxa"/>
            <w:tcMar>
              <w:top w:w="85" w:type="dxa"/>
              <w:bottom w:w="142" w:type="dxa"/>
              <w:right w:w="170" w:type="dxa"/>
            </w:tcMar>
          </w:tcPr>
          <w:p w14:paraId="10AAE46A" w14:textId="77777777" w:rsidR="000162E8" w:rsidRPr="00127A09" w:rsidRDefault="000162E8" w:rsidP="00605C0C">
            <w:pPr>
              <w:ind w:right="-72"/>
              <w:rPr>
                <w:rFonts w:ascii="Verdana" w:hAnsi="Verdana"/>
                <w:b/>
                <w:bCs/>
              </w:rPr>
            </w:pPr>
            <w:r w:rsidRPr="00127A09">
              <w:rPr>
                <w:rFonts w:ascii="Verdana" w:hAnsi="Verdana"/>
                <w:bCs/>
              </w:rPr>
              <w:t>The Contracting Authority is:</w:t>
            </w:r>
            <w:r w:rsidRPr="00127A09">
              <w:rPr>
                <w:rFonts w:ascii="Verdana" w:hAnsi="Verdana"/>
                <w:b/>
                <w:bCs/>
              </w:rPr>
              <w:t xml:space="preserve"> The SADC Secretariat</w:t>
            </w:r>
          </w:p>
        </w:tc>
      </w:tr>
      <w:tr w:rsidR="000162E8" w:rsidRPr="00127A09" w14:paraId="11669EED" w14:textId="77777777" w:rsidTr="00605C0C">
        <w:tc>
          <w:tcPr>
            <w:tcW w:w="1905" w:type="dxa"/>
            <w:tcMar>
              <w:top w:w="85" w:type="dxa"/>
              <w:bottom w:w="142" w:type="dxa"/>
              <w:right w:w="170" w:type="dxa"/>
            </w:tcMar>
          </w:tcPr>
          <w:p w14:paraId="0E64C389" w14:textId="77777777" w:rsidR="000162E8" w:rsidRPr="00127A09" w:rsidRDefault="000162E8" w:rsidP="00605C0C">
            <w:pPr>
              <w:jc w:val="both"/>
              <w:rPr>
                <w:rFonts w:ascii="Verdana" w:hAnsi="Verdana"/>
                <w:b/>
              </w:rPr>
            </w:pPr>
            <w:r w:rsidRPr="00127A09">
              <w:rPr>
                <w:rFonts w:ascii="Verdana" w:hAnsi="Verdana"/>
                <w:b/>
              </w:rPr>
              <w:t>1.1 (c)</w:t>
            </w:r>
          </w:p>
        </w:tc>
        <w:tc>
          <w:tcPr>
            <w:tcW w:w="7149" w:type="dxa"/>
            <w:tcMar>
              <w:top w:w="85" w:type="dxa"/>
              <w:bottom w:w="142" w:type="dxa"/>
              <w:right w:w="170" w:type="dxa"/>
            </w:tcMar>
          </w:tcPr>
          <w:p w14:paraId="4AAE079B" w14:textId="77777777" w:rsidR="000162E8" w:rsidRPr="00F10DB7" w:rsidRDefault="000162E8" w:rsidP="00605C0C">
            <w:pPr>
              <w:ind w:right="-72"/>
              <w:rPr>
                <w:rFonts w:ascii="Verdana" w:hAnsi="Verdana"/>
                <w:bCs/>
              </w:rPr>
            </w:pPr>
            <w:r w:rsidRPr="00F10DB7">
              <w:rPr>
                <w:rFonts w:ascii="Verdana" w:hAnsi="Verdana"/>
                <w:bCs/>
              </w:rPr>
              <w:t>The Contractor is the following companies, represented</w:t>
            </w:r>
            <w:r>
              <w:rPr>
                <w:rFonts w:ascii="Verdana" w:hAnsi="Verdana"/>
                <w:bCs/>
              </w:rPr>
              <w:t xml:space="preserve"> by_________________________________________</w:t>
            </w:r>
          </w:p>
        </w:tc>
      </w:tr>
      <w:tr w:rsidR="000162E8" w:rsidRPr="00127A09" w14:paraId="2301C509" w14:textId="77777777" w:rsidTr="00605C0C">
        <w:tc>
          <w:tcPr>
            <w:tcW w:w="1905" w:type="dxa"/>
            <w:tcMar>
              <w:top w:w="85" w:type="dxa"/>
              <w:bottom w:w="142" w:type="dxa"/>
              <w:right w:w="170" w:type="dxa"/>
            </w:tcMar>
          </w:tcPr>
          <w:p w14:paraId="28EBA6DE" w14:textId="77777777" w:rsidR="000162E8" w:rsidRPr="00127A09" w:rsidRDefault="000162E8" w:rsidP="00605C0C">
            <w:pPr>
              <w:jc w:val="both"/>
              <w:rPr>
                <w:rFonts w:ascii="Verdana" w:hAnsi="Verdana"/>
                <w:b/>
              </w:rPr>
            </w:pPr>
            <w:r w:rsidRPr="00127A09">
              <w:rPr>
                <w:rFonts w:ascii="Verdana" w:hAnsi="Verdana"/>
                <w:b/>
              </w:rPr>
              <w:t>1.6</w:t>
            </w:r>
          </w:p>
        </w:tc>
        <w:tc>
          <w:tcPr>
            <w:tcW w:w="7149" w:type="dxa"/>
            <w:tcMar>
              <w:top w:w="85" w:type="dxa"/>
              <w:bottom w:w="142" w:type="dxa"/>
              <w:right w:w="170" w:type="dxa"/>
            </w:tcMar>
          </w:tcPr>
          <w:p w14:paraId="736D5209" w14:textId="77777777" w:rsidR="000162E8" w:rsidRPr="00127A09" w:rsidRDefault="000162E8" w:rsidP="00605C0C">
            <w:pPr>
              <w:ind w:right="-72"/>
              <w:jc w:val="both"/>
              <w:rPr>
                <w:rFonts w:ascii="Verdana" w:hAnsi="Verdana"/>
                <w:b/>
              </w:rPr>
            </w:pPr>
            <w:r w:rsidRPr="00127A09">
              <w:rPr>
                <w:rFonts w:ascii="Verdana" w:hAnsi="Verdana"/>
                <w:b/>
              </w:rPr>
              <w:t>The addresses are:</w:t>
            </w:r>
          </w:p>
          <w:p w14:paraId="43F116BC" w14:textId="77777777" w:rsidR="000162E8" w:rsidRPr="00127A09" w:rsidRDefault="000162E8" w:rsidP="00605C0C">
            <w:pPr>
              <w:ind w:right="-72"/>
              <w:jc w:val="both"/>
              <w:rPr>
                <w:rFonts w:ascii="Verdana" w:hAnsi="Verdana"/>
                <w:b/>
              </w:rPr>
            </w:pPr>
          </w:p>
          <w:p w14:paraId="130200B1" w14:textId="77777777" w:rsidR="000162E8" w:rsidRPr="00127A09" w:rsidRDefault="000162E8" w:rsidP="00605C0C">
            <w:pPr>
              <w:ind w:right="-72"/>
              <w:jc w:val="both"/>
              <w:rPr>
                <w:rFonts w:ascii="Verdana" w:hAnsi="Verdana"/>
                <w:b/>
              </w:rPr>
            </w:pPr>
            <w:r w:rsidRPr="00127A09">
              <w:rPr>
                <w:rFonts w:ascii="Verdana" w:hAnsi="Verdana"/>
                <w:b/>
              </w:rPr>
              <w:t>Contracting Authority</w:t>
            </w:r>
          </w:p>
          <w:p w14:paraId="4EE14A56" w14:textId="77777777" w:rsidR="000162E8" w:rsidRPr="00F10DB7" w:rsidRDefault="000162E8" w:rsidP="00605C0C">
            <w:pPr>
              <w:ind w:right="-72"/>
              <w:jc w:val="both"/>
              <w:rPr>
                <w:rFonts w:ascii="Verdana" w:hAnsi="Verdana"/>
              </w:rPr>
            </w:pPr>
            <w:r w:rsidRPr="00F10DB7">
              <w:rPr>
                <w:rFonts w:ascii="Verdana" w:hAnsi="Verdana"/>
              </w:rPr>
              <w:t>The SADC Secretariat</w:t>
            </w:r>
          </w:p>
          <w:p w14:paraId="33ED9C63" w14:textId="77777777" w:rsidR="000162E8" w:rsidRPr="00127A09" w:rsidRDefault="000162E8" w:rsidP="00605C0C">
            <w:pPr>
              <w:ind w:right="-72"/>
              <w:jc w:val="both"/>
              <w:rPr>
                <w:rFonts w:ascii="Verdana" w:hAnsi="Verdana"/>
              </w:rPr>
            </w:pPr>
            <w:r w:rsidRPr="00127A09">
              <w:rPr>
                <w:rFonts w:ascii="Verdana" w:hAnsi="Verdana"/>
              </w:rPr>
              <w:t>Western Commercial Road (near Lobatse and Siboni Roads)</w:t>
            </w:r>
          </w:p>
          <w:p w14:paraId="3D953EF5" w14:textId="77777777" w:rsidR="000162E8" w:rsidRPr="00127A09" w:rsidRDefault="000162E8" w:rsidP="00605C0C">
            <w:pPr>
              <w:ind w:right="-72"/>
              <w:jc w:val="both"/>
              <w:rPr>
                <w:rFonts w:ascii="Verdana" w:hAnsi="Verdana"/>
              </w:rPr>
            </w:pPr>
            <w:r w:rsidRPr="00127A09">
              <w:rPr>
                <w:rFonts w:ascii="Verdana" w:hAnsi="Verdana"/>
              </w:rPr>
              <w:t>CBD Plot 54385</w:t>
            </w:r>
          </w:p>
          <w:p w14:paraId="219D114D" w14:textId="77777777" w:rsidR="000162E8" w:rsidRPr="00127A09" w:rsidRDefault="000162E8" w:rsidP="00605C0C">
            <w:pPr>
              <w:ind w:right="-72"/>
              <w:jc w:val="both"/>
              <w:rPr>
                <w:rFonts w:ascii="Verdana" w:hAnsi="Verdana"/>
              </w:rPr>
            </w:pPr>
            <w:r w:rsidRPr="00127A09">
              <w:rPr>
                <w:rFonts w:ascii="Verdana" w:hAnsi="Verdana"/>
              </w:rPr>
              <w:t xml:space="preserve">City:  Gaborone </w:t>
            </w:r>
          </w:p>
          <w:p w14:paraId="21AD77B6" w14:textId="77777777" w:rsidR="000162E8" w:rsidRPr="00127A09" w:rsidRDefault="000162E8" w:rsidP="00605C0C">
            <w:pPr>
              <w:ind w:right="-72"/>
              <w:jc w:val="both"/>
              <w:rPr>
                <w:rFonts w:ascii="Verdana" w:hAnsi="Verdana"/>
              </w:rPr>
            </w:pPr>
            <w:r w:rsidRPr="00127A09">
              <w:rPr>
                <w:rFonts w:ascii="Verdana" w:hAnsi="Verdana"/>
              </w:rPr>
              <w:t>Country:   Botswana</w:t>
            </w:r>
          </w:p>
          <w:p w14:paraId="16D65890" w14:textId="77777777" w:rsidR="000162E8" w:rsidRPr="00127A09" w:rsidRDefault="000162E8" w:rsidP="00605C0C">
            <w:pPr>
              <w:ind w:right="-72"/>
              <w:jc w:val="both"/>
              <w:rPr>
                <w:rFonts w:ascii="Verdana" w:hAnsi="Verdana"/>
              </w:rPr>
            </w:pPr>
            <w:r w:rsidRPr="00127A09">
              <w:rPr>
                <w:rFonts w:ascii="Verdana" w:hAnsi="Verdana"/>
              </w:rPr>
              <w:tab/>
            </w:r>
          </w:p>
          <w:p w14:paraId="38103ED1" w14:textId="77777777" w:rsidR="000162E8" w:rsidRPr="00127A09" w:rsidRDefault="000162E8" w:rsidP="00605C0C">
            <w:pPr>
              <w:ind w:right="-72"/>
              <w:jc w:val="both"/>
              <w:rPr>
                <w:rFonts w:ascii="Verdana" w:hAnsi="Verdana"/>
              </w:rPr>
            </w:pPr>
            <w:r w:rsidRPr="00127A09">
              <w:rPr>
                <w:rFonts w:ascii="Verdana" w:hAnsi="Verdana"/>
              </w:rPr>
              <w:t xml:space="preserve">Attention: </w:t>
            </w:r>
          </w:p>
          <w:p w14:paraId="62469BBC" w14:textId="77777777" w:rsidR="000162E8" w:rsidRPr="00127A09" w:rsidRDefault="000162E8" w:rsidP="00605C0C">
            <w:pPr>
              <w:ind w:right="-72"/>
              <w:jc w:val="both"/>
              <w:rPr>
                <w:rFonts w:ascii="Verdana" w:hAnsi="Verdana"/>
              </w:rPr>
            </w:pPr>
            <w:r w:rsidRPr="00127A09">
              <w:rPr>
                <w:rFonts w:ascii="Verdana" w:hAnsi="Verdana"/>
              </w:rPr>
              <w:t xml:space="preserve">Tel: </w:t>
            </w:r>
          </w:p>
          <w:p w14:paraId="49D163E6" w14:textId="77777777" w:rsidR="000162E8" w:rsidRPr="00127A09" w:rsidRDefault="000162E8" w:rsidP="00605C0C">
            <w:pPr>
              <w:ind w:right="-72"/>
              <w:jc w:val="both"/>
              <w:rPr>
                <w:rFonts w:ascii="Verdana" w:hAnsi="Verdana"/>
              </w:rPr>
            </w:pPr>
            <w:r w:rsidRPr="00127A09">
              <w:rPr>
                <w:rFonts w:ascii="Verdana" w:hAnsi="Verdana"/>
              </w:rPr>
              <w:t>Fax:</w:t>
            </w:r>
          </w:p>
          <w:p w14:paraId="00F237EA" w14:textId="77777777" w:rsidR="000162E8" w:rsidRDefault="000162E8" w:rsidP="00605C0C">
            <w:pPr>
              <w:ind w:right="-72"/>
              <w:jc w:val="both"/>
              <w:rPr>
                <w:rFonts w:ascii="Verdana" w:hAnsi="Verdana"/>
              </w:rPr>
            </w:pPr>
            <w:r>
              <w:rPr>
                <w:rFonts w:ascii="Verdana" w:hAnsi="Verdana"/>
              </w:rPr>
              <w:t>Email:</w:t>
            </w:r>
          </w:p>
          <w:p w14:paraId="6757B8D0" w14:textId="77777777" w:rsidR="000162E8" w:rsidRPr="00127A09" w:rsidRDefault="000162E8" w:rsidP="00605C0C">
            <w:pPr>
              <w:ind w:right="-72"/>
              <w:jc w:val="both"/>
              <w:rPr>
                <w:rFonts w:ascii="Verdana" w:hAnsi="Verdana"/>
              </w:rPr>
            </w:pPr>
          </w:p>
          <w:p w14:paraId="2B59F53B" w14:textId="77777777" w:rsidR="000162E8" w:rsidRPr="00127A09" w:rsidRDefault="000162E8" w:rsidP="00605C0C">
            <w:pPr>
              <w:ind w:right="-72"/>
              <w:jc w:val="both"/>
              <w:rPr>
                <w:rFonts w:ascii="Verdana" w:hAnsi="Verdana"/>
                <w:b/>
              </w:rPr>
            </w:pPr>
            <w:r w:rsidRPr="00127A09">
              <w:rPr>
                <w:rFonts w:ascii="Verdana" w:hAnsi="Verdana"/>
                <w:b/>
              </w:rPr>
              <w:t>Contractor</w:t>
            </w:r>
          </w:p>
          <w:p w14:paraId="3521AC6E" w14:textId="77777777" w:rsidR="000162E8" w:rsidRDefault="000162E8" w:rsidP="00605C0C">
            <w:pPr>
              <w:ind w:right="-72"/>
              <w:jc w:val="both"/>
              <w:rPr>
                <w:rFonts w:ascii="Verdana" w:hAnsi="Verdana"/>
              </w:rPr>
            </w:pPr>
          </w:p>
          <w:p w14:paraId="67E0C330" w14:textId="77777777" w:rsidR="000162E8" w:rsidRDefault="000162E8" w:rsidP="00605C0C">
            <w:pPr>
              <w:ind w:right="-72"/>
              <w:jc w:val="both"/>
              <w:rPr>
                <w:rFonts w:ascii="Verdana" w:hAnsi="Verdana"/>
              </w:rPr>
            </w:pPr>
          </w:p>
          <w:p w14:paraId="34ACF05D" w14:textId="77777777" w:rsidR="000162E8" w:rsidRPr="00127A09" w:rsidRDefault="000162E8" w:rsidP="00605C0C">
            <w:pPr>
              <w:ind w:right="-72"/>
              <w:jc w:val="both"/>
              <w:rPr>
                <w:rFonts w:ascii="Verdana" w:hAnsi="Verdana"/>
              </w:rPr>
            </w:pPr>
            <w:r w:rsidRPr="00127A09">
              <w:rPr>
                <w:rFonts w:ascii="Verdana" w:hAnsi="Verdana"/>
              </w:rPr>
              <w:t xml:space="preserve">Attention: </w:t>
            </w:r>
          </w:p>
          <w:p w14:paraId="698DF726" w14:textId="77777777" w:rsidR="000162E8" w:rsidRPr="00127A09" w:rsidRDefault="000162E8" w:rsidP="00605C0C">
            <w:pPr>
              <w:ind w:right="-72"/>
              <w:jc w:val="both"/>
              <w:rPr>
                <w:rFonts w:ascii="Verdana" w:hAnsi="Verdana"/>
              </w:rPr>
            </w:pPr>
            <w:r w:rsidRPr="00127A09">
              <w:rPr>
                <w:rFonts w:ascii="Verdana" w:hAnsi="Verdana"/>
              </w:rPr>
              <w:t xml:space="preserve">Tel: </w:t>
            </w:r>
          </w:p>
          <w:p w14:paraId="064F6512" w14:textId="77777777" w:rsidR="000162E8" w:rsidRPr="00127A09" w:rsidRDefault="000162E8" w:rsidP="00605C0C">
            <w:pPr>
              <w:ind w:right="-72"/>
              <w:jc w:val="both"/>
              <w:rPr>
                <w:rFonts w:ascii="Verdana" w:hAnsi="Verdana"/>
              </w:rPr>
            </w:pPr>
            <w:r w:rsidRPr="00127A09">
              <w:rPr>
                <w:rFonts w:ascii="Verdana" w:hAnsi="Verdana"/>
              </w:rPr>
              <w:t>Fax:</w:t>
            </w:r>
          </w:p>
          <w:p w14:paraId="2EE5051C" w14:textId="77777777" w:rsidR="000162E8" w:rsidRPr="00127A09" w:rsidRDefault="000162E8" w:rsidP="00605C0C">
            <w:pPr>
              <w:ind w:right="-72"/>
              <w:jc w:val="both"/>
              <w:rPr>
                <w:rFonts w:ascii="Verdana" w:hAnsi="Verdana"/>
              </w:rPr>
            </w:pPr>
            <w:r>
              <w:rPr>
                <w:rFonts w:ascii="Verdana" w:hAnsi="Verdana"/>
              </w:rPr>
              <w:t>Email:</w:t>
            </w:r>
          </w:p>
        </w:tc>
      </w:tr>
      <w:tr w:rsidR="000162E8" w:rsidRPr="00127A09" w14:paraId="42A25B74" w14:textId="77777777" w:rsidTr="00605C0C">
        <w:tc>
          <w:tcPr>
            <w:tcW w:w="1905" w:type="dxa"/>
            <w:tcMar>
              <w:top w:w="85" w:type="dxa"/>
              <w:bottom w:w="142" w:type="dxa"/>
              <w:right w:w="170" w:type="dxa"/>
            </w:tcMar>
          </w:tcPr>
          <w:p w14:paraId="15F0B726" w14:textId="77777777" w:rsidR="000162E8" w:rsidRPr="00127A09" w:rsidRDefault="000162E8" w:rsidP="00605C0C">
            <w:pPr>
              <w:jc w:val="both"/>
              <w:rPr>
                <w:rFonts w:ascii="Verdana" w:hAnsi="Verdana"/>
                <w:b/>
                <w:spacing w:val="-3"/>
              </w:rPr>
            </w:pPr>
            <w:r w:rsidRPr="00127A09">
              <w:rPr>
                <w:rFonts w:ascii="Verdana" w:hAnsi="Verdana"/>
                <w:b/>
                <w:spacing w:val="-3"/>
              </w:rPr>
              <w:t>1.9.1</w:t>
            </w:r>
          </w:p>
        </w:tc>
        <w:tc>
          <w:tcPr>
            <w:tcW w:w="7149" w:type="dxa"/>
            <w:tcMar>
              <w:top w:w="85" w:type="dxa"/>
              <w:bottom w:w="142" w:type="dxa"/>
              <w:right w:w="170" w:type="dxa"/>
            </w:tcMar>
          </w:tcPr>
          <w:p w14:paraId="4EAEEE37" w14:textId="77777777" w:rsidR="000162E8" w:rsidRPr="00127A09" w:rsidRDefault="000162E8" w:rsidP="00605C0C">
            <w:pPr>
              <w:tabs>
                <w:tab w:val="left" w:pos="2160"/>
                <w:tab w:val="left" w:pos="6480"/>
              </w:tabs>
              <w:ind w:right="-72"/>
              <w:rPr>
                <w:rFonts w:ascii="Verdana" w:hAnsi="Verdana"/>
              </w:rPr>
            </w:pPr>
            <w:r w:rsidRPr="00127A09">
              <w:rPr>
                <w:rFonts w:ascii="Verdana" w:hAnsi="Verdana"/>
              </w:rPr>
              <w:t>The Authorised Representatives are:</w:t>
            </w:r>
          </w:p>
          <w:p w14:paraId="27F5A3C6" w14:textId="77777777" w:rsidR="000162E8" w:rsidRPr="00127A09" w:rsidRDefault="000162E8" w:rsidP="00605C0C">
            <w:pPr>
              <w:tabs>
                <w:tab w:val="left" w:pos="2160"/>
                <w:tab w:val="left" w:pos="6480"/>
              </w:tabs>
              <w:ind w:right="-72"/>
              <w:rPr>
                <w:rFonts w:ascii="Verdana" w:hAnsi="Verdana"/>
              </w:rPr>
            </w:pPr>
          </w:p>
          <w:p w14:paraId="1598BD12" w14:textId="77777777" w:rsidR="000162E8" w:rsidRPr="00127A09" w:rsidRDefault="000162E8" w:rsidP="00605C0C">
            <w:pPr>
              <w:tabs>
                <w:tab w:val="left" w:pos="2160"/>
                <w:tab w:val="left" w:pos="6480"/>
              </w:tabs>
              <w:ind w:right="-72"/>
              <w:rPr>
                <w:rFonts w:ascii="Verdana" w:hAnsi="Verdana"/>
                <w:b/>
              </w:rPr>
            </w:pPr>
            <w:r w:rsidRPr="00127A09">
              <w:rPr>
                <w:rFonts w:ascii="Verdana" w:hAnsi="Verdana"/>
                <w:b/>
              </w:rPr>
              <w:t xml:space="preserve">For the Contracting Authority: </w:t>
            </w:r>
          </w:p>
          <w:p w14:paraId="1F9A22B9" w14:textId="77777777" w:rsidR="000162E8" w:rsidRPr="00127A09" w:rsidRDefault="000162E8" w:rsidP="00605C0C">
            <w:pPr>
              <w:tabs>
                <w:tab w:val="left" w:pos="2160"/>
                <w:tab w:val="left" w:pos="6480"/>
              </w:tabs>
              <w:ind w:right="-72"/>
              <w:rPr>
                <w:rFonts w:ascii="Verdana" w:hAnsi="Verdana"/>
              </w:rPr>
            </w:pPr>
          </w:p>
          <w:p w14:paraId="7732DC1C" w14:textId="77777777" w:rsidR="000162E8" w:rsidRPr="00127A09" w:rsidRDefault="000162E8" w:rsidP="00605C0C">
            <w:pPr>
              <w:tabs>
                <w:tab w:val="left" w:pos="2160"/>
                <w:tab w:val="left" w:pos="6480"/>
              </w:tabs>
              <w:ind w:right="-72"/>
              <w:rPr>
                <w:rFonts w:ascii="Verdana" w:hAnsi="Verdana"/>
              </w:rPr>
            </w:pPr>
            <w:r w:rsidRPr="00127A09">
              <w:rPr>
                <w:rFonts w:ascii="Verdana" w:hAnsi="Verdana"/>
              </w:rPr>
              <w:t>The Task Manager is</w:t>
            </w:r>
            <w:r>
              <w:rPr>
                <w:rFonts w:ascii="Verdana" w:hAnsi="Verdana"/>
              </w:rPr>
              <w:t>:</w:t>
            </w:r>
          </w:p>
          <w:p w14:paraId="75331442" w14:textId="77777777" w:rsidR="000162E8" w:rsidRPr="00127A09" w:rsidRDefault="000162E8" w:rsidP="00605C0C">
            <w:pPr>
              <w:tabs>
                <w:tab w:val="left" w:pos="2160"/>
                <w:tab w:val="left" w:pos="6480"/>
              </w:tabs>
              <w:ind w:right="-72"/>
              <w:rPr>
                <w:rFonts w:ascii="Verdana" w:hAnsi="Verdana"/>
              </w:rPr>
            </w:pPr>
            <w:r w:rsidRPr="00127A09">
              <w:rPr>
                <w:rFonts w:ascii="Verdana" w:hAnsi="Verdana"/>
              </w:rPr>
              <w:t>Tel/Fax : +267 3972 848/ 318 1070</w:t>
            </w:r>
          </w:p>
          <w:p w14:paraId="439D0C02" w14:textId="77777777" w:rsidR="000162E8" w:rsidRDefault="000162E8" w:rsidP="00605C0C">
            <w:pPr>
              <w:tabs>
                <w:tab w:val="left" w:pos="2160"/>
                <w:tab w:val="left" w:pos="6480"/>
              </w:tabs>
              <w:ind w:right="-72"/>
              <w:rPr>
                <w:rFonts w:ascii="Verdana" w:hAnsi="Verdana"/>
              </w:rPr>
            </w:pPr>
          </w:p>
          <w:p w14:paraId="7AE26F15" w14:textId="77777777" w:rsidR="000162E8" w:rsidRPr="00BA6E66" w:rsidRDefault="000162E8" w:rsidP="00605C0C">
            <w:pPr>
              <w:tabs>
                <w:tab w:val="left" w:pos="2160"/>
                <w:tab w:val="left" w:pos="6480"/>
              </w:tabs>
              <w:ind w:right="-72"/>
              <w:rPr>
                <w:rFonts w:ascii="Verdana" w:hAnsi="Verdana"/>
                <w:b/>
                <w:bCs/>
              </w:rPr>
            </w:pPr>
            <w:r w:rsidRPr="00BA6E66">
              <w:rPr>
                <w:rFonts w:ascii="Verdana" w:hAnsi="Verdana"/>
                <w:b/>
                <w:bCs/>
              </w:rPr>
              <w:t>For the Contractor:</w:t>
            </w:r>
          </w:p>
          <w:p w14:paraId="5BCC67F9" w14:textId="77777777" w:rsidR="000162E8" w:rsidRDefault="000162E8" w:rsidP="00605C0C">
            <w:pPr>
              <w:tabs>
                <w:tab w:val="left" w:pos="2160"/>
                <w:tab w:val="left" w:pos="6480"/>
              </w:tabs>
              <w:ind w:right="-72"/>
              <w:rPr>
                <w:rFonts w:ascii="Verdana" w:hAnsi="Verdana"/>
              </w:rPr>
            </w:pPr>
          </w:p>
          <w:p w14:paraId="4BBD924C" w14:textId="77777777" w:rsidR="000162E8" w:rsidRPr="00127A09" w:rsidRDefault="000162E8" w:rsidP="00605C0C">
            <w:pPr>
              <w:tabs>
                <w:tab w:val="left" w:pos="2160"/>
                <w:tab w:val="left" w:pos="6480"/>
              </w:tabs>
              <w:ind w:right="-72"/>
              <w:rPr>
                <w:rFonts w:ascii="Verdana" w:hAnsi="Verdana"/>
              </w:rPr>
            </w:pPr>
            <w:r>
              <w:rPr>
                <w:rFonts w:ascii="Verdana" w:hAnsi="Verdana"/>
              </w:rPr>
              <w:t>The Project Director is _________________________________</w:t>
            </w:r>
          </w:p>
        </w:tc>
      </w:tr>
      <w:tr w:rsidR="000162E8" w:rsidRPr="00127A09" w14:paraId="7FE2567C" w14:textId="77777777" w:rsidTr="00605C0C">
        <w:tc>
          <w:tcPr>
            <w:tcW w:w="1905" w:type="dxa"/>
            <w:tcMar>
              <w:top w:w="85" w:type="dxa"/>
              <w:bottom w:w="142" w:type="dxa"/>
              <w:right w:w="170" w:type="dxa"/>
            </w:tcMar>
          </w:tcPr>
          <w:p w14:paraId="699B55EB" w14:textId="77777777" w:rsidR="000162E8" w:rsidRPr="00127A09" w:rsidRDefault="000162E8" w:rsidP="00605C0C">
            <w:pPr>
              <w:jc w:val="both"/>
              <w:rPr>
                <w:rFonts w:ascii="Verdana" w:hAnsi="Verdana"/>
                <w:b/>
                <w:spacing w:val="-3"/>
              </w:rPr>
            </w:pPr>
            <w:r w:rsidRPr="00127A09">
              <w:rPr>
                <w:rFonts w:ascii="Verdana" w:hAnsi="Verdana"/>
                <w:b/>
                <w:spacing w:val="-3"/>
              </w:rPr>
              <w:t>1.9.2</w:t>
            </w:r>
          </w:p>
        </w:tc>
        <w:tc>
          <w:tcPr>
            <w:tcW w:w="7149" w:type="dxa"/>
            <w:tcMar>
              <w:top w:w="85" w:type="dxa"/>
              <w:bottom w:w="142" w:type="dxa"/>
              <w:right w:w="170" w:type="dxa"/>
            </w:tcMar>
          </w:tcPr>
          <w:p w14:paraId="073BFDFA" w14:textId="77777777" w:rsidR="000162E8" w:rsidRDefault="000162E8" w:rsidP="00605C0C">
            <w:pPr>
              <w:ind w:right="-72"/>
              <w:rPr>
                <w:rFonts w:ascii="Verdana" w:hAnsi="Verdana"/>
                <w:iCs/>
              </w:rPr>
            </w:pPr>
            <w:r w:rsidRPr="00BA6E66">
              <w:rPr>
                <w:rFonts w:ascii="Verdana" w:hAnsi="Verdana"/>
                <w:iCs/>
              </w:rPr>
              <w:t>The Contracting Authority delegates to the Task Manager the following authority under this Contract:</w:t>
            </w:r>
          </w:p>
          <w:p w14:paraId="238B1EFD" w14:textId="77777777" w:rsidR="000162E8" w:rsidRDefault="000162E8" w:rsidP="00605C0C">
            <w:pPr>
              <w:ind w:right="-72"/>
              <w:rPr>
                <w:rFonts w:ascii="Verdana" w:hAnsi="Verdana"/>
                <w:iCs/>
              </w:rPr>
            </w:pPr>
          </w:p>
          <w:p w14:paraId="2B30881C" w14:textId="77777777" w:rsidR="000162E8" w:rsidRPr="003E0BCC" w:rsidRDefault="000162E8" w:rsidP="00605C0C">
            <w:pPr>
              <w:ind w:right="-72"/>
              <w:rPr>
                <w:rFonts w:ascii="Verdana" w:hAnsi="Verdana"/>
                <w:i/>
              </w:rPr>
            </w:pPr>
            <w:r w:rsidRPr="003E0BCC">
              <w:rPr>
                <w:rFonts w:ascii="Verdana" w:hAnsi="Verdana"/>
                <w:i/>
              </w:rPr>
              <w:t>The Task manager shall be the first point of contact for operational implementation and shall oversee operational implementation on a day to day basis. The Task Manager will approve reports submitted by the Contractor, chair progress meetings, approve invoices, provide technical guidance where necessary.</w:t>
            </w:r>
          </w:p>
        </w:tc>
      </w:tr>
      <w:tr w:rsidR="000162E8" w:rsidRPr="00127A09" w14:paraId="6F4167C4" w14:textId="77777777" w:rsidTr="00605C0C">
        <w:tc>
          <w:tcPr>
            <w:tcW w:w="1905" w:type="dxa"/>
            <w:tcMar>
              <w:top w:w="85" w:type="dxa"/>
              <w:bottom w:w="142" w:type="dxa"/>
              <w:right w:w="170" w:type="dxa"/>
            </w:tcMar>
          </w:tcPr>
          <w:p w14:paraId="291CDBB8" w14:textId="77777777" w:rsidR="000162E8" w:rsidRPr="00127A09" w:rsidRDefault="000162E8" w:rsidP="00605C0C">
            <w:pPr>
              <w:jc w:val="both"/>
              <w:rPr>
                <w:rFonts w:ascii="Verdana" w:hAnsi="Verdana"/>
                <w:b/>
                <w:spacing w:val="-3"/>
              </w:rPr>
            </w:pPr>
            <w:r w:rsidRPr="00127A09">
              <w:rPr>
                <w:rFonts w:ascii="Verdana" w:hAnsi="Verdana"/>
                <w:b/>
                <w:spacing w:val="-3"/>
              </w:rPr>
              <w:t>1.9.4</w:t>
            </w:r>
          </w:p>
        </w:tc>
        <w:tc>
          <w:tcPr>
            <w:tcW w:w="7149" w:type="dxa"/>
            <w:tcMar>
              <w:top w:w="85" w:type="dxa"/>
              <w:bottom w:w="142" w:type="dxa"/>
              <w:right w:w="170" w:type="dxa"/>
            </w:tcMar>
          </w:tcPr>
          <w:p w14:paraId="5325E14F" w14:textId="77777777" w:rsidR="000162E8" w:rsidRPr="00127A09" w:rsidRDefault="000162E8" w:rsidP="00605C0C">
            <w:pPr>
              <w:jc w:val="both"/>
              <w:rPr>
                <w:rFonts w:ascii="Verdana" w:hAnsi="Verdana"/>
              </w:rPr>
            </w:pPr>
            <w:r w:rsidRPr="00127A09">
              <w:rPr>
                <w:rFonts w:ascii="Verdana" w:hAnsi="Verdana"/>
              </w:rPr>
              <w:t xml:space="preserve">The </w:t>
            </w:r>
            <w:r>
              <w:rPr>
                <w:rFonts w:ascii="Verdana" w:hAnsi="Verdana"/>
              </w:rPr>
              <w:t>Project Director is:_______________________________</w:t>
            </w:r>
          </w:p>
        </w:tc>
      </w:tr>
      <w:tr w:rsidR="000162E8" w:rsidRPr="00127A09" w14:paraId="62D4EF8D" w14:textId="77777777" w:rsidTr="00605C0C">
        <w:tc>
          <w:tcPr>
            <w:tcW w:w="1905" w:type="dxa"/>
            <w:tcMar>
              <w:top w:w="85" w:type="dxa"/>
              <w:bottom w:w="142" w:type="dxa"/>
              <w:right w:w="170" w:type="dxa"/>
            </w:tcMar>
          </w:tcPr>
          <w:p w14:paraId="3B36C2C3" w14:textId="77777777" w:rsidR="000162E8" w:rsidRPr="00127A09" w:rsidRDefault="000162E8" w:rsidP="00605C0C">
            <w:pPr>
              <w:rPr>
                <w:rFonts w:ascii="Verdana" w:hAnsi="Verdana"/>
                <w:b/>
                <w:lang w:eastAsia="it-IT"/>
              </w:rPr>
            </w:pPr>
            <w:r w:rsidRPr="00127A09">
              <w:rPr>
                <w:rFonts w:ascii="Verdana" w:hAnsi="Verdana"/>
                <w:b/>
                <w:lang w:eastAsia="it-IT"/>
              </w:rPr>
              <w:t>1.10</w:t>
            </w:r>
          </w:p>
        </w:tc>
        <w:tc>
          <w:tcPr>
            <w:tcW w:w="7149" w:type="dxa"/>
            <w:tcMar>
              <w:top w:w="85" w:type="dxa"/>
              <w:bottom w:w="142" w:type="dxa"/>
              <w:right w:w="170" w:type="dxa"/>
            </w:tcMar>
          </w:tcPr>
          <w:p w14:paraId="3EDA96B8" w14:textId="77777777" w:rsidR="000162E8" w:rsidRPr="00127A09" w:rsidRDefault="000162E8" w:rsidP="00605C0C">
            <w:pPr>
              <w:spacing w:after="180"/>
              <w:ind w:right="-72"/>
              <w:rPr>
                <w:rFonts w:ascii="Verdana" w:hAnsi="Verdana"/>
                <w:b/>
                <w:bCs/>
              </w:rPr>
            </w:pPr>
            <w:r w:rsidRPr="00127A09">
              <w:rPr>
                <w:rFonts w:ascii="Verdana" w:hAnsi="Verdana"/>
              </w:rPr>
              <w:t>All taxes payable by the Contractor under the under the Applicable Law shall be paid by the Contractor and where necessary taxes shall be withheld by the Contracting Authority.</w:t>
            </w:r>
          </w:p>
        </w:tc>
      </w:tr>
      <w:tr w:rsidR="000162E8" w:rsidRPr="00127A09" w14:paraId="3ECAFF8E" w14:textId="77777777" w:rsidTr="00605C0C">
        <w:tc>
          <w:tcPr>
            <w:tcW w:w="1905" w:type="dxa"/>
            <w:tcMar>
              <w:top w:w="85" w:type="dxa"/>
              <w:bottom w:w="142" w:type="dxa"/>
              <w:right w:w="170" w:type="dxa"/>
            </w:tcMar>
          </w:tcPr>
          <w:p w14:paraId="1DF6E4D8" w14:textId="77777777" w:rsidR="000162E8" w:rsidRPr="00127A09" w:rsidRDefault="000162E8" w:rsidP="00605C0C">
            <w:pPr>
              <w:rPr>
                <w:rFonts w:ascii="Verdana" w:hAnsi="Verdana"/>
                <w:b/>
                <w:lang w:eastAsia="it-IT"/>
              </w:rPr>
            </w:pPr>
            <w:r w:rsidRPr="00127A09">
              <w:rPr>
                <w:rFonts w:ascii="Verdana" w:hAnsi="Verdana"/>
                <w:b/>
                <w:lang w:eastAsia="it-IT"/>
              </w:rPr>
              <w:t>2.1</w:t>
            </w:r>
          </w:p>
          <w:p w14:paraId="23B5E62C" w14:textId="77777777" w:rsidR="000162E8" w:rsidRPr="00127A09" w:rsidRDefault="000162E8" w:rsidP="00605C0C">
            <w:pPr>
              <w:rPr>
                <w:rFonts w:ascii="Verdana" w:hAnsi="Verdana"/>
                <w:lang w:eastAsia="it-IT"/>
              </w:rPr>
            </w:pPr>
          </w:p>
        </w:tc>
        <w:tc>
          <w:tcPr>
            <w:tcW w:w="7149" w:type="dxa"/>
            <w:tcMar>
              <w:top w:w="85" w:type="dxa"/>
              <w:bottom w:w="142" w:type="dxa"/>
              <w:right w:w="170" w:type="dxa"/>
            </w:tcMar>
          </w:tcPr>
          <w:p w14:paraId="144BE633" w14:textId="77777777" w:rsidR="000162E8" w:rsidRPr="00127A09" w:rsidRDefault="000162E8" w:rsidP="00605C0C">
            <w:pPr>
              <w:ind w:right="-72"/>
              <w:rPr>
                <w:rFonts w:ascii="Verdana" w:hAnsi="Verdana"/>
              </w:rPr>
            </w:pPr>
            <w:r w:rsidRPr="00127A09">
              <w:rPr>
                <w:rFonts w:ascii="Verdana" w:hAnsi="Verdana"/>
              </w:rPr>
              <w:t>The Contract becomes effective on the</w:t>
            </w:r>
            <w:r>
              <w:rPr>
                <w:rFonts w:ascii="Verdana" w:hAnsi="Verdana"/>
              </w:rPr>
              <w:t xml:space="preserve"> date both Parties have signed the Contract.</w:t>
            </w:r>
          </w:p>
        </w:tc>
      </w:tr>
      <w:tr w:rsidR="000162E8" w:rsidRPr="00127A09" w14:paraId="174E56C4" w14:textId="77777777" w:rsidTr="00605C0C">
        <w:tc>
          <w:tcPr>
            <w:tcW w:w="1905" w:type="dxa"/>
            <w:tcMar>
              <w:top w:w="85" w:type="dxa"/>
              <w:bottom w:w="142" w:type="dxa"/>
              <w:right w:w="170" w:type="dxa"/>
            </w:tcMar>
          </w:tcPr>
          <w:p w14:paraId="0CBAB9F0" w14:textId="77777777" w:rsidR="000162E8" w:rsidRPr="00127A09" w:rsidRDefault="000162E8" w:rsidP="00605C0C">
            <w:pPr>
              <w:rPr>
                <w:rFonts w:ascii="Verdana" w:hAnsi="Verdana"/>
                <w:b/>
                <w:spacing w:val="-3"/>
              </w:rPr>
            </w:pPr>
            <w:r w:rsidRPr="00127A09">
              <w:rPr>
                <w:rFonts w:ascii="Verdana" w:hAnsi="Verdana"/>
                <w:b/>
                <w:spacing w:val="-3"/>
              </w:rPr>
              <w:t>2.2</w:t>
            </w:r>
          </w:p>
        </w:tc>
        <w:tc>
          <w:tcPr>
            <w:tcW w:w="7149" w:type="dxa"/>
            <w:tcMar>
              <w:top w:w="85" w:type="dxa"/>
              <w:bottom w:w="142" w:type="dxa"/>
              <w:right w:w="170" w:type="dxa"/>
            </w:tcMar>
          </w:tcPr>
          <w:p w14:paraId="727BED5F" w14:textId="77777777" w:rsidR="000162E8" w:rsidRPr="00127A09" w:rsidRDefault="000162E8" w:rsidP="00605C0C">
            <w:pPr>
              <w:ind w:right="-72"/>
              <w:jc w:val="both"/>
              <w:rPr>
                <w:rFonts w:ascii="Verdana" w:hAnsi="Verdana"/>
              </w:rPr>
            </w:pPr>
            <w:r w:rsidRPr="00127A09">
              <w:rPr>
                <w:rFonts w:ascii="Verdana" w:hAnsi="Verdana"/>
              </w:rPr>
              <w:t xml:space="preserve">The time period shall be </w:t>
            </w:r>
            <w:r>
              <w:rPr>
                <w:rFonts w:ascii="Verdana" w:hAnsi="Verdana"/>
              </w:rPr>
              <w:t>14 working days</w:t>
            </w:r>
          </w:p>
        </w:tc>
      </w:tr>
      <w:tr w:rsidR="000162E8" w:rsidRPr="00127A09" w14:paraId="53F3ACE7" w14:textId="77777777" w:rsidTr="00605C0C">
        <w:tc>
          <w:tcPr>
            <w:tcW w:w="1905" w:type="dxa"/>
            <w:tcMar>
              <w:top w:w="85" w:type="dxa"/>
              <w:bottom w:w="142" w:type="dxa"/>
              <w:right w:w="170" w:type="dxa"/>
            </w:tcMar>
          </w:tcPr>
          <w:p w14:paraId="33635D6B" w14:textId="77777777" w:rsidR="000162E8" w:rsidRPr="00127A09" w:rsidRDefault="000162E8" w:rsidP="00605C0C">
            <w:pPr>
              <w:rPr>
                <w:rFonts w:ascii="Verdana" w:hAnsi="Verdana"/>
                <w:b/>
                <w:spacing w:val="-3"/>
              </w:rPr>
            </w:pPr>
            <w:r w:rsidRPr="00127A09">
              <w:rPr>
                <w:rFonts w:ascii="Verdana" w:hAnsi="Verdana"/>
                <w:b/>
                <w:spacing w:val="-3"/>
              </w:rPr>
              <w:t>2.3</w:t>
            </w:r>
          </w:p>
        </w:tc>
        <w:tc>
          <w:tcPr>
            <w:tcW w:w="7149" w:type="dxa"/>
            <w:tcMar>
              <w:top w:w="85" w:type="dxa"/>
              <w:bottom w:w="142" w:type="dxa"/>
              <w:right w:w="170" w:type="dxa"/>
            </w:tcMar>
          </w:tcPr>
          <w:p w14:paraId="06039EE7" w14:textId="77777777" w:rsidR="000162E8" w:rsidRPr="00127A09" w:rsidRDefault="000162E8" w:rsidP="00605C0C">
            <w:pPr>
              <w:ind w:right="-72"/>
              <w:rPr>
                <w:rFonts w:ascii="Verdana" w:hAnsi="Verdana"/>
              </w:rPr>
            </w:pPr>
            <w:r w:rsidRPr="009727BF">
              <w:rPr>
                <w:rFonts w:ascii="Verdana" w:hAnsi="Verdana"/>
              </w:rPr>
              <w:t xml:space="preserve">The time period shall be </w:t>
            </w:r>
            <w:r>
              <w:rPr>
                <w:rFonts w:ascii="Verdana" w:hAnsi="Verdana"/>
              </w:rPr>
              <w:t>30</w:t>
            </w:r>
            <w:r w:rsidRPr="009727BF">
              <w:rPr>
                <w:rFonts w:ascii="Verdana" w:hAnsi="Verdana"/>
              </w:rPr>
              <w:t xml:space="preserve"> working days and will be effective from the date of last signature</w:t>
            </w:r>
          </w:p>
        </w:tc>
      </w:tr>
      <w:tr w:rsidR="000162E8" w:rsidRPr="00127A09" w14:paraId="77B9DC2F" w14:textId="77777777" w:rsidTr="00605C0C">
        <w:tc>
          <w:tcPr>
            <w:tcW w:w="1905" w:type="dxa"/>
            <w:tcMar>
              <w:top w:w="85" w:type="dxa"/>
              <w:bottom w:w="142" w:type="dxa"/>
              <w:right w:w="170" w:type="dxa"/>
            </w:tcMar>
          </w:tcPr>
          <w:p w14:paraId="463D0178" w14:textId="77777777" w:rsidR="000162E8" w:rsidRPr="00127A09" w:rsidRDefault="000162E8" w:rsidP="00605C0C">
            <w:pPr>
              <w:rPr>
                <w:rFonts w:ascii="Verdana" w:hAnsi="Verdana"/>
                <w:b/>
                <w:spacing w:val="-3"/>
              </w:rPr>
            </w:pPr>
            <w:r>
              <w:rPr>
                <w:rFonts w:ascii="Verdana" w:hAnsi="Verdana"/>
                <w:b/>
                <w:spacing w:val="-3"/>
              </w:rPr>
              <w:t>2.4</w:t>
            </w:r>
          </w:p>
        </w:tc>
        <w:tc>
          <w:tcPr>
            <w:tcW w:w="7149" w:type="dxa"/>
            <w:tcMar>
              <w:top w:w="85" w:type="dxa"/>
              <w:bottom w:w="142" w:type="dxa"/>
              <w:right w:w="170" w:type="dxa"/>
            </w:tcMar>
          </w:tcPr>
          <w:p w14:paraId="2D6E337C" w14:textId="77777777" w:rsidR="000162E8" w:rsidRPr="009727BF" w:rsidRDefault="000162E8" w:rsidP="00605C0C">
            <w:pPr>
              <w:ind w:right="-72"/>
              <w:rPr>
                <w:rFonts w:ascii="Verdana" w:hAnsi="Verdana"/>
              </w:rPr>
            </w:pPr>
            <w:r w:rsidRPr="00E41CE7">
              <w:rPr>
                <w:rFonts w:ascii="Verdana" w:hAnsi="Verdana"/>
              </w:rPr>
              <w:t>The time period shall be</w:t>
            </w:r>
            <w:r>
              <w:rPr>
                <w:rFonts w:ascii="Verdana" w:hAnsi="Verdana"/>
              </w:rPr>
              <w:t xml:space="preserve"> ………..months</w:t>
            </w:r>
          </w:p>
        </w:tc>
      </w:tr>
      <w:tr w:rsidR="000162E8" w:rsidRPr="00127A09" w14:paraId="57C4CB5B" w14:textId="77777777" w:rsidTr="00605C0C">
        <w:tc>
          <w:tcPr>
            <w:tcW w:w="1905" w:type="dxa"/>
            <w:tcMar>
              <w:top w:w="85" w:type="dxa"/>
              <w:bottom w:w="142" w:type="dxa"/>
              <w:right w:w="170" w:type="dxa"/>
            </w:tcMar>
          </w:tcPr>
          <w:p w14:paraId="3040E37F" w14:textId="77777777" w:rsidR="000162E8" w:rsidRDefault="000162E8" w:rsidP="00605C0C">
            <w:pPr>
              <w:rPr>
                <w:rFonts w:ascii="Verdana" w:hAnsi="Verdana"/>
                <w:b/>
                <w:spacing w:val="-3"/>
              </w:rPr>
            </w:pPr>
            <w:r>
              <w:rPr>
                <w:rFonts w:ascii="Verdana" w:hAnsi="Verdana"/>
                <w:b/>
                <w:spacing w:val="-3"/>
              </w:rPr>
              <w:t>3.1.2</w:t>
            </w:r>
          </w:p>
        </w:tc>
        <w:tc>
          <w:tcPr>
            <w:tcW w:w="7149" w:type="dxa"/>
            <w:tcMar>
              <w:top w:w="85" w:type="dxa"/>
              <w:bottom w:w="142" w:type="dxa"/>
              <w:right w:w="170" w:type="dxa"/>
            </w:tcMar>
          </w:tcPr>
          <w:p w14:paraId="446452AF" w14:textId="77777777" w:rsidR="000162E8" w:rsidRPr="00E41CE7" w:rsidRDefault="000162E8" w:rsidP="00605C0C">
            <w:pPr>
              <w:ind w:right="-72"/>
              <w:rPr>
                <w:rFonts w:ascii="Verdana" w:hAnsi="Verdana"/>
              </w:rPr>
            </w:pPr>
            <w:r w:rsidRPr="00D70C33">
              <w:rPr>
                <w:rFonts w:ascii="Verdana" w:hAnsi="Verdana"/>
              </w:rPr>
              <w:t>The applicable laws shall be the Laws of the Republic of Botswana</w:t>
            </w:r>
          </w:p>
        </w:tc>
      </w:tr>
      <w:tr w:rsidR="000162E8" w:rsidRPr="00127A09" w14:paraId="57D7E2DC" w14:textId="77777777" w:rsidTr="00605C0C">
        <w:tc>
          <w:tcPr>
            <w:tcW w:w="1905" w:type="dxa"/>
            <w:tcMar>
              <w:top w:w="85" w:type="dxa"/>
              <w:bottom w:w="142" w:type="dxa"/>
              <w:right w:w="170" w:type="dxa"/>
            </w:tcMar>
          </w:tcPr>
          <w:p w14:paraId="33BA3C59" w14:textId="77777777" w:rsidR="000162E8" w:rsidRDefault="000162E8" w:rsidP="00605C0C">
            <w:pPr>
              <w:rPr>
                <w:rFonts w:ascii="Verdana" w:hAnsi="Verdana"/>
                <w:b/>
                <w:spacing w:val="-3"/>
              </w:rPr>
            </w:pPr>
            <w:r>
              <w:rPr>
                <w:rFonts w:ascii="Verdana" w:hAnsi="Verdana"/>
                <w:b/>
                <w:spacing w:val="-3"/>
              </w:rPr>
              <w:t>3.4</w:t>
            </w:r>
          </w:p>
        </w:tc>
        <w:tc>
          <w:tcPr>
            <w:tcW w:w="7149" w:type="dxa"/>
            <w:tcMar>
              <w:top w:w="85" w:type="dxa"/>
              <w:bottom w:w="142" w:type="dxa"/>
              <w:right w:w="170" w:type="dxa"/>
            </w:tcMar>
          </w:tcPr>
          <w:p w14:paraId="0AA9F774" w14:textId="77777777" w:rsidR="000162E8" w:rsidRDefault="000162E8" w:rsidP="00605C0C">
            <w:pPr>
              <w:ind w:right="-72"/>
              <w:rPr>
                <w:rFonts w:ascii="Verdana" w:hAnsi="Verdana"/>
              </w:rPr>
            </w:pPr>
            <w:r w:rsidRPr="00D70C33">
              <w:rPr>
                <w:rFonts w:ascii="Verdana" w:hAnsi="Verdana"/>
              </w:rPr>
              <w:t>Additional sub- clause is added to Clause 3.4 and reads</w:t>
            </w:r>
          </w:p>
          <w:p w14:paraId="3586DDCE" w14:textId="77777777" w:rsidR="000162E8" w:rsidRPr="00D70C33" w:rsidRDefault="000162E8" w:rsidP="00605C0C">
            <w:pPr>
              <w:ind w:right="-72"/>
              <w:rPr>
                <w:rFonts w:ascii="Verdana" w:hAnsi="Verdana"/>
              </w:rPr>
            </w:pPr>
          </w:p>
          <w:p w14:paraId="11F7F850" w14:textId="77777777" w:rsidR="000162E8" w:rsidRDefault="000162E8" w:rsidP="00605C0C">
            <w:pPr>
              <w:ind w:right="-72"/>
              <w:rPr>
                <w:rFonts w:ascii="Verdana" w:hAnsi="Verdana"/>
              </w:rPr>
            </w:pPr>
            <w:r w:rsidRPr="00D70C33">
              <w:rPr>
                <w:rFonts w:ascii="Verdana" w:hAnsi="Verdana"/>
              </w:rPr>
              <w:t>“</w:t>
            </w:r>
            <w:r>
              <w:rPr>
                <w:rFonts w:ascii="Verdana" w:hAnsi="Verdana"/>
              </w:rPr>
              <w:t xml:space="preserve">3.4.1 </w:t>
            </w:r>
            <w:r w:rsidRPr="00D70C33">
              <w:rPr>
                <w:rFonts w:ascii="Verdana" w:hAnsi="Verdana"/>
              </w:rPr>
              <w:t>The Contractor agrees to indemnify and hold harmless the Contracting Authority, its officers, employees and agents against all claims, suits and losses including reasonable attorney fees that may arise from the infringement of any other related intellectual right by the Contractor, personal injury (including death) or damaged property to the extent caused or alleged by a claimant to have been caused in connection with the performance of the Services under this Contract.</w:t>
            </w:r>
          </w:p>
          <w:p w14:paraId="70FDCBAF" w14:textId="77777777" w:rsidR="000162E8" w:rsidRPr="00D70C33" w:rsidRDefault="000162E8" w:rsidP="00605C0C">
            <w:pPr>
              <w:ind w:right="-72"/>
              <w:rPr>
                <w:rFonts w:ascii="Verdana" w:hAnsi="Verdana"/>
              </w:rPr>
            </w:pPr>
          </w:p>
          <w:p w14:paraId="537BE25F" w14:textId="77777777" w:rsidR="000162E8" w:rsidRDefault="000162E8" w:rsidP="00605C0C">
            <w:pPr>
              <w:ind w:right="-72"/>
              <w:rPr>
                <w:rFonts w:ascii="Verdana" w:hAnsi="Verdana"/>
              </w:rPr>
            </w:pPr>
            <w:r>
              <w:rPr>
                <w:rFonts w:ascii="Verdana" w:hAnsi="Verdana"/>
              </w:rPr>
              <w:t xml:space="preserve">3.4.2 </w:t>
            </w:r>
            <w:r w:rsidRPr="00D70C33">
              <w:rPr>
                <w:rFonts w:ascii="Verdana" w:hAnsi="Verdana"/>
              </w:rPr>
              <w:t>The obligations set out in this clause shall survive the completion, expiration or termination of this Contract.”</w:t>
            </w:r>
          </w:p>
          <w:p w14:paraId="52A842A2" w14:textId="77777777" w:rsidR="000162E8" w:rsidRDefault="000162E8" w:rsidP="00605C0C">
            <w:pPr>
              <w:ind w:right="-72"/>
              <w:rPr>
                <w:rFonts w:ascii="Verdana" w:hAnsi="Verdana"/>
              </w:rPr>
            </w:pPr>
          </w:p>
          <w:p w14:paraId="1C111ED0" w14:textId="77777777" w:rsidR="000162E8" w:rsidRPr="00D70C33" w:rsidRDefault="000162E8" w:rsidP="00605C0C">
            <w:pPr>
              <w:ind w:right="-72"/>
              <w:rPr>
                <w:rFonts w:ascii="Verdana" w:hAnsi="Verdana"/>
              </w:rPr>
            </w:pPr>
            <w:r>
              <w:rPr>
                <w:rFonts w:ascii="Verdana" w:hAnsi="Verdana"/>
              </w:rPr>
              <w:t>3.4.3 Should the Contractor fail to perform its obligations or delay in the performance of its obligations, whether the failure to perform or delay is caused by the Contractor itself or a their party, which delay has not been due to any fault of the Contracting Authority, The Contractor shall pay to the Contracting Authority liquidated damages in the amount of point five percent (0.5%) of the Contract Price per month for each month that the Contract has delayed to perform.</w:t>
            </w:r>
          </w:p>
        </w:tc>
      </w:tr>
      <w:tr w:rsidR="000162E8" w:rsidRPr="00127A09" w14:paraId="1F369580" w14:textId="77777777" w:rsidTr="00605C0C">
        <w:tc>
          <w:tcPr>
            <w:tcW w:w="1905" w:type="dxa"/>
            <w:tcMar>
              <w:top w:w="85" w:type="dxa"/>
              <w:bottom w:w="142" w:type="dxa"/>
              <w:right w:w="170" w:type="dxa"/>
            </w:tcMar>
          </w:tcPr>
          <w:p w14:paraId="1026EED6" w14:textId="77777777" w:rsidR="000162E8" w:rsidRDefault="000162E8" w:rsidP="00605C0C">
            <w:pPr>
              <w:rPr>
                <w:rFonts w:ascii="Verdana" w:hAnsi="Verdana"/>
                <w:b/>
                <w:spacing w:val="-3"/>
              </w:rPr>
            </w:pPr>
            <w:r>
              <w:rPr>
                <w:rFonts w:ascii="Verdana" w:hAnsi="Verdana"/>
                <w:b/>
                <w:spacing w:val="-3"/>
              </w:rPr>
              <w:t>3.5</w:t>
            </w:r>
          </w:p>
        </w:tc>
        <w:tc>
          <w:tcPr>
            <w:tcW w:w="7149" w:type="dxa"/>
            <w:tcMar>
              <w:top w:w="85" w:type="dxa"/>
              <w:bottom w:w="142" w:type="dxa"/>
              <w:right w:w="170" w:type="dxa"/>
            </w:tcMar>
          </w:tcPr>
          <w:p w14:paraId="40A54436" w14:textId="77777777" w:rsidR="000162E8" w:rsidRPr="00D70C33" w:rsidRDefault="000162E8" w:rsidP="00605C0C">
            <w:pPr>
              <w:ind w:right="-72"/>
              <w:rPr>
                <w:rFonts w:ascii="Verdana" w:hAnsi="Verdana"/>
              </w:rPr>
            </w:pPr>
            <w:r w:rsidRPr="00F82DB7">
              <w:rPr>
                <w:rFonts w:ascii="Verdana" w:hAnsi="Verdana"/>
              </w:rPr>
              <w:t>The Contractor shall take cover for Professional Indemnity Insurance as specified in Appendix A.</w:t>
            </w:r>
          </w:p>
        </w:tc>
      </w:tr>
      <w:tr w:rsidR="000162E8" w:rsidRPr="00127A09" w14:paraId="407223B2" w14:textId="77777777" w:rsidTr="00605C0C">
        <w:tc>
          <w:tcPr>
            <w:tcW w:w="1905" w:type="dxa"/>
            <w:tcMar>
              <w:top w:w="85" w:type="dxa"/>
              <w:bottom w:w="142" w:type="dxa"/>
              <w:right w:w="170" w:type="dxa"/>
            </w:tcMar>
          </w:tcPr>
          <w:p w14:paraId="0C1206BA" w14:textId="77777777" w:rsidR="000162E8" w:rsidRDefault="000162E8" w:rsidP="00605C0C">
            <w:pPr>
              <w:rPr>
                <w:rFonts w:ascii="Verdana" w:hAnsi="Verdana"/>
                <w:b/>
                <w:spacing w:val="-3"/>
              </w:rPr>
            </w:pPr>
            <w:r>
              <w:rPr>
                <w:rFonts w:ascii="Verdana" w:hAnsi="Verdana"/>
                <w:b/>
                <w:spacing w:val="-3"/>
              </w:rPr>
              <w:t>3.9</w:t>
            </w:r>
          </w:p>
        </w:tc>
        <w:tc>
          <w:tcPr>
            <w:tcW w:w="7149" w:type="dxa"/>
            <w:tcMar>
              <w:top w:w="85" w:type="dxa"/>
              <w:bottom w:w="142" w:type="dxa"/>
              <w:right w:w="170" w:type="dxa"/>
            </w:tcMar>
          </w:tcPr>
          <w:p w14:paraId="2A98BC07" w14:textId="77777777" w:rsidR="000162E8" w:rsidRPr="00D70C33" w:rsidRDefault="000162E8" w:rsidP="00605C0C">
            <w:pPr>
              <w:ind w:right="-72"/>
              <w:rPr>
                <w:rFonts w:ascii="Verdana" w:hAnsi="Verdana"/>
              </w:rPr>
            </w:pPr>
            <w:r w:rsidRPr="00F82DB7">
              <w:rPr>
                <w:rFonts w:ascii="Verdana" w:hAnsi="Verdana"/>
              </w:rPr>
              <w:t>The Contractor shall not use these documents and software for purposes unrelated to this Contract without the prior written approval of the SADC Secretariat.</w:t>
            </w:r>
          </w:p>
        </w:tc>
      </w:tr>
      <w:tr w:rsidR="000162E8" w:rsidRPr="00127A09" w14:paraId="49F2DA41" w14:textId="77777777" w:rsidTr="00605C0C">
        <w:tc>
          <w:tcPr>
            <w:tcW w:w="1905" w:type="dxa"/>
            <w:tcBorders>
              <w:bottom w:val="single" w:sz="4" w:space="0" w:color="auto"/>
            </w:tcBorders>
            <w:tcMar>
              <w:top w:w="85" w:type="dxa"/>
              <w:bottom w:w="142" w:type="dxa"/>
              <w:right w:w="170" w:type="dxa"/>
            </w:tcMar>
          </w:tcPr>
          <w:p w14:paraId="75D0449E" w14:textId="77777777" w:rsidR="000162E8" w:rsidRDefault="000162E8" w:rsidP="00605C0C">
            <w:pPr>
              <w:rPr>
                <w:rFonts w:ascii="Verdana" w:hAnsi="Verdana"/>
                <w:b/>
                <w:spacing w:val="-3"/>
              </w:rPr>
            </w:pPr>
            <w:r>
              <w:rPr>
                <w:rFonts w:ascii="Verdana" w:hAnsi="Verdana"/>
                <w:b/>
                <w:spacing w:val="-3"/>
              </w:rPr>
              <w:t>5.1</w:t>
            </w:r>
          </w:p>
        </w:tc>
        <w:tc>
          <w:tcPr>
            <w:tcW w:w="7149" w:type="dxa"/>
            <w:tcBorders>
              <w:bottom w:val="single" w:sz="4" w:space="0" w:color="auto"/>
            </w:tcBorders>
            <w:tcMar>
              <w:top w:w="85" w:type="dxa"/>
              <w:bottom w:w="142" w:type="dxa"/>
              <w:right w:w="170" w:type="dxa"/>
            </w:tcMar>
          </w:tcPr>
          <w:p w14:paraId="51E56340" w14:textId="77777777" w:rsidR="000162E8" w:rsidRPr="00F82DB7" w:rsidRDefault="000162E8" w:rsidP="00605C0C">
            <w:pPr>
              <w:ind w:right="-72"/>
              <w:rPr>
                <w:rFonts w:ascii="Verdana" w:hAnsi="Verdana"/>
              </w:rPr>
            </w:pPr>
            <w:r w:rsidRPr="00F82DB7">
              <w:rPr>
                <w:rFonts w:ascii="Verdana" w:hAnsi="Verdana"/>
                <w:b/>
                <w:bCs/>
              </w:rPr>
              <w:t>5.1 Clause 5.1</w:t>
            </w:r>
            <w:r w:rsidRPr="00F82DB7">
              <w:rPr>
                <w:rFonts w:ascii="Verdana" w:hAnsi="Verdana"/>
              </w:rPr>
              <w:t xml:space="preserve"> is deleted and replaced to read as follows “</w:t>
            </w:r>
          </w:p>
          <w:p w14:paraId="681D5FD8" w14:textId="77777777" w:rsidR="000162E8" w:rsidRPr="00D70C33" w:rsidRDefault="000162E8" w:rsidP="00605C0C">
            <w:pPr>
              <w:ind w:right="-72"/>
              <w:rPr>
                <w:rFonts w:ascii="Verdana" w:hAnsi="Verdana"/>
              </w:rPr>
            </w:pPr>
            <w:r w:rsidRPr="00F82DB7">
              <w:rPr>
                <w:rFonts w:ascii="Verdana" w:hAnsi="Verdana"/>
                <w:b/>
                <w:bCs/>
              </w:rPr>
              <w:t>Unless otherwise specified in the SC</w:t>
            </w:r>
            <w:r w:rsidRPr="00F82DB7">
              <w:rPr>
                <w:rFonts w:ascii="Verdana" w:hAnsi="Verdana"/>
              </w:rPr>
              <w:t>, it shall be the responsibility of the Contractor to acquire work and residence permits for all of its members who are not Batswana. This shall be at the Contractor’s cost”</w:t>
            </w:r>
          </w:p>
        </w:tc>
      </w:tr>
      <w:tr w:rsidR="000162E8" w:rsidRPr="00127A09" w14:paraId="527AFFE3" w14:textId="77777777" w:rsidTr="00605C0C">
        <w:tc>
          <w:tcPr>
            <w:tcW w:w="1905" w:type="dxa"/>
            <w:tcBorders>
              <w:bottom w:val="nil"/>
              <w:right w:val="nil"/>
            </w:tcBorders>
            <w:tcMar>
              <w:top w:w="85" w:type="dxa"/>
              <w:bottom w:w="142" w:type="dxa"/>
              <w:right w:w="170" w:type="dxa"/>
            </w:tcMar>
          </w:tcPr>
          <w:p w14:paraId="04ABC1F7" w14:textId="77777777" w:rsidR="000162E8" w:rsidRDefault="000162E8" w:rsidP="00605C0C">
            <w:pPr>
              <w:rPr>
                <w:rFonts w:ascii="Verdana" w:hAnsi="Verdana"/>
                <w:b/>
                <w:spacing w:val="-3"/>
              </w:rPr>
            </w:pPr>
            <w:r>
              <w:rPr>
                <w:rFonts w:ascii="Verdana" w:hAnsi="Verdana"/>
                <w:b/>
                <w:spacing w:val="-3"/>
              </w:rPr>
              <w:t>5.3</w:t>
            </w:r>
          </w:p>
        </w:tc>
        <w:tc>
          <w:tcPr>
            <w:tcW w:w="7149" w:type="dxa"/>
            <w:tcBorders>
              <w:left w:val="nil"/>
              <w:bottom w:val="nil"/>
            </w:tcBorders>
            <w:tcMar>
              <w:top w:w="85" w:type="dxa"/>
              <w:bottom w:w="142" w:type="dxa"/>
              <w:right w:w="170" w:type="dxa"/>
            </w:tcMar>
          </w:tcPr>
          <w:p w14:paraId="4C3CC5BF" w14:textId="77777777" w:rsidR="000162E8" w:rsidRPr="00F82DB7" w:rsidRDefault="000162E8" w:rsidP="00605C0C">
            <w:pPr>
              <w:ind w:right="-72"/>
              <w:rPr>
                <w:rFonts w:ascii="Verdana" w:hAnsi="Verdana"/>
              </w:rPr>
            </w:pPr>
            <w:r>
              <w:rPr>
                <w:rFonts w:ascii="Verdana" w:hAnsi="Verdana"/>
              </w:rPr>
              <w:t>Clause 5.3 is deleted.</w:t>
            </w:r>
          </w:p>
        </w:tc>
      </w:tr>
      <w:tr w:rsidR="000162E8" w:rsidRPr="00127A09" w14:paraId="713C82C0" w14:textId="77777777" w:rsidTr="00605C0C">
        <w:tc>
          <w:tcPr>
            <w:tcW w:w="1905" w:type="dxa"/>
            <w:tcBorders>
              <w:bottom w:val="nil"/>
              <w:right w:val="nil"/>
            </w:tcBorders>
            <w:tcMar>
              <w:top w:w="85" w:type="dxa"/>
              <w:bottom w:w="142" w:type="dxa"/>
              <w:right w:w="170" w:type="dxa"/>
            </w:tcMar>
          </w:tcPr>
          <w:p w14:paraId="53B77697" w14:textId="77777777" w:rsidR="000162E8" w:rsidRDefault="000162E8" w:rsidP="00605C0C">
            <w:pPr>
              <w:rPr>
                <w:rFonts w:ascii="Verdana" w:hAnsi="Verdana"/>
                <w:b/>
                <w:spacing w:val="-3"/>
              </w:rPr>
            </w:pPr>
            <w:r>
              <w:rPr>
                <w:rFonts w:ascii="Verdana" w:hAnsi="Verdana"/>
                <w:b/>
                <w:spacing w:val="-3"/>
              </w:rPr>
              <w:t>5.5</w:t>
            </w:r>
          </w:p>
        </w:tc>
        <w:tc>
          <w:tcPr>
            <w:tcW w:w="7149" w:type="dxa"/>
            <w:tcBorders>
              <w:left w:val="nil"/>
              <w:bottom w:val="nil"/>
            </w:tcBorders>
            <w:tcMar>
              <w:top w:w="85" w:type="dxa"/>
              <w:bottom w:w="142" w:type="dxa"/>
              <w:right w:w="170" w:type="dxa"/>
            </w:tcMar>
          </w:tcPr>
          <w:p w14:paraId="404D5180" w14:textId="77777777" w:rsidR="000162E8" w:rsidRPr="00F82DB7" w:rsidRDefault="000162E8" w:rsidP="00605C0C">
            <w:pPr>
              <w:ind w:right="-72"/>
              <w:rPr>
                <w:rFonts w:ascii="Verdana" w:hAnsi="Verdana"/>
              </w:rPr>
            </w:pPr>
            <w:r w:rsidRPr="007E0E3D">
              <w:rPr>
                <w:rFonts w:ascii="Verdana" w:hAnsi="Verdana"/>
              </w:rPr>
              <w:t>Clause 5.</w:t>
            </w:r>
            <w:r>
              <w:rPr>
                <w:rFonts w:ascii="Verdana" w:hAnsi="Verdana"/>
              </w:rPr>
              <w:t>5</w:t>
            </w:r>
            <w:r w:rsidRPr="007E0E3D">
              <w:rPr>
                <w:rFonts w:ascii="Verdana" w:hAnsi="Verdana"/>
              </w:rPr>
              <w:t xml:space="preserve"> is deleted.</w:t>
            </w:r>
          </w:p>
        </w:tc>
      </w:tr>
      <w:tr w:rsidR="000162E8" w:rsidRPr="00127A09" w14:paraId="611B7277" w14:textId="77777777" w:rsidTr="00605C0C">
        <w:tc>
          <w:tcPr>
            <w:tcW w:w="1905" w:type="dxa"/>
            <w:tcBorders>
              <w:bottom w:val="nil"/>
              <w:right w:val="nil"/>
            </w:tcBorders>
            <w:tcMar>
              <w:top w:w="85" w:type="dxa"/>
              <w:bottom w:w="142" w:type="dxa"/>
              <w:right w:w="170" w:type="dxa"/>
            </w:tcMar>
          </w:tcPr>
          <w:p w14:paraId="3970E521" w14:textId="77777777" w:rsidR="000162E8" w:rsidRDefault="000162E8" w:rsidP="00605C0C">
            <w:pPr>
              <w:rPr>
                <w:rFonts w:ascii="Verdana" w:hAnsi="Verdana"/>
                <w:b/>
                <w:spacing w:val="-3"/>
              </w:rPr>
            </w:pPr>
            <w:r>
              <w:rPr>
                <w:rFonts w:ascii="Verdana" w:hAnsi="Verdana"/>
                <w:b/>
                <w:spacing w:val="-3"/>
              </w:rPr>
              <w:t>6.1 (a) and (b)</w:t>
            </w:r>
          </w:p>
        </w:tc>
        <w:tc>
          <w:tcPr>
            <w:tcW w:w="7149" w:type="dxa"/>
            <w:tcBorders>
              <w:left w:val="nil"/>
              <w:bottom w:val="nil"/>
            </w:tcBorders>
            <w:tcMar>
              <w:top w:w="85" w:type="dxa"/>
              <w:bottom w:w="142" w:type="dxa"/>
              <w:right w:w="170" w:type="dxa"/>
            </w:tcMar>
          </w:tcPr>
          <w:p w14:paraId="3B12F3B0" w14:textId="77777777" w:rsidR="000162E8" w:rsidRPr="00D70C33" w:rsidRDefault="000162E8" w:rsidP="00605C0C">
            <w:pPr>
              <w:ind w:right="-72"/>
              <w:rPr>
                <w:rFonts w:ascii="Verdana" w:hAnsi="Verdana"/>
              </w:rPr>
            </w:pPr>
            <w:r w:rsidRPr="00F82DB7">
              <w:rPr>
                <w:rFonts w:ascii="Verdana" w:hAnsi="Verdana"/>
              </w:rPr>
              <w:t xml:space="preserve">The contract ceiling: </w:t>
            </w:r>
            <w:r w:rsidRPr="00F82DB7">
              <w:rPr>
                <w:rFonts w:ascii="Verdana" w:hAnsi="Verdana"/>
                <w:b/>
                <w:bCs/>
              </w:rPr>
              <w:t>US$</w:t>
            </w:r>
            <w:r>
              <w:rPr>
                <w:rFonts w:ascii="Verdana" w:hAnsi="Verdana"/>
                <w:b/>
                <w:bCs/>
              </w:rPr>
              <w:t>........ inclusive of 14% VAT</w:t>
            </w:r>
          </w:p>
        </w:tc>
      </w:tr>
      <w:tr w:rsidR="000162E8" w:rsidRPr="00127A09" w14:paraId="3A6760E9" w14:textId="77777777" w:rsidTr="00605C0C">
        <w:tc>
          <w:tcPr>
            <w:tcW w:w="1905" w:type="dxa"/>
            <w:tcBorders>
              <w:top w:val="nil"/>
              <w:right w:val="nil"/>
            </w:tcBorders>
            <w:tcMar>
              <w:top w:w="85" w:type="dxa"/>
              <w:bottom w:w="142" w:type="dxa"/>
              <w:right w:w="170" w:type="dxa"/>
            </w:tcMar>
          </w:tcPr>
          <w:p w14:paraId="75031CAA" w14:textId="77777777" w:rsidR="000162E8" w:rsidRDefault="000162E8" w:rsidP="00605C0C">
            <w:pPr>
              <w:rPr>
                <w:rFonts w:ascii="Verdana" w:hAnsi="Verdana"/>
                <w:b/>
                <w:spacing w:val="-3"/>
              </w:rPr>
            </w:pPr>
          </w:p>
        </w:tc>
        <w:tc>
          <w:tcPr>
            <w:tcW w:w="7149" w:type="dxa"/>
            <w:tcBorders>
              <w:top w:val="nil"/>
              <w:left w:val="nil"/>
            </w:tcBorders>
            <w:tcMar>
              <w:top w:w="85" w:type="dxa"/>
              <w:bottom w:w="142" w:type="dxa"/>
              <w:right w:w="170" w:type="dxa"/>
            </w:tcMar>
          </w:tcPr>
          <w:p w14:paraId="136F9302" w14:textId="77777777" w:rsidR="000162E8" w:rsidRPr="00D70C33" w:rsidRDefault="000162E8" w:rsidP="00605C0C">
            <w:pPr>
              <w:ind w:right="-72"/>
              <w:rPr>
                <w:rFonts w:ascii="Verdana" w:hAnsi="Verdana"/>
              </w:rPr>
            </w:pPr>
            <w:r>
              <w:rPr>
                <w:rFonts w:ascii="Verdana" w:hAnsi="Verdana"/>
              </w:rPr>
              <w:t>F</w:t>
            </w:r>
            <w:r w:rsidRPr="00F82DB7">
              <w:rPr>
                <w:rFonts w:ascii="Verdana" w:hAnsi="Verdana"/>
              </w:rPr>
              <w:t>ee rates are fixed for the duration of the Contract.</w:t>
            </w:r>
          </w:p>
        </w:tc>
      </w:tr>
      <w:tr w:rsidR="000162E8" w:rsidRPr="00127A09" w14:paraId="2DA48E96" w14:textId="77777777" w:rsidTr="00605C0C">
        <w:tc>
          <w:tcPr>
            <w:tcW w:w="1905" w:type="dxa"/>
            <w:tcMar>
              <w:top w:w="85" w:type="dxa"/>
              <w:bottom w:w="142" w:type="dxa"/>
              <w:right w:w="170" w:type="dxa"/>
            </w:tcMar>
          </w:tcPr>
          <w:p w14:paraId="2AFD926D" w14:textId="77777777" w:rsidR="000162E8" w:rsidRDefault="000162E8" w:rsidP="00605C0C">
            <w:pPr>
              <w:rPr>
                <w:rFonts w:ascii="Verdana" w:hAnsi="Verdana"/>
                <w:b/>
                <w:spacing w:val="-3"/>
              </w:rPr>
            </w:pPr>
            <w:r w:rsidRPr="00F82DB7">
              <w:rPr>
                <w:rFonts w:ascii="Verdana" w:hAnsi="Verdana"/>
                <w:b/>
                <w:spacing w:val="-3"/>
              </w:rPr>
              <w:t>6.1(c)</w:t>
            </w:r>
          </w:p>
        </w:tc>
        <w:tc>
          <w:tcPr>
            <w:tcW w:w="7149" w:type="dxa"/>
            <w:tcMar>
              <w:top w:w="85" w:type="dxa"/>
              <w:bottom w:w="142" w:type="dxa"/>
              <w:right w:w="170" w:type="dxa"/>
            </w:tcMar>
          </w:tcPr>
          <w:p w14:paraId="5CE739E3" w14:textId="77777777" w:rsidR="000162E8" w:rsidRPr="00D70C33" w:rsidRDefault="000162E8" w:rsidP="00605C0C">
            <w:pPr>
              <w:ind w:right="-72"/>
              <w:rPr>
                <w:rFonts w:ascii="Verdana" w:hAnsi="Verdana"/>
              </w:rPr>
            </w:pPr>
            <w:r w:rsidRPr="007E0E3D">
              <w:rPr>
                <w:rFonts w:ascii="Verdana" w:hAnsi="Verdana"/>
              </w:rPr>
              <w:t xml:space="preserve">Clause </w:t>
            </w:r>
            <w:r>
              <w:rPr>
                <w:rFonts w:ascii="Verdana" w:hAnsi="Verdana"/>
              </w:rPr>
              <w:t>6.1(c)</w:t>
            </w:r>
            <w:r w:rsidRPr="007E0E3D">
              <w:rPr>
                <w:rFonts w:ascii="Verdana" w:hAnsi="Verdana"/>
              </w:rPr>
              <w:t xml:space="preserve"> is deleted.</w:t>
            </w:r>
          </w:p>
        </w:tc>
      </w:tr>
      <w:tr w:rsidR="000162E8" w:rsidRPr="00127A09" w14:paraId="76C2F18E" w14:textId="77777777" w:rsidTr="00605C0C">
        <w:tc>
          <w:tcPr>
            <w:tcW w:w="1905" w:type="dxa"/>
            <w:tcMar>
              <w:top w:w="85" w:type="dxa"/>
              <w:bottom w:w="142" w:type="dxa"/>
              <w:right w:w="170" w:type="dxa"/>
            </w:tcMar>
          </w:tcPr>
          <w:p w14:paraId="1CFED128" w14:textId="77777777" w:rsidR="000162E8" w:rsidRDefault="000162E8" w:rsidP="00605C0C">
            <w:pPr>
              <w:rPr>
                <w:rFonts w:ascii="Verdana" w:hAnsi="Verdana"/>
                <w:b/>
                <w:spacing w:val="-3"/>
              </w:rPr>
            </w:pPr>
            <w:r w:rsidRPr="00F82DB7">
              <w:rPr>
                <w:rFonts w:ascii="Verdana" w:hAnsi="Verdana"/>
                <w:b/>
                <w:spacing w:val="-3"/>
              </w:rPr>
              <w:t>6.2 Option 1</w:t>
            </w:r>
          </w:p>
        </w:tc>
        <w:tc>
          <w:tcPr>
            <w:tcW w:w="7149" w:type="dxa"/>
            <w:tcMar>
              <w:top w:w="85" w:type="dxa"/>
              <w:bottom w:w="142" w:type="dxa"/>
              <w:right w:w="170" w:type="dxa"/>
            </w:tcMar>
          </w:tcPr>
          <w:p w14:paraId="76AABC00" w14:textId="77777777" w:rsidR="000162E8" w:rsidRPr="007E0E3D" w:rsidRDefault="000162E8" w:rsidP="00605C0C">
            <w:pPr>
              <w:ind w:right="-72"/>
              <w:rPr>
                <w:rFonts w:ascii="Verdana" w:hAnsi="Verdana"/>
                <w:b/>
                <w:bCs/>
              </w:rPr>
            </w:pPr>
            <w:r w:rsidRPr="007E0E3D">
              <w:rPr>
                <w:rFonts w:ascii="Verdana" w:hAnsi="Verdana"/>
                <w:b/>
                <w:bCs/>
              </w:rPr>
              <w:t>6.2 (a) (i): Payment shall be made as follows:</w:t>
            </w:r>
          </w:p>
          <w:p w14:paraId="0EFB4F5A" w14:textId="77777777" w:rsidR="000162E8" w:rsidRDefault="000162E8" w:rsidP="00605C0C">
            <w:pPr>
              <w:ind w:right="-72"/>
              <w:rPr>
                <w:rFonts w:ascii="Verdana" w:hAnsi="Verdana"/>
                <w:i/>
                <w:iCs/>
              </w:rPr>
            </w:pPr>
          </w:p>
          <w:p w14:paraId="5A1FF334" w14:textId="77777777" w:rsidR="000162E8" w:rsidRPr="007E0E3D" w:rsidRDefault="000162E8" w:rsidP="002076FC">
            <w:pPr>
              <w:pStyle w:val="ListParagraph"/>
              <w:numPr>
                <w:ilvl w:val="0"/>
                <w:numId w:val="71"/>
              </w:numPr>
              <w:ind w:right="-72"/>
              <w:rPr>
                <w:rFonts w:ascii="Verdana" w:hAnsi="Verdana"/>
                <w:i/>
                <w:iCs/>
              </w:rPr>
            </w:pPr>
            <w:r w:rsidRPr="007E0E3D">
              <w:rPr>
                <w:rFonts w:ascii="Verdana" w:hAnsi="Verdana"/>
                <w:i/>
                <w:iCs/>
              </w:rPr>
              <w:t>Payment shall be done on monthly basis and in accordance with the Bills of Quantities submitted by the Contractor. Minimum amount of interim certificates is 10% of the contract sum.</w:t>
            </w:r>
          </w:p>
          <w:p w14:paraId="16C204FC" w14:textId="77777777" w:rsidR="000162E8" w:rsidRDefault="000162E8" w:rsidP="00605C0C">
            <w:pPr>
              <w:ind w:right="-72"/>
              <w:rPr>
                <w:rFonts w:ascii="Verdana" w:hAnsi="Verdana"/>
                <w:i/>
                <w:iCs/>
              </w:rPr>
            </w:pPr>
          </w:p>
          <w:p w14:paraId="2C45EB06" w14:textId="77777777" w:rsidR="000162E8" w:rsidRPr="007E0E3D" w:rsidRDefault="000162E8" w:rsidP="002076FC">
            <w:pPr>
              <w:pStyle w:val="ListParagraph"/>
              <w:numPr>
                <w:ilvl w:val="0"/>
                <w:numId w:val="71"/>
              </w:numPr>
              <w:ind w:right="-72"/>
              <w:rPr>
                <w:rFonts w:ascii="Verdana" w:hAnsi="Verdana"/>
                <w:i/>
                <w:iCs/>
              </w:rPr>
            </w:pPr>
            <w:r w:rsidRPr="007E0E3D">
              <w:rPr>
                <w:rFonts w:ascii="Verdana" w:hAnsi="Verdana"/>
                <w:i/>
                <w:iCs/>
              </w:rPr>
              <w:t>An amount of 5% of the contract sum will be retained for a period of 12 months defects liability period.</w:t>
            </w:r>
          </w:p>
          <w:p w14:paraId="115616DB" w14:textId="77777777" w:rsidR="000162E8" w:rsidRDefault="000162E8" w:rsidP="00605C0C">
            <w:pPr>
              <w:ind w:right="-72"/>
              <w:rPr>
                <w:rFonts w:ascii="Verdana" w:hAnsi="Verdana"/>
                <w:i/>
                <w:iCs/>
              </w:rPr>
            </w:pPr>
          </w:p>
          <w:p w14:paraId="2EB78296" w14:textId="77777777" w:rsidR="000162E8" w:rsidRPr="00DC761A" w:rsidRDefault="000162E8" w:rsidP="002076FC">
            <w:pPr>
              <w:pStyle w:val="ListParagraph"/>
              <w:numPr>
                <w:ilvl w:val="0"/>
                <w:numId w:val="71"/>
              </w:numPr>
              <w:ind w:right="-72"/>
              <w:rPr>
                <w:rFonts w:ascii="Verdana" w:hAnsi="Verdana"/>
                <w:i/>
                <w:iCs/>
              </w:rPr>
            </w:pPr>
            <w:r w:rsidRPr="00DC761A">
              <w:rPr>
                <w:rFonts w:ascii="Verdana" w:hAnsi="Verdana"/>
                <w:i/>
                <w:iCs/>
              </w:rPr>
              <w:t>100% of the retention held will be released upon completion of the 12 months defects liability period. Defects liability period will commence after the issuance of practical completion certificate by the Client, SADC.</w:t>
            </w:r>
          </w:p>
          <w:p w14:paraId="511982B7" w14:textId="77777777" w:rsidR="000162E8" w:rsidRDefault="000162E8" w:rsidP="00605C0C">
            <w:pPr>
              <w:ind w:right="-72"/>
              <w:rPr>
                <w:rFonts w:ascii="Verdana" w:hAnsi="Verdana"/>
                <w:i/>
                <w:iCs/>
              </w:rPr>
            </w:pPr>
          </w:p>
          <w:p w14:paraId="5AB89898" w14:textId="77777777" w:rsidR="000162E8" w:rsidRPr="00DC761A" w:rsidRDefault="000162E8" w:rsidP="002076FC">
            <w:pPr>
              <w:pStyle w:val="ListParagraph"/>
              <w:numPr>
                <w:ilvl w:val="0"/>
                <w:numId w:val="71"/>
              </w:numPr>
              <w:ind w:right="-72"/>
              <w:rPr>
                <w:rFonts w:ascii="Verdana" w:hAnsi="Verdana"/>
                <w:i/>
                <w:iCs/>
              </w:rPr>
            </w:pPr>
            <w:r w:rsidRPr="00DC761A">
              <w:rPr>
                <w:rFonts w:ascii="Verdana" w:hAnsi="Verdana"/>
                <w:i/>
                <w:iCs/>
              </w:rPr>
              <w:t>Amount of ascertained and liquidated damages will be 0.5% of the contract amount for each month delayed. Limit of ascertained and liquidated damages is 5% of the contract amount.</w:t>
            </w:r>
          </w:p>
        </w:tc>
      </w:tr>
      <w:tr w:rsidR="000162E8" w:rsidRPr="00127A09" w14:paraId="33698312" w14:textId="77777777" w:rsidTr="00605C0C">
        <w:tc>
          <w:tcPr>
            <w:tcW w:w="1905" w:type="dxa"/>
            <w:tcMar>
              <w:top w:w="85" w:type="dxa"/>
              <w:bottom w:w="142" w:type="dxa"/>
              <w:right w:w="170" w:type="dxa"/>
            </w:tcMar>
          </w:tcPr>
          <w:p w14:paraId="2FB9DBD5" w14:textId="77777777" w:rsidR="000162E8" w:rsidRDefault="000162E8" w:rsidP="00605C0C">
            <w:pPr>
              <w:rPr>
                <w:rFonts w:ascii="Verdana" w:hAnsi="Verdana"/>
                <w:b/>
                <w:spacing w:val="-3"/>
              </w:rPr>
            </w:pPr>
            <w:r w:rsidRPr="00F82DB7">
              <w:rPr>
                <w:rFonts w:ascii="Verdana" w:hAnsi="Verdana"/>
                <w:b/>
                <w:spacing w:val="-3"/>
              </w:rPr>
              <w:t>6.2 Option 1</w:t>
            </w:r>
          </w:p>
        </w:tc>
        <w:tc>
          <w:tcPr>
            <w:tcW w:w="7149" w:type="dxa"/>
            <w:tcMar>
              <w:top w:w="85" w:type="dxa"/>
              <w:bottom w:w="142" w:type="dxa"/>
              <w:right w:w="170" w:type="dxa"/>
            </w:tcMar>
          </w:tcPr>
          <w:p w14:paraId="08334EFA" w14:textId="77777777" w:rsidR="000162E8" w:rsidRPr="00F82DB7" w:rsidRDefault="000162E8" w:rsidP="00605C0C">
            <w:pPr>
              <w:ind w:right="-72"/>
              <w:rPr>
                <w:rFonts w:ascii="Verdana" w:hAnsi="Verdana"/>
                <w:b/>
                <w:bCs/>
              </w:rPr>
            </w:pPr>
            <w:r w:rsidRPr="00F82DB7">
              <w:rPr>
                <w:rFonts w:ascii="Verdana" w:hAnsi="Verdana"/>
                <w:b/>
                <w:bCs/>
              </w:rPr>
              <w:t>6.2 (a) (ii) This is a Lump Sum Contract</w:t>
            </w:r>
          </w:p>
        </w:tc>
      </w:tr>
      <w:tr w:rsidR="000162E8" w:rsidRPr="00127A09" w14:paraId="50D98123" w14:textId="77777777" w:rsidTr="00605C0C">
        <w:tc>
          <w:tcPr>
            <w:tcW w:w="1905" w:type="dxa"/>
            <w:tcMar>
              <w:top w:w="85" w:type="dxa"/>
              <w:bottom w:w="142" w:type="dxa"/>
              <w:right w:w="170" w:type="dxa"/>
            </w:tcMar>
          </w:tcPr>
          <w:p w14:paraId="71D6107E" w14:textId="77777777" w:rsidR="000162E8" w:rsidRDefault="000162E8" w:rsidP="00605C0C">
            <w:pPr>
              <w:rPr>
                <w:rFonts w:ascii="Verdana" w:hAnsi="Verdana"/>
                <w:b/>
                <w:spacing w:val="-3"/>
              </w:rPr>
            </w:pPr>
            <w:r w:rsidRPr="00F82DB7">
              <w:rPr>
                <w:rFonts w:ascii="Verdana" w:hAnsi="Verdana"/>
                <w:b/>
                <w:spacing w:val="-3"/>
              </w:rPr>
              <w:t>6.2 Option 1</w:t>
            </w:r>
          </w:p>
        </w:tc>
        <w:tc>
          <w:tcPr>
            <w:tcW w:w="7149" w:type="dxa"/>
            <w:tcMar>
              <w:top w:w="85" w:type="dxa"/>
              <w:bottom w:w="142" w:type="dxa"/>
              <w:right w:w="170" w:type="dxa"/>
            </w:tcMar>
          </w:tcPr>
          <w:p w14:paraId="3C43B280" w14:textId="77777777" w:rsidR="000162E8" w:rsidRPr="00445F5F" w:rsidRDefault="000162E8" w:rsidP="00605C0C">
            <w:pPr>
              <w:ind w:right="-72"/>
              <w:rPr>
                <w:rFonts w:ascii="Verdana" w:hAnsi="Verdana"/>
                <w:b/>
                <w:bCs/>
              </w:rPr>
            </w:pPr>
            <w:r w:rsidRPr="00445F5F">
              <w:rPr>
                <w:rFonts w:ascii="Verdana" w:hAnsi="Verdana"/>
                <w:b/>
                <w:bCs/>
              </w:rPr>
              <w:t>6.2 (b) This is a Lump Sum Contract</w:t>
            </w:r>
          </w:p>
          <w:p w14:paraId="0C23B4BD" w14:textId="77777777" w:rsidR="000162E8" w:rsidRPr="00D70C33" w:rsidRDefault="000162E8" w:rsidP="00605C0C">
            <w:pPr>
              <w:ind w:right="-72"/>
              <w:rPr>
                <w:rFonts w:ascii="Verdana" w:hAnsi="Verdana"/>
              </w:rPr>
            </w:pPr>
            <w:r w:rsidRPr="00445F5F">
              <w:rPr>
                <w:rFonts w:ascii="Verdana" w:hAnsi="Verdana"/>
              </w:rPr>
              <w:t xml:space="preserve">There are no price adjustments; the rates are fixed for the duration of the </w:t>
            </w:r>
            <w:r>
              <w:rPr>
                <w:rFonts w:ascii="Verdana" w:hAnsi="Verdana"/>
              </w:rPr>
              <w:t>C</w:t>
            </w:r>
            <w:r w:rsidRPr="00445F5F">
              <w:rPr>
                <w:rFonts w:ascii="Verdana" w:hAnsi="Verdana"/>
              </w:rPr>
              <w:t>ontract.</w:t>
            </w:r>
          </w:p>
        </w:tc>
      </w:tr>
      <w:tr w:rsidR="000162E8" w:rsidRPr="00127A09" w14:paraId="3A04078E" w14:textId="77777777" w:rsidTr="00605C0C">
        <w:tc>
          <w:tcPr>
            <w:tcW w:w="1905" w:type="dxa"/>
            <w:tcMar>
              <w:top w:w="85" w:type="dxa"/>
              <w:bottom w:w="142" w:type="dxa"/>
              <w:right w:w="170" w:type="dxa"/>
            </w:tcMar>
          </w:tcPr>
          <w:p w14:paraId="433C0AAF" w14:textId="77777777" w:rsidR="000162E8" w:rsidRDefault="000162E8" w:rsidP="00605C0C">
            <w:pPr>
              <w:rPr>
                <w:rFonts w:ascii="Verdana" w:hAnsi="Verdana"/>
                <w:b/>
                <w:spacing w:val="-3"/>
              </w:rPr>
            </w:pPr>
            <w:r w:rsidRPr="00F82DB7">
              <w:rPr>
                <w:rFonts w:ascii="Verdana" w:hAnsi="Verdana"/>
                <w:b/>
                <w:spacing w:val="-3"/>
              </w:rPr>
              <w:t>6.2. Option 2</w:t>
            </w:r>
          </w:p>
        </w:tc>
        <w:tc>
          <w:tcPr>
            <w:tcW w:w="7149" w:type="dxa"/>
            <w:tcMar>
              <w:top w:w="85" w:type="dxa"/>
              <w:bottom w:w="142" w:type="dxa"/>
              <w:right w:w="170" w:type="dxa"/>
            </w:tcMar>
          </w:tcPr>
          <w:p w14:paraId="7172B5C9" w14:textId="77777777" w:rsidR="000162E8" w:rsidRDefault="000162E8" w:rsidP="00605C0C">
            <w:pPr>
              <w:ind w:right="-72"/>
              <w:rPr>
                <w:rFonts w:ascii="Verdana" w:hAnsi="Verdana"/>
              </w:rPr>
            </w:pPr>
            <w:r w:rsidRPr="00445F5F">
              <w:rPr>
                <w:rFonts w:ascii="Verdana" w:hAnsi="Verdana"/>
              </w:rPr>
              <w:t>The clause in the General Conditions is deleted and replaced by:</w:t>
            </w:r>
          </w:p>
          <w:p w14:paraId="58B4D488" w14:textId="77777777" w:rsidR="000162E8" w:rsidRPr="00445F5F" w:rsidRDefault="000162E8" w:rsidP="00605C0C">
            <w:pPr>
              <w:ind w:right="-72"/>
              <w:rPr>
                <w:rFonts w:ascii="Verdana" w:hAnsi="Verdana"/>
              </w:rPr>
            </w:pPr>
          </w:p>
          <w:p w14:paraId="2C4A50A1" w14:textId="77777777" w:rsidR="000162E8" w:rsidRPr="00D70C33" w:rsidRDefault="000162E8" w:rsidP="00605C0C">
            <w:pPr>
              <w:ind w:right="-72"/>
              <w:rPr>
                <w:rFonts w:ascii="Verdana" w:hAnsi="Verdana"/>
              </w:rPr>
            </w:pPr>
            <w:r w:rsidRPr="00445F5F">
              <w:rPr>
                <w:rFonts w:ascii="Verdana" w:hAnsi="Verdana"/>
              </w:rPr>
              <w:t>No</w:t>
            </w:r>
            <w:r>
              <w:rPr>
                <w:rFonts w:ascii="Verdana" w:hAnsi="Verdana"/>
              </w:rPr>
              <w:t>t</w:t>
            </w:r>
            <w:r w:rsidRPr="00445F5F">
              <w:rPr>
                <w:rFonts w:ascii="Verdana" w:hAnsi="Verdana"/>
              </w:rPr>
              <w:t xml:space="preserve"> applicable. This is a</w:t>
            </w:r>
            <w:r>
              <w:rPr>
                <w:rFonts w:ascii="Verdana" w:hAnsi="Verdana"/>
              </w:rPr>
              <w:t xml:space="preserve"> Lump Sum C</w:t>
            </w:r>
            <w:r w:rsidRPr="00445F5F">
              <w:rPr>
                <w:rFonts w:ascii="Verdana" w:hAnsi="Verdana"/>
              </w:rPr>
              <w:t>ontract.</w:t>
            </w:r>
          </w:p>
        </w:tc>
      </w:tr>
      <w:tr w:rsidR="000162E8" w:rsidRPr="00127A09" w14:paraId="198777BE" w14:textId="77777777" w:rsidTr="00605C0C">
        <w:tc>
          <w:tcPr>
            <w:tcW w:w="1905" w:type="dxa"/>
            <w:tcMar>
              <w:top w:w="85" w:type="dxa"/>
              <w:bottom w:w="142" w:type="dxa"/>
              <w:right w:w="170" w:type="dxa"/>
            </w:tcMar>
          </w:tcPr>
          <w:p w14:paraId="47A2AEF9" w14:textId="77777777" w:rsidR="000162E8" w:rsidRDefault="000162E8" w:rsidP="00605C0C">
            <w:pPr>
              <w:rPr>
                <w:rFonts w:ascii="Verdana" w:hAnsi="Verdana"/>
                <w:b/>
                <w:spacing w:val="-3"/>
              </w:rPr>
            </w:pPr>
            <w:r w:rsidRPr="00F82DB7">
              <w:rPr>
                <w:rFonts w:ascii="Verdana" w:hAnsi="Verdana"/>
                <w:b/>
                <w:spacing w:val="-3"/>
              </w:rPr>
              <w:t>6.4 Option 1 (a)</w:t>
            </w:r>
          </w:p>
        </w:tc>
        <w:tc>
          <w:tcPr>
            <w:tcW w:w="7149" w:type="dxa"/>
            <w:tcMar>
              <w:top w:w="85" w:type="dxa"/>
              <w:bottom w:w="142" w:type="dxa"/>
              <w:right w:w="170" w:type="dxa"/>
            </w:tcMar>
          </w:tcPr>
          <w:p w14:paraId="471F5EDF" w14:textId="77777777" w:rsidR="000162E8" w:rsidRPr="00D70C33" w:rsidRDefault="000162E8" w:rsidP="00605C0C">
            <w:pPr>
              <w:ind w:right="-72"/>
              <w:rPr>
                <w:rFonts w:ascii="Verdana" w:hAnsi="Verdana"/>
              </w:rPr>
            </w:pPr>
            <w:r w:rsidRPr="00445F5F">
              <w:rPr>
                <w:rFonts w:ascii="Verdana" w:hAnsi="Verdana"/>
              </w:rPr>
              <w:t xml:space="preserve">Payment shall be made in accordance with SC 6.2 (a) (i) (Option1 above) to the accounts of the members of the </w:t>
            </w:r>
            <w:r>
              <w:rPr>
                <w:rFonts w:ascii="Verdana" w:hAnsi="Verdana"/>
              </w:rPr>
              <w:t xml:space="preserve">subcontractors of the </w:t>
            </w:r>
            <w:r w:rsidRPr="00445F5F">
              <w:rPr>
                <w:rFonts w:ascii="Verdana" w:hAnsi="Verdana"/>
              </w:rPr>
              <w:t>Contractor as will be pointed out by the Contractor.</w:t>
            </w:r>
          </w:p>
        </w:tc>
      </w:tr>
      <w:tr w:rsidR="000162E8" w:rsidRPr="00127A09" w14:paraId="224084D0" w14:textId="77777777" w:rsidTr="00605C0C">
        <w:tc>
          <w:tcPr>
            <w:tcW w:w="1905" w:type="dxa"/>
            <w:tcMar>
              <w:top w:w="85" w:type="dxa"/>
              <w:bottom w:w="142" w:type="dxa"/>
              <w:right w:w="170" w:type="dxa"/>
            </w:tcMar>
          </w:tcPr>
          <w:p w14:paraId="7D09689F" w14:textId="77777777" w:rsidR="000162E8" w:rsidRDefault="000162E8" w:rsidP="00605C0C">
            <w:pPr>
              <w:rPr>
                <w:rFonts w:ascii="Verdana" w:hAnsi="Verdana"/>
                <w:b/>
                <w:spacing w:val="-3"/>
              </w:rPr>
            </w:pPr>
            <w:r w:rsidRPr="00F82DB7">
              <w:rPr>
                <w:rFonts w:ascii="Verdana" w:hAnsi="Verdana"/>
                <w:b/>
                <w:spacing w:val="-3"/>
              </w:rPr>
              <w:t>6.4 Option 1 (b)</w:t>
            </w:r>
          </w:p>
        </w:tc>
        <w:tc>
          <w:tcPr>
            <w:tcW w:w="7149" w:type="dxa"/>
            <w:tcMar>
              <w:top w:w="85" w:type="dxa"/>
              <w:bottom w:w="142" w:type="dxa"/>
              <w:right w:w="170" w:type="dxa"/>
            </w:tcMar>
          </w:tcPr>
          <w:p w14:paraId="6CFF893B" w14:textId="77777777" w:rsidR="000162E8" w:rsidRPr="00D70C33" w:rsidRDefault="000162E8" w:rsidP="00605C0C">
            <w:pPr>
              <w:ind w:right="-72"/>
              <w:rPr>
                <w:rFonts w:ascii="Verdana" w:hAnsi="Verdana"/>
              </w:rPr>
            </w:pPr>
            <w:r w:rsidRPr="00F35F53">
              <w:rPr>
                <w:rFonts w:ascii="Verdana" w:hAnsi="Verdana"/>
              </w:rPr>
              <w:t>There is no advance payment.</w:t>
            </w:r>
          </w:p>
        </w:tc>
      </w:tr>
      <w:tr w:rsidR="000162E8" w:rsidRPr="00127A09" w14:paraId="70468CF0" w14:textId="77777777" w:rsidTr="00605C0C">
        <w:tc>
          <w:tcPr>
            <w:tcW w:w="1905" w:type="dxa"/>
            <w:tcMar>
              <w:top w:w="85" w:type="dxa"/>
              <w:bottom w:w="142" w:type="dxa"/>
              <w:right w:w="170" w:type="dxa"/>
            </w:tcMar>
          </w:tcPr>
          <w:p w14:paraId="2033D417" w14:textId="77777777" w:rsidR="000162E8" w:rsidRPr="00F82DB7" w:rsidRDefault="000162E8" w:rsidP="00605C0C">
            <w:pPr>
              <w:rPr>
                <w:rFonts w:ascii="Verdana" w:hAnsi="Verdana"/>
                <w:b/>
                <w:spacing w:val="-3"/>
              </w:rPr>
            </w:pPr>
            <w:r>
              <w:rPr>
                <w:rFonts w:ascii="Verdana" w:hAnsi="Verdana"/>
                <w:b/>
                <w:spacing w:val="-3"/>
              </w:rPr>
              <w:t>6.4 Option 1</w:t>
            </w:r>
          </w:p>
        </w:tc>
        <w:tc>
          <w:tcPr>
            <w:tcW w:w="7149" w:type="dxa"/>
            <w:tcMar>
              <w:top w:w="85" w:type="dxa"/>
              <w:bottom w:w="142" w:type="dxa"/>
              <w:right w:w="170" w:type="dxa"/>
            </w:tcMar>
          </w:tcPr>
          <w:p w14:paraId="7F5C367E" w14:textId="77777777" w:rsidR="000162E8" w:rsidRPr="00DC761A" w:rsidRDefault="000162E8" w:rsidP="00605C0C">
            <w:pPr>
              <w:ind w:right="-72"/>
              <w:rPr>
                <w:rFonts w:ascii="Verdana" w:hAnsi="Verdana"/>
                <w:b/>
                <w:bCs/>
              </w:rPr>
            </w:pPr>
            <w:r w:rsidRPr="00DC761A">
              <w:rPr>
                <w:rFonts w:ascii="Verdana" w:hAnsi="Verdana"/>
                <w:b/>
                <w:bCs/>
              </w:rPr>
              <w:t>6.4.1 (d) Interest Due to Late Payment of Fee Invoices</w:t>
            </w:r>
          </w:p>
          <w:p w14:paraId="0FA36C33" w14:textId="77777777" w:rsidR="000162E8" w:rsidRDefault="000162E8" w:rsidP="00605C0C">
            <w:pPr>
              <w:ind w:right="-72"/>
              <w:rPr>
                <w:rFonts w:ascii="Verdana" w:hAnsi="Verdana"/>
              </w:rPr>
            </w:pPr>
          </w:p>
          <w:p w14:paraId="0B7A8DB6" w14:textId="77777777" w:rsidR="000162E8" w:rsidRDefault="000162E8" w:rsidP="00605C0C">
            <w:pPr>
              <w:ind w:right="-72"/>
              <w:rPr>
                <w:rFonts w:ascii="Verdana" w:hAnsi="Verdana"/>
                <w:lang w:val="en-AU"/>
              </w:rPr>
            </w:pPr>
            <w:r w:rsidRPr="00DC761A">
              <w:rPr>
                <w:rFonts w:ascii="Verdana" w:hAnsi="Verdana"/>
                <w:lang w:val="en-AU"/>
              </w:rPr>
              <w:t>Interest accrued due to late payment of fee invoices shall be paid on the following principle.</w:t>
            </w:r>
          </w:p>
          <w:p w14:paraId="779B46E5" w14:textId="77777777" w:rsidR="000162E8" w:rsidRPr="00DC761A" w:rsidRDefault="000162E8" w:rsidP="00605C0C">
            <w:pPr>
              <w:ind w:right="-72"/>
              <w:rPr>
                <w:rFonts w:ascii="Verdana" w:hAnsi="Verdana"/>
                <w:lang w:val="en-AU"/>
              </w:rPr>
            </w:pPr>
          </w:p>
          <w:p w14:paraId="1AFBBFD9" w14:textId="77777777" w:rsidR="000162E8" w:rsidRPr="00DC761A" w:rsidRDefault="000162E8" w:rsidP="002076FC">
            <w:pPr>
              <w:numPr>
                <w:ilvl w:val="0"/>
                <w:numId w:val="66"/>
              </w:numPr>
              <w:spacing w:after="120"/>
              <w:ind w:right="-72"/>
              <w:rPr>
                <w:rFonts w:ascii="Verdana" w:hAnsi="Verdana"/>
                <w:lang w:val="en-AU"/>
              </w:rPr>
            </w:pPr>
            <w:r w:rsidRPr="00DC761A">
              <w:rPr>
                <w:rFonts w:ascii="Verdana" w:hAnsi="Verdana"/>
                <w:lang w:val="en-AU"/>
              </w:rPr>
              <w:t>Delay in payment of up to (60) sixty days after the submission of an undisputed invoice, shall attract no interest.</w:t>
            </w:r>
          </w:p>
          <w:p w14:paraId="46FB96AA" w14:textId="77777777" w:rsidR="000162E8" w:rsidRPr="00DC761A" w:rsidRDefault="000162E8" w:rsidP="002076FC">
            <w:pPr>
              <w:numPr>
                <w:ilvl w:val="0"/>
                <w:numId w:val="66"/>
              </w:numPr>
              <w:spacing w:after="120"/>
              <w:ind w:right="-72"/>
              <w:rPr>
                <w:rFonts w:ascii="Verdana" w:hAnsi="Verdana"/>
                <w:lang w:val="en-AU"/>
              </w:rPr>
            </w:pPr>
            <w:r w:rsidRPr="00DC761A">
              <w:rPr>
                <w:rFonts w:ascii="Verdana" w:hAnsi="Verdana"/>
                <w:lang w:val="en-AU"/>
              </w:rPr>
              <w:t>Delay in payment of over and above sixty days, after the submission of undisputed invoice, shall attract a monthly simple interest of point five percent (0.5%) of the amount of that particular fee invoice which has been delayed</w:t>
            </w:r>
            <w:r>
              <w:rPr>
                <w:rFonts w:ascii="Verdana" w:hAnsi="Verdana"/>
                <w:lang w:val="en-AU"/>
              </w:rPr>
              <w:t>.</w:t>
            </w:r>
          </w:p>
          <w:p w14:paraId="3CCFBF64" w14:textId="77777777" w:rsidR="000162E8" w:rsidRPr="00DC761A" w:rsidRDefault="000162E8" w:rsidP="002076FC">
            <w:pPr>
              <w:numPr>
                <w:ilvl w:val="0"/>
                <w:numId w:val="66"/>
              </w:numPr>
              <w:spacing w:after="120"/>
              <w:ind w:right="-72"/>
              <w:rPr>
                <w:rFonts w:ascii="Verdana" w:hAnsi="Verdana"/>
                <w:lang w:val="en-AU"/>
              </w:rPr>
            </w:pPr>
            <w:r w:rsidRPr="00DC761A">
              <w:rPr>
                <w:rFonts w:ascii="Verdana" w:hAnsi="Verdana"/>
                <w:lang w:val="en-AU"/>
              </w:rPr>
              <w:t>The maximum (limit) amount of simple interest, due to delay in payment a particular invoice can attract, is 5% of the total amount of that particular delayed fee invoice.</w:t>
            </w:r>
          </w:p>
          <w:p w14:paraId="08EE2BAF" w14:textId="77777777" w:rsidR="000162E8" w:rsidRDefault="000162E8" w:rsidP="002076FC">
            <w:pPr>
              <w:numPr>
                <w:ilvl w:val="0"/>
                <w:numId w:val="66"/>
              </w:numPr>
              <w:spacing w:after="120"/>
              <w:ind w:right="-72"/>
              <w:rPr>
                <w:rFonts w:ascii="Verdana" w:hAnsi="Verdana"/>
                <w:lang w:val="en-AU"/>
              </w:rPr>
            </w:pPr>
            <w:r w:rsidRPr="00DC761A">
              <w:rPr>
                <w:rFonts w:ascii="Verdana" w:hAnsi="Verdana"/>
                <w:lang w:val="en-AU"/>
              </w:rPr>
              <w:t>The interest due to late payment will be paid only if the Contractor claims for it.</w:t>
            </w:r>
          </w:p>
          <w:p w14:paraId="340E8F93" w14:textId="77777777" w:rsidR="000162E8" w:rsidRPr="00DC761A" w:rsidRDefault="000162E8" w:rsidP="002076FC">
            <w:pPr>
              <w:numPr>
                <w:ilvl w:val="0"/>
                <w:numId w:val="66"/>
              </w:numPr>
              <w:ind w:right="-72"/>
              <w:rPr>
                <w:rFonts w:ascii="Verdana" w:hAnsi="Verdana"/>
                <w:lang w:val="en-AU"/>
              </w:rPr>
            </w:pPr>
            <w:r w:rsidRPr="00DC761A">
              <w:rPr>
                <w:rFonts w:ascii="Verdana" w:hAnsi="Verdana"/>
                <w:lang w:val="en-US"/>
              </w:rPr>
              <w:t>Interest to be paid only during the duration of the Contract and before the issuance of final completion certificate</w:t>
            </w:r>
            <w:r>
              <w:rPr>
                <w:rFonts w:ascii="Verdana" w:hAnsi="Verdana"/>
                <w:lang w:val="en-US"/>
              </w:rPr>
              <w:t>.</w:t>
            </w:r>
          </w:p>
          <w:p w14:paraId="2DA6BA51" w14:textId="77777777" w:rsidR="000162E8" w:rsidRPr="00F35F53" w:rsidRDefault="000162E8" w:rsidP="00605C0C">
            <w:pPr>
              <w:ind w:right="-72"/>
              <w:rPr>
                <w:rFonts w:ascii="Verdana" w:hAnsi="Verdana"/>
              </w:rPr>
            </w:pPr>
          </w:p>
        </w:tc>
      </w:tr>
      <w:tr w:rsidR="000162E8" w:rsidRPr="00127A09" w14:paraId="030C7CCE" w14:textId="77777777" w:rsidTr="00605C0C">
        <w:tc>
          <w:tcPr>
            <w:tcW w:w="1905" w:type="dxa"/>
            <w:tcMar>
              <w:top w:w="85" w:type="dxa"/>
              <w:bottom w:w="142" w:type="dxa"/>
              <w:right w:w="170" w:type="dxa"/>
            </w:tcMar>
          </w:tcPr>
          <w:p w14:paraId="5D99D962" w14:textId="77777777" w:rsidR="000162E8" w:rsidRDefault="000162E8" w:rsidP="00605C0C">
            <w:pPr>
              <w:rPr>
                <w:rFonts w:ascii="Verdana" w:hAnsi="Verdana"/>
                <w:b/>
                <w:spacing w:val="-3"/>
              </w:rPr>
            </w:pPr>
            <w:r w:rsidRPr="00F82DB7">
              <w:rPr>
                <w:rFonts w:ascii="Verdana" w:hAnsi="Verdana"/>
                <w:b/>
                <w:spacing w:val="-3"/>
              </w:rPr>
              <w:t>6.4 Option 2)</w:t>
            </w:r>
          </w:p>
        </w:tc>
        <w:tc>
          <w:tcPr>
            <w:tcW w:w="7149" w:type="dxa"/>
            <w:tcMar>
              <w:top w:w="85" w:type="dxa"/>
              <w:bottom w:w="142" w:type="dxa"/>
              <w:right w:w="170" w:type="dxa"/>
            </w:tcMar>
          </w:tcPr>
          <w:p w14:paraId="72356ABA" w14:textId="77777777" w:rsidR="000162E8" w:rsidRDefault="000162E8" w:rsidP="00605C0C">
            <w:pPr>
              <w:ind w:right="-72"/>
              <w:rPr>
                <w:rFonts w:ascii="Verdana" w:hAnsi="Verdana"/>
              </w:rPr>
            </w:pPr>
            <w:r w:rsidRPr="00F35F53">
              <w:rPr>
                <w:rFonts w:ascii="Verdana" w:hAnsi="Verdana"/>
              </w:rPr>
              <w:t>The article in the General Conditions is deleted and replaced by:</w:t>
            </w:r>
          </w:p>
          <w:p w14:paraId="064C5184" w14:textId="77777777" w:rsidR="000162E8" w:rsidRPr="00F35F53" w:rsidRDefault="000162E8" w:rsidP="00605C0C">
            <w:pPr>
              <w:ind w:right="-72"/>
              <w:rPr>
                <w:rFonts w:ascii="Verdana" w:hAnsi="Verdana"/>
              </w:rPr>
            </w:pPr>
          </w:p>
          <w:p w14:paraId="38DFF6D1" w14:textId="77777777" w:rsidR="000162E8" w:rsidRPr="00D70C33" w:rsidRDefault="000162E8" w:rsidP="00605C0C">
            <w:pPr>
              <w:ind w:right="-72"/>
              <w:rPr>
                <w:rFonts w:ascii="Verdana" w:hAnsi="Verdana"/>
              </w:rPr>
            </w:pPr>
            <w:r w:rsidRPr="00F35F53">
              <w:rPr>
                <w:rFonts w:ascii="Verdana" w:hAnsi="Verdana"/>
              </w:rPr>
              <w:t>No</w:t>
            </w:r>
            <w:r>
              <w:rPr>
                <w:rFonts w:ascii="Verdana" w:hAnsi="Verdana"/>
              </w:rPr>
              <w:t>t</w:t>
            </w:r>
            <w:r w:rsidRPr="00F35F53">
              <w:rPr>
                <w:rFonts w:ascii="Verdana" w:hAnsi="Verdana"/>
              </w:rPr>
              <w:t xml:space="preserve"> applicable. This is a </w:t>
            </w:r>
            <w:r>
              <w:rPr>
                <w:rFonts w:ascii="Verdana" w:hAnsi="Verdana"/>
              </w:rPr>
              <w:t>Lump Sum Contract</w:t>
            </w:r>
            <w:r w:rsidRPr="00F35F53">
              <w:rPr>
                <w:rFonts w:ascii="Verdana" w:hAnsi="Verdana"/>
              </w:rPr>
              <w:t>.</w:t>
            </w:r>
          </w:p>
        </w:tc>
      </w:tr>
      <w:tr w:rsidR="000162E8" w:rsidRPr="00127A09" w14:paraId="3850E7AF" w14:textId="77777777" w:rsidTr="00605C0C">
        <w:tc>
          <w:tcPr>
            <w:tcW w:w="1905" w:type="dxa"/>
            <w:tcMar>
              <w:top w:w="85" w:type="dxa"/>
              <w:bottom w:w="142" w:type="dxa"/>
              <w:right w:w="170" w:type="dxa"/>
            </w:tcMar>
          </w:tcPr>
          <w:p w14:paraId="111CAC40" w14:textId="77777777" w:rsidR="000162E8" w:rsidRPr="00F82DB7" w:rsidRDefault="000162E8" w:rsidP="00605C0C">
            <w:pPr>
              <w:rPr>
                <w:rFonts w:ascii="Verdana" w:hAnsi="Verdana"/>
                <w:b/>
                <w:spacing w:val="-3"/>
              </w:rPr>
            </w:pPr>
            <w:r>
              <w:rPr>
                <w:rFonts w:ascii="Verdana" w:hAnsi="Verdana"/>
                <w:b/>
                <w:spacing w:val="-3"/>
              </w:rPr>
              <w:t>8.2</w:t>
            </w:r>
          </w:p>
        </w:tc>
        <w:tc>
          <w:tcPr>
            <w:tcW w:w="7149" w:type="dxa"/>
            <w:tcMar>
              <w:top w:w="85" w:type="dxa"/>
              <w:bottom w:w="142" w:type="dxa"/>
              <w:right w:w="170" w:type="dxa"/>
            </w:tcMar>
          </w:tcPr>
          <w:p w14:paraId="1408DCAF" w14:textId="77777777" w:rsidR="000162E8" w:rsidRDefault="000162E8" w:rsidP="00605C0C">
            <w:pPr>
              <w:ind w:right="-72"/>
              <w:rPr>
                <w:rFonts w:ascii="Verdana" w:hAnsi="Verdana"/>
              </w:rPr>
            </w:pPr>
            <w:r>
              <w:rPr>
                <w:rFonts w:ascii="Verdana" w:hAnsi="Verdana"/>
              </w:rPr>
              <w:t>Disputes shall be settled by negotiation and arbitration in accordance with the following provisions:</w:t>
            </w:r>
          </w:p>
          <w:p w14:paraId="3306F05B" w14:textId="77777777" w:rsidR="000162E8" w:rsidRPr="00D41530" w:rsidRDefault="000162E8" w:rsidP="00605C0C">
            <w:pPr>
              <w:ind w:right="-72"/>
              <w:rPr>
                <w:rFonts w:ascii="Verdana" w:hAnsi="Verdana"/>
              </w:rPr>
            </w:pPr>
          </w:p>
          <w:p w14:paraId="2C3F912D" w14:textId="77777777" w:rsidR="000162E8" w:rsidRDefault="000162E8" w:rsidP="002076FC">
            <w:pPr>
              <w:pStyle w:val="ListParagraph"/>
              <w:numPr>
                <w:ilvl w:val="0"/>
                <w:numId w:val="70"/>
              </w:numPr>
              <w:ind w:right="-72"/>
              <w:rPr>
                <w:rFonts w:ascii="Verdana" w:hAnsi="Verdana"/>
              </w:rPr>
            </w:pPr>
            <w:r w:rsidRPr="000F0A11">
              <w:rPr>
                <w:rFonts w:ascii="Verdana" w:hAnsi="Verdana"/>
              </w:rPr>
              <w:t>The Parties shall use all their best efforts to settle all disputes arising out of, or in connection with, this Contract or its interpretation amicably.</w:t>
            </w:r>
          </w:p>
          <w:p w14:paraId="1DB13514" w14:textId="77777777" w:rsidR="000162E8" w:rsidRDefault="000162E8" w:rsidP="00605C0C">
            <w:pPr>
              <w:pStyle w:val="ListParagraph"/>
              <w:ind w:right="-72"/>
              <w:rPr>
                <w:rFonts w:ascii="Verdana" w:hAnsi="Verdana"/>
              </w:rPr>
            </w:pPr>
          </w:p>
          <w:p w14:paraId="324E0FEA" w14:textId="77777777" w:rsidR="000162E8" w:rsidRDefault="000162E8" w:rsidP="002076FC">
            <w:pPr>
              <w:pStyle w:val="ListParagraph"/>
              <w:numPr>
                <w:ilvl w:val="0"/>
                <w:numId w:val="70"/>
              </w:numPr>
              <w:ind w:right="-72"/>
              <w:rPr>
                <w:rFonts w:ascii="Verdana" w:hAnsi="Verdana"/>
              </w:rPr>
            </w:pPr>
            <w:r w:rsidRPr="000F0A11">
              <w:rPr>
                <w:rFonts w:ascii="Verdana" w:hAnsi="Verdana"/>
              </w:rPr>
              <w:t>In the event that, through negotiation, the parties fail to solve a dispute arising from the conclusion, interpretation, implementation or termination of the contract, the parties shall settle the dispute by arbitration.</w:t>
            </w:r>
          </w:p>
          <w:p w14:paraId="77C56111" w14:textId="77777777" w:rsidR="000162E8" w:rsidRPr="000F0A11" w:rsidRDefault="000162E8" w:rsidP="00605C0C">
            <w:pPr>
              <w:ind w:right="-72"/>
              <w:rPr>
                <w:rFonts w:ascii="Verdana" w:hAnsi="Verdana"/>
              </w:rPr>
            </w:pPr>
          </w:p>
          <w:p w14:paraId="6A29B9F1" w14:textId="77777777" w:rsidR="000162E8" w:rsidRDefault="000162E8" w:rsidP="002076FC">
            <w:pPr>
              <w:pStyle w:val="ListParagraph"/>
              <w:numPr>
                <w:ilvl w:val="0"/>
                <w:numId w:val="70"/>
              </w:numPr>
              <w:ind w:right="-72"/>
              <w:rPr>
                <w:rFonts w:ascii="Verdana" w:hAnsi="Verdana"/>
              </w:rPr>
            </w:pPr>
            <w:r w:rsidRPr="000F0A11">
              <w:rPr>
                <w:rFonts w:ascii="Verdana" w:hAnsi="Verdana"/>
              </w:rPr>
              <w:t>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w:t>
            </w:r>
            <w:r>
              <w:rPr>
                <w:rFonts w:ascii="Verdana" w:hAnsi="Verdana"/>
              </w:rPr>
              <w:t xml:space="preserve"> </w:t>
            </w:r>
            <w:r w:rsidRPr="000F0A11">
              <w:rPr>
                <w:rFonts w:ascii="Verdana" w:hAnsi="Verdana"/>
              </w:rPr>
              <w:t>appointment of the two arbitrators the third arbitrator has not been appointed, either party may request an appointing authority agreed by the parties to appoint an arbitrator.</w:t>
            </w:r>
          </w:p>
          <w:p w14:paraId="5DCF3AA0" w14:textId="77777777" w:rsidR="000162E8" w:rsidRPr="000F0A11" w:rsidRDefault="000162E8" w:rsidP="00605C0C">
            <w:pPr>
              <w:ind w:right="-72"/>
              <w:rPr>
                <w:rFonts w:ascii="Verdana" w:hAnsi="Verdana"/>
              </w:rPr>
            </w:pPr>
          </w:p>
          <w:p w14:paraId="7208F16D" w14:textId="77777777" w:rsidR="000162E8" w:rsidRDefault="000162E8" w:rsidP="002076FC">
            <w:pPr>
              <w:pStyle w:val="ListParagraph"/>
              <w:numPr>
                <w:ilvl w:val="0"/>
                <w:numId w:val="70"/>
              </w:numPr>
              <w:ind w:right="-72"/>
              <w:rPr>
                <w:rFonts w:ascii="Verdana" w:hAnsi="Verdana"/>
              </w:rPr>
            </w:pPr>
            <w:r w:rsidRPr="000F0A11">
              <w:rPr>
                <w:rFonts w:ascii="Verdana" w:hAnsi="Verdana"/>
              </w:rPr>
              <w:t>If no appointing authority has been agreed upon by the parties, or if the appointing authority agreed upon refuses to act or fails to appoint the arbitrator within sixty days of the receipt of a party’s request therefor, either party may request the Chairman of the Botswana Institute of Arbitrators to designate an appointing authority.</w:t>
            </w:r>
          </w:p>
          <w:p w14:paraId="5C22D29D" w14:textId="77777777" w:rsidR="000162E8" w:rsidRPr="000F0A11" w:rsidRDefault="000162E8" w:rsidP="00605C0C">
            <w:pPr>
              <w:ind w:right="-72"/>
              <w:rPr>
                <w:rFonts w:ascii="Verdana" w:hAnsi="Verdana"/>
              </w:rPr>
            </w:pPr>
          </w:p>
          <w:p w14:paraId="3EF6C027" w14:textId="77777777" w:rsidR="000162E8" w:rsidRDefault="000162E8" w:rsidP="002076FC">
            <w:pPr>
              <w:pStyle w:val="ListParagraph"/>
              <w:numPr>
                <w:ilvl w:val="0"/>
                <w:numId w:val="70"/>
              </w:numPr>
              <w:ind w:right="-72"/>
              <w:rPr>
                <w:rFonts w:ascii="Verdana" w:hAnsi="Verdana"/>
              </w:rPr>
            </w:pPr>
            <w:r w:rsidRPr="000F0A11">
              <w:rPr>
                <w:rFonts w:ascii="Verdana" w:hAnsi="Verdana"/>
              </w:rPr>
              <w:t>The appointing authority shall, at the request of one of the parties, appoint the sole arbitrator as promptly as possible.</w:t>
            </w:r>
          </w:p>
          <w:p w14:paraId="1B368052" w14:textId="77777777" w:rsidR="000162E8" w:rsidRPr="000F0A11" w:rsidRDefault="000162E8" w:rsidP="00605C0C">
            <w:pPr>
              <w:ind w:right="-72"/>
              <w:rPr>
                <w:rFonts w:ascii="Verdana" w:hAnsi="Verdana"/>
              </w:rPr>
            </w:pPr>
          </w:p>
          <w:p w14:paraId="14E58FB3" w14:textId="77777777" w:rsidR="000162E8" w:rsidRDefault="000162E8" w:rsidP="002076FC">
            <w:pPr>
              <w:pStyle w:val="ListParagraph"/>
              <w:numPr>
                <w:ilvl w:val="0"/>
                <w:numId w:val="70"/>
              </w:numPr>
              <w:ind w:right="-72"/>
              <w:rPr>
                <w:rFonts w:ascii="Verdana" w:hAnsi="Verdana"/>
              </w:rPr>
            </w:pPr>
            <w:r w:rsidRPr="000F0A11">
              <w:rPr>
                <w:rFonts w:ascii="Verdana" w:hAnsi="Verdana"/>
              </w:rPr>
              <w:t>The procedure of arbitration shall be fixed by the arbitral tribunal which shall have full power to settle all questions of procedure in any case of disagreement with respect thereto.</w:t>
            </w:r>
          </w:p>
          <w:p w14:paraId="45C68B90" w14:textId="77777777" w:rsidR="000162E8" w:rsidRPr="000F0A11" w:rsidRDefault="000162E8" w:rsidP="00605C0C">
            <w:pPr>
              <w:ind w:right="-72"/>
              <w:rPr>
                <w:rFonts w:ascii="Verdana" w:hAnsi="Verdana"/>
              </w:rPr>
            </w:pPr>
          </w:p>
          <w:p w14:paraId="6CE4DC5D" w14:textId="77777777" w:rsidR="000162E8" w:rsidRDefault="000162E8" w:rsidP="002076FC">
            <w:pPr>
              <w:pStyle w:val="ListParagraph"/>
              <w:numPr>
                <w:ilvl w:val="0"/>
                <w:numId w:val="70"/>
              </w:numPr>
              <w:ind w:right="-72"/>
              <w:rPr>
                <w:rFonts w:ascii="Verdana" w:hAnsi="Verdana"/>
              </w:rPr>
            </w:pPr>
            <w:r w:rsidRPr="000F0A11">
              <w:rPr>
                <w:rFonts w:ascii="Verdana" w:hAnsi="Verdana"/>
              </w:rPr>
              <w:t>The decisions of the arbitral tribunal shall be final and binding upon the parties.</w:t>
            </w:r>
          </w:p>
          <w:p w14:paraId="22E6DFD0" w14:textId="77777777" w:rsidR="000162E8" w:rsidRPr="000F0A11" w:rsidRDefault="000162E8" w:rsidP="00605C0C">
            <w:pPr>
              <w:ind w:right="-72"/>
              <w:rPr>
                <w:rFonts w:ascii="Verdana" w:hAnsi="Verdana"/>
              </w:rPr>
            </w:pPr>
          </w:p>
          <w:p w14:paraId="0E24E424" w14:textId="77777777" w:rsidR="000162E8" w:rsidRPr="00267F46" w:rsidRDefault="000162E8" w:rsidP="002076FC">
            <w:pPr>
              <w:pStyle w:val="ListParagraph"/>
              <w:numPr>
                <w:ilvl w:val="0"/>
                <w:numId w:val="70"/>
              </w:numPr>
              <w:ind w:right="-72"/>
              <w:rPr>
                <w:rFonts w:ascii="Verdana" w:hAnsi="Verdana"/>
              </w:rPr>
            </w:pPr>
            <w:r w:rsidRPr="000F0A11">
              <w:rPr>
                <w:rFonts w:ascii="Verdana" w:hAnsi="Verdana"/>
              </w:rPr>
              <w:t>The arbitration shall take place in Botswana and the substantive law of Botswana shall apply.</w:t>
            </w:r>
          </w:p>
        </w:tc>
      </w:tr>
    </w:tbl>
    <w:p w14:paraId="12D4FDAB" w14:textId="77777777" w:rsidR="000162E8" w:rsidRPr="00127A09" w:rsidRDefault="000162E8" w:rsidP="000162E8">
      <w:pPr>
        <w:rPr>
          <w:rFonts w:ascii="Verdana" w:hAnsi="Verdana" w:cs="Arial"/>
        </w:rPr>
      </w:pPr>
    </w:p>
    <w:p w14:paraId="10143B7A" w14:textId="77777777" w:rsidR="000162E8" w:rsidRPr="003B08AE" w:rsidRDefault="000162E8" w:rsidP="000162E8">
      <w:pPr>
        <w:spacing w:before="240" w:after="240"/>
        <w:outlineLvl w:val="0"/>
        <w:rPr>
          <w:rFonts w:ascii="Verdana" w:hAnsi="Verdana"/>
          <w:b/>
          <w:sz w:val="24"/>
          <w:szCs w:val="24"/>
        </w:rPr>
      </w:pPr>
      <w:bookmarkStart w:id="84" w:name="_Toc350746358"/>
      <w:bookmarkStart w:id="85" w:name="_Toc350849423"/>
      <w:bookmarkStart w:id="86" w:name="_Toc351343748"/>
      <w:bookmarkStart w:id="87" w:name="_Toc272168603"/>
      <w:r w:rsidRPr="00586206">
        <w:rPr>
          <w:rFonts w:ascii="Verdana" w:hAnsi="Verdana"/>
          <w:b/>
          <w:sz w:val="24"/>
          <w:szCs w:val="24"/>
        </w:rPr>
        <w:t>IV.  Appendices</w:t>
      </w:r>
      <w:bookmarkEnd w:id="84"/>
      <w:bookmarkEnd w:id="85"/>
      <w:bookmarkEnd w:id="86"/>
      <w:bookmarkEnd w:id="87"/>
    </w:p>
    <w:p w14:paraId="733A6D31" w14:textId="77777777" w:rsidR="000162E8" w:rsidRPr="00F3002B" w:rsidRDefault="000162E8" w:rsidP="000162E8">
      <w:pPr>
        <w:spacing w:after="200"/>
        <w:ind w:left="720" w:hanging="720"/>
        <w:jc w:val="center"/>
        <w:outlineLvl w:val="1"/>
        <w:rPr>
          <w:rFonts w:ascii="Verdana" w:hAnsi="Verdana"/>
          <w:b/>
          <w:bCs/>
          <w:smallCaps/>
        </w:rPr>
      </w:pPr>
      <w:bookmarkStart w:id="88" w:name="_Toc350849424"/>
      <w:bookmarkStart w:id="89" w:name="_Toc351343749"/>
      <w:bookmarkStart w:id="90" w:name="_Toc172359599"/>
      <w:r w:rsidRPr="00127A09">
        <w:rPr>
          <w:rFonts w:ascii="Verdana" w:hAnsi="Verdana"/>
          <w:b/>
          <w:bCs/>
          <w:smallCaps/>
        </w:rPr>
        <w:t xml:space="preserve">Appendix A – </w:t>
      </w:r>
      <w:bookmarkEnd w:id="88"/>
      <w:bookmarkEnd w:id="89"/>
      <w:bookmarkEnd w:id="90"/>
      <w:r w:rsidRPr="00127A09">
        <w:rPr>
          <w:rFonts w:ascii="Verdana" w:hAnsi="Verdana"/>
          <w:b/>
          <w:bCs/>
          <w:smallCaps/>
        </w:rPr>
        <w:t>BILLS OF QUANTITIES</w:t>
      </w:r>
    </w:p>
    <w:p w14:paraId="237BE1A5" w14:textId="77777777" w:rsidR="000162E8" w:rsidRPr="00127A09" w:rsidRDefault="000162E8" w:rsidP="000162E8">
      <w:pPr>
        <w:numPr>
          <w:ilvl w:val="12"/>
          <w:numId w:val="0"/>
        </w:numPr>
        <w:rPr>
          <w:rFonts w:ascii="Verdana" w:hAnsi="Verdana"/>
          <w:i/>
        </w:rPr>
      </w:pPr>
      <w:r w:rsidRPr="00127A09">
        <w:rPr>
          <w:rFonts w:ascii="Verdana" w:hAnsi="Verdana"/>
          <w:b/>
          <w:bCs/>
          <w:i/>
        </w:rPr>
        <w:t>Note:</w:t>
      </w:r>
      <w:r w:rsidRPr="00127A09">
        <w:rPr>
          <w:rFonts w:ascii="Verdana" w:hAnsi="Verdana"/>
          <w:i/>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628C3FB2" w14:textId="77777777" w:rsidR="000162E8" w:rsidRPr="00127A09" w:rsidRDefault="000162E8" w:rsidP="000162E8">
      <w:pPr>
        <w:numPr>
          <w:ilvl w:val="12"/>
          <w:numId w:val="0"/>
        </w:numPr>
        <w:rPr>
          <w:rFonts w:ascii="Verdana" w:hAnsi="Verdana"/>
        </w:rPr>
      </w:pPr>
    </w:p>
    <w:p w14:paraId="397477D1" w14:textId="77777777" w:rsidR="000162E8" w:rsidRPr="00F3002B" w:rsidRDefault="000162E8" w:rsidP="000162E8">
      <w:pPr>
        <w:spacing w:after="200"/>
        <w:ind w:left="720" w:hanging="720"/>
        <w:jc w:val="center"/>
        <w:outlineLvl w:val="1"/>
        <w:rPr>
          <w:rFonts w:ascii="Verdana" w:hAnsi="Verdana"/>
          <w:b/>
          <w:bCs/>
          <w:smallCaps/>
        </w:rPr>
      </w:pPr>
      <w:bookmarkStart w:id="91" w:name="_Toc350849425"/>
      <w:bookmarkStart w:id="92" w:name="_Toc351343750"/>
      <w:bookmarkStart w:id="93" w:name="_Toc172359600"/>
      <w:r w:rsidRPr="00127A09">
        <w:rPr>
          <w:rFonts w:ascii="Verdana" w:hAnsi="Verdana"/>
          <w:b/>
          <w:bCs/>
          <w:smallCaps/>
        </w:rPr>
        <w:t xml:space="preserve">Appendix B – </w:t>
      </w:r>
      <w:bookmarkEnd w:id="91"/>
      <w:bookmarkEnd w:id="92"/>
      <w:bookmarkEnd w:id="93"/>
      <w:r w:rsidRPr="00127A09">
        <w:rPr>
          <w:rFonts w:ascii="Verdana" w:hAnsi="Verdana"/>
          <w:b/>
          <w:bCs/>
          <w:smallCaps/>
        </w:rPr>
        <w:t>DRAWINGS</w:t>
      </w:r>
    </w:p>
    <w:p w14:paraId="442552D5" w14:textId="77777777" w:rsidR="000162E8" w:rsidRPr="003B08AE" w:rsidRDefault="000162E8" w:rsidP="000162E8">
      <w:pPr>
        <w:numPr>
          <w:ilvl w:val="12"/>
          <w:numId w:val="0"/>
        </w:numPr>
        <w:rPr>
          <w:rFonts w:ascii="Verdana" w:hAnsi="Verdana"/>
          <w:i/>
        </w:rPr>
      </w:pPr>
      <w:r w:rsidRPr="00127A09">
        <w:rPr>
          <w:rFonts w:ascii="Verdana" w:hAnsi="Verdana"/>
          <w:b/>
          <w:bCs/>
          <w:i/>
        </w:rPr>
        <w:t>Note:</w:t>
      </w:r>
      <w:r w:rsidRPr="00127A09">
        <w:rPr>
          <w:rFonts w:ascii="Verdana" w:hAnsi="Verdana"/>
          <w:i/>
        </w:rPr>
        <w:t xml:space="preserve">  List format, frequency, and contents of reports; persons to receive them; dates of submission; etc.  If no reports are to be submitted, state here “Not applicable.”</w:t>
      </w:r>
    </w:p>
    <w:p w14:paraId="66E7A146" w14:textId="77777777" w:rsidR="000162E8" w:rsidRPr="00127A09" w:rsidRDefault="000162E8" w:rsidP="000162E8">
      <w:pPr>
        <w:numPr>
          <w:ilvl w:val="12"/>
          <w:numId w:val="0"/>
        </w:numPr>
        <w:rPr>
          <w:rFonts w:ascii="Verdana" w:hAnsi="Verdana"/>
        </w:rPr>
      </w:pPr>
    </w:p>
    <w:p w14:paraId="5F22E9D9" w14:textId="77777777" w:rsidR="000162E8" w:rsidRPr="00127A09" w:rsidRDefault="000162E8" w:rsidP="000162E8">
      <w:pPr>
        <w:numPr>
          <w:ilvl w:val="12"/>
          <w:numId w:val="0"/>
        </w:numPr>
        <w:rPr>
          <w:rFonts w:ascii="Verdana" w:hAnsi="Verdana"/>
        </w:rPr>
      </w:pPr>
    </w:p>
    <w:p w14:paraId="5972077E" w14:textId="77777777" w:rsidR="000162E8" w:rsidRPr="005F76AB" w:rsidRDefault="000162E8" w:rsidP="000162E8">
      <w:pPr>
        <w:spacing w:after="200"/>
        <w:ind w:left="720" w:hanging="720"/>
        <w:jc w:val="center"/>
        <w:outlineLvl w:val="1"/>
        <w:rPr>
          <w:rFonts w:ascii="Verdana" w:hAnsi="Verdana"/>
          <w:b/>
          <w:bCs/>
          <w:smallCaps/>
        </w:rPr>
      </w:pPr>
      <w:bookmarkStart w:id="94" w:name="_Toc350849426"/>
      <w:bookmarkStart w:id="95" w:name="_Toc351343751"/>
      <w:bookmarkStart w:id="96" w:name="_Toc172359601"/>
      <w:r w:rsidRPr="00127A09">
        <w:rPr>
          <w:rFonts w:ascii="Verdana" w:hAnsi="Verdana"/>
          <w:b/>
          <w:bCs/>
          <w:smallCaps/>
        </w:rPr>
        <w:t xml:space="preserve">Appendix C – </w:t>
      </w:r>
      <w:bookmarkEnd w:id="94"/>
      <w:bookmarkEnd w:id="95"/>
      <w:bookmarkEnd w:id="96"/>
      <w:r w:rsidRPr="00127A09">
        <w:rPr>
          <w:rFonts w:ascii="Verdana" w:hAnsi="Verdana"/>
          <w:b/>
          <w:bCs/>
          <w:smallCaps/>
        </w:rPr>
        <w:t>SPECIFICATIONS</w:t>
      </w:r>
    </w:p>
    <w:p w14:paraId="06964890" w14:textId="77777777" w:rsidR="000162E8" w:rsidRDefault="000162E8" w:rsidP="000162E8">
      <w:pPr>
        <w:pStyle w:val="Title"/>
        <w:jc w:val="center"/>
        <w:rPr>
          <w:rFonts w:ascii="Verdana" w:hAnsi="Verdana"/>
          <w:sz w:val="24"/>
          <w:szCs w:val="24"/>
        </w:rPr>
      </w:pPr>
    </w:p>
    <w:p w14:paraId="4E6A8358" w14:textId="77777777" w:rsidR="000162E8" w:rsidRPr="00E61D2C" w:rsidRDefault="000162E8" w:rsidP="000162E8">
      <w:pPr>
        <w:rPr>
          <w:rFonts w:ascii="Verdana" w:hAnsi="Verdana"/>
          <w:b/>
          <w:sz w:val="28"/>
          <w:szCs w:val="28"/>
        </w:rPr>
      </w:pPr>
    </w:p>
    <w:p w14:paraId="673DA84C" w14:textId="77777777" w:rsidR="000162E8" w:rsidRDefault="000162E8" w:rsidP="000162E8">
      <w:pPr>
        <w:rPr>
          <w:rFonts w:ascii="Verdana" w:hAnsi="Verdana"/>
        </w:rPr>
      </w:pPr>
    </w:p>
    <w:p w14:paraId="436E69F0" w14:textId="77777777" w:rsidR="000162E8" w:rsidRDefault="000162E8" w:rsidP="000162E8">
      <w:pPr>
        <w:rPr>
          <w:rFonts w:ascii="Verdana" w:hAnsi="Verdana"/>
        </w:rPr>
      </w:pPr>
    </w:p>
    <w:p w14:paraId="7DE2FF77" w14:textId="77777777" w:rsidR="000162E8" w:rsidRDefault="000162E8" w:rsidP="000162E8">
      <w:pPr>
        <w:rPr>
          <w:rFonts w:ascii="Verdana" w:hAnsi="Verdana"/>
        </w:rPr>
      </w:pPr>
    </w:p>
    <w:p w14:paraId="086F6BEC" w14:textId="77777777" w:rsidR="000162E8" w:rsidRDefault="000162E8" w:rsidP="000162E8">
      <w:pPr>
        <w:rPr>
          <w:rFonts w:ascii="Verdana" w:hAnsi="Verdana"/>
        </w:rPr>
      </w:pPr>
    </w:p>
    <w:p w14:paraId="358C0198" w14:textId="77777777" w:rsidR="000162E8" w:rsidRDefault="000162E8" w:rsidP="000162E8">
      <w:pPr>
        <w:rPr>
          <w:rFonts w:ascii="Verdana" w:hAnsi="Verdana"/>
        </w:rPr>
      </w:pPr>
    </w:p>
    <w:p w14:paraId="5725FB49" w14:textId="77777777" w:rsidR="000162E8" w:rsidRDefault="000162E8" w:rsidP="000162E8">
      <w:pPr>
        <w:rPr>
          <w:rFonts w:ascii="Verdana" w:hAnsi="Verdana"/>
        </w:rPr>
      </w:pPr>
    </w:p>
    <w:p w14:paraId="6725FBE7" w14:textId="77777777" w:rsidR="008E4547" w:rsidRDefault="008E4547" w:rsidP="006813D9">
      <w:pPr>
        <w:spacing w:line="360" w:lineRule="auto"/>
      </w:pPr>
    </w:p>
    <w:p w14:paraId="373DCBB3" w14:textId="77777777" w:rsidR="006813D9" w:rsidRDefault="006813D9" w:rsidP="006813D9">
      <w:pPr>
        <w:spacing w:line="360" w:lineRule="auto"/>
      </w:pPr>
    </w:p>
    <w:p w14:paraId="58BC5264" w14:textId="77777777" w:rsidR="006813D9" w:rsidRDefault="006813D9" w:rsidP="006813D9">
      <w:pPr>
        <w:spacing w:line="360" w:lineRule="auto"/>
      </w:pPr>
    </w:p>
    <w:p w14:paraId="4BB1A14A" w14:textId="77777777" w:rsidR="006813D9" w:rsidRDefault="006813D9" w:rsidP="006813D9">
      <w:pPr>
        <w:spacing w:line="360" w:lineRule="auto"/>
      </w:pPr>
    </w:p>
    <w:p w14:paraId="7885815A" w14:textId="77777777" w:rsidR="006813D9" w:rsidRDefault="006813D9" w:rsidP="006813D9">
      <w:pPr>
        <w:spacing w:line="360" w:lineRule="auto"/>
      </w:pPr>
    </w:p>
    <w:p w14:paraId="34C041FF" w14:textId="77777777" w:rsidR="006813D9" w:rsidRDefault="006813D9" w:rsidP="006813D9">
      <w:pPr>
        <w:spacing w:line="360" w:lineRule="auto"/>
      </w:pPr>
    </w:p>
    <w:p w14:paraId="4EB0A77B" w14:textId="77777777" w:rsidR="006813D9" w:rsidRDefault="006813D9" w:rsidP="006813D9">
      <w:pPr>
        <w:spacing w:line="360" w:lineRule="auto"/>
      </w:pPr>
    </w:p>
    <w:p w14:paraId="6A15FD56" w14:textId="77777777" w:rsidR="006813D9" w:rsidRDefault="006813D9" w:rsidP="006813D9">
      <w:pPr>
        <w:spacing w:line="360" w:lineRule="auto"/>
      </w:pPr>
    </w:p>
    <w:p w14:paraId="68A4BC68" w14:textId="77777777" w:rsidR="006813D9" w:rsidRDefault="006813D9" w:rsidP="006813D9">
      <w:pPr>
        <w:spacing w:line="360" w:lineRule="auto"/>
      </w:pPr>
    </w:p>
    <w:p w14:paraId="12DCDEC4" w14:textId="77777777" w:rsidR="006813D9" w:rsidRDefault="006813D9" w:rsidP="001051CA">
      <w:pPr>
        <w:spacing w:line="360" w:lineRule="auto"/>
        <w:jc w:val="right"/>
      </w:pPr>
    </w:p>
    <w:p w14:paraId="3E5AB7C8" w14:textId="77777777" w:rsidR="006813D9" w:rsidRDefault="006813D9" w:rsidP="006813D9">
      <w:pPr>
        <w:spacing w:line="360" w:lineRule="auto"/>
      </w:pPr>
    </w:p>
    <w:p w14:paraId="39493E6F" w14:textId="77777777" w:rsidR="006813D9" w:rsidRDefault="006813D9" w:rsidP="006813D9">
      <w:pPr>
        <w:spacing w:line="360" w:lineRule="auto"/>
      </w:pPr>
    </w:p>
    <w:p w14:paraId="49ED0CCE" w14:textId="77777777" w:rsidR="00701A03" w:rsidRDefault="00701A03" w:rsidP="006813D9">
      <w:pPr>
        <w:spacing w:line="360" w:lineRule="auto"/>
      </w:pPr>
    </w:p>
    <w:p w14:paraId="26110491" w14:textId="77777777" w:rsidR="00701A03" w:rsidRDefault="00701A03" w:rsidP="006813D9">
      <w:pPr>
        <w:spacing w:line="360" w:lineRule="auto"/>
      </w:pPr>
    </w:p>
    <w:p w14:paraId="75E8FE52" w14:textId="77777777" w:rsidR="00701A03" w:rsidRDefault="00701A03" w:rsidP="006813D9">
      <w:pPr>
        <w:spacing w:line="360" w:lineRule="auto"/>
      </w:pPr>
    </w:p>
    <w:p w14:paraId="06719338" w14:textId="77777777" w:rsidR="00701A03" w:rsidRDefault="00701A03" w:rsidP="006813D9">
      <w:pPr>
        <w:spacing w:line="360" w:lineRule="auto"/>
      </w:pPr>
    </w:p>
    <w:p w14:paraId="4E296F89" w14:textId="77777777" w:rsidR="00701A03" w:rsidRDefault="00701A03" w:rsidP="006813D9">
      <w:pPr>
        <w:spacing w:line="360" w:lineRule="auto"/>
      </w:pPr>
    </w:p>
    <w:p w14:paraId="26A8AA58" w14:textId="77777777" w:rsidR="00701A03" w:rsidRDefault="00701A03" w:rsidP="006813D9">
      <w:pPr>
        <w:spacing w:line="360" w:lineRule="auto"/>
      </w:pPr>
    </w:p>
    <w:p w14:paraId="2F9BC810" w14:textId="77777777" w:rsidR="00701A03" w:rsidRDefault="00701A03" w:rsidP="006813D9">
      <w:pPr>
        <w:spacing w:line="360" w:lineRule="auto"/>
      </w:pPr>
    </w:p>
    <w:p w14:paraId="0656DC57" w14:textId="77777777" w:rsidR="00701A03" w:rsidRDefault="00701A03" w:rsidP="006813D9">
      <w:pPr>
        <w:spacing w:line="360" w:lineRule="auto"/>
      </w:pPr>
    </w:p>
    <w:p w14:paraId="4D4FB6DE" w14:textId="77777777" w:rsidR="00701A03" w:rsidRDefault="00701A03" w:rsidP="006813D9">
      <w:pPr>
        <w:spacing w:line="360" w:lineRule="auto"/>
      </w:pPr>
    </w:p>
    <w:p w14:paraId="06274482" w14:textId="77777777" w:rsidR="00701A03" w:rsidRDefault="00701A03" w:rsidP="006813D9">
      <w:pPr>
        <w:spacing w:line="360" w:lineRule="auto"/>
      </w:pPr>
    </w:p>
    <w:p w14:paraId="2B7BEB3F" w14:textId="77777777" w:rsidR="00701A03" w:rsidRDefault="00701A03" w:rsidP="006813D9">
      <w:pPr>
        <w:spacing w:line="360" w:lineRule="auto"/>
      </w:pPr>
    </w:p>
    <w:p w14:paraId="4BFC9652" w14:textId="77777777" w:rsidR="00701A03" w:rsidRDefault="00701A03" w:rsidP="006813D9">
      <w:pPr>
        <w:spacing w:line="360" w:lineRule="auto"/>
      </w:pPr>
    </w:p>
    <w:p w14:paraId="341F97BD" w14:textId="77777777" w:rsidR="00701A03" w:rsidRDefault="00701A03" w:rsidP="006813D9">
      <w:pPr>
        <w:spacing w:line="360" w:lineRule="auto"/>
      </w:pPr>
    </w:p>
    <w:sectPr w:rsidR="00701A03" w:rsidSect="002032C4">
      <w:headerReference w:type="default" r:id="rId17"/>
      <w:footerReference w:type="default" r:id="rId18"/>
      <w:footerReference w:type="first" r:id="rId19"/>
      <w:pgSz w:w="11907" w:h="16840" w:code="9"/>
      <w:pgMar w:top="1008" w:right="1275" w:bottom="576" w:left="72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519E6" w14:textId="77777777" w:rsidR="00BD183C" w:rsidRDefault="00BD183C">
      <w:r>
        <w:separator/>
      </w:r>
    </w:p>
  </w:endnote>
  <w:endnote w:type="continuationSeparator" w:id="0">
    <w:p w14:paraId="027B331B" w14:textId="77777777" w:rsidR="00BD183C" w:rsidRDefault="00BD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34734"/>
      <w:docPartObj>
        <w:docPartGallery w:val="Page Numbers (Bottom of Page)"/>
        <w:docPartUnique/>
      </w:docPartObj>
    </w:sdtPr>
    <w:sdtEndPr>
      <w:rPr>
        <w:noProof/>
      </w:rPr>
    </w:sdtEndPr>
    <w:sdtContent>
      <w:p w14:paraId="56ABD339" w14:textId="6F2916DD" w:rsidR="00CF29C1" w:rsidRDefault="00CF29C1">
        <w:pPr>
          <w:pStyle w:val="Footer"/>
          <w:jc w:val="center"/>
        </w:pPr>
        <w:r>
          <w:fldChar w:fldCharType="begin"/>
        </w:r>
        <w:r>
          <w:instrText xml:space="preserve"> PAGE   \* MERGEFORMAT </w:instrText>
        </w:r>
        <w:r>
          <w:fldChar w:fldCharType="separate"/>
        </w:r>
        <w:r w:rsidR="001264F4">
          <w:rPr>
            <w:noProof/>
          </w:rPr>
          <w:t>12</w:t>
        </w:r>
        <w:r>
          <w:rPr>
            <w:noProof/>
          </w:rPr>
          <w:fldChar w:fldCharType="end"/>
        </w:r>
        <w:r>
          <w:rPr>
            <w:noProof/>
          </w:rPr>
          <w:t xml:space="preserve"> /95</w:t>
        </w:r>
      </w:p>
    </w:sdtContent>
  </w:sdt>
  <w:p w14:paraId="18D31A9C" w14:textId="77777777" w:rsidR="00CF29C1" w:rsidRDefault="00CF29C1" w:rsidP="00BD5EB1">
    <w:pPr>
      <w:pStyle w:val="Footer"/>
      <w:tabs>
        <w:tab w:val="clear" w:pos="9923"/>
        <w:tab w:val="left" w:pos="9034"/>
        <w:tab w:val="right" w:pos="991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1DD2" w14:textId="77777777" w:rsidR="00CF29C1" w:rsidRDefault="00CF29C1">
    <w:pPr>
      <w:pStyle w:val="Foote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0F0D8" w14:textId="77777777" w:rsidR="00BD183C" w:rsidRDefault="00BD183C">
      <w:r>
        <w:separator/>
      </w:r>
    </w:p>
  </w:footnote>
  <w:footnote w:type="continuationSeparator" w:id="0">
    <w:p w14:paraId="651A0AEC" w14:textId="77777777" w:rsidR="00BD183C" w:rsidRDefault="00BD183C">
      <w:r>
        <w:continuationSeparator/>
      </w:r>
    </w:p>
  </w:footnote>
  <w:footnote w:id="1">
    <w:p w14:paraId="6F37D196" w14:textId="77777777" w:rsidR="00CF29C1" w:rsidRDefault="00CF29C1" w:rsidP="000162E8">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2">
    <w:p w14:paraId="4B70685E" w14:textId="77777777" w:rsidR="00CF29C1" w:rsidRDefault="00CF29C1" w:rsidP="000162E8">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3">
    <w:p w14:paraId="3260C82C" w14:textId="77777777" w:rsidR="00CF29C1" w:rsidRDefault="00CF29C1" w:rsidP="000162E8">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non-competitive levels.</w:t>
      </w:r>
    </w:p>
  </w:footnote>
  <w:footnote w:id="4">
    <w:p w14:paraId="45EC1AA6" w14:textId="77777777" w:rsidR="00CF29C1" w:rsidRDefault="00CF29C1" w:rsidP="000162E8">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5047E" w14:textId="77777777" w:rsidR="00CF29C1" w:rsidRPr="00425B69" w:rsidRDefault="00CF29C1" w:rsidP="00425B69">
    <w:pPr>
      <w:rPr>
        <w:rFonts w:cs="Arial"/>
        <w:b/>
        <w:sz w:val="12"/>
        <w:szCs w:val="12"/>
      </w:rPr>
    </w:pPr>
    <w:r>
      <w:rPr>
        <w:rFonts w:cs="Arial"/>
        <w:b/>
        <w:sz w:val="12"/>
        <w:szCs w:val="12"/>
      </w:rPr>
      <w:t xml:space="preserve">PROPOSED CONSTRUCTION OF SADC MUSEUM IN GABORONE, BOTSWANA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B10B05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2D8A052"/>
    <w:lvl w:ilvl="0">
      <w:start w:val="1"/>
      <w:numFmt w:val="bullet"/>
      <w:pStyle w:val="ListBullet2"/>
      <w:lvlText w:val=""/>
      <w:lvlJc w:val="left"/>
      <w:pPr>
        <w:tabs>
          <w:tab w:val="num" w:pos="1474"/>
        </w:tabs>
        <w:ind w:left="1474" w:hanging="397"/>
      </w:pPr>
      <w:rPr>
        <w:rFonts w:ascii="Wingdings" w:hAnsi="Wingdings" w:hint="default"/>
        <w:sz w:val="16"/>
      </w:rPr>
    </w:lvl>
  </w:abstractNum>
  <w:abstractNum w:abstractNumId="2" w15:restartNumberingAfterBreak="0">
    <w:nsid w:val="02A10DF5"/>
    <w:multiLevelType w:val="multilevel"/>
    <w:tmpl w:val="6674D4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F74C81"/>
    <w:multiLevelType w:val="multilevel"/>
    <w:tmpl w:val="C00AC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57235D"/>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062875"/>
    <w:multiLevelType w:val="multilevel"/>
    <w:tmpl w:val="7B4A2BDE"/>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7" w15:restartNumberingAfterBreak="0">
    <w:nsid w:val="0D0122C6"/>
    <w:multiLevelType w:val="singleLevel"/>
    <w:tmpl w:val="0409000F"/>
    <w:lvl w:ilvl="0">
      <w:start w:val="1"/>
      <w:numFmt w:val="decimal"/>
      <w:lvlText w:val="%1."/>
      <w:lvlJc w:val="left"/>
      <w:pPr>
        <w:ind w:left="720" w:hanging="360"/>
      </w:pPr>
    </w:lvl>
  </w:abstractNum>
  <w:abstractNum w:abstractNumId="8" w15:restartNumberingAfterBreak="0">
    <w:nsid w:val="0DDA2931"/>
    <w:multiLevelType w:val="hybridMultilevel"/>
    <w:tmpl w:val="26CCD4CC"/>
    <w:lvl w:ilvl="0" w:tplc="04320017">
      <w:start w:val="1"/>
      <w:numFmt w:val="lowerLetter"/>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9" w15:restartNumberingAfterBreak="0">
    <w:nsid w:val="0EAF7B94"/>
    <w:multiLevelType w:val="multilevel"/>
    <w:tmpl w:val="0A221AF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640F6B"/>
    <w:multiLevelType w:val="multilevel"/>
    <w:tmpl w:val="2F564078"/>
    <w:lvl w:ilvl="0">
      <w:start w:val="1"/>
      <w:numFmt w:val="decimal"/>
      <w:lvlText w:val="%1."/>
      <w:lvlJc w:val="left"/>
      <w:pPr>
        <w:ind w:left="720" w:hanging="360"/>
      </w:pPr>
    </w:lvl>
    <w:lvl w:ilvl="1">
      <w:start w:val="1"/>
      <w:numFmt w:val="decimal"/>
      <w:isLgl/>
      <w:lvlText w:val="%1.%2"/>
      <w:lvlJc w:val="left"/>
      <w:pPr>
        <w:ind w:left="788" w:hanging="4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6775D9"/>
    <w:multiLevelType w:val="hybridMultilevel"/>
    <w:tmpl w:val="BA167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DD2943"/>
    <w:multiLevelType w:val="multilevel"/>
    <w:tmpl w:val="1D18A81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93542"/>
    <w:multiLevelType w:val="singleLevel"/>
    <w:tmpl w:val="E91094B4"/>
    <w:lvl w:ilvl="0">
      <w:start w:val="1"/>
      <w:numFmt w:val="decimal"/>
      <w:lvlText w:val="%1)"/>
      <w:lvlJc w:val="left"/>
      <w:pPr>
        <w:tabs>
          <w:tab w:val="num" w:pos="720"/>
        </w:tabs>
        <w:ind w:left="720" w:hanging="720"/>
      </w:pPr>
      <w:rPr>
        <w:rFonts w:hint="default"/>
      </w:rPr>
    </w:lvl>
  </w:abstractNum>
  <w:abstractNum w:abstractNumId="14" w15:restartNumberingAfterBreak="0">
    <w:nsid w:val="1D964037"/>
    <w:multiLevelType w:val="hybridMultilevel"/>
    <w:tmpl w:val="628E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60E9D"/>
    <w:multiLevelType w:val="hybridMultilevel"/>
    <w:tmpl w:val="B66A7940"/>
    <w:lvl w:ilvl="0" w:tplc="C6984F90">
      <w:start w:val="1"/>
      <w:numFmt w:val="lowerLetter"/>
      <w:lvlText w:val="%1)"/>
      <w:lvlJc w:val="left"/>
      <w:pPr>
        <w:tabs>
          <w:tab w:val="num" w:pos="450"/>
        </w:tabs>
        <w:ind w:left="450" w:hanging="360"/>
      </w:pPr>
      <w:rPr>
        <w:rFonts w:hint="default"/>
      </w:rPr>
    </w:lvl>
    <w:lvl w:ilvl="1" w:tplc="EE828070">
      <w:start w:val="1"/>
      <w:numFmt w:val="decimal"/>
      <w:lvlText w:val="%2."/>
      <w:lvlJc w:val="left"/>
      <w:pPr>
        <w:tabs>
          <w:tab w:val="num" w:pos="1530"/>
        </w:tabs>
        <w:ind w:left="1530" w:hanging="720"/>
      </w:pPr>
      <w:rPr>
        <w:rFonts w:hint="default"/>
      </w:rPr>
    </w:lvl>
    <w:lvl w:ilvl="2" w:tplc="0208319A">
      <w:start w:val="1"/>
      <w:numFmt w:val="lowerLetter"/>
      <w:lvlText w:val="(%3)"/>
      <w:lvlJc w:val="left"/>
      <w:pPr>
        <w:tabs>
          <w:tab w:val="num" w:pos="2430"/>
        </w:tabs>
        <w:ind w:left="2430" w:hanging="720"/>
      </w:pPr>
      <w:rPr>
        <w:rFonts w:hint="default"/>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1DCC5D91"/>
    <w:multiLevelType w:val="multilevel"/>
    <w:tmpl w:val="C00AC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A72625"/>
    <w:multiLevelType w:val="hybridMultilevel"/>
    <w:tmpl w:val="21B21448"/>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9848F9"/>
    <w:multiLevelType w:val="hybridMultilevel"/>
    <w:tmpl w:val="62B6536A"/>
    <w:lvl w:ilvl="0" w:tplc="457C25B0">
      <w:start w:val="1"/>
      <w:numFmt w:val="decimal"/>
      <w:lvlText w:val="%1.0"/>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1FDF78DD"/>
    <w:multiLevelType w:val="hybridMultilevel"/>
    <w:tmpl w:val="5032033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135398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21" w15:restartNumberingAfterBreak="0">
    <w:nsid w:val="218058F5"/>
    <w:multiLevelType w:val="hybridMultilevel"/>
    <w:tmpl w:val="C9185C64"/>
    <w:lvl w:ilvl="0" w:tplc="FFFFFFFF">
      <w:start w:val="1"/>
      <w:numFmt w:val="lowerLetter"/>
      <w:lvlText w:val="(%1)"/>
      <w:lvlJc w:val="left"/>
      <w:pPr>
        <w:ind w:left="803" w:hanging="44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6F453D"/>
    <w:multiLevelType w:val="multilevel"/>
    <w:tmpl w:val="866A365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230C2CB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24" w15:restartNumberingAfterBreak="0">
    <w:nsid w:val="232036AE"/>
    <w:multiLevelType w:val="hybridMultilevel"/>
    <w:tmpl w:val="B484DD32"/>
    <w:lvl w:ilvl="0" w:tplc="0409000F">
      <w:start w:val="1"/>
      <w:numFmt w:val="decimal"/>
      <w:lvlText w:val="%1."/>
      <w:lvlJc w:val="left"/>
      <w:pPr>
        <w:ind w:left="6750" w:hanging="360"/>
      </w:p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25" w15:restartNumberingAfterBreak="0">
    <w:nsid w:val="24AF7FB5"/>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26" w15:restartNumberingAfterBreak="0">
    <w:nsid w:val="27E529BF"/>
    <w:multiLevelType w:val="multilevel"/>
    <w:tmpl w:val="992476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8684B4E"/>
    <w:multiLevelType w:val="hybridMultilevel"/>
    <w:tmpl w:val="C9185C64"/>
    <w:lvl w:ilvl="0" w:tplc="FFFFFFFF">
      <w:start w:val="1"/>
      <w:numFmt w:val="lowerLetter"/>
      <w:lvlText w:val="(%1)"/>
      <w:lvlJc w:val="left"/>
      <w:pPr>
        <w:ind w:left="803" w:hanging="44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0945FC"/>
    <w:multiLevelType w:val="hybridMultilevel"/>
    <w:tmpl w:val="CA441C1A"/>
    <w:lvl w:ilvl="0" w:tplc="5BB46C50">
      <w:start w:val="1"/>
      <w:numFmt w:val="lowerLetter"/>
      <w:lvlText w:val="%1)"/>
      <w:lvlJc w:val="left"/>
      <w:pPr>
        <w:ind w:left="900" w:hanging="360"/>
      </w:pPr>
      <w:rPr>
        <w:rFonts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2E1E6260"/>
    <w:multiLevelType w:val="hybridMultilevel"/>
    <w:tmpl w:val="898E9526"/>
    <w:lvl w:ilvl="0" w:tplc="2B7ED8E8">
      <w:start w:val="1"/>
      <w:numFmt w:val="bullet"/>
      <w:lvlText w:val=""/>
      <w:lvlJc w:val="left"/>
      <w:pPr>
        <w:ind w:left="1117" w:hanging="360"/>
      </w:pPr>
      <w:rPr>
        <w:rFonts w:ascii="Symbol" w:hAnsi="Symbol" w:hint="default"/>
      </w:rPr>
    </w:lvl>
    <w:lvl w:ilvl="1" w:tplc="ED00B25C" w:tentative="1">
      <w:start w:val="1"/>
      <w:numFmt w:val="bullet"/>
      <w:lvlText w:val="o"/>
      <w:lvlJc w:val="left"/>
      <w:pPr>
        <w:ind w:left="1837" w:hanging="360"/>
      </w:pPr>
      <w:rPr>
        <w:rFonts w:ascii="Courier New" w:hAnsi="Courier New" w:cs="Courier New" w:hint="default"/>
      </w:rPr>
    </w:lvl>
    <w:lvl w:ilvl="2" w:tplc="ED50D79A" w:tentative="1">
      <w:start w:val="1"/>
      <w:numFmt w:val="bullet"/>
      <w:lvlText w:val=""/>
      <w:lvlJc w:val="left"/>
      <w:pPr>
        <w:ind w:left="2557" w:hanging="360"/>
      </w:pPr>
      <w:rPr>
        <w:rFonts w:ascii="Wingdings" w:hAnsi="Wingdings" w:hint="default"/>
      </w:rPr>
    </w:lvl>
    <w:lvl w:ilvl="3" w:tplc="B2E451BA" w:tentative="1">
      <w:start w:val="1"/>
      <w:numFmt w:val="bullet"/>
      <w:lvlText w:val=""/>
      <w:lvlJc w:val="left"/>
      <w:pPr>
        <w:ind w:left="3277" w:hanging="360"/>
      </w:pPr>
      <w:rPr>
        <w:rFonts w:ascii="Symbol" w:hAnsi="Symbol" w:hint="default"/>
      </w:rPr>
    </w:lvl>
    <w:lvl w:ilvl="4" w:tplc="B89CDC76" w:tentative="1">
      <w:start w:val="1"/>
      <w:numFmt w:val="bullet"/>
      <w:lvlText w:val="o"/>
      <w:lvlJc w:val="left"/>
      <w:pPr>
        <w:ind w:left="3997" w:hanging="360"/>
      </w:pPr>
      <w:rPr>
        <w:rFonts w:ascii="Courier New" w:hAnsi="Courier New" w:cs="Courier New" w:hint="default"/>
      </w:rPr>
    </w:lvl>
    <w:lvl w:ilvl="5" w:tplc="43F0C1D6" w:tentative="1">
      <w:start w:val="1"/>
      <w:numFmt w:val="bullet"/>
      <w:lvlText w:val=""/>
      <w:lvlJc w:val="left"/>
      <w:pPr>
        <w:ind w:left="4717" w:hanging="360"/>
      </w:pPr>
      <w:rPr>
        <w:rFonts w:ascii="Wingdings" w:hAnsi="Wingdings" w:hint="default"/>
      </w:rPr>
    </w:lvl>
    <w:lvl w:ilvl="6" w:tplc="A686F83A" w:tentative="1">
      <w:start w:val="1"/>
      <w:numFmt w:val="bullet"/>
      <w:lvlText w:val=""/>
      <w:lvlJc w:val="left"/>
      <w:pPr>
        <w:ind w:left="5437" w:hanging="360"/>
      </w:pPr>
      <w:rPr>
        <w:rFonts w:ascii="Symbol" w:hAnsi="Symbol" w:hint="default"/>
      </w:rPr>
    </w:lvl>
    <w:lvl w:ilvl="7" w:tplc="574086C8" w:tentative="1">
      <w:start w:val="1"/>
      <w:numFmt w:val="bullet"/>
      <w:lvlText w:val="o"/>
      <w:lvlJc w:val="left"/>
      <w:pPr>
        <w:ind w:left="6157" w:hanging="360"/>
      </w:pPr>
      <w:rPr>
        <w:rFonts w:ascii="Courier New" w:hAnsi="Courier New" w:cs="Courier New" w:hint="default"/>
      </w:rPr>
    </w:lvl>
    <w:lvl w:ilvl="8" w:tplc="24448E2C" w:tentative="1">
      <w:start w:val="1"/>
      <w:numFmt w:val="bullet"/>
      <w:lvlText w:val=""/>
      <w:lvlJc w:val="left"/>
      <w:pPr>
        <w:ind w:left="6877" w:hanging="360"/>
      </w:pPr>
      <w:rPr>
        <w:rFonts w:ascii="Wingdings" w:hAnsi="Wingdings" w:hint="default"/>
      </w:rPr>
    </w:lvl>
  </w:abstractNum>
  <w:abstractNum w:abstractNumId="31" w15:restartNumberingAfterBreak="0">
    <w:nsid w:val="2E2A3AC8"/>
    <w:multiLevelType w:val="hybridMultilevel"/>
    <w:tmpl w:val="85D47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F42459A"/>
    <w:multiLevelType w:val="hybridMultilevel"/>
    <w:tmpl w:val="E858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B12C66"/>
    <w:multiLevelType w:val="multilevel"/>
    <w:tmpl w:val="FF7AB3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181606A"/>
    <w:multiLevelType w:val="hybridMultilevel"/>
    <w:tmpl w:val="4A8C5BC0"/>
    <w:lvl w:ilvl="0" w:tplc="08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39C14E8"/>
    <w:multiLevelType w:val="singleLevel"/>
    <w:tmpl w:val="0809000F"/>
    <w:lvl w:ilvl="0">
      <w:start w:val="1"/>
      <w:numFmt w:val="decimal"/>
      <w:lvlText w:val="%1."/>
      <w:lvlJc w:val="left"/>
      <w:pPr>
        <w:tabs>
          <w:tab w:val="num" w:pos="360"/>
        </w:tabs>
        <w:ind w:left="360" w:hanging="360"/>
      </w:pPr>
    </w:lvl>
  </w:abstractNum>
  <w:abstractNum w:abstractNumId="36" w15:restartNumberingAfterBreak="0">
    <w:nsid w:val="36632F97"/>
    <w:multiLevelType w:val="hybridMultilevel"/>
    <w:tmpl w:val="430689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67B5C9E"/>
    <w:multiLevelType w:val="hybridMultilevel"/>
    <w:tmpl w:val="DFF68548"/>
    <w:lvl w:ilvl="0" w:tplc="A7945A3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75D2783"/>
    <w:multiLevelType w:val="hybridMultilevel"/>
    <w:tmpl w:val="C9185C64"/>
    <w:lvl w:ilvl="0" w:tplc="40C2A0A0">
      <w:start w:val="1"/>
      <w:numFmt w:val="lowerLetter"/>
      <w:lvlText w:val="(%1)"/>
      <w:lvlJc w:val="left"/>
      <w:pPr>
        <w:ind w:left="803" w:hanging="4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765105"/>
    <w:multiLevelType w:val="hybridMultilevel"/>
    <w:tmpl w:val="B484DD32"/>
    <w:lvl w:ilvl="0" w:tplc="0409000F">
      <w:start w:val="1"/>
      <w:numFmt w:val="decimal"/>
      <w:lvlText w:val="%1."/>
      <w:lvlJc w:val="left"/>
      <w:pPr>
        <w:ind w:left="6750" w:hanging="360"/>
      </w:p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40" w15:restartNumberingAfterBreak="0">
    <w:nsid w:val="41621F60"/>
    <w:multiLevelType w:val="hybridMultilevel"/>
    <w:tmpl w:val="D0EEC7B0"/>
    <w:lvl w:ilvl="0" w:tplc="9CE2203E">
      <w:start w:val="1"/>
      <w:numFmt w:val="bullet"/>
      <w:lvlText w:val=""/>
      <w:lvlJc w:val="left"/>
      <w:pPr>
        <w:ind w:left="1117" w:hanging="360"/>
      </w:pPr>
      <w:rPr>
        <w:rFonts w:ascii="Symbol" w:hAnsi="Symbol" w:hint="default"/>
      </w:rPr>
    </w:lvl>
    <w:lvl w:ilvl="1" w:tplc="04090001" w:tentative="1">
      <w:start w:val="1"/>
      <w:numFmt w:val="bullet"/>
      <w:lvlText w:val="o"/>
      <w:lvlJc w:val="left"/>
      <w:pPr>
        <w:ind w:left="1837" w:hanging="360"/>
      </w:pPr>
      <w:rPr>
        <w:rFonts w:ascii="Courier New" w:hAnsi="Courier New" w:cs="Courier New" w:hint="default"/>
      </w:rPr>
    </w:lvl>
    <w:lvl w:ilvl="2" w:tplc="01BCD8E8" w:tentative="1">
      <w:start w:val="1"/>
      <w:numFmt w:val="bullet"/>
      <w:lvlText w:val=""/>
      <w:lvlJc w:val="left"/>
      <w:pPr>
        <w:ind w:left="2557" w:hanging="360"/>
      </w:pPr>
      <w:rPr>
        <w:rFonts w:ascii="Wingdings" w:hAnsi="Wingdings" w:hint="default"/>
      </w:rPr>
    </w:lvl>
    <w:lvl w:ilvl="3" w:tplc="0409000F" w:tentative="1">
      <w:start w:val="1"/>
      <w:numFmt w:val="bullet"/>
      <w:lvlText w:val=""/>
      <w:lvlJc w:val="left"/>
      <w:pPr>
        <w:ind w:left="3277" w:hanging="360"/>
      </w:pPr>
      <w:rPr>
        <w:rFonts w:ascii="Symbol" w:hAnsi="Symbol" w:hint="default"/>
      </w:rPr>
    </w:lvl>
    <w:lvl w:ilvl="4" w:tplc="04090019" w:tentative="1">
      <w:start w:val="1"/>
      <w:numFmt w:val="bullet"/>
      <w:lvlText w:val="o"/>
      <w:lvlJc w:val="left"/>
      <w:pPr>
        <w:ind w:left="3997" w:hanging="360"/>
      </w:pPr>
      <w:rPr>
        <w:rFonts w:ascii="Courier New" w:hAnsi="Courier New" w:cs="Courier New" w:hint="default"/>
      </w:rPr>
    </w:lvl>
    <w:lvl w:ilvl="5" w:tplc="0409001B" w:tentative="1">
      <w:start w:val="1"/>
      <w:numFmt w:val="bullet"/>
      <w:lvlText w:val=""/>
      <w:lvlJc w:val="left"/>
      <w:pPr>
        <w:ind w:left="4717" w:hanging="360"/>
      </w:pPr>
      <w:rPr>
        <w:rFonts w:ascii="Wingdings" w:hAnsi="Wingdings" w:hint="default"/>
      </w:rPr>
    </w:lvl>
    <w:lvl w:ilvl="6" w:tplc="0409000F" w:tentative="1">
      <w:start w:val="1"/>
      <w:numFmt w:val="bullet"/>
      <w:lvlText w:val=""/>
      <w:lvlJc w:val="left"/>
      <w:pPr>
        <w:ind w:left="5437" w:hanging="360"/>
      </w:pPr>
      <w:rPr>
        <w:rFonts w:ascii="Symbol" w:hAnsi="Symbol" w:hint="default"/>
      </w:rPr>
    </w:lvl>
    <w:lvl w:ilvl="7" w:tplc="04090019" w:tentative="1">
      <w:start w:val="1"/>
      <w:numFmt w:val="bullet"/>
      <w:lvlText w:val="o"/>
      <w:lvlJc w:val="left"/>
      <w:pPr>
        <w:ind w:left="6157" w:hanging="360"/>
      </w:pPr>
      <w:rPr>
        <w:rFonts w:ascii="Courier New" w:hAnsi="Courier New" w:cs="Courier New" w:hint="default"/>
      </w:rPr>
    </w:lvl>
    <w:lvl w:ilvl="8" w:tplc="0409001B" w:tentative="1">
      <w:start w:val="1"/>
      <w:numFmt w:val="bullet"/>
      <w:lvlText w:val=""/>
      <w:lvlJc w:val="left"/>
      <w:pPr>
        <w:ind w:left="6877" w:hanging="360"/>
      </w:pPr>
      <w:rPr>
        <w:rFonts w:ascii="Wingdings" w:hAnsi="Wingdings" w:hint="default"/>
      </w:rPr>
    </w:lvl>
  </w:abstractNum>
  <w:abstractNum w:abstractNumId="41" w15:restartNumberingAfterBreak="0">
    <w:nsid w:val="42904CB4"/>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2" w15:restartNumberingAfterBreak="0">
    <w:nsid w:val="43C47166"/>
    <w:multiLevelType w:val="hybridMultilevel"/>
    <w:tmpl w:val="2688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175B0F"/>
    <w:multiLevelType w:val="hybridMultilevel"/>
    <w:tmpl w:val="33909108"/>
    <w:lvl w:ilvl="0" w:tplc="9DB836B0">
      <w:start w:val="1"/>
      <w:numFmt w:val="decimal"/>
      <w:lvlText w:val="%1."/>
      <w:lvlJc w:val="left"/>
      <w:pPr>
        <w:tabs>
          <w:tab w:val="num" w:pos="720"/>
        </w:tabs>
        <w:ind w:left="720" w:hanging="360"/>
      </w:pPr>
    </w:lvl>
    <w:lvl w:ilvl="1" w:tplc="72F0E31A" w:tentative="1">
      <w:start w:val="1"/>
      <w:numFmt w:val="lowerLetter"/>
      <w:lvlText w:val="%2."/>
      <w:lvlJc w:val="left"/>
      <w:pPr>
        <w:tabs>
          <w:tab w:val="num" w:pos="1440"/>
        </w:tabs>
        <w:ind w:left="1440" w:hanging="360"/>
      </w:pPr>
    </w:lvl>
    <w:lvl w:ilvl="2" w:tplc="E2A43096" w:tentative="1">
      <w:start w:val="1"/>
      <w:numFmt w:val="lowerRoman"/>
      <w:lvlText w:val="%3."/>
      <w:lvlJc w:val="right"/>
      <w:pPr>
        <w:tabs>
          <w:tab w:val="num" w:pos="2160"/>
        </w:tabs>
        <w:ind w:left="2160" w:hanging="180"/>
      </w:pPr>
    </w:lvl>
    <w:lvl w:ilvl="3" w:tplc="62188AB6" w:tentative="1">
      <w:start w:val="1"/>
      <w:numFmt w:val="decimal"/>
      <w:lvlText w:val="%4."/>
      <w:lvlJc w:val="left"/>
      <w:pPr>
        <w:tabs>
          <w:tab w:val="num" w:pos="2880"/>
        </w:tabs>
        <w:ind w:left="2880" w:hanging="360"/>
      </w:pPr>
    </w:lvl>
    <w:lvl w:ilvl="4" w:tplc="CCAECAF4" w:tentative="1">
      <w:start w:val="1"/>
      <w:numFmt w:val="lowerLetter"/>
      <w:lvlText w:val="%5."/>
      <w:lvlJc w:val="left"/>
      <w:pPr>
        <w:tabs>
          <w:tab w:val="num" w:pos="3600"/>
        </w:tabs>
        <w:ind w:left="3600" w:hanging="360"/>
      </w:pPr>
    </w:lvl>
    <w:lvl w:ilvl="5" w:tplc="7BC2649C" w:tentative="1">
      <w:start w:val="1"/>
      <w:numFmt w:val="lowerRoman"/>
      <w:lvlText w:val="%6."/>
      <w:lvlJc w:val="right"/>
      <w:pPr>
        <w:tabs>
          <w:tab w:val="num" w:pos="4320"/>
        </w:tabs>
        <w:ind w:left="4320" w:hanging="180"/>
      </w:pPr>
    </w:lvl>
    <w:lvl w:ilvl="6" w:tplc="2312EAE0" w:tentative="1">
      <w:start w:val="1"/>
      <w:numFmt w:val="decimal"/>
      <w:lvlText w:val="%7."/>
      <w:lvlJc w:val="left"/>
      <w:pPr>
        <w:tabs>
          <w:tab w:val="num" w:pos="5040"/>
        </w:tabs>
        <w:ind w:left="5040" w:hanging="360"/>
      </w:pPr>
    </w:lvl>
    <w:lvl w:ilvl="7" w:tplc="218EAE34" w:tentative="1">
      <w:start w:val="1"/>
      <w:numFmt w:val="lowerLetter"/>
      <w:lvlText w:val="%8."/>
      <w:lvlJc w:val="left"/>
      <w:pPr>
        <w:tabs>
          <w:tab w:val="num" w:pos="5760"/>
        </w:tabs>
        <w:ind w:left="5760" w:hanging="360"/>
      </w:pPr>
    </w:lvl>
    <w:lvl w:ilvl="8" w:tplc="8A128012" w:tentative="1">
      <w:start w:val="1"/>
      <w:numFmt w:val="lowerRoman"/>
      <w:lvlText w:val="%9."/>
      <w:lvlJc w:val="right"/>
      <w:pPr>
        <w:tabs>
          <w:tab w:val="num" w:pos="6480"/>
        </w:tabs>
        <w:ind w:left="6480" w:hanging="180"/>
      </w:pPr>
    </w:lvl>
  </w:abstractNum>
  <w:abstractNum w:abstractNumId="44" w15:restartNumberingAfterBreak="0">
    <w:nsid w:val="45BB57F8"/>
    <w:multiLevelType w:val="hybridMultilevel"/>
    <w:tmpl w:val="0032D874"/>
    <w:lvl w:ilvl="0" w:tplc="0DA00C5C">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66A2397"/>
    <w:multiLevelType w:val="hybridMultilevel"/>
    <w:tmpl w:val="24B6B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9E637F3"/>
    <w:multiLevelType w:val="hybridMultilevel"/>
    <w:tmpl w:val="3224FF5A"/>
    <w:lvl w:ilvl="0" w:tplc="04320017">
      <w:start w:val="1"/>
      <w:numFmt w:val="lowerLetter"/>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47" w15:restartNumberingAfterBreak="0">
    <w:nsid w:val="4DDD61F8"/>
    <w:multiLevelType w:val="hybridMultilevel"/>
    <w:tmpl w:val="7832AD9E"/>
    <w:lvl w:ilvl="0" w:tplc="04320017">
      <w:start w:val="1"/>
      <w:numFmt w:val="lowerLetter"/>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48" w15:restartNumberingAfterBreak="0">
    <w:nsid w:val="4FEA01A1"/>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49" w15:restartNumberingAfterBreak="0">
    <w:nsid w:val="51590B21"/>
    <w:multiLevelType w:val="hybridMultilevel"/>
    <w:tmpl w:val="4ACA7BD6"/>
    <w:lvl w:ilvl="0" w:tplc="1714BCBC">
      <w:start w:val="1"/>
      <w:numFmt w:val="decimal"/>
      <w:lvlText w:val="%1"/>
      <w:lvlJc w:val="left"/>
      <w:pPr>
        <w:tabs>
          <w:tab w:val="num" w:pos="2160"/>
        </w:tabs>
        <w:ind w:left="2160" w:hanging="360"/>
      </w:pPr>
      <w:rPr>
        <w:rFonts w:hint="default"/>
      </w:rPr>
    </w:lvl>
    <w:lvl w:ilvl="1" w:tplc="04090019">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D36240"/>
    <w:multiLevelType w:val="hybridMultilevel"/>
    <w:tmpl w:val="F3F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8D00E0"/>
    <w:multiLevelType w:val="hybridMultilevel"/>
    <w:tmpl w:val="5888F0B0"/>
    <w:lvl w:ilvl="0" w:tplc="580670A2">
      <w:start w:val="1"/>
      <w:numFmt w:val="decimal"/>
      <w:lvlText w:val="%1."/>
      <w:lvlJc w:val="left"/>
      <w:pPr>
        <w:ind w:left="1713" w:hanging="360"/>
      </w:pPr>
      <w:rPr>
        <w:rFonts w:hint="default"/>
      </w:rPr>
    </w:lvl>
    <w:lvl w:ilvl="1" w:tplc="04320019" w:tentative="1">
      <w:start w:val="1"/>
      <w:numFmt w:val="lowerLetter"/>
      <w:lvlText w:val="%2."/>
      <w:lvlJc w:val="left"/>
      <w:pPr>
        <w:ind w:left="2433" w:hanging="360"/>
      </w:pPr>
    </w:lvl>
    <w:lvl w:ilvl="2" w:tplc="0432001B" w:tentative="1">
      <w:start w:val="1"/>
      <w:numFmt w:val="lowerRoman"/>
      <w:lvlText w:val="%3."/>
      <w:lvlJc w:val="right"/>
      <w:pPr>
        <w:ind w:left="3153" w:hanging="180"/>
      </w:pPr>
    </w:lvl>
    <w:lvl w:ilvl="3" w:tplc="0432000F" w:tentative="1">
      <w:start w:val="1"/>
      <w:numFmt w:val="decimal"/>
      <w:lvlText w:val="%4."/>
      <w:lvlJc w:val="left"/>
      <w:pPr>
        <w:ind w:left="3873" w:hanging="360"/>
      </w:pPr>
    </w:lvl>
    <w:lvl w:ilvl="4" w:tplc="04320019" w:tentative="1">
      <w:start w:val="1"/>
      <w:numFmt w:val="lowerLetter"/>
      <w:lvlText w:val="%5."/>
      <w:lvlJc w:val="left"/>
      <w:pPr>
        <w:ind w:left="4593" w:hanging="360"/>
      </w:pPr>
    </w:lvl>
    <w:lvl w:ilvl="5" w:tplc="0432001B" w:tentative="1">
      <w:start w:val="1"/>
      <w:numFmt w:val="lowerRoman"/>
      <w:lvlText w:val="%6."/>
      <w:lvlJc w:val="right"/>
      <w:pPr>
        <w:ind w:left="5313" w:hanging="180"/>
      </w:pPr>
    </w:lvl>
    <w:lvl w:ilvl="6" w:tplc="0432000F" w:tentative="1">
      <w:start w:val="1"/>
      <w:numFmt w:val="decimal"/>
      <w:lvlText w:val="%7."/>
      <w:lvlJc w:val="left"/>
      <w:pPr>
        <w:ind w:left="6033" w:hanging="360"/>
      </w:pPr>
    </w:lvl>
    <w:lvl w:ilvl="7" w:tplc="04320019" w:tentative="1">
      <w:start w:val="1"/>
      <w:numFmt w:val="lowerLetter"/>
      <w:lvlText w:val="%8."/>
      <w:lvlJc w:val="left"/>
      <w:pPr>
        <w:ind w:left="6753" w:hanging="360"/>
      </w:pPr>
    </w:lvl>
    <w:lvl w:ilvl="8" w:tplc="0432001B" w:tentative="1">
      <w:start w:val="1"/>
      <w:numFmt w:val="lowerRoman"/>
      <w:lvlText w:val="%9."/>
      <w:lvlJc w:val="right"/>
      <w:pPr>
        <w:ind w:left="7473" w:hanging="180"/>
      </w:pPr>
    </w:lvl>
  </w:abstractNum>
  <w:abstractNum w:abstractNumId="52" w15:restartNumberingAfterBreak="0">
    <w:nsid w:val="565117B9"/>
    <w:multiLevelType w:val="hybridMultilevel"/>
    <w:tmpl w:val="41A844FE"/>
    <w:lvl w:ilvl="0" w:tplc="B8645000">
      <w:start w:val="1"/>
      <w:numFmt w:val="lowerLetter"/>
      <w:lvlText w:val="(%1)"/>
      <w:lvlJc w:val="left"/>
      <w:pPr>
        <w:tabs>
          <w:tab w:val="num" w:pos="720"/>
        </w:tabs>
        <w:ind w:left="720" w:hanging="360"/>
      </w:pPr>
      <w:rPr>
        <w:rFonts w:hint="default"/>
      </w:rPr>
    </w:lvl>
    <w:lvl w:ilvl="1" w:tplc="47AAD53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7D67BFE"/>
    <w:multiLevelType w:val="singleLevel"/>
    <w:tmpl w:val="489286DA"/>
    <w:lvl w:ilvl="0">
      <w:start w:val="1"/>
      <w:numFmt w:val="lowerLetter"/>
      <w:lvlText w:val="(%1)"/>
      <w:lvlJc w:val="left"/>
      <w:pPr>
        <w:tabs>
          <w:tab w:val="num" w:pos="1440"/>
        </w:tabs>
        <w:ind w:left="1440" w:hanging="360"/>
      </w:pPr>
    </w:lvl>
  </w:abstractNum>
  <w:abstractNum w:abstractNumId="54" w15:restartNumberingAfterBreak="0">
    <w:nsid w:val="58337333"/>
    <w:multiLevelType w:val="hybridMultilevel"/>
    <w:tmpl w:val="76BEEA78"/>
    <w:lvl w:ilvl="0" w:tplc="E19CDD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A204B1F"/>
    <w:multiLevelType w:val="hybridMultilevel"/>
    <w:tmpl w:val="1F2A19E4"/>
    <w:lvl w:ilvl="0" w:tplc="3F7008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C4C0C4C"/>
    <w:multiLevelType w:val="hybridMultilevel"/>
    <w:tmpl w:val="06461AC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8" w15:restartNumberingAfterBreak="0">
    <w:nsid w:val="5C600DB8"/>
    <w:multiLevelType w:val="hybridMultilevel"/>
    <w:tmpl w:val="4A8C5BC0"/>
    <w:lvl w:ilvl="0" w:tplc="08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D100035"/>
    <w:multiLevelType w:val="hybridMultilevel"/>
    <w:tmpl w:val="3CE2368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7475FD"/>
    <w:multiLevelType w:val="hybridMultilevel"/>
    <w:tmpl w:val="5F7447BE"/>
    <w:lvl w:ilvl="0" w:tplc="04090001">
      <w:start w:val="1"/>
      <w:numFmt w:val="bullet"/>
      <w:lvlText w:val=""/>
      <w:lvlJc w:val="left"/>
      <w:pPr>
        <w:tabs>
          <w:tab w:val="num" w:pos="1080"/>
        </w:tabs>
        <w:ind w:left="1080" w:hanging="360"/>
      </w:pPr>
      <w:rPr>
        <w:rFonts w:ascii="Symbol" w:hAnsi="Symbol" w:hint="default"/>
      </w:rPr>
    </w:lvl>
    <w:lvl w:ilvl="1" w:tplc="EE828070">
      <w:start w:val="1"/>
      <w:numFmt w:val="decimal"/>
      <w:lvlText w:val="%2."/>
      <w:lvlJc w:val="left"/>
      <w:pPr>
        <w:tabs>
          <w:tab w:val="num" w:pos="2160"/>
        </w:tabs>
        <w:ind w:left="2160" w:hanging="720"/>
      </w:pPr>
      <w:rPr>
        <w:rFonts w:hint="default"/>
      </w:rPr>
    </w:lvl>
    <w:lvl w:ilvl="2" w:tplc="0208319A">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62" w15:restartNumberingAfterBreak="0">
    <w:nsid w:val="6127501A"/>
    <w:multiLevelType w:val="hybridMultilevel"/>
    <w:tmpl w:val="7C9CE68E"/>
    <w:lvl w:ilvl="0" w:tplc="0F581E4C">
      <w:start w:val="1"/>
      <w:numFmt w:val="lowerRoman"/>
      <w:lvlText w:val="%1)"/>
      <w:lvlJc w:val="left"/>
      <w:pPr>
        <w:ind w:left="1080" w:hanging="720"/>
      </w:pPr>
      <w:rPr>
        <w:rFonts w:hint="default"/>
      </w:rPr>
    </w:lvl>
    <w:lvl w:ilvl="1" w:tplc="C7A210DE" w:tentative="1">
      <w:start w:val="1"/>
      <w:numFmt w:val="lowerLetter"/>
      <w:lvlText w:val="%2."/>
      <w:lvlJc w:val="left"/>
      <w:pPr>
        <w:ind w:left="1440" w:hanging="360"/>
      </w:pPr>
    </w:lvl>
    <w:lvl w:ilvl="2" w:tplc="514060E2" w:tentative="1">
      <w:start w:val="1"/>
      <w:numFmt w:val="lowerRoman"/>
      <w:lvlText w:val="%3."/>
      <w:lvlJc w:val="right"/>
      <w:pPr>
        <w:ind w:left="2160" w:hanging="180"/>
      </w:pPr>
    </w:lvl>
    <w:lvl w:ilvl="3" w:tplc="480C59DA" w:tentative="1">
      <w:start w:val="1"/>
      <w:numFmt w:val="decimal"/>
      <w:lvlText w:val="%4."/>
      <w:lvlJc w:val="left"/>
      <w:pPr>
        <w:ind w:left="2880" w:hanging="360"/>
      </w:pPr>
    </w:lvl>
    <w:lvl w:ilvl="4" w:tplc="9942E88A" w:tentative="1">
      <w:start w:val="1"/>
      <w:numFmt w:val="lowerLetter"/>
      <w:lvlText w:val="%5."/>
      <w:lvlJc w:val="left"/>
      <w:pPr>
        <w:ind w:left="3600" w:hanging="360"/>
      </w:pPr>
    </w:lvl>
    <w:lvl w:ilvl="5" w:tplc="79E84924" w:tentative="1">
      <w:start w:val="1"/>
      <w:numFmt w:val="lowerRoman"/>
      <w:lvlText w:val="%6."/>
      <w:lvlJc w:val="right"/>
      <w:pPr>
        <w:ind w:left="4320" w:hanging="180"/>
      </w:pPr>
    </w:lvl>
    <w:lvl w:ilvl="6" w:tplc="3CDC20F4" w:tentative="1">
      <w:start w:val="1"/>
      <w:numFmt w:val="decimal"/>
      <w:lvlText w:val="%7."/>
      <w:lvlJc w:val="left"/>
      <w:pPr>
        <w:ind w:left="5040" w:hanging="360"/>
      </w:pPr>
    </w:lvl>
    <w:lvl w:ilvl="7" w:tplc="9EFEF63A" w:tentative="1">
      <w:start w:val="1"/>
      <w:numFmt w:val="lowerLetter"/>
      <w:lvlText w:val="%8."/>
      <w:lvlJc w:val="left"/>
      <w:pPr>
        <w:ind w:left="5760" w:hanging="360"/>
      </w:pPr>
    </w:lvl>
    <w:lvl w:ilvl="8" w:tplc="C48811A2" w:tentative="1">
      <w:start w:val="1"/>
      <w:numFmt w:val="lowerRoman"/>
      <w:lvlText w:val="%9."/>
      <w:lvlJc w:val="right"/>
      <w:pPr>
        <w:ind w:left="6480" w:hanging="180"/>
      </w:pPr>
    </w:lvl>
  </w:abstractNum>
  <w:abstractNum w:abstractNumId="63" w15:restartNumberingAfterBreak="0">
    <w:nsid w:val="6B544169"/>
    <w:multiLevelType w:val="hybridMultilevel"/>
    <w:tmpl w:val="1B3A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FC2352"/>
    <w:multiLevelType w:val="hybridMultilevel"/>
    <w:tmpl w:val="8FFE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3A5DB3"/>
    <w:multiLevelType w:val="hybridMultilevel"/>
    <w:tmpl w:val="CB088462"/>
    <w:lvl w:ilvl="0" w:tplc="6E204CF8">
      <w:start w:val="1"/>
      <w:numFmt w:val="bullet"/>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CC430F"/>
    <w:multiLevelType w:val="hybridMultilevel"/>
    <w:tmpl w:val="525ADE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FDB6B5A"/>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68" w15:restartNumberingAfterBreak="0">
    <w:nsid w:val="71AD3F40"/>
    <w:multiLevelType w:val="multilevel"/>
    <w:tmpl w:val="CCB27D5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743A2773"/>
    <w:multiLevelType w:val="hybridMultilevel"/>
    <w:tmpl w:val="5CD490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74D60B18"/>
    <w:multiLevelType w:val="hybridMultilevel"/>
    <w:tmpl w:val="8E641BF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756D20A3"/>
    <w:multiLevelType w:val="singleLevel"/>
    <w:tmpl w:val="C840FA62"/>
    <w:lvl w:ilvl="0">
      <w:start w:val="1"/>
      <w:numFmt w:val="bullet"/>
      <w:pStyle w:val="ListBullet"/>
      <w:lvlText w:val=""/>
      <w:lvlJc w:val="left"/>
      <w:pPr>
        <w:tabs>
          <w:tab w:val="num" w:pos="360"/>
        </w:tabs>
        <w:ind w:left="360" w:hanging="360"/>
      </w:pPr>
      <w:rPr>
        <w:rFonts w:ascii="Symbol" w:hAnsi="Symbol" w:hint="default"/>
      </w:rPr>
    </w:lvl>
  </w:abstractNum>
  <w:abstractNum w:abstractNumId="72" w15:restartNumberingAfterBreak="0">
    <w:nsid w:val="75C7281F"/>
    <w:multiLevelType w:val="hybridMultilevel"/>
    <w:tmpl w:val="C6F076E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 w:numId="3">
    <w:abstractNumId w:val="71"/>
  </w:num>
  <w:num w:numId="4">
    <w:abstractNumId w:val="41"/>
  </w:num>
  <w:num w:numId="5">
    <w:abstractNumId w:val="67"/>
  </w:num>
  <w:num w:numId="6">
    <w:abstractNumId w:val="20"/>
  </w:num>
  <w:num w:numId="7">
    <w:abstractNumId w:val="23"/>
  </w:num>
  <w:num w:numId="8">
    <w:abstractNumId w:val="25"/>
  </w:num>
  <w:num w:numId="9">
    <w:abstractNumId w:val="49"/>
  </w:num>
  <w:num w:numId="10">
    <w:abstractNumId w:val="43"/>
  </w:num>
  <w:num w:numId="11">
    <w:abstractNumId w:val="73"/>
  </w:num>
  <w:num w:numId="12">
    <w:abstractNumId w:val="61"/>
  </w:num>
  <w:num w:numId="13">
    <w:abstractNumId w:val="35"/>
  </w:num>
  <w:num w:numId="14">
    <w:abstractNumId w:val="26"/>
  </w:num>
  <w:num w:numId="15">
    <w:abstractNumId w:val="52"/>
  </w:num>
  <w:num w:numId="16">
    <w:abstractNumId w:val="29"/>
  </w:num>
  <w:num w:numId="17">
    <w:abstractNumId w:val="7"/>
  </w:num>
  <w:num w:numId="18">
    <w:abstractNumId w:val="4"/>
  </w:num>
  <w:num w:numId="19">
    <w:abstractNumId w:val="54"/>
  </w:num>
  <w:num w:numId="20">
    <w:abstractNumId w:val="33"/>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40"/>
  </w:num>
  <w:num w:numId="25">
    <w:abstractNumId w:val="19"/>
  </w:num>
  <w:num w:numId="26">
    <w:abstractNumId w:val="13"/>
  </w:num>
  <w:num w:numId="27">
    <w:abstractNumId w:val="44"/>
  </w:num>
  <w:num w:numId="28">
    <w:abstractNumId w:val="11"/>
  </w:num>
  <w:num w:numId="29">
    <w:abstractNumId w:val="69"/>
  </w:num>
  <w:num w:numId="30">
    <w:abstractNumId w:val="18"/>
  </w:num>
  <w:num w:numId="31">
    <w:abstractNumId w:val="70"/>
  </w:num>
  <w:num w:numId="32">
    <w:abstractNumId w:val="72"/>
  </w:num>
  <w:num w:numId="33">
    <w:abstractNumId w:val="6"/>
  </w:num>
  <w:num w:numId="34">
    <w:abstractNumId w:val="22"/>
  </w:num>
  <w:num w:numId="35">
    <w:abstractNumId w:val="12"/>
  </w:num>
  <w:num w:numId="36">
    <w:abstractNumId w:val="65"/>
  </w:num>
  <w:num w:numId="37">
    <w:abstractNumId w:val="68"/>
  </w:num>
  <w:num w:numId="38">
    <w:abstractNumId w:val="2"/>
  </w:num>
  <w:num w:numId="39">
    <w:abstractNumId w:val="39"/>
  </w:num>
  <w:num w:numId="40">
    <w:abstractNumId w:val="24"/>
  </w:num>
  <w:num w:numId="41">
    <w:abstractNumId w:val="48"/>
  </w:num>
  <w:num w:numId="42">
    <w:abstractNumId w:val="36"/>
  </w:num>
  <w:num w:numId="43">
    <w:abstractNumId w:val="53"/>
    <w:lvlOverride w:ilvl="0">
      <w:startOverride w:val="1"/>
    </w:lvlOverride>
  </w:num>
  <w:num w:numId="44">
    <w:abstractNumId w:val="45"/>
  </w:num>
  <w:num w:numId="45">
    <w:abstractNumId w:val="15"/>
  </w:num>
  <w:num w:numId="46">
    <w:abstractNumId w:val="28"/>
  </w:num>
  <w:num w:numId="47">
    <w:abstractNumId w:val="55"/>
  </w:num>
  <w:num w:numId="48">
    <w:abstractNumId w:val="17"/>
  </w:num>
  <w:num w:numId="49">
    <w:abstractNumId w:val="60"/>
  </w:num>
  <w:num w:numId="50">
    <w:abstractNumId w:val="63"/>
  </w:num>
  <w:num w:numId="51">
    <w:abstractNumId w:val="64"/>
  </w:num>
  <w:num w:numId="52">
    <w:abstractNumId w:val="57"/>
  </w:num>
  <w:num w:numId="53">
    <w:abstractNumId w:val="32"/>
  </w:num>
  <w:num w:numId="54">
    <w:abstractNumId w:val="59"/>
  </w:num>
  <w:num w:numId="55">
    <w:abstractNumId w:val="47"/>
  </w:num>
  <w:num w:numId="56">
    <w:abstractNumId w:val="37"/>
  </w:num>
  <w:num w:numId="57">
    <w:abstractNumId w:val="8"/>
  </w:num>
  <w:num w:numId="58">
    <w:abstractNumId w:val="58"/>
  </w:num>
  <w:num w:numId="59">
    <w:abstractNumId w:val="9"/>
  </w:num>
  <w:num w:numId="60">
    <w:abstractNumId w:val="50"/>
  </w:num>
  <w:num w:numId="61">
    <w:abstractNumId w:val="51"/>
  </w:num>
  <w:num w:numId="62">
    <w:abstractNumId w:val="16"/>
  </w:num>
  <w:num w:numId="63">
    <w:abstractNumId w:val="10"/>
  </w:num>
  <w:num w:numId="64">
    <w:abstractNumId w:val="5"/>
  </w:num>
  <w:num w:numId="65">
    <w:abstractNumId w:val="56"/>
  </w:num>
  <w:num w:numId="66">
    <w:abstractNumId w:val="14"/>
  </w:num>
  <w:num w:numId="67">
    <w:abstractNumId w:val="38"/>
  </w:num>
  <w:num w:numId="68">
    <w:abstractNumId w:val="27"/>
  </w:num>
  <w:num w:numId="69">
    <w:abstractNumId w:val="21"/>
  </w:num>
  <w:num w:numId="70">
    <w:abstractNumId w:val="66"/>
  </w:num>
  <w:num w:numId="71">
    <w:abstractNumId w:val="42"/>
  </w:num>
  <w:num w:numId="72">
    <w:abstractNumId w:val="3"/>
  </w:num>
  <w:num w:numId="73">
    <w:abstractNumId w:val="46"/>
  </w:num>
  <w:num w:numId="74">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F9"/>
    <w:rsid w:val="000000BE"/>
    <w:rsid w:val="00001C0D"/>
    <w:rsid w:val="00003850"/>
    <w:rsid w:val="00003DCE"/>
    <w:rsid w:val="000060C3"/>
    <w:rsid w:val="00010957"/>
    <w:rsid w:val="00012902"/>
    <w:rsid w:val="00012A0A"/>
    <w:rsid w:val="00014A5D"/>
    <w:rsid w:val="0001588B"/>
    <w:rsid w:val="00015E63"/>
    <w:rsid w:val="000162E8"/>
    <w:rsid w:val="00017507"/>
    <w:rsid w:val="00022E5C"/>
    <w:rsid w:val="00024943"/>
    <w:rsid w:val="00025124"/>
    <w:rsid w:val="00025A45"/>
    <w:rsid w:val="00030C2C"/>
    <w:rsid w:val="0003141E"/>
    <w:rsid w:val="0003345B"/>
    <w:rsid w:val="000335E9"/>
    <w:rsid w:val="00033853"/>
    <w:rsid w:val="0003426F"/>
    <w:rsid w:val="00034907"/>
    <w:rsid w:val="00035C6D"/>
    <w:rsid w:val="000401D4"/>
    <w:rsid w:val="00040B9E"/>
    <w:rsid w:val="00041793"/>
    <w:rsid w:val="000426D3"/>
    <w:rsid w:val="00042A5D"/>
    <w:rsid w:val="000456A0"/>
    <w:rsid w:val="000512DB"/>
    <w:rsid w:val="0005275F"/>
    <w:rsid w:val="00055DBE"/>
    <w:rsid w:val="00056AE5"/>
    <w:rsid w:val="00057665"/>
    <w:rsid w:val="00057749"/>
    <w:rsid w:val="00060023"/>
    <w:rsid w:val="00060B7B"/>
    <w:rsid w:val="00062044"/>
    <w:rsid w:val="00063204"/>
    <w:rsid w:val="00064E69"/>
    <w:rsid w:val="000654AF"/>
    <w:rsid w:val="00065F4A"/>
    <w:rsid w:val="0006622C"/>
    <w:rsid w:val="000667EB"/>
    <w:rsid w:val="000711CF"/>
    <w:rsid w:val="000724B3"/>
    <w:rsid w:val="000731EB"/>
    <w:rsid w:val="00075D01"/>
    <w:rsid w:val="000760D6"/>
    <w:rsid w:val="00076168"/>
    <w:rsid w:val="000761EC"/>
    <w:rsid w:val="000806FE"/>
    <w:rsid w:val="00081128"/>
    <w:rsid w:val="000814C9"/>
    <w:rsid w:val="00083CA8"/>
    <w:rsid w:val="00084101"/>
    <w:rsid w:val="000847E0"/>
    <w:rsid w:val="00084AE6"/>
    <w:rsid w:val="00085D8F"/>
    <w:rsid w:val="00086100"/>
    <w:rsid w:val="00087164"/>
    <w:rsid w:val="00087919"/>
    <w:rsid w:val="00092236"/>
    <w:rsid w:val="0009518D"/>
    <w:rsid w:val="00097329"/>
    <w:rsid w:val="000A35B0"/>
    <w:rsid w:val="000A4028"/>
    <w:rsid w:val="000A46D6"/>
    <w:rsid w:val="000A56D7"/>
    <w:rsid w:val="000B3222"/>
    <w:rsid w:val="000B3C1F"/>
    <w:rsid w:val="000B637A"/>
    <w:rsid w:val="000B6AA1"/>
    <w:rsid w:val="000B6E99"/>
    <w:rsid w:val="000C1671"/>
    <w:rsid w:val="000C16C9"/>
    <w:rsid w:val="000C1EB9"/>
    <w:rsid w:val="000C270D"/>
    <w:rsid w:val="000C3626"/>
    <w:rsid w:val="000C36A2"/>
    <w:rsid w:val="000C69A1"/>
    <w:rsid w:val="000C6AB4"/>
    <w:rsid w:val="000C7D67"/>
    <w:rsid w:val="000D25ED"/>
    <w:rsid w:val="000D33A0"/>
    <w:rsid w:val="000D5073"/>
    <w:rsid w:val="000D6C02"/>
    <w:rsid w:val="000D7EFC"/>
    <w:rsid w:val="000E11FE"/>
    <w:rsid w:val="000E20DE"/>
    <w:rsid w:val="000E4F93"/>
    <w:rsid w:val="000E6855"/>
    <w:rsid w:val="000E6B77"/>
    <w:rsid w:val="000E7A2D"/>
    <w:rsid w:val="000F1353"/>
    <w:rsid w:val="000F18E3"/>
    <w:rsid w:val="000F1FA4"/>
    <w:rsid w:val="000F2E1B"/>
    <w:rsid w:val="000F3AEF"/>
    <w:rsid w:val="000F5593"/>
    <w:rsid w:val="000F5E40"/>
    <w:rsid w:val="000F66F4"/>
    <w:rsid w:val="000F6A3C"/>
    <w:rsid w:val="001007D4"/>
    <w:rsid w:val="001009E6"/>
    <w:rsid w:val="00100FE6"/>
    <w:rsid w:val="0010198D"/>
    <w:rsid w:val="00103141"/>
    <w:rsid w:val="001051CA"/>
    <w:rsid w:val="00105AC4"/>
    <w:rsid w:val="00107951"/>
    <w:rsid w:val="001107FF"/>
    <w:rsid w:val="00110A48"/>
    <w:rsid w:val="00110DA6"/>
    <w:rsid w:val="0011108B"/>
    <w:rsid w:val="00112623"/>
    <w:rsid w:val="00114214"/>
    <w:rsid w:val="00116CB8"/>
    <w:rsid w:val="00117A22"/>
    <w:rsid w:val="00117E0F"/>
    <w:rsid w:val="001211C2"/>
    <w:rsid w:val="001230E1"/>
    <w:rsid w:val="00124A70"/>
    <w:rsid w:val="001264F4"/>
    <w:rsid w:val="00130365"/>
    <w:rsid w:val="001310D4"/>
    <w:rsid w:val="001329F8"/>
    <w:rsid w:val="001330C0"/>
    <w:rsid w:val="001334CF"/>
    <w:rsid w:val="00133887"/>
    <w:rsid w:val="00135F3E"/>
    <w:rsid w:val="00135FB4"/>
    <w:rsid w:val="001415B9"/>
    <w:rsid w:val="0014217A"/>
    <w:rsid w:val="00142906"/>
    <w:rsid w:val="00143505"/>
    <w:rsid w:val="00143932"/>
    <w:rsid w:val="00144471"/>
    <w:rsid w:val="00147760"/>
    <w:rsid w:val="00147F22"/>
    <w:rsid w:val="00151089"/>
    <w:rsid w:val="001524BA"/>
    <w:rsid w:val="00152EFF"/>
    <w:rsid w:val="00154358"/>
    <w:rsid w:val="00154D60"/>
    <w:rsid w:val="00154F64"/>
    <w:rsid w:val="0015546D"/>
    <w:rsid w:val="00155B5C"/>
    <w:rsid w:val="001565D5"/>
    <w:rsid w:val="00161AC7"/>
    <w:rsid w:val="00162B4B"/>
    <w:rsid w:val="0016398D"/>
    <w:rsid w:val="001642F5"/>
    <w:rsid w:val="00165B76"/>
    <w:rsid w:val="00165F89"/>
    <w:rsid w:val="0016750C"/>
    <w:rsid w:val="001675C7"/>
    <w:rsid w:val="00170378"/>
    <w:rsid w:val="00173909"/>
    <w:rsid w:val="00174FF0"/>
    <w:rsid w:val="001769C6"/>
    <w:rsid w:val="00177CC7"/>
    <w:rsid w:val="00177E87"/>
    <w:rsid w:val="00177F96"/>
    <w:rsid w:val="00177FC8"/>
    <w:rsid w:val="001803B7"/>
    <w:rsid w:val="001830CD"/>
    <w:rsid w:val="001845ED"/>
    <w:rsid w:val="001859E8"/>
    <w:rsid w:val="00186486"/>
    <w:rsid w:val="001868B9"/>
    <w:rsid w:val="00186A73"/>
    <w:rsid w:val="00186F10"/>
    <w:rsid w:val="0019024B"/>
    <w:rsid w:val="00190BF5"/>
    <w:rsid w:val="00190C25"/>
    <w:rsid w:val="00190E6B"/>
    <w:rsid w:val="0019499B"/>
    <w:rsid w:val="00195092"/>
    <w:rsid w:val="001953F8"/>
    <w:rsid w:val="00195CD7"/>
    <w:rsid w:val="00196DA4"/>
    <w:rsid w:val="001A016B"/>
    <w:rsid w:val="001A127C"/>
    <w:rsid w:val="001A5CBF"/>
    <w:rsid w:val="001A5FBC"/>
    <w:rsid w:val="001A5FCA"/>
    <w:rsid w:val="001B1041"/>
    <w:rsid w:val="001B3041"/>
    <w:rsid w:val="001B3A6C"/>
    <w:rsid w:val="001B5230"/>
    <w:rsid w:val="001B5DB3"/>
    <w:rsid w:val="001C03C1"/>
    <w:rsid w:val="001C30D0"/>
    <w:rsid w:val="001C32E3"/>
    <w:rsid w:val="001C4BA2"/>
    <w:rsid w:val="001C77D3"/>
    <w:rsid w:val="001D058A"/>
    <w:rsid w:val="001D3345"/>
    <w:rsid w:val="001D3FD7"/>
    <w:rsid w:val="001D47B5"/>
    <w:rsid w:val="001D4DAD"/>
    <w:rsid w:val="001D74EE"/>
    <w:rsid w:val="001D79E1"/>
    <w:rsid w:val="001E183B"/>
    <w:rsid w:val="001E319C"/>
    <w:rsid w:val="001E39F2"/>
    <w:rsid w:val="001E78D0"/>
    <w:rsid w:val="001E7E85"/>
    <w:rsid w:val="001F0047"/>
    <w:rsid w:val="001F0D6B"/>
    <w:rsid w:val="001F135B"/>
    <w:rsid w:val="001F1B7C"/>
    <w:rsid w:val="001F4D71"/>
    <w:rsid w:val="001F5CE3"/>
    <w:rsid w:val="001F71C4"/>
    <w:rsid w:val="001F789E"/>
    <w:rsid w:val="00200B00"/>
    <w:rsid w:val="00201697"/>
    <w:rsid w:val="002017DD"/>
    <w:rsid w:val="002021FE"/>
    <w:rsid w:val="002032C4"/>
    <w:rsid w:val="0020347C"/>
    <w:rsid w:val="0020398D"/>
    <w:rsid w:val="002047CC"/>
    <w:rsid w:val="00204C4D"/>
    <w:rsid w:val="00205210"/>
    <w:rsid w:val="002076FC"/>
    <w:rsid w:val="00207DA7"/>
    <w:rsid w:val="00210FBB"/>
    <w:rsid w:val="00211C34"/>
    <w:rsid w:val="0021219A"/>
    <w:rsid w:val="002127A6"/>
    <w:rsid w:val="00212FE5"/>
    <w:rsid w:val="00213EE0"/>
    <w:rsid w:val="00216086"/>
    <w:rsid w:val="002171B0"/>
    <w:rsid w:val="002174EF"/>
    <w:rsid w:val="00217989"/>
    <w:rsid w:val="00220156"/>
    <w:rsid w:val="002217F2"/>
    <w:rsid w:val="00222411"/>
    <w:rsid w:val="00223E57"/>
    <w:rsid w:val="0022442C"/>
    <w:rsid w:val="002245D7"/>
    <w:rsid w:val="00224E25"/>
    <w:rsid w:val="002254FA"/>
    <w:rsid w:val="002262B3"/>
    <w:rsid w:val="00227D98"/>
    <w:rsid w:val="00232F2A"/>
    <w:rsid w:val="002349AB"/>
    <w:rsid w:val="00235D38"/>
    <w:rsid w:val="00240946"/>
    <w:rsid w:val="00240C75"/>
    <w:rsid w:val="00241511"/>
    <w:rsid w:val="00241680"/>
    <w:rsid w:val="00241725"/>
    <w:rsid w:val="002430F4"/>
    <w:rsid w:val="002455DF"/>
    <w:rsid w:val="00245AB2"/>
    <w:rsid w:val="00246822"/>
    <w:rsid w:val="00247C79"/>
    <w:rsid w:val="002511DD"/>
    <w:rsid w:val="002521CA"/>
    <w:rsid w:val="002524B0"/>
    <w:rsid w:val="00254D85"/>
    <w:rsid w:val="0025542D"/>
    <w:rsid w:val="002558B0"/>
    <w:rsid w:val="002570D8"/>
    <w:rsid w:val="002612E4"/>
    <w:rsid w:val="002614A8"/>
    <w:rsid w:val="002624FB"/>
    <w:rsid w:val="00262DD4"/>
    <w:rsid w:val="00263695"/>
    <w:rsid w:val="002640BA"/>
    <w:rsid w:val="002654B0"/>
    <w:rsid w:val="00265565"/>
    <w:rsid w:val="0026600F"/>
    <w:rsid w:val="002676E9"/>
    <w:rsid w:val="002734B1"/>
    <w:rsid w:val="00274BA9"/>
    <w:rsid w:val="00275547"/>
    <w:rsid w:val="00275881"/>
    <w:rsid w:val="00276F38"/>
    <w:rsid w:val="00277C7E"/>
    <w:rsid w:val="00280103"/>
    <w:rsid w:val="002816B7"/>
    <w:rsid w:val="002825FD"/>
    <w:rsid w:val="00282F40"/>
    <w:rsid w:val="00283049"/>
    <w:rsid w:val="0028466B"/>
    <w:rsid w:val="0028584B"/>
    <w:rsid w:val="0028642E"/>
    <w:rsid w:val="00286B7B"/>
    <w:rsid w:val="00286C47"/>
    <w:rsid w:val="00287EE0"/>
    <w:rsid w:val="00290581"/>
    <w:rsid w:val="00291289"/>
    <w:rsid w:val="00291C2B"/>
    <w:rsid w:val="002A1AB6"/>
    <w:rsid w:val="002A1C8E"/>
    <w:rsid w:val="002A287D"/>
    <w:rsid w:val="002A360C"/>
    <w:rsid w:val="002A448D"/>
    <w:rsid w:val="002A4AB9"/>
    <w:rsid w:val="002A4B79"/>
    <w:rsid w:val="002A4D78"/>
    <w:rsid w:val="002A6B1D"/>
    <w:rsid w:val="002A7ED2"/>
    <w:rsid w:val="002B18A6"/>
    <w:rsid w:val="002B426E"/>
    <w:rsid w:val="002B5B3C"/>
    <w:rsid w:val="002B5E3E"/>
    <w:rsid w:val="002B6660"/>
    <w:rsid w:val="002C0C74"/>
    <w:rsid w:val="002C1D2C"/>
    <w:rsid w:val="002C2A37"/>
    <w:rsid w:val="002C3D77"/>
    <w:rsid w:val="002C6D73"/>
    <w:rsid w:val="002D0B62"/>
    <w:rsid w:val="002D3935"/>
    <w:rsid w:val="002D3CF3"/>
    <w:rsid w:val="002D49E6"/>
    <w:rsid w:val="002D4B85"/>
    <w:rsid w:val="002D553A"/>
    <w:rsid w:val="002D57BA"/>
    <w:rsid w:val="002D5B35"/>
    <w:rsid w:val="002D68C5"/>
    <w:rsid w:val="002D69E9"/>
    <w:rsid w:val="002E45AF"/>
    <w:rsid w:val="002E4E6E"/>
    <w:rsid w:val="002E4FA1"/>
    <w:rsid w:val="002E6AD8"/>
    <w:rsid w:val="002E71D6"/>
    <w:rsid w:val="002F1ACE"/>
    <w:rsid w:val="002F31AF"/>
    <w:rsid w:val="002F40DD"/>
    <w:rsid w:val="002F44FA"/>
    <w:rsid w:val="002F60C6"/>
    <w:rsid w:val="002F6B56"/>
    <w:rsid w:val="002F73F9"/>
    <w:rsid w:val="00302F24"/>
    <w:rsid w:val="00304678"/>
    <w:rsid w:val="00305FA6"/>
    <w:rsid w:val="003070C7"/>
    <w:rsid w:val="00307921"/>
    <w:rsid w:val="0031129E"/>
    <w:rsid w:val="00312F28"/>
    <w:rsid w:val="003136DE"/>
    <w:rsid w:val="003156E6"/>
    <w:rsid w:val="00315A40"/>
    <w:rsid w:val="00315F98"/>
    <w:rsid w:val="003164CC"/>
    <w:rsid w:val="003172B4"/>
    <w:rsid w:val="00317B1A"/>
    <w:rsid w:val="00317BDC"/>
    <w:rsid w:val="00317CC8"/>
    <w:rsid w:val="00323D09"/>
    <w:rsid w:val="00323DFE"/>
    <w:rsid w:val="00324B95"/>
    <w:rsid w:val="00325982"/>
    <w:rsid w:val="00331C51"/>
    <w:rsid w:val="00334D09"/>
    <w:rsid w:val="0033664D"/>
    <w:rsid w:val="00337921"/>
    <w:rsid w:val="0034098F"/>
    <w:rsid w:val="00340D66"/>
    <w:rsid w:val="00341553"/>
    <w:rsid w:val="00346611"/>
    <w:rsid w:val="00352657"/>
    <w:rsid w:val="00353D63"/>
    <w:rsid w:val="00355E1F"/>
    <w:rsid w:val="00356151"/>
    <w:rsid w:val="00356D56"/>
    <w:rsid w:val="00356EAE"/>
    <w:rsid w:val="0035703D"/>
    <w:rsid w:val="00357FEE"/>
    <w:rsid w:val="00360E2A"/>
    <w:rsid w:val="00364914"/>
    <w:rsid w:val="00364932"/>
    <w:rsid w:val="003649CF"/>
    <w:rsid w:val="00364C2D"/>
    <w:rsid w:val="00366440"/>
    <w:rsid w:val="0036661E"/>
    <w:rsid w:val="00366715"/>
    <w:rsid w:val="00367DC4"/>
    <w:rsid w:val="003718A3"/>
    <w:rsid w:val="00372522"/>
    <w:rsid w:val="00374004"/>
    <w:rsid w:val="003763B6"/>
    <w:rsid w:val="003777CA"/>
    <w:rsid w:val="003804AD"/>
    <w:rsid w:val="003804B5"/>
    <w:rsid w:val="00382C66"/>
    <w:rsid w:val="00383717"/>
    <w:rsid w:val="00383782"/>
    <w:rsid w:val="00384102"/>
    <w:rsid w:val="0038430B"/>
    <w:rsid w:val="00390084"/>
    <w:rsid w:val="00390B03"/>
    <w:rsid w:val="00394D09"/>
    <w:rsid w:val="00394D1A"/>
    <w:rsid w:val="003963FF"/>
    <w:rsid w:val="003A045B"/>
    <w:rsid w:val="003A0BEF"/>
    <w:rsid w:val="003A1FA6"/>
    <w:rsid w:val="003A4E73"/>
    <w:rsid w:val="003A515F"/>
    <w:rsid w:val="003A7169"/>
    <w:rsid w:val="003B0185"/>
    <w:rsid w:val="003B0DFA"/>
    <w:rsid w:val="003B0F74"/>
    <w:rsid w:val="003B2D4F"/>
    <w:rsid w:val="003B46E4"/>
    <w:rsid w:val="003C10DA"/>
    <w:rsid w:val="003C2632"/>
    <w:rsid w:val="003C26BB"/>
    <w:rsid w:val="003C3558"/>
    <w:rsid w:val="003C4D88"/>
    <w:rsid w:val="003C5440"/>
    <w:rsid w:val="003D0E40"/>
    <w:rsid w:val="003D1723"/>
    <w:rsid w:val="003D28D4"/>
    <w:rsid w:val="003D28DC"/>
    <w:rsid w:val="003D3960"/>
    <w:rsid w:val="003D409B"/>
    <w:rsid w:val="003D42AA"/>
    <w:rsid w:val="003D44D7"/>
    <w:rsid w:val="003D496D"/>
    <w:rsid w:val="003D6996"/>
    <w:rsid w:val="003D7325"/>
    <w:rsid w:val="003D7B91"/>
    <w:rsid w:val="003E08B1"/>
    <w:rsid w:val="003E231B"/>
    <w:rsid w:val="003E31C5"/>
    <w:rsid w:val="003E4F82"/>
    <w:rsid w:val="003E510B"/>
    <w:rsid w:val="003E56E9"/>
    <w:rsid w:val="003E62B1"/>
    <w:rsid w:val="003E6D21"/>
    <w:rsid w:val="003E6D28"/>
    <w:rsid w:val="003E6E46"/>
    <w:rsid w:val="003F016B"/>
    <w:rsid w:val="003F084A"/>
    <w:rsid w:val="003F1B6A"/>
    <w:rsid w:val="003F25F6"/>
    <w:rsid w:val="003F5A57"/>
    <w:rsid w:val="003F5CFE"/>
    <w:rsid w:val="003F7973"/>
    <w:rsid w:val="00402C47"/>
    <w:rsid w:val="00402FCC"/>
    <w:rsid w:val="004031FD"/>
    <w:rsid w:val="00404E8E"/>
    <w:rsid w:val="00405B01"/>
    <w:rsid w:val="0040657A"/>
    <w:rsid w:val="00407F6C"/>
    <w:rsid w:val="00410854"/>
    <w:rsid w:val="00412460"/>
    <w:rsid w:val="00412A4F"/>
    <w:rsid w:val="00413264"/>
    <w:rsid w:val="0041423C"/>
    <w:rsid w:val="0041474A"/>
    <w:rsid w:val="004165A0"/>
    <w:rsid w:val="00417910"/>
    <w:rsid w:val="004211CC"/>
    <w:rsid w:val="00422239"/>
    <w:rsid w:val="0042299C"/>
    <w:rsid w:val="00422BF6"/>
    <w:rsid w:val="004231C5"/>
    <w:rsid w:val="00423AEA"/>
    <w:rsid w:val="00423D3C"/>
    <w:rsid w:val="00424B6A"/>
    <w:rsid w:val="00425036"/>
    <w:rsid w:val="0042539C"/>
    <w:rsid w:val="00425B69"/>
    <w:rsid w:val="00426670"/>
    <w:rsid w:val="00426F5D"/>
    <w:rsid w:val="00427680"/>
    <w:rsid w:val="0042769D"/>
    <w:rsid w:val="00432A9F"/>
    <w:rsid w:val="00432D86"/>
    <w:rsid w:val="0043486D"/>
    <w:rsid w:val="00435AAF"/>
    <w:rsid w:val="004368DD"/>
    <w:rsid w:val="004374BE"/>
    <w:rsid w:val="00441115"/>
    <w:rsid w:val="00441CC4"/>
    <w:rsid w:val="00441E5C"/>
    <w:rsid w:val="004426C2"/>
    <w:rsid w:val="004426D1"/>
    <w:rsid w:val="004438AE"/>
    <w:rsid w:val="004462DD"/>
    <w:rsid w:val="00446CA8"/>
    <w:rsid w:val="00447913"/>
    <w:rsid w:val="00451C16"/>
    <w:rsid w:val="00451D8D"/>
    <w:rsid w:val="00452576"/>
    <w:rsid w:val="0045274F"/>
    <w:rsid w:val="00452DD5"/>
    <w:rsid w:val="00453888"/>
    <w:rsid w:val="00453F3D"/>
    <w:rsid w:val="00454C57"/>
    <w:rsid w:val="004550C9"/>
    <w:rsid w:val="00455B4B"/>
    <w:rsid w:val="00455CF4"/>
    <w:rsid w:val="00460E03"/>
    <w:rsid w:val="0046536B"/>
    <w:rsid w:val="0046635B"/>
    <w:rsid w:val="00466F2D"/>
    <w:rsid w:val="004674E2"/>
    <w:rsid w:val="00470D1F"/>
    <w:rsid w:val="00470ECB"/>
    <w:rsid w:val="004712C3"/>
    <w:rsid w:val="00471A34"/>
    <w:rsid w:val="00471B58"/>
    <w:rsid w:val="00473115"/>
    <w:rsid w:val="0047350F"/>
    <w:rsid w:val="00473AD0"/>
    <w:rsid w:val="00477D1E"/>
    <w:rsid w:val="00480B3B"/>
    <w:rsid w:val="00482984"/>
    <w:rsid w:val="00483B7F"/>
    <w:rsid w:val="00484F77"/>
    <w:rsid w:val="004858F0"/>
    <w:rsid w:val="00490EC4"/>
    <w:rsid w:val="00494347"/>
    <w:rsid w:val="004A0E7C"/>
    <w:rsid w:val="004A205A"/>
    <w:rsid w:val="004A2A3F"/>
    <w:rsid w:val="004A4493"/>
    <w:rsid w:val="004A4D0D"/>
    <w:rsid w:val="004A584F"/>
    <w:rsid w:val="004A6012"/>
    <w:rsid w:val="004B1891"/>
    <w:rsid w:val="004B2DF6"/>
    <w:rsid w:val="004B703C"/>
    <w:rsid w:val="004C1B48"/>
    <w:rsid w:val="004C3726"/>
    <w:rsid w:val="004C3E70"/>
    <w:rsid w:val="004C5664"/>
    <w:rsid w:val="004C5AAB"/>
    <w:rsid w:val="004C6780"/>
    <w:rsid w:val="004C7CAA"/>
    <w:rsid w:val="004D0562"/>
    <w:rsid w:val="004D0B05"/>
    <w:rsid w:val="004D2558"/>
    <w:rsid w:val="004D258D"/>
    <w:rsid w:val="004D3D36"/>
    <w:rsid w:val="004D707D"/>
    <w:rsid w:val="004E3226"/>
    <w:rsid w:val="004E37E5"/>
    <w:rsid w:val="004E5DA0"/>
    <w:rsid w:val="004E62AB"/>
    <w:rsid w:val="004E6866"/>
    <w:rsid w:val="004E7C8D"/>
    <w:rsid w:val="004F0687"/>
    <w:rsid w:val="004F0CD7"/>
    <w:rsid w:val="004F14A6"/>
    <w:rsid w:val="004F1E9F"/>
    <w:rsid w:val="004F20D4"/>
    <w:rsid w:val="004F321F"/>
    <w:rsid w:val="004F4121"/>
    <w:rsid w:val="004F530C"/>
    <w:rsid w:val="004F5EB6"/>
    <w:rsid w:val="004F7607"/>
    <w:rsid w:val="00501A50"/>
    <w:rsid w:val="00501DB7"/>
    <w:rsid w:val="00501E96"/>
    <w:rsid w:val="005056F0"/>
    <w:rsid w:val="00506985"/>
    <w:rsid w:val="00507820"/>
    <w:rsid w:val="0051144E"/>
    <w:rsid w:val="00511BAB"/>
    <w:rsid w:val="0051239E"/>
    <w:rsid w:val="00512F98"/>
    <w:rsid w:val="00513D4B"/>
    <w:rsid w:val="005153EE"/>
    <w:rsid w:val="005208D9"/>
    <w:rsid w:val="00522918"/>
    <w:rsid w:val="005249BB"/>
    <w:rsid w:val="0052699E"/>
    <w:rsid w:val="005308FE"/>
    <w:rsid w:val="00531CF6"/>
    <w:rsid w:val="00533172"/>
    <w:rsid w:val="005333D2"/>
    <w:rsid w:val="00533400"/>
    <w:rsid w:val="00535E56"/>
    <w:rsid w:val="00537324"/>
    <w:rsid w:val="00540084"/>
    <w:rsid w:val="00541CB2"/>
    <w:rsid w:val="0054280C"/>
    <w:rsid w:val="00542836"/>
    <w:rsid w:val="0054378E"/>
    <w:rsid w:val="00544969"/>
    <w:rsid w:val="0054499B"/>
    <w:rsid w:val="005450F6"/>
    <w:rsid w:val="0054560E"/>
    <w:rsid w:val="0054591F"/>
    <w:rsid w:val="0054628C"/>
    <w:rsid w:val="0055079D"/>
    <w:rsid w:val="005508A0"/>
    <w:rsid w:val="00550DF3"/>
    <w:rsid w:val="005517CE"/>
    <w:rsid w:val="00551C0E"/>
    <w:rsid w:val="00554F13"/>
    <w:rsid w:val="00555B81"/>
    <w:rsid w:val="005619FA"/>
    <w:rsid w:val="00562984"/>
    <w:rsid w:val="005637DC"/>
    <w:rsid w:val="00563AC0"/>
    <w:rsid w:val="005653BA"/>
    <w:rsid w:val="005661C2"/>
    <w:rsid w:val="00567315"/>
    <w:rsid w:val="00571FBE"/>
    <w:rsid w:val="00575EC9"/>
    <w:rsid w:val="005760CC"/>
    <w:rsid w:val="00577FAE"/>
    <w:rsid w:val="00581114"/>
    <w:rsid w:val="0058120D"/>
    <w:rsid w:val="00582F68"/>
    <w:rsid w:val="00583A49"/>
    <w:rsid w:val="005849D9"/>
    <w:rsid w:val="00590859"/>
    <w:rsid w:val="005917CA"/>
    <w:rsid w:val="00591AEA"/>
    <w:rsid w:val="005922B3"/>
    <w:rsid w:val="005922F8"/>
    <w:rsid w:val="0059242F"/>
    <w:rsid w:val="00593388"/>
    <w:rsid w:val="005948BB"/>
    <w:rsid w:val="00594CA3"/>
    <w:rsid w:val="00596627"/>
    <w:rsid w:val="005A164C"/>
    <w:rsid w:val="005A3390"/>
    <w:rsid w:val="005A3435"/>
    <w:rsid w:val="005A3536"/>
    <w:rsid w:val="005A476C"/>
    <w:rsid w:val="005A6CD9"/>
    <w:rsid w:val="005A70D5"/>
    <w:rsid w:val="005A7384"/>
    <w:rsid w:val="005A795A"/>
    <w:rsid w:val="005B017C"/>
    <w:rsid w:val="005B05B4"/>
    <w:rsid w:val="005B1759"/>
    <w:rsid w:val="005B3CDE"/>
    <w:rsid w:val="005B40D9"/>
    <w:rsid w:val="005B4636"/>
    <w:rsid w:val="005B48F8"/>
    <w:rsid w:val="005B4BF6"/>
    <w:rsid w:val="005B4D18"/>
    <w:rsid w:val="005B5266"/>
    <w:rsid w:val="005B5B4C"/>
    <w:rsid w:val="005B5CD1"/>
    <w:rsid w:val="005B77BA"/>
    <w:rsid w:val="005C030A"/>
    <w:rsid w:val="005C2024"/>
    <w:rsid w:val="005C36D0"/>
    <w:rsid w:val="005C50FB"/>
    <w:rsid w:val="005C5818"/>
    <w:rsid w:val="005C6AD2"/>
    <w:rsid w:val="005C703D"/>
    <w:rsid w:val="005D0135"/>
    <w:rsid w:val="005D093A"/>
    <w:rsid w:val="005D144D"/>
    <w:rsid w:val="005D19AB"/>
    <w:rsid w:val="005D3D9E"/>
    <w:rsid w:val="005E2E27"/>
    <w:rsid w:val="005E462B"/>
    <w:rsid w:val="005E4F2F"/>
    <w:rsid w:val="005E6151"/>
    <w:rsid w:val="005E636E"/>
    <w:rsid w:val="005E7A85"/>
    <w:rsid w:val="005E7F76"/>
    <w:rsid w:val="005F0000"/>
    <w:rsid w:val="005F00EB"/>
    <w:rsid w:val="005F04D3"/>
    <w:rsid w:val="005F16FA"/>
    <w:rsid w:val="005F1855"/>
    <w:rsid w:val="005F27B5"/>
    <w:rsid w:val="005F68B9"/>
    <w:rsid w:val="00600098"/>
    <w:rsid w:val="00601822"/>
    <w:rsid w:val="00602E37"/>
    <w:rsid w:val="006044A0"/>
    <w:rsid w:val="00605C0C"/>
    <w:rsid w:val="00606303"/>
    <w:rsid w:val="006066CA"/>
    <w:rsid w:val="00607C11"/>
    <w:rsid w:val="00610146"/>
    <w:rsid w:val="00610A9E"/>
    <w:rsid w:val="006126E3"/>
    <w:rsid w:val="00613E1E"/>
    <w:rsid w:val="00614388"/>
    <w:rsid w:val="006149C0"/>
    <w:rsid w:val="00614C33"/>
    <w:rsid w:val="00615BAD"/>
    <w:rsid w:val="006166DA"/>
    <w:rsid w:val="006172E5"/>
    <w:rsid w:val="0061740B"/>
    <w:rsid w:val="00620245"/>
    <w:rsid w:val="006210E1"/>
    <w:rsid w:val="006212DA"/>
    <w:rsid w:val="006223DB"/>
    <w:rsid w:val="00622B0D"/>
    <w:rsid w:val="00624EFA"/>
    <w:rsid w:val="006263E9"/>
    <w:rsid w:val="00626F76"/>
    <w:rsid w:val="006301E0"/>
    <w:rsid w:val="00632187"/>
    <w:rsid w:val="00632D0C"/>
    <w:rsid w:val="00635010"/>
    <w:rsid w:val="00636BFF"/>
    <w:rsid w:val="00637460"/>
    <w:rsid w:val="006377A7"/>
    <w:rsid w:val="00637970"/>
    <w:rsid w:val="00641523"/>
    <w:rsid w:val="00641ED9"/>
    <w:rsid w:val="006439AE"/>
    <w:rsid w:val="006444A5"/>
    <w:rsid w:val="0064660C"/>
    <w:rsid w:val="00646A14"/>
    <w:rsid w:val="006516D5"/>
    <w:rsid w:val="00652565"/>
    <w:rsid w:val="00653A0C"/>
    <w:rsid w:val="00654221"/>
    <w:rsid w:val="00654860"/>
    <w:rsid w:val="006548AE"/>
    <w:rsid w:val="00656193"/>
    <w:rsid w:val="00660B7D"/>
    <w:rsid w:val="006614AE"/>
    <w:rsid w:val="00665441"/>
    <w:rsid w:val="00665DC8"/>
    <w:rsid w:val="00670ECE"/>
    <w:rsid w:val="00671CBA"/>
    <w:rsid w:val="006763D4"/>
    <w:rsid w:val="006805BB"/>
    <w:rsid w:val="00681057"/>
    <w:rsid w:val="006813D9"/>
    <w:rsid w:val="006814E2"/>
    <w:rsid w:val="00681A6F"/>
    <w:rsid w:val="00681CAB"/>
    <w:rsid w:val="0068208B"/>
    <w:rsid w:val="0068255E"/>
    <w:rsid w:val="006825BE"/>
    <w:rsid w:val="00684B5D"/>
    <w:rsid w:val="00690005"/>
    <w:rsid w:val="00691EF8"/>
    <w:rsid w:val="006926B8"/>
    <w:rsid w:val="00692D8F"/>
    <w:rsid w:val="006938C2"/>
    <w:rsid w:val="006939C7"/>
    <w:rsid w:val="00694226"/>
    <w:rsid w:val="006943E2"/>
    <w:rsid w:val="00694430"/>
    <w:rsid w:val="00696532"/>
    <w:rsid w:val="00696547"/>
    <w:rsid w:val="00697B21"/>
    <w:rsid w:val="006A19D2"/>
    <w:rsid w:val="006A2D93"/>
    <w:rsid w:val="006A7A4C"/>
    <w:rsid w:val="006A7B56"/>
    <w:rsid w:val="006A7DC2"/>
    <w:rsid w:val="006B0295"/>
    <w:rsid w:val="006B05F1"/>
    <w:rsid w:val="006B3132"/>
    <w:rsid w:val="006B3725"/>
    <w:rsid w:val="006B63A1"/>
    <w:rsid w:val="006B6976"/>
    <w:rsid w:val="006B69A1"/>
    <w:rsid w:val="006B74EF"/>
    <w:rsid w:val="006C0E78"/>
    <w:rsid w:val="006C269E"/>
    <w:rsid w:val="006C3378"/>
    <w:rsid w:val="006C394F"/>
    <w:rsid w:val="006C3A99"/>
    <w:rsid w:val="006D0396"/>
    <w:rsid w:val="006D1625"/>
    <w:rsid w:val="006D2354"/>
    <w:rsid w:val="006D3CC4"/>
    <w:rsid w:val="006D4DAB"/>
    <w:rsid w:val="006D4F73"/>
    <w:rsid w:val="006D54AE"/>
    <w:rsid w:val="006D65C8"/>
    <w:rsid w:val="006D71AE"/>
    <w:rsid w:val="006D73E6"/>
    <w:rsid w:val="006E1988"/>
    <w:rsid w:val="006E30AE"/>
    <w:rsid w:val="006E4160"/>
    <w:rsid w:val="006E50AA"/>
    <w:rsid w:val="006E5220"/>
    <w:rsid w:val="006E5D2B"/>
    <w:rsid w:val="006E6FEF"/>
    <w:rsid w:val="006F0BEA"/>
    <w:rsid w:val="006F1D36"/>
    <w:rsid w:val="006F1D4B"/>
    <w:rsid w:val="006F3740"/>
    <w:rsid w:val="006F3F07"/>
    <w:rsid w:val="006F48B0"/>
    <w:rsid w:val="006F576F"/>
    <w:rsid w:val="006F58E5"/>
    <w:rsid w:val="006F64F2"/>
    <w:rsid w:val="006F72DB"/>
    <w:rsid w:val="00700585"/>
    <w:rsid w:val="00700C4C"/>
    <w:rsid w:val="00700DC2"/>
    <w:rsid w:val="00700DF9"/>
    <w:rsid w:val="0070196B"/>
    <w:rsid w:val="00701A03"/>
    <w:rsid w:val="0070289D"/>
    <w:rsid w:val="00702D81"/>
    <w:rsid w:val="00703090"/>
    <w:rsid w:val="007035DE"/>
    <w:rsid w:val="0070390A"/>
    <w:rsid w:val="00704C86"/>
    <w:rsid w:val="007052B5"/>
    <w:rsid w:val="00705E33"/>
    <w:rsid w:val="0071190A"/>
    <w:rsid w:val="00711BAC"/>
    <w:rsid w:val="007129E8"/>
    <w:rsid w:val="00713383"/>
    <w:rsid w:val="0071489B"/>
    <w:rsid w:val="007174DC"/>
    <w:rsid w:val="007204BD"/>
    <w:rsid w:val="00720E35"/>
    <w:rsid w:val="00720F9A"/>
    <w:rsid w:val="00721884"/>
    <w:rsid w:val="00724404"/>
    <w:rsid w:val="007258E3"/>
    <w:rsid w:val="0072591F"/>
    <w:rsid w:val="00727301"/>
    <w:rsid w:val="00730D1A"/>
    <w:rsid w:val="007317C9"/>
    <w:rsid w:val="007319EE"/>
    <w:rsid w:val="007319FC"/>
    <w:rsid w:val="00731AD1"/>
    <w:rsid w:val="007326B9"/>
    <w:rsid w:val="0073279E"/>
    <w:rsid w:val="0073400F"/>
    <w:rsid w:val="0073412A"/>
    <w:rsid w:val="007353E0"/>
    <w:rsid w:val="007354F9"/>
    <w:rsid w:val="00735829"/>
    <w:rsid w:val="007369B5"/>
    <w:rsid w:val="0074017D"/>
    <w:rsid w:val="007439FE"/>
    <w:rsid w:val="0074533B"/>
    <w:rsid w:val="007458CD"/>
    <w:rsid w:val="00746A85"/>
    <w:rsid w:val="007473CE"/>
    <w:rsid w:val="00747751"/>
    <w:rsid w:val="007559BC"/>
    <w:rsid w:val="00755BF9"/>
    <w:rsid w:val="0075600D"/>
    <w:rsid w:val="00756612"/>
    <w:rsid w:val="007579BE"/>
    <w:rsid w:val="0076011B"/>
    <w:rsid w:val="00763932"/>
    <w:rsid w:val="00763A77"/>
    <w:rsid w:val="00763A7C"/>
    <w:rsid w:val="00766228"/>
    <w:rsid w:val="00766310"/>
    <w:rsid w:val="00766C33"/>
    <w:rsid w:val="0077070D"/>
    <w:rsid w:val="00771952"/>
    <w:rsid w:val="00772E8F"/>
    <w:rsid w:val="00774572"/>
    <w:rsid w:val="00775D49"/>
    <w:rsid w:val="00775D69"/>
    <w:rsid w:val="0077694D"/>
    <w:rsid w:val="007769BB"/>
    <w:rsid w:val="00780FFF"/>
    <w:rsid w:val="0078253B"/>
    <w:rsid w:val="007826B0"/>
    <w:rsid w:val="00783874"/>
    <w:rsid w:val="0078418A"/>
    <w:rsid w:val="0079217A"/>
    <w:rsid w:val="00795908"/>
    <w:rsid w:val="007961B4"/>
    <w:rsid w:val="00796D17"/>
    <w:rsid w:val="007A00CF"/>
    <w:rsid w:val="007A031C"/>
    <w:rsid w:val="007A143B"/>
    <w:rsid w:val="007A169E"/>
    <w:rsid w:val="007A16BF"/>
    <w:rsid w:val="007A1D66"/>
    <w:rsid w:val="007A2DDD"/>
    <w:rsid w:val="007A5281"/>
    <w:rsid w:val="007A56DC"/>
    <w:rsid w:val="007A6784"/>
    <w:rsid w:val="007B29D8"/>
    <w:rsid w:val="007B3A30"/>
    <w:rsid w:val="007B4CFF"/>
    <w:rsid w:val="007B50D6"/>
    <w:rsid w:val="007B619A"/>
    <w:rsid w:val="007C04A9"/>
    <w:rsid w:val="007C0E0A"/>
    <w:rsid w:val="007C0ECB"/>
    <w:rsid w:val="007C15DE"/>
    <w:rsid w:val="007C1EEB"/>
    <w:rsid w:val="007C2595"/>
    <w:rsid w:val="007C323E"/>
    <w:rsid w:val="007C3432"/>
    <w:rsid w:val="007C3B46"/>
    <w:rsid w:val="007C5E3A"/>
    <w:rsid w:val="007C6332"/>
    <w:rsid w:val="007C6A41"/>
    <w:rsid w:val="007C76B9"/>
    <w:rsid w:val="007C7F39"/>
    <w:rsid w:val="007D06BA"/>
    <w:rsid w:val="007D0E2F"/>
    <w:rsid w:val="007D2EA0"/>
    <w:rsid w:val="007D390E"/>
    <w:rsid w:val="007D556B"/>
    <w:rsid w:val="007D5D41"/>
    <w:rsid w:val="007D5EB0"/>
    <w:rsid w:val="007D6AD4"/>
    <w:rsid w:val="007D6FDA"/>
    <w:rsid w:val="007D765A"/>
    <w:rsid w:val="007E07EE"/>
    <w:rsid w:val="007E0923"/>
    <w:rsid w:val="007E3AB3"/>
    <w:rsid w:val="007E4625"/>
    <w:rsid w:val="007E4A31"/>
    <w:rsid w:val="007E5FBB"/>
    <w:rsid w:val="007E6180"/>
    <w:rsid w:val="007E79DF"/>
    <w:rsid w:val="007F05C2"/>
    <w:rsid w:val="007F152F"/>
    <w:rsid w:val="007F2364"/>
    <w:rsid w:val="007F363B"/>
    <w:rsid w:val="007F5947"/>
    <w:rsid w:val="007F6732"/>
    <w:rsid w:val="007F6CBF"/>
    <w:rsid w:val="007F74B8"/>
    <w:rsid w:val="00800EA0"/>
    <w:rsid w:val="008013DA"/>
    <w:rsid w:val="00801EC6"/>
    <w:rsid w:val="008040A2"/>
    <w:rsid w:val="008067A2"/>
    <w:rsid w:val="0080744E"/>
    <w:rsid w:val="0080752B"/>
    <w:rsid w:val="00810A01"/>
    <w:rsid w:val="00810FF2"/>
    <w:rsid w:val="0081104C"/>
    <w:rsid w:val="00812353"/>
    <w:rsid w:val="0081305E"/>
    <w:rsid w:val="0081471F"/>
    <w:rsid w:val="00815133"/>
    <w:rsid w:val="0081560B"/>
    <w:rsid w:val="00815D41"/>
    <w:rsid w:val="00816E5A"/>
    <w:rsid w:val="00817F77"/>
    <w:rsid w:val="0082073A"/>
    <w:rsid w:val="00823975"/>
    <w:rsid w:val="00824392"/>
    <w:rsid w:val="00824429"/>
    <w:rsid w:val="0082468B"/>
    <w:rsid w:val="00824F77"/>
    <w:rsid w:val="00832DDF"/>
    <w:rsid w:val="00836218"/>
    <w:rsid w:val="0083640D"/>
    <w:rsid w:val="00836C74"/>
    <w:rsid w:val="00840161"/>
    <w:rsid w:val="00840408"/>
    <w:rsid w:val="00841556"/>
    <w:rsid w:val="0084405A"/>
    <w:rsid w:val="008446BF"/>
    <w:rsid w:val="00844AD4"/>
    <w:rsid w:val="00844EBE"/>
    <w:rsid w:val="00845AD9"/>
    <w:rsid w:val="00846530"/>
    <w:rsid w:val="008475C4"/>
    <w:rsid w:val="00850F75"/>
    <w:rsid w:val="00851543"/>
    <w:rsid w:val="008531BC"/>
    <w:rsid w:val="0085371B"/>
    <w:rsid w:val="00855369"/>
    <w:rsid w:val="00855B14"/>
    <w:rsid w:val="00855D1B"/>
    <w:rsid w:val="00860F94"/>
    <w:rsid w:val="0086225A"/>
    <w:rsid w:val="00862905"/>
    <w:rsid w:val="0086421B"/>
    <w:rsid w:val="008654C0"/>
    <w:rsid w:val="00865B83"/>
    <w:rsid w:val="00867022"/>
    <w:rsid w:val="008718A7"/>
    <w:rsid w:val="00871DD5"/>
    <w:rsid w:val="008721AD"/>
    <w:rsid w:val="008735A5"/>
    <w:rsid w:val="00874233"/>
    <w:rsid w:val="00876340"/>
    <w:rsid w:val="008768E1"/>
    <w:rsid w:val="0088077E"/>
    <w:rsid w:val="00880903"/>
    <w:rsid w:val="00881119"/>
    <w:rsid w:val="00881B1B"/>
    <w:rsid w:val="00882FD0"/>
    <w:rsid w:val="00883737"/>
    <w:rsid w:val="0088529D"/>
    <w:rsid w:val="00887EAA"/>
    <w:rsid w:val="008904BC"/>
    <w:rsid w:val="008906F7"/>
    <w:rsid w:val="00891DE9"/>
    <w:rsid w:val="0089221B"/>
    <w:rsid w:val="00895B27"/>
    <w:rsid w:val="00896426"/>
    <w:rsid w:val="00896D38"/>
    <w:rsid w:val="0089784A"/>
    <w:rsid w:val="00897DEC"/>
    <w:rsid w:val="008A0301"/>
    <w:rsid w:val="008A0725"/>
    <w:rsid w:val="008A167A"/>
    <w:rsid w:val="008A23A9"/>
    <w:rsid w:val="008A48E6"/>
    <w:rsid w:val="008A5B60"/>
    <w:rsid w:val="008A5CE8"/>
    <w:rsid w:val="008A6CE5"/>
    <w:rsid w:val="008B0A55"/>
    <w:rsid w:val="008B0B2C"/>
    <w:rsid w:val="008B2B4E"/>
    <w:rsid w:val="008B325C"/>
    <w:rsid w:val="008B3DB7"/>
    <w:rsid w:val="008B42F5"/>
    <w:rsid w:val="008C1BE3"/>
    <w:rsid w:val="008C36F3"/>
    <w:rsid w:val="008C593E"/>
    <w:rsid w:val="008C6700"/>
    <w:rsid w:val="008C7E03"/>
    <w:rsid w:val="008D1334"/>
    <w:rsid w:val="008D19E4"/>
    <w:rsid w:val="008D1A20"/>
    <w:rsid w:val="008D5B78"/>
    <w:rsid w:val="008D6ABC"/>
    <w:rsid w:val="008D6D10"/>
    <w:rsid w:val="008E048C"/>
    <w:rsid w:val="008E135A"/>
    <w:rsid w:val="008E1684"/>
    <w:rsid w:val="008E2EB3"/>
    <w:rsid w:val="008E439F"/>
    <w:rsid w:val="008E4547"/>
    <w:rsid w:val="008E6550"/>
    <w:rsid w:val="008E68F4"/>
    <w:rsid w:val="008E6B54"/>
    <w:rsid w:val="008E710F"/>
    <w:rsid w:val="008F0AB7"/>
    <w:rsid w:val="008F0F35"/>
    <w:rsid w:val="008F1DB9"/>
    <w:rsid w:val="008F265E"/>
    <w:rsid w:val="008F43B0"/>
    <w:rsid w:val="008F52C0"/>
    <w:rsid w:val="008F6EF7"/>
    <w:rsid w:val="009011D4"/>
    <w:rsid w:val="00901731"/>
    <w:rsid w:val="0090204C"/>
    <w:rsid w:val="0090540F"/>
    <w:rsid w:val="00905CE9"/>
    <w:rsid w:val="0090601C"/>
    <w:rsid w:val="0090709D"/>
    <w:rsid w:val="009100F8"/>
    <w:rsid w:val="009104F3"/>
    <w:rsid w:val="00911800"/>
    <w:rsid w:val="009119B9"/>
    <w:rsid w:val="0091253C"/>
    <w:rsid w:val="00912626"/>
    <w:rsid w:val="00913BAB"/>
    <w:rsid w:val="00914BD2"/>
    <w:rsid w:val="00914F8C"/>
    <w:rsid w:val="00915736"/>
    <w:rsid w:val="00915FEA"/>
    <w:rsid w:val="009171B3"/>
    <w:rsid w:val="00920AEF"/>
    <w:rsid w:val="00922B6C"/>
    <w:rsid w:val="0092429C"/>
    <w:rsid w:val="00924ABF"/>
    <w:rsid w:val="00924BF6"/>
    <w:rsid w:val="00927337"/>
    <w:rsid w:val="00927583"/>
    <w:rsid w:val="00930178"/>
    <w:rsid w:val="0093132B"/>
    <w:rsid w:val="00932CBF"/>
    <w:rsid w:val="00934A8B"/>
    <w:rsid w:val="00935BE6"/>
    <w:rsid w:val="00936FB8"/>
    <w:rsid w:val="009400AF"/>
    <w:rsid w:val="00941E01"/>
    <w:rsid w:val="009427F3"/>
    <w:rsid w:val="009463A7"/>
    <w:rsid w:val="009467F3"/>
    <w:rsid w:val="0094731E"/>
    <w:rsid w:val="009477BA"/>
    <w:rsid w:val="00947BC5"/>
    <w:rsid w:val="00951389"/>
    <w:rsid w:val="009515A2"/>
    <w:rsid w:val="009521F2"/>
    <w:rsid w:val="00953352"/>
    <w:rsid w:val="0095343A"/>
    <w:rsid w:val="0095434B"/>
    <w:rsid w:val="00954413"/>
    <w:rsid w:val="009617BE"/>
    <w:rsid w:val="00961994"/>
    <w:rsid w:val="00962E0C"/>
    <w:rsid w:val="00962E1E"/>
    <w:rsid w:val="00963FE9"/>
    <w:rsid w:val="0096433F"/>
    <w:rsid w:val="0096602C"/>
    <w:rsid w:val="00970930"/>
    <w:rsid w:val="00971AC9"/>
    <w:rsid w:val="00980E84"/>
    <w:rsid w:val="00981DAE"/>
    <w:rsid w:val="0098353A"/>
    <w:rsid w:val="00984B01"/>
    <w:rsid w:val="00984F47"/>
    <w:rsid w:val="009854F3"/>
    <w:rsid w:val="00985F8D"/>
    <w:rsid w:val="00991AE6"/>
    <w:rsid w:val="00991F02"/>
    <w:rsid w:val="00992039"/>
    <w:rsid w:val="00992D8C"/>
    <w:rsid w:val="0099465A"/>
    <w:rsid w:val="00994838"/>
    <w:rsid w:val="00995C85"/>
    <w:rsid w:val="00996587"/>
    <w:rsid w:val="009966FD"/>
    <w:rsid w:val="009A0E82"/>
    <w:rsid w:val="009A0EF6"/>
    <w:rsid w:val="009A23FF"/>
    <w:rsid w:val="009A2F59"/>
    <w:rsid w:val="009A4AFF"/>
    <w:rsid w:val="009A59AC"/>
    <w:rsid w:val="009A5E7B"/>
    <w:rsid w:val="009A6960"/>
    <w:rsid w:val="009B07C0"/>
    <w:rsid w:val="009B0B21"/>
    <w:rsid w:val="009B225B"/>
    <w:rsid w:val="009B2A61"/>
    <w:rsid w:val="009B4395"/>
    <w:rsid w:val="009B4A96"/>
    <w:rsid w:val="009B54F6"/>
    <w:rsid w:val="009B591C"/>
    <w:rsid w:val="009B5CCC"/>
    <w:rsid w:val="009B7240"/>
    <w:rsid w:val="009B7376"/>
    <w:rsid w:val="009C06FB"/>
    <w:rsid w:val="009C0BCC"/>
    <w:rsid w:val="009C1F44"/>
    <w:rsid w:val="009C2BE5"/>
    <w:rsid w:val="009C314D"/>
    <w:rsid w:val="009C3D15"/>
    <w:rsid w:val="009C4419"/>
    <w:rsid w:val="009C5058"/>
    <w:rsid w:val="009C53E1"/>
    <w:rsid w:val="009C68DC"/>
    <w:rsid w:val="009C6A5D"/>
    <w:rsid w:val="009C6CD8"/>
    <w:rsid w:val="009C738E"/>
    <w:rsid w:val="009D2C76"/>
    <w:rsid w:val="009D2E94"/>
    <w:rsid w:val="009D3624"/>
    <w:rsid w:val="009E11E5"/>
    <w:rsid w:val="009E13C5"/>
    <w:rsid w:val="009E17F9"/>
    <w:rsid w:val="009E1D74"/>
    <w:rsid w:val="009E2319"/>
    <w:rsid w:val="009E3F71"/>
    <w:rsid w:val="009E5CD9"/>
    <w:rsid w:val="009F09F3"/>
    <w:rsid w:val="009F1635"/>
    <w:rsid w:val="009F2FEB"/>
    <w:rsid w:val="009F3674"/>
    <w:rsid w:val="009F575D"/>
    <w:rsid w:val="009F6492"/>
    <w:rsid w:val="009F6A8D"/>
    <w:rsid w:val="00A00B65"/>
    <w:rsid w:val="00A0193D"/>
    <w:rsid w:val="00A01D23"/>
    <w:rsid w:val="00A02767"/>
    <w:rsid w:val="00A03C9D"/>
    <w:rsid w:val="00A04794"/>
    <w:rsid w:val="00A0751B"/>
    <w:rsid w:val="00A1022C"/>
    <w:rsid w:val="00A10A8D"/>
    <w:rsid w:val="00A11AFF"/>
    <w:rsid w:val="00A11FD8"/>
    <w:rsid w:val="00A13F57"/>
    <w:rsid w:val="00A14BCD"/>
    <w:rsid w:val="00A14ED1"/>
    <w:rsid w:val="00A152B2"/>
    <w:rsid w:val="00A154F6"/>
    <w:rsid w:val="00A1683E"/>
    <w:rsid w:val="00A16B3D"/>
    <w:rsid w:val="00A17116"/>
    <w:rsid w:val="00A17A5B"/>
    <w:rsid w:val="00A26484"/>
    <w:rsid w:val="00A26758"/>
    <w:rsid w:val="00A27128"/>
    <w:rsid w:val="00A2752E"/>
    <w:rsid w:val="00A27BC8"/>
    <w:rsid w:val="00A30E5C"/>
    <w:rsid w:val="00A3126F"/>
    <w:rsid w:val="00A31E9F"/>
    <w:rsid w:val="00A35088"/>
    <w:rsid w:val="00A35BB6"/>
    <w:rsid w:val="00A35EA9"/>
    <w:rsid w:val="00A37526"/>
    <w:rsid w:val="00A37684"/>
    <w:rsid w:val="00A37779"/>
    <w:rsid w:val="00A41DD7"/>
    <w:rsid w:val="00A42086"/>
    <w:rsid w:val="00A4209F"/>
    <w:rsid w:val="00A430E1"/>
    <w:rsid w:val="00A46164"/>
    <w:rsid w:val="00A462A7"/>
    <w:rsid w:val="00A46F70"/>
    <w:rsid w:val="00A47AAB"/>
    <w:rsid w:val="00A47C62"/>
    <w:rsid w:val="00A5062B"/>
    <w:rsid w:val="00A50C19"/>
    <w:rsid w:val="00A5135F"/>
    <w:rsid w:val="00A528F4"/>
    <w:rsid w:val="00A52B53"/>
    <w:rsid w:val="00A52FBC"/>
    <w:rsid w:val="00A5525C"/>
    <w:rsid w:val="00A55C5E"/>
    <w:rsid w:val="00A56290"/>
    <w:rsid w:val="00A57BB7"/>
    <w:rsid w:val="00A6036C"/>
    <w:rsid w:val="00A61182"/>
    <w:rsid w:val="00A62A6D"/>
    <w:rsid w:val="00A62C97"/>
    <w:rsid w:val="00A630B1"/>
    <w:rsid w:val="00A638BB"/>
    <w:rsid w:val="00A63D83"/>
    <w:rsid w:val="00A64881"/>
    <w:rsid w:val="00A651B6"/>
    <w:rsid w:val="00A6706B"/>
    <w:rsid w:val="00A6709E"/>
    <w:rsid w:val="00A70015"/>
    <w:rsid w:val="00A721F7"/>
    <w:rsid w:val="00A72EDA"/>
    <w:rsid w:val="00A84F99"/>
    <w:rsid w:val="00A86008"/>
    <w:rsid w:val="00A860CD"/>
    <w:rsid w:val="00A90B75"/>
    <w:rsid w:val="00A90F17"/>
    <w:rsid w:val="00A910C2"/>
    <w:rsid w:val="00A9152A"/>
    <w:rsid w:val="00A928CD"/>
    <w:rsid w:val="00A92E59"/>
    <w:rsid w:val="00A9435B"/>
    <w:rsid w:val="00A949EE"/>
    <w:rsid w:val="00A94E15"/>
    <w:rsid w:val="00A94F5E"/>
    <w:rsid w:val="00A97D72"/>
    <w:rsid w:val="00AA0523"/>
    <w:rsid w:val="00AA083E"/>
    <w:rsid w:val="00AA3E1D"/>
    <w:rsid w:val="00AA40B1"/>
    <w:rsid w:val="00AA6CC3"/>
    <w:rsid w:val="00AB071B"/>
    <w:rsid w:val="00AB1327"/>
    <w:rsid w:val="00AB1D95"/>
    <w:rsid w:val="00AB36E5"/>
    <w:rsid w:val="00AB405D"/>
    <w:rsid w:val="00AB48B0"/>
    <w:rsid w:val="00AB5C0A"/>
    <w:rsid w:val="00AB655A"/>
    <w:rsid w:val="00AB6C1D"/>
    <w:rsid w:val="00AB6D13"/>
    <w:rsid w:val="00AC0232"/>
    <w:rsid w:val="00AC0614"/>
    <w:rsid w:val="00AC06EA"/>
    <w:rsid w:val="00AC198E"/>
    <w:rsid w:val="00AC2B7B"/>
    <w:rsid w:val="00AC3FF0"/>
    <w:rsid w:val="00AC4648"/>
    <w:rsid w:val="00AC5AF0"/>
    <w:rsid w:val="00AD1C9E"/>
    <w:rsid w:val="00AD2749"/>
    <w:rsid w:val="00AD6088"/>
    <w:rsid w:val="00AD7306"/>
    <w:rsid w:val="00AE06B8"/>
    <w:rsid w:val="00AE0EFD"/>
    <w:rsid w:val="00AE512D"/>
    <w:rsid w:val="00AE6E6C"/>
    <w:rsid w:val="00AE738E"/>
    <w:rsid w:val="00AF19C6"/>
    <w:rsid w:val="00AF296B"/>
    <w:rsid w:val="00AF3A5C"/>
    <w:rsid w:val="00AF41AF"/>
    <w:rsid w:val="00AF58DA"/>
    <w:rsid w:val="00AF69B4"/>
    <w:rsid w:val="00AF6C37"/>
    <w:rsid w:val="00B0023D"/>
    <w:rsid w:val="00B00307"/>
    <w:rsid w:val="00B01503"/>
    <w:rsid w:val="00B02859"/>
    <w:rsid w:val="00B04D1F"/>
    <w:rsid w:val="00B0698F"/>
    <w:rsid w:val="00B06AF2"/>
    <w:rsid w:val="00B108B8"/>
    <w:rsid w:val="00B11290"/>
    <w:rsid w:val="00B1196E"/>
    <w:rsid w:val="00B11C0F"/>
    <w:rsid w:val="00B12D1E"/>
    <w:rsid w:val="00B13A7E"/>
    <w:rsid w:val="00B144C2"/>
    <w:rsid w:val="00B16BEC"/>
    <w:rsid w:val="00B17431"/>
    <w:rsid w:val="00B17C26"/>
    <w:rsid w:val="00B2084D"/>
    <w:rsid w:val="00B21E85"/>
    <w:rsid w:val="00B227D8"/>
    <w:rsid w:val="00B22845"/>
    <w:rsid w:val="00B2315C"/>
    <w:rsid w:val="00B2333A"/>
    <w:rsid w:val="00B238FB"/>
    <w:rsid w:val="00B23CA0"/>
    <w:rsid w:val="00B25E35"/>
    <w:rsid w:val="00B2635A"/>
    <w:rsid w:val="00B26FAA"/>
    <w:rsid w:val="00B272A5"/>
    <w:rsid w:val="00B3007F"/>
    <w:rsid w:val="00B30D6E"/>
    <w:rsid w:val="00B330C3"/>
    <w:rsid w:val="00B36EF5"/>
    <w:rsid w:val="00B420E7"/>
    <w:rsid w:val="00B422F0"/>
    <w:rsid w:val="00B4296B"/>
    <w:rsid w:val="00B450F5"/>
    <w:rsid w:val="00B452D9"/>
    <w:rsid w:val="00B454E9"/>
    <w:rsid w:val="00B4661C"/>
    <w:rsid w:val="00B47F31"/>
    <w:rsid w:val="00B51310"/>
    <w:rsid w:val="00B55F50"/>
    <w:rsid w:val="00B576E8"/>
    <w:rsid w:val="00B6225B"/>
    <w:rsid w:val="00B62495"/>
    <w:rsid w:val="00B62ED9"/>
    <w:rsid w:val="00B630E3"/>
    <w:rsid w:val="00B634A7"/>
    <w:rsid w:val="00B63A19"/>
    <w:rsid w:val="00B646A5"/>
    <w:rsid w:val="00B6622A"/>
    <w:rsid w:val="00B705E0"/>
    <w:rsid w:val="00B7181B"/>
    <w:rsid w:val="00B72A20"/>
    <w:rsid w:val="00B72BEC"/>
    <w:rsid w:val="00B7423A"/>
    <w:rsid w:val="00B7475F"/>
    <w:rsid w:val="00B758D4"/>
    <w:rsid w:val="00B75B86"/>
    <w:rsid w:val="00B75CC4"/>
    <w:rsid w:val="00B76D81"/>
    <w:rsid w:val="00B77CBC"/>
    <w:rsid w:val="00B80AF8"/>
    <w:rsid w:val="00B84563"/>
    <w:rsid w:val="00B84BC2"/>
    <w:rsid w:val="00B85287"/>
    <w:rsid w:val="00B85D23"/>
    <w:rsid w:val="00B8651F"/>
    <w:rsid w:val="00B867CD"/>
    <w:rsid w:val="00B902FD"/>
    <w:rsid w:val="00B9405C"/>
    <w:rsid w:val="00B9566C"/>
    <w:rsid w:val="00B95AD1"/>
    <w:rsid w:val="00B95DF7"/>
    <w:rsid w:val="00B963AF"/>
    <w:rsid w:val="00BA3060"/>
    <w:rsid w:val="00BA3EEF"/>
    <w:rsid w:val="00BB05AF"/>
    <w:rsid w:val="00BB228E"/>
    <w:rsid w:val="00BB2C8C"/>
    <w:rsid w:val="00BB39B4"/>
    <w:rsid w:val="00BB3E18"/>
    <w:rsid w:val="00BB3F74"/>
    <w:rsid w:val="00BB5A36"/>
    <w:rsid w:val="00BB6050"/>
    <w:rsid w:val="00BB638A"/>
    <w:rsid w:val="00BC0057"/>
    <w:rsid w:val="00BC063D"/>
    <w:rsid w:val="00BC2186"/>
    <w:rsid w:val="00BC2FCB"/>
    <w:rsid w:val="00BC3033"/>
    <w:rsid w:val="00BC41ED"/>
    <w:rsid w:val="00BC46E8"/>
    <w:rsid w:val="00BC5E75"/>
    <w:rsid w:val="00BC675E"/>
    <w:rsid w:val="00BC7AC9"/>
    <w:rsid w:val="00BC7F64"/>
    <w:rsid w:val="00BC7F6F"/>
    <w:rsid w:val="00BD183C"/>
    <w:rsid w:val="00BD19CB"/>
    <w:rsid w:val="00BD3AD2"/>
    <w:rsid w:val="00BD3DB2"/>
    <w:rsid w:val="00BD5EB1"/>
    <w:rsid w:val="00BD651B"/>
    <w:rsid w:val="00BE10E4"/>
    <w:rsid w:val="00BE1D95"/>
    <w:rsid w:val="00BE1E12"/>
    <w:rsid w:val="00BE3B91"/>
    <w:rsid w:val="00BE414D"/>
    <w:rsid w:val="00BE4514"/>
    <w:rsid w:val="00BE4B5D"/>
    <w:rsid w:val="00BE693A"/>
    <w:rsid w:val="00BE7156"/>
    <w:rsid w:val="00BF1157"/>
    <w:rsid w:val="00BF12C6"/>
    <w:rsid w:val="00BF208E"/>
    <w:rsid w:val="00BF5149"/>
    <w:rsid w:val="00C003AE"/>
    <w:rsid w:val="00C00BC4"/>
    <w:rsid w:val="00C00F71"/>
    <w:rsid w:val="00C06705"/>
    <w:rsid w:val="00C10E4B"/>
    <w:rsid w:val="00C11830"/>
    <w:rsid w:val="00C1239A"/>
    <w:rsid w:val="00C123F2"/>
    <w:rsid w:val="00C12CA3"/>
    <w:rsid w:val="00C134D6"/>
    <w:rsid w:val="00C1383D"/>
    <w:rsid w:val="00C1401F"/>
    <w:rsid w:val="00C17105"/>
    <w:rsid w:val="00C17C38"/>
    <w:rsid w:val="00C20354"/>
    <w:rsid w:val="00C20D9C"/>
    <w:rsid w:val="00C2121E"/>
    <w:rsid w:val="00C242F0"/>
    <w:rsid w:val="00C2615B"/>
    <w:rsid w:val="00C27E71"/>
    <w:rsid w:val="00C307EF"/>
    <w:rsid w:val="00C319B2"/>
    <w:rsid w:val="00C33557"/>
    <w:rsid w:val="00C33C24"/>
    <w:rsid w:val="00C33D41"/>
    <w:rsid w:val="00C34087"/>
    <w:rsid w:val="00C34EDE"/>
    <w:rsid w:val="00C36488"/>
    <w:rsid w:val="00C36975"/>
    <w:rsid w:val="00C415CC"/>
    <w:rsid w:val="00C43043"/>
    <w:rsid w:val="00C43D72"/>
    <w:rsid w:val="00C4512C"/>
    <w:rsid w:val="00C45AB1"/>
    <w:rsid w:val="00C4638E"/>
    <w:rsid w:val="00C51F8B"/>
    <w:rsid w:val="00C546B7"/>
    <w:rsid w:val="00C54C18"/>
    <w:rsid w:val="00C556D4"/>
    <w:rsid w:val="00C55D49"/>
    <w:rsid w:val="00C5677F"/>
    <w:rsid w:val="00C56F26"/>
    <w:rsid w:val="00C5772E"/>
    <w:rsid w:val="00C6064E"/>
    <w:rsid w:val="00C60DF1"/>
    <w:rsid w:val="00C60F13"/>
    <w:rsid w:val="00C61716"/>
    <w:rsid w:val="00C625EE"/>
    <w:rsid w:val="00C635BB"/>
    <w:rsid w:val="00C65113"/>
    <w:rsid w:val="00C6525F"/>
    <w:rsid w:val="00C65DEF"/>
    <w:rsid w:val="00C66421"/>
    <w:rsid w:val="00C66786"/>
    <w:rsid w:val="00C677AA"/>
    <w:rsid w:val="00C70D59"/>
    <w:rsid w:val="00C71D0D"/>
    <w:rsid w:val="00C71D4A"/>
    <w:rsid w:val="00C73415"/>
    <w:rsid w:val="00C73F4A"/>
    <w:rsid w:val="00C75164"/>
    <w:rsid w:val="00C754FC"/>
    <w:rsid w:val="00C77FE5"/>
    <w:rsid w:val="00C801A0"/>
    <w:rsid w:val="00C827C6"/>
    <w:rsid w:val="00C82883"/>
    <w:rsid w:val="00C82AFA"/>
    <w:rsid w:val="00C82F42"/>
    <w:rsid w:val="00C83391"/>
    <w:rsid w:val="00C84587"/>
    <w:rsid w:val="00C84BC0"/>
    <w:rsid w:val="00C8612C"/>
    <w:rsid w:val="00C92F7B"/>
    <w:rsid w:val="00C93621"/>
    <w:rsid w:val="00C951D0"/>
    <w:rsid w:val="00C9768A"/>
    <w:rsid w:val="00CA032F"/>
    <w:rsid w:val="00CA0629"/>
    <w:rsid w:val="00CA2AFE"/>
    <w:rsid w:val="00CA2B1C"/>
    <w:rsid w:val="00CA2DF1"/>
    <w:rsid w:val="00CA507D"/>
    <w:rsid w:val="00CA6131"/>
    <w:rsid w:val="00CA692F"/>
    <w:rsid w:val="00CB0423"/>
    <w:rsid w:val="00CB184C"/>
    <w:rsid w:val="00CB1B10"/>
    <w:rsid w:val="00CB2872"/>
    <w:rsid w:val="00CB2A68"/>
    <w:rsid w:val="00CB2B6D"/>
    <w:rsid w:val="00CB5391"/>
    <w:rsid w:val="00CB5DCF"/>
    <w:rsid w:val="00CB629D"/>
    <w:rsid w:val="00CB6719"/>
    <w:rsid w:val="00CB69A2"/>
    <w:rsid w:val="00CC08C1"/>
    <w:rsid w:val="00CC1907"/>
    <w:rsid w:val="00CC3255"/>
    <w:rsid w:val="00CD0C88"/>
    <w:rsid w:val="00CD241E"/>
    <w:rsid w:val="00CD3E95"/>
    <w:rsid w:val="00CD409C"/>
    <w:rsid w:val="00CD4262"/>
    <w:rsid w:val="00CD4499"/>
    <w:rsid w:val="00CD4AD9"/>
    <w:rsid w:val="00CD6A5B"/>
    <w:rsid w:val="00CD7069"/>
    <w:rsid w:val="00CD72FD"/>
    <w:rsid w:val="00CD7E3D"/>
    <w:rsid w:val="00CE1332"/>
    <w:rsid w:val="00CE22FC"/>
    <w:rsid w:val="00CE30B8"/>
    <w:rsid w:val="00CE4EF8"/>
    <w:rsid w:val="00CE573C"/>
    <w:rsid w:val="00CE66E9"/>
    <w:rsid w:val="00CE79BD"/>
    <w:rsid w:val="00CE7DC2"/>
    <w:rsid w:val="00CF11C5"/>
    <w:rsid w:val="00CF2108"/>
    <w:rsid w:val="00CF29C1"/>
    <w:rsid w:val="00CF3E19"/>
    <w:rsid w:val="00CF4D59"/>
    <w:rsid w:val="00CF5644"/>
    <w:rsid w:val="00CF6C02"/>
    <w:rsid w:val="00CF6CDD"/>
    <w:rsid w:val="00CF6FA5"/>
    <w:rsid w:val="00D0173B"/>
    <w:rsid w:val="00D028E6"/>
    <w:rsid w:val="00D02A2A"/>
    <w:rsid w:val="00D04545"/>
    <w:rsid w:val="00D04B2D"/>
    <w:rsid w:val="00D0617A"/>
    <w:rsid w:val="00D077A1"/>
    <w:rsid w:val="00D07B80"/>
    <w:rsid w:val="00D07F0B"/>
    <w:rsid w:val="00D10A3C"/>
    <w:rsid w:val="00D14072"/>
    <w:rsid w:val="00D1463A"/>
    <w:rsid w:val="00D16374"/>
    <w:rsid w:val="00D16E11"/>
    <w:rsid w:val="00D1792A"/>
    <w:rsid w:val="00D20B96"/>
    <w:rsid w:val="00D2169C"/>
    <w:rsid w:val="00D21B31"/>
    <w:rsid w:val="00D2248C"/>
    <w:rsid w:val="00D24047"/>
    <w:rsid w:val="00D252D6"/>
    <w:rsid w:val="00D2539B"/>
    <w:rsid w:val="00D25407"/>
    <w:rsid w:val="00D311D6"/>
    <w:rsid w:val="00D32BD0"/>
    <w:rsid w:val="00D33C90"/>
    <w:rsid w:val="00D33E6C"/>
    <w:rsid w:val="00D3578A"/>
    <w:rsid w:val="00D37903"/>
    <w:rsid w:val="00D423DB"/>
    <w:rsid w:val="00D42BA5"/>
    <w:rsid w:val="00D45A7F"/>
    <w:rsid w:val="00D47945"/>
    <w:rsid w:val="00D47B9D"/>
    <w:rsid w:val="00D50276"/>
    <w:rsid w:val="00D51300"/>
    <w:rsid w:val="00D53E61"/>
    <w:rsid w:val="00D54131"/>
    <w:rsid w:val="00D55958"/>
    <w:rsid w:val="00D5622B"/>
    <w:rsid w:val="00D620DD"/>
    <w:rsid w:val="00D63906"/>
    <w:rsid w:val="00D65800"/>
    <w:rsid w:val="00D671A4"/>
    <w:rsid w:val="00D67A08"/>
    <w:rsid w:val="00D704A9"/>
    <w:rsid w:val="00D73254"/>
    <w:rsid w:val="00D73683"/>
    <w:rsid w:val="00D73D48"/>
    <w:rsid w:val="00D75637"/>
    <w:rsid w:val="00D763D1"/>
    <w:rsid w:val="00D805CF"/>
    <w:rsid w:val="00D8166E"/>
    <w:rsid w:val="00D81AD4"/>
    <w:rsid w:val="00D81E97"/>
    <w:rsid w:val="00D8240D"/>
    <w:rsid w:val="00D832B7"/>
    <w:rsid w:val="00D84B7B"/>
    <w:rsid w:val="00D85CC1"/>
    <w:rsid w:val="00D85F0D"/>
    <w:rsid w:val="00D8678C"/>
    <w:rsid w:val="00D91656"/>
    <w:rsid w:val="00D91AE8"/>
    <w:rsid w:val="00D91DFE"/>
    <w:rsid w:val="00D927E6"/>
    <w:rsid w:val="00D94256"/>
    <w:rsid w:val="00D94B53"/>
    <w:rsid w:val="00D95887"/>
    <w:rsid w:val="00DA2008"/>
    <w:rsid w:val="00DA3920"/>
    <w:rsid w:val="00DA4359"/>
    <w:rsid w:val="00DA50A7"/>
    <w:rsid w:val="00DB01FE"/>
    <w:rsid w:val="00DB1200"/>
    <w:rsid w:val="00DB16F8"/>
    <w:rsid w:val="00DB18B3"/>
    <w:rsid w:val="00DB4239"/>
    <w:rsid w:val="00DB43BE"/>
    <w:rsid w:val="00DB4BAB"/>
    <w:rsid w:val="00DB56D2"/>
    <w:rsid w:val="00DB5861"/>
    <w:rsid w:val="00DB62F9"/>
    <w:rsid w:val="00DB6B31"/>
    <w:rsid w:val="00DC4D4D"/>
    <w:rsid w:val="00DC565A"/>
    <w:rsid w:val="00DC6FF0"/>
    <w:rsid w:val="00DC7CD3"/>
    <w:rsid w:val="00DD040F"/>
    <w:rsid w:val="00DD20C9"/>
    <w:rsid w:val="00DD29E3"/>
    <w:rsid w:val="00DD46C5"/>
    <w:rsid w:val="00DD59F4"/>
    <w:rsid w:val="00DD5B4E"/>
    <w:rsid w:val="00DD6158"/>
    <w:rsid w:val="00DD6D67"/>
    <w:rsid w:val="00DE205A"/>
    <w:rsid w:val="00DE4374"/>
    <w:rsid w:val="00DE53DB"/>
    <w:rsid w:val="00DE5E12"/>
    <w:rsid w:val="00DE6874"/>
    <w:rsid w:val="00DE6C73"/>
    <w:rsid w:val="00DF0748"/>
    <w:rsid w:val="00DF10A4"/>
    <w:rsid w:val="00DF1E30"/>
    <w:rsid w:val="00DF2400"/>
    <w:rsid w:val="00DF2811"/>
    <w:rsid w:val="00DF2C43"/>
    <w:rsid w:val="00DF446E"/>
    <w:rsid w:val="00DF52D5"/>
    <w:rsid w:val="00E0001D"/>
    <w:rsid w:val="00E0016D"/>
    <w:rsid w:val="00E0276F"/>
    <w:rsid w:val="00E02C4E"/>
    <w:rsid w:val="00E04033"/>
    <w:rsid w:val="00E058EC"/>
    <w:rsid w:val="00E05D9F"/>
    <w:rsid w:val="00E07791"/>
    <w:rsid w:val="00E07B60"/>
    <w:rsid w:val="00E12CEA"/>
    <w:rsid w:val="00E14926"/>
    <w:rsid w:val="00E16164"/>
    <w:rsid w:val="00E16FAA"/>
    <w:rsid w:val="00E17C56"/>
    <w:rsid w:val="00E21CAB"/>
    <w:rsid w:val="00E21D72"/>
    <w:rsid w:val="00E224E2"/>
    <w:rsid w:val="00E22F72"/>
    <w:rsid w:val="00E23B61"/>
    <w:rsid w:val="00E23D24"/>
    <w:rsid w:val="00E2532F"/>
    <w:rsid w:val="00E261B6"/>
    <w:rsid w:val="00E30303"/>
    <w:rsid w:val="00E30391"/>
    <w:rsid w:val="00E30616"/>
    <w:rsid w:val="00E3367B"/>
    <w:rsid w:val="00E3423E"/>
    <w:rsid w:val="00E350AD"/>
    <w:rsid w:val="00E35E0E"/>
    <w:rsid w:val="00E35E18"/>
    <w:rsid w:val="00E37813"/>
    <w:rsid w:val="00E37F65"/>
    <w:rsid w:val="00E407AE"/>
    <w:rsid w:val="00E40BD4"/>
    <w:rsid w:val="00E42BB8"/>
    <w:rsid w:val="00E4381C"/>
    <w:rsid w:val="00E43C8F"/>
    <w:rsid w:val="00E441AE"/>
    <w:rsid w:val="00E44F24"/>
    <w:rsid w:val="00E4506B"/>
    <w:rsid w:val="00E450BF"/>
    <w:rsid w:val="00E470E7"/>
    <w:rsid w:val="00E504FB"/>
    <w:rsid w:val="00E51DA0"/>
    <w:rsid w:val="00E52E3E"/>
    <w:rsid w:val="00E53789"/>
    <w:rsid w:val="00E53AB4"/>
    <w:rsid w:val="00E53DE1"/>
    <w:rsid w:val="00E544AC"/>
    <w:rsid w:val="00E546FB"/>
    <w:rsid w:val="00E56E45"/>
    <w:rsid w:val="00E57987"/>
    <w:rsid w:val="00E60232"/>
    <w:rsid w:val="00E61B93"/>
    <w:rsid w:val="00E62EA1"/>
    <w:rsid w:val="00E6451A"/>
    <w:rsid w:val="00E65769"/>
    <w:rsid w:val="00E66233"/>
    <w:rsid w:val="00E662CA"/>
    <w:rsid w:val="00E664B8"/>
    <w:rsid w:val="00E66505"/>
    <w:rsid w:val="00E6741F"/>
    <w:rsid w:val="00E71F4E"/>
    <w:rsid w:val="00E73FF3"/>
    <w:rsid w:val="00E75D62"/>
    <w:rsid w:val="00E8099A"/>
    <w:rsid w:val="00E81B03"/>
    <w:rsid w:val="00E82783"/>
    <w:rsid w:val="00E837A1"/>
    <w:rsid w:val="00E83CA7"/>
    <w:rsid w:val="00E8456B"/>
    <w:rsid w:val="00E8457D"/>
    <w:rsid w:val="00E853C2"/>
    <w:rsid w:val="00E901C4"/>
    <w:rsid w:val="00E9134D"/>
    <w:rsid w:val="00E969BB"/>
    <w:rsid w:val="00E969CD"/>
    <w:rsid w:val="00EA053E"/>
    <w:rsid w:val="00EA0714"/>
    <w:rsid w:val="00EA59B3"/>
    <w:rsid w:val="00EA70F3"/>
    <w:rsid w:val="00EB0338"/>
    <w:rsid w:val="00EB18C7"/>
    <w:rsid w:val="00EB1B95"/>
    <w:rsid w:val="00EB4167"/>
    <w:rsid w:val="00EB76C7"/>
    <w:rsid w:val="00EC1DE2"/>
    <w:rsid w:val="00EC28B0"/>
    <w:rsid w:val="00EC2D1E"/>
    <w:rsid w:val="00EC324D"/>
    <w:rsid w:val="00EC41E6"/>
    <w:rsid w:val="00EC426D"/>
    <w:rsid w:val="00EC5C64"/>
    <w:rsid w:val="00EC60D0"/>
    <w:rsid w:val="00EC6462"/>
    <w:rsid w:val="00EC6851"/>
    <w:rsid w:val="00EC75FE"/>
    <w:rsid w:val="00EC7F9C"/>
    <w:rsid w:val="00ED0756"/>
    <w:rsid w:val="00ED0CD0"/>
    <w:rsid w:val="00ED38C7"/>
    <w:rsid w:val="00EE069E"/>
    <w:rsid w:val="00EE0815"/>
    <w:rsid w:val="00EE11D3"/>
    <w:rsid w:val="00EE3F57"/>
    <w:rsid w:val="00EE5860"/>
    <w:rsid w:val="00EE5A45"/>
    <w:rsid w:val="00EE5A72"/>
    <w:rsid w:val="00EE7EB8"/>
    <w:rsid w:val="00EF074B"/>
    <w:rsid w:val="00EF1160"/>
    <w:rsid w:val="00EF44DB"/>
    <w:rsid w:val="00EF4765"/>
    <w:rsid w:val="00EF55CD"/>
    <w:rsid w:val="00EF63E4"/>
    <w:rsid w:val="00EF749F"/>
    <w:rsid w:val="00EF7EFE"/>
    <w:rsid w:val="00F00E54"/>
    <w:rsid w:val="00F01CA5"/>
    <w:rsid w:val="00F02B26"/>
    <w:rsid w:val="00F03399"/>
    <w:rsid w:val="00F075EF"/>
    <w:rsid w:val="00F10D9A"/>
    <w:rsid w:val="00F115A3"/>
    <w:rsid w:val="00F11CCA"/>
    <w:rsid w:val="00F13128"/>
    <w:rsid w:val="00F13FA8"/>
    <w:rsid w:val="00F147E0"/>
    <w:rsid w:val="00F14B09"/>
    <w:rsid w:val="00F16393"/>
    <w:rsid w:val="00F17F4C"/>
    <w:rsid w:val="00F200D7"/>
    <w:rsid w:val="00F20172"/>
    <w:rsid w:val="00F21493"/>
    <w:rsid w:val="00F218E7"/>
    <w:rsid w:val="00F22638"/>
    <w:rsid w:val="00F240E7"/>
    <w:rsid w:val="00F24252"/>
    <w:rsid w:val="00F2534A"/>
    <w:rsid w:val="00F25984"/>
    <w:rsid w:val="00F32EF8"/>
    <w:rsid w:val="00F34AD2"/>
    <w:rsid w:val="00F353AD"/>
    <w:rsid w:val="00F35782"/>
    <w:rsid w:val="00F35B23"/>
    <w:rsid w:val="00F36CDB"/>
    <w:rsid w:val="00F36D96"/>
    <w:rsid w:val="00F40F16"/>
    <w:rsid w:val="00F42861"/>
    <w:rsid w:val="00F43434"/>
    <w:rsid w:val="00F44370"/>
    <w:rsid w:val="00F44460"/>
    <w:rsid w:val="00F448DC"/>
    <w:rsid w:val="00F47268"/>
    <w:rsid w:val="00F50506"/>
    <w:rsid w:val="00F506BF"/>
    <w:rsid w:val="00F5175B"/>
    <w:rsid w:val="00F52367"/>
    <w:rsid w:val="00F5276F"/>
    <w:rsid w:val="00F52DF7"/>
    <w:rsid w:val="00F545FF"/>
    <w:rsid w:val="00F551F9"/>
    <w:rsid w:val="00F564C4"/>
    <w:rsid w:val="00F567A2"/>
    <w:rsid w:val="00F63023"/>
    <w:rsid w:val="00F6349F"/>
    <w:rsid w:val="00F701BE"/>
    <w:rsid w:val="00F705C0"/>
    <w:rsid w:val="00F71CF2"/>
    <w:rsid w:val="00F726A5"/>
    <w:rsid w:val="00F80157"/>
    <w:rsid w:val="00F80A7E"/>
    <w:rsid w:val="00F81D0B"/>
    <w:rsid w:val="00F838B1"/>
    <w:rsid w:val="00F84B37"/>
    <w:rsid w:val="00F851DA"/>
    <w:rsid w:val="00F85E27"/>
    <w:rsid w:val="00F86732"/>
    <w:rsid w:val="00F86794"/>
    <w:rsid w:val="00F872F3"/>
    <w:rsid w:val="00F87534"/>
    <w:rsid w:val="00F876AB"/>
    <w:rsid w:val="00F901CD"/>
    <w:rsid w:val="00F90979"/>
    <w:rsid w:val="00F90EB0"/>
    <w:rsid w:val="00F91CA7"/>
    <w:rsid w:val="00F91E34"/>
    <w:rsid w:val="00F92447"/>
    <w:rsid w:val="00F94BB3"/>
    <w:rsid w:val="00F94E29"/>
    <w:rsid w:val="00FA1F16"/>
    <w:rsid w:val="00FA4803"/>
    <w:rsid w:val="00FA4A69"/>
    <w:rsid w:val="00FB1A36"/>
    <w:rsid w:val="00FB31C3"/>
    <w:rsid w:val="00FB48DC"/>
    <w:rsid w:val="00FB7EC1"/>
    <w:rsid w:val="00FC0296"/>
    <w:rsid w:val="00FC0A85"/>
    <w:rsid w:val="00FC10D8"/>
    <w:rsid w:val="00FC12ED"/>
    <w:rsid w:val="00FC1572"/>
    <w:rsid w:val="00FC15AE"/>
    <w:rsid w:val="00FC1A17"/>
    <w:rsid w:val="00FC4F78"/>
    <w:rsid w:val="00FC5478"/>
    <w:rsid w:val="00FC5A41"/>
    <w:rsid w:val="00FC6664"/>
    <w:rsid w:val="00FD01B8"/>
    <w:rsid w:val="00FD1D9A"/>
    <w:rsid w:val="00FD1F76"/>
    <w:rsid w:val="00FD2044"/>
    <w:rsid w:val="00FD216D"/>
    <w:rsid w:val="00FD27F3"/>
    <w:rsid w:val="00FD2E45"/>
    <w:rsid w:val="00FD4B7C"/>
    <w:rsid w:val="00FD5B8A"/>
    <w:rsid w:val="00FD626D"/>
    <w:rsid w:val="00FE03C9"/>
    <w:rsid w:val="00FE0532"/>
    <w:rsid w:val="00FE1768"/>
    <w:rsid w:val="00FE2123"/>
    <w:rsid w:val="00FE4380"/>
    <w:rsid w:val="00FE5736"/>
    <w:rsid w:val="00FE6DB4"/>
    <w:rsid w:val="00FE7EE9"/>
    <w:rsid w:val="00FE7FD7"/>
    <w:rsid w:val="00FF04FA"/>
    <w:rsid w:val="00FF1C71"/>
    <w:rsid w:val="00FF2AD2"/>
    <w:rsid w:val="00FF3AE9"/>
    <w:rsid w:val="00FF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7428A4E"/>
  <w15:docId w15:val="{2DCF982A-05A8-4D55-AEB9-820C0591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7F"/>
    <w:rPr>
      <w:rFonts w:ascii="Arial" w:hAnsi="Arial"/>
      <w:lang w:eastAsia="en-US"/>
    </w:rPr>
  </w:style>
  <w:style w:type="paragraph" w:styleId="Heading1">
    <w:name w:val="heading 1"/>
    <w:basedOn w:val="Normal"/>
    <w:next w:val="Normal"/>
    <w:qFormat/>
    <w:pPr>
      <w:keepNext/>
      <w:spacing w:before="240" w:after="60"/>
      <w:outlineLvl w:val="0"/>
    </w:pPr>
    <w:rPr>
      <w:b/>
      <w:kern w:val="28"/>
      <w:sz w:val="26"/>
    </w:rPr>
  </w:style>
  <w:style w:type="paragraph" w:styleId="Heading2">
    <w:name w:val="heading 2"/>
    <w:basedOn w:val="Normal"/>
    <w:next w:val="Normal"/>
    <w:link w:val="Heading2Char"/>
    <w:qFormat/>
    <w:pPr>
      <w:spacing w:before="240" w:after="60"/>
      <w:outlineLvl w:val="1"/>
    </w:pPr>
    <w:rPr>
      <w:b/>
      <w:sz w:val="24"/>
    </w:rPr>
  </w:style>
  <w:style w:type="paragraph" w:styleId="Heading3">
    <w:name w:val="heading 3"/>
    <w:basedOn w:val="Normal"/>
    <w:next w:val="Normal"/>
    <w:link w:val="Heading3Char"/>
    <w:qFormat/>
    <w:pPr>
      <w:keepNext/>
      <w:spacing w:before="240" w:after="60"/>
      <w:outlineLvl w:val="2"/>
    </w:pPr>
    <w:rPr>
      <w:b/>
      <w:sz w:val="22"/>
    </w:rPr>
  </w:style>
  <w:style w:type="paragraph" w:styleId="Heading4">
    <w:name w:val="heading 4"/>
    <w:basedOn w:val="Normal"/>
    <w:next w:val="Normal"/>
    <w:link w:val="Heading4Char"/>
    <w:qFormat/>
    <w:pPr>
      <w:keepNext/>
      <w:spacing w:before="240" w:after="60"/>
      <w:outlineLvl w:val="3"/>
    </w:pPr>
    <w:rPr>
      <w:b/>
    </w:rPr>
  </w:style>
  <w:style w:type="paragraph" w:styleId="Heading5">
    <w:name w:val="heading 5"/>
    <w:basedOn w:val="Normal"/>
    <w:next w:val="Normal"/>
    <w:qFormat/>
    <w:pPr>
      <w:keepNext/>
      <w:outlineLvl w:val="4"/>
    </w:pPr>
    <w:rPr>
      <w:b/>
      <w:bCs/>
      <w:sz w:val="32"/>
    </w:rPr>
  </w:style>
  <w:style w:type="paragraph" w:styleId="Heading6">
    <w:name w:val="heading 6"/>
    <w:basedOn w:val="Normal"/>
    <w:next w:val="Normal"/>
    <w:link w:val="Heading6Char"/>
    <w:unhideWhenUsed/>
    <w:qFormat/>
    <w:rsid w:val="0092733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EF1160"/>
    <w:pPr>
      <w:spacing w:before="240" w:after="60"/>
      <w:outlineLvl w:val="6"/>
    </w:pPr>
    <w:rPr>
      <w:rFonts w:ascii="Calibri" w:hAnsi="Calibri"/>
      <w:sz w:val="24"/>
      <w:szCs w:val="24"/>
    </w:rPr>
  </w:style>
  <w:style w:type="paragraph" w:styleId="Heading8">
    <w:name w:val="heading 8"/>
    <w:basedOn w:val="Normal"/>
    <w:next w:val="Normal"/>
    <w:link w:val="Heading8Char"/>
    <w:qFormat/>
    <w:rsid w:val="007579BE"/>
    <w:pPr>
      <w:keepNext/>
      <w:jc w:val="center"/>
      <w:outlineLvl w:val="7"/>
    </w:pPr>
    <w:rPr>
      <w:rFonts w:ascii="Century Schoolbook" w:hAnsi="Century Schoolbook"/>
      <w:b/>
      <w:sz w:val="24"/>
    </w:rPr>
  </w:style>
  <w:style w:type="paragraph" w:styleId="Heading9">
    <w:name w:val="heading 9"/>
    <w:basedOn w:val="Normal"/>
    <w:next w:val="Normal"/>
    <w:link w:val="Heading9Char"/>
    <w:qFormat/>
    <w:rsid w:val="007579BE"/>
    <w:pPr>
      <w:keepNext/>
      <w:ind w:left="3600"/>
      <w:jc w:val="center"/>
      <w:outlineLvl w:val="8"/>
    </w:pPr>
    <w:rPr>
      <w:rFonts w:ascii="Times New Roman" w:hAnsi="Times New Roma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itle">
    <w:name w:val="Title"/>
    <w:basedOn w:val="Normal"/>
    <w:link w:val="TitleChar"/>
    <w:qFormat/>
    <w:pPr>
      <w:spacing w:before="240" w:after="60"/>
      <w:outlineLvl w:val="0"/>
    </w:pPr>
    <w:rPr>
      <w:b/>
      <w:caps/>
      <w:kern w:val="28"/>
      <w:sz w:val="28"/>
    </w:rPr>
  </w:style>
  <w:style w:type="paragraph" w:styleId="Header">
    <w:name w:val="header"/>
    <w:basedOn w:val="Normal"/>
    <w:link w:val="HeaderChar"/>
    <w:uiPriority w:val="99"/>
    <w:pPr>
      <w:tabs>
        <w:tab w:val="center" w:pos="4961"/>
        <w:tab w:val="right" w:pos="9923"/>
      </w:tabs>
    </w:pPr>
    <w:rPr>
      <w:sz w:val="16"/>
    </w:rPr>
  </w:style>
  <w:style w:type="paragraph" w:styleId="Footer">
    <w:name w:val="footer"/>
    <w:basedOn w:val="Normal"/>
    <w:link w:val="FooterChar"/>
    <w:uiPriority w:val="99"/>
    <w:pPr>
      <w:tabs>
        <w:tab w:val="right" w:pos="9923"/>
      </w:tabs>
    </w:pPr>
    <w:rPr>
      <w:sz w:val="16"/>
    </w:rPr>
  </w:style>
  <w:style w:type="paragraph" w:styleId="TOC1">
    <w:name w:val="toc 1"/>
    <w:basedOn w:val="Normal"/>
    <w:next w:val="Normal"/>
    <w:semiHidden/>
    <w:pPr>
      <w:spacing w:before="120" w:after="120"/>
    </w:pPr>
    <w:rPr>
      <w:caps/>
    </w:rPr>
  </w:style>
  <w:style w:type="paragraph" w:styleId="TOC2">
    <w:name w:val="toc 2"/>
    <w:basedOn w:val="Normal"/>
    <w:next w:val="Normal"/>
    <w:semiHidden/>
    <w:pPr>
      <w:ind w:left="357"/>
    </w:pPr>
    <w:rPr>
      <w:smallCaps/>
    </w:rPr>
  </w:style>
  <w:style w:type="paragraph" w:styleId="TOC3">
    <w:name w:val="toc 3"/>
    <w:basedOn w:val="Normal"/>
    <w:next w:val="Normal"/>
    <w:semiHidden/>
    <w:pPr>
      <w:ind w:left="720"/>
    </w:pPr>
  </w:style>
  <w:style w:type="paragraph" w:styleId="BodyText2">
    <w:name w:val="Body Text 2"/>
    <w:basedOn w:val="Normal"/>
    <w:rPr>
      <w:rFonts w:ascii="Times New Roman" w:hAnsi="Times New Roman"/>
      <w:b/>
      <w:bCs/>
    </w:rPr>
  </w:style>
  <w:style w:type="paragraph" w:styleId="ListBullet">
    <w:name w:val="List Bullet"/>
    <w:basedOn w:val="Normal"/>
    <w:pPr>
      <w:numPr>
        <w:numId w:val="3"/>
      </w:numPr>
      <w:ind w:left="714" w:hanging="357"/>
    </w:pPr>
  </w:style>
  <w:style w:type="paragraph" w:styleId="ListBullet2">
    <w:name w:val="List Bullet 2"/>
    <w:basedOn w:val="Normal"/>
    <w:pPr>
      <w:numPr>
        <w:numId w:val="1"/>
      </w:numPr>
      <w:tabs>
        <w:tab w:val="clear" w:pos="1474"/>
      </w:tabs>
      <w:ind w:left="1077" w:hanging="357"/>
    </w:pPr>
  </w:style>
  <w:style w:type="paragraph" w:styleId="BodyTextIndent">
    <w:name w:val="Body Text Indent"/>
    <w:basedOn w:val="Normal"/>
    <w:pPr>
      <w:ind w:left="1440" w:hanging="720"/>
    </w:pPr>
  </w:style>
  <w:style w:type="paragraph" w:styleId="ListBullet3">
    <w:name w:val="List Bullet 3"/>
    <w:basedOn w:val="Normal"/>
    <w:pPr>
      <w:numPr>
        <w:numId w:val="2"/>
      </w:numPr>
      <w:ind w:left="1434" w:hanging="357"/>
    </w:pPr>
  </w:style>
  <w:style w:type="paragraph" w:styleId="BalloonText">
    <w:name w:val="Balloon Text"/>
    <w:basedOn w:val="Normal"/>
    <w:link w:val="BalloonTextChar"/>
    <w:uiPriority w:val="99"/>
    <w:semiHidden/>
    <w:rsid w:val="00DB62F9"/>
    <w:rPr>
      <w:rFonts w:ascii="Tahoma" w:hAnsi="Tahoma"/>
      <w:sz w:val="16"/>
      <w:szCs w:val="16"/>
    </w:rPr>
  </w:style>
  <w:style w:type="character" w:customStyle="1" w:styleId="Heading6Char">
    <w:name w:val="Heading 6 Char"/>
    <w:link w:val="Heading6"/>
    <w:semiHidden/>
    <w:rsid w:val="00927337"/>
    <w:rPr>
      <w:rFonts w:ascii="Calibri" w:eastAsia="Times New Roman" w:hAnsi="Calibri" w:cs="Times New Roman"/>
      <w:b/>
      <w:bCs/>
      <w:sz w:val="22"/>
      <w:szCs w:val="22"/>
      <w:lang w:val="en-GB"/>
    </w:rPr>
  </w:style>
  <w:style w:type="paragraph" w:styleId="ListParagraph">
    <w:name w:val="List Paragraph"/>
    <w:aliases w:val="List Bulet,AB List 1,Bullet Points,ProcessA,Liste couleur - Accent 1,Liste couleur - Accent 14,COMESA Text 2,Standard 12 pt,Paragraphe de liste rapport atelier Mada,Heading II"/>
    <w:basedOn w:val="Normal"/>
    <w:link w:val="ListParagraphChar"/>
    <w:uiPriority w:val="34"/>
    <w:qFormat/>
    <w:rsid w:val="00927337"/>
    <w:pPr>
      <w:ind w:left="720"/>
    </w:pPr>
    <w:rPr>
      <w:szCs w:val="24"/>
    </w:rPr>
  </w:style>
  <w:style w:type="paragraph" w:styleId="BodyText">
    <w:name w:val="Body Text"/>
    <w:basedOn w:val="Normal"/>
    <w:link w:val="BodyTextChar"/>
    <w:rsid w:val="005C030A"/>
    <w:pPr>
      <w:spacing w:after="120"/>
    </w:pPr>
  </w:style>
  <w:style w:type="character" w:customStyle="1" w:styleId="BodyTextChar">
    <w:name w:val="Body Text Char"/>
    <w:link w:val="BodyText"/>
    <w:rsid w:val="005C030A"/>
    <w:rPr>
      <w:rFonts w:ascii="Arial" w:hAnsi="Arial"/>
      <w:lang w:val="en-GB"/>
    </w:rPr>
  </w:style>
  <w:style w:type="paragraph" w:styleId="CommentText">
    <w:name w:val="annotation text"/>
    <w:basedOn w:val="Normal"/>
    <w:link w:val="CommentTextChar"/>
    <w:uiPriority w:val="99"/>
    <w:rsid w:val="00614388"/>
  </w:style>
  <w:style w:type="character" w:customStyle="1" w:styleId="CommentTextChar">
    <w:name w:val="Comment Text Char"/>
    <w:link w:val="CommentText"/>
    <w:uiPriority w:val="99"/>
    <w:rsid w:val="00614388"/>
    <w:rPr>
      <w:rFonts w:ascii="Arial" w:hAnsi="Arial"/>
      <w:lang w:val="en-GB"/>
    </w:rPr>
  </w:style>
  <w:style w:type="paragraph" w:styleId="BodyText3">
    <w:name w:val="Body Text 3"/>
    <w:basedOn w:val="Normal"/>
    <w:link w:val="BodyText3Char"/>
    <w:rsid w:val="0072591F"/>
    <w:pPr>
      <w:spacing w:after="120"/>
    </w:pPr>
    <w:rPr>
      <w:sz w:val="16"/>
      <w:szCs w:val="16"/>
    </w:rPr>
  </w:style>
  <w:style w:type="character" w:customStyle="1" w:styleId="BodyText3Char">
    <w:name w:val="Body Text 3 Char"/>
    <w:link w:val="BodyText3"/>
    <w:rsid w:val="0072591F"/>
    <w:rPr>
      <w:rFonts w:ascii="Arial" w:hAnsi="Arial"/>
      <w:sz w:val="16"/>
      <w:szCs w:val="16"/>
      <w:lang w:val="en-GB"/>
    </w:rPr>
  </w:style>
  <w:style w:type="paragraph" w:styleId="BodyTextIndent2">
    <w:name w:val="Body Text Indent 2"/>
    <w:basedOn w:val="Normal"/>
    <w:link w:val="BodyTextIndent2Char"/>
    <w:rsid w:val="0072591F"/>
    <w:pPr>
      <w:spacing w:after="120" w:line="480" w:lineRule="auto"/>
      <w:ind w:left="360"/>
    </w:pPr>
  </w:style>
  <w:style w:type="character" w:customStyle="1" w:styleId="BodyTextIndent2Char">
    <w:name w:val="Body Text Indent 2 Char"/>
    <w:link w:val="BodyTextIndent2"/>
    <w:rsid w:val="0072591F"/>
    <w:rPr>
      <w:rFonts w:ascii="Arial" w:hAnsi="Arial"/>
      <w:lang w:val="en-GB"/>
    </w:rPr>
  </w:style>
  <w:style w:type="paragraph" w:styleId="BodyTextIndent3">
    <w:name w:val="Body Text Indent 3"/>
    <w:basedOn w:val="Normal"/>
    <w:link w:val="BodyTextIndent3Char"/>
    <w:rsid w:val="0072591F"/>
    <w:pPr>
      <w:spacing w:after="120"/>
      <w:ind w:left="360"/>
    </w:pPr>
    <w:rPr>
      <w:sz w:val="16"/>
      <w:szCs w:val="16"/>
    </w:rPr>
  </w:style>
  <w:style w:type="character" w:customStyle="1" w:styleId="BodyTextIndent3Char">
    <w:name w:val="Body Text Indent 3 Char"/>
    <w:link w:val="BodyTextIndent3"/>
    <w:rsid w:val="0072591F"/>
    <w:rPr>
      <w:rFonts w:ascii="Arial" w:hAnsi="Arial"/>
      <w:sz w:val="16"/>
      <w:szCs w:val="16"/>
      <w:lang w:val="en-GB"/>
    </w:rPr>
  </w:style>
  <w:style w:type="character" w:customStyle="1" w:styleId="Heading7Char">
    <w:name w:val="Heading 7 Char"/>
    <w:link w:val="Heading7"/>
    <w:semiHidden/>
    <w:rsid w:val="00EF1160"/>
    <w:rPr>
      <w:rFonts w:ascii="Calibri" w:eastAsia="Times New Roman" w:hAnsi="Calibri" w:cs="Times New Roman"/>
      <w:sz w:val="24"/>
      <w:szCs w:val="24"/>
      <w:lang w:val="en-GB"/>
    </w:rPr>
  </w:style>
  <w:style w:type="character" w:customStyle="1" w:styleId="Heading4Char">
    <w:name w:val="Heading 4 Char"/>
    <w:link w:val="Heading4"/>
    <w:rsid w:val="009B07C0"/>
    <w:rPr>
      <w:rFonts w:ascii="Arial" w:hAnsi="Arial"/>
      <w:b/>
      <w:lang w:val="en-GB"/>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9B07C0"/>
    <w:rPr>
      <w:rFonts w:ascii="Times New Roman" w:hAnsi="Times New Roman"/>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9B07C0"/>
    <w:rPr>
      <w:lang w:val="en-GB"/>
    </w:rPr>
  </w:style>
  <w:style w:type="character" w:customStyle="1" w:styleId="FooterChar">
    <w:name w:val="Footer Char"/>
    <w:link w:val="Footer"/>
    <w:uiPriority w:val="99"/>
    <w:rsid w:val="00A6709E"/>
    <w:rPr>
      <w:rFonts w:ascii="Arial" w:hAnsi="Arial"/>
      <w:sz w:val="16"/>
      <w:lang w:val="en-GB"/>
    </w:rPr>
  </w:style>
  <w:style w:type="paragraph" w:customStyle="1" w:styleId="Style1">
    <w:name w:val="Style1"/>
    <w:basedOn w:val="Normal"/>
    <w:rsid w:val="00315A40"/>
    <w:pPr>
      <w:numPr>
        <w:numId w:val="16"/>
      </w:numPr>
      <w:spacing w:before="120" w:after="120"/>
    </w:pPr>
  </w:style>
  <w:style w:type="paragraph" w:styleId="EndnoteText">
    <w:name w:val="endnote text"/>
    <w:basedOn w:val="Normal"/>
    <w:link w:val="EndnoteTextChar"/>
    <w:rsid w:val="00315A40"/>
    <w:pPr>
      <w:tabs>
        <w:tab w:val="left" w:pos="357"/>
      </w:tabs>
      <w:spacing w:after="120"/>
    </w:pPr>
    <w:rPr>
      <w:spacing w:val="-5"/>
    </w:rPr>
  </w:style>
  <w:style w:type="character" w:customStyle="1" w:styleId="EndnoteTextChar">
    <w:name w:val="Endnote Text Char"/>
    <w:link w:val="EndnoteText"/>
    <w:rsid w:val="00315A40"/>
    <w:rPr>
      <w:rFonts w:ascii="Arial" w:hAnsi="Arial"/>
      <w:spacing w:val="-5"/>
      <w:lang w:val="en-GB" w:eastAsia="en-US"/>
    </w:rPr>
  </w:style>
  <w:style w:type="character" w:styleId="CommentReference">
    <w:name w:val="annotation reference"/>
    <w:uiPriority w:val="99"/>
    <w:rsid w:val="00315A40"/>
    <w:rPr>
      <w:sz w:val="16"/>
    </w:rPr>
  </w:style>
  <w:style w:type="character" w:customStyle="1" w:styleId="Heading8Char">
    <w:name w:val="Heading 8 Char"/>
    <w:link w:val="Heading8"/>
    <w:rsid w:val="007579BE"/>
    <w:rPr>
      <w:rFonts w:ascii="Century Schoolbook" w:hAnsi="Century Schoolbook"/>
      <w:b/>
      <w:sz w:val="24"/>
      <w:lang w:val="en-GB" w:eastAsia="en-US"/>
    </w:rPr>
  </w:style>
  <w:style w:type="character" w:customStyle="1" w:styleId="Heading9Char">
    <w:name w:val="Heading 9 Char"/>
    <w:link w:val="Heading9"/>
    <w:rsid w:val="007579BE"/>
    <w:rPr>
      <w:b/>
      <w:sz w:val="24"/>
      <w:lang w:val="en-US" w:eastAsia="en-US"/>
    </w:rPr>
  </w:style>
  <w:style w:type="paragraph" w:customStyle="1" w:styleId="SubText">
    <w:name w:val="Sub Text"/>
    <w:basedOn w:val="Normal"/>
    <w:rsid w:val="007579BE"/>
    <w:pPr>
      <w:spacing w:after="120" w:line="260" w:lineRule="atLeast"/>
    </w:pPr>
    <w:rPr>
      <w:sz w:val="18"/>
    </w:rPr>
  </w:style>
  <w:style w:type="paragraph" w:customStyle="1" w:styleId="SubTextChar">
    <w:name w:val="Sub Text Char"/>
    <w:basedOn w:val="Normal"/>
    <w:rsid w:val="007579BE"/>
    <w:pPr>
      <w:spacing w:after="120" w:line="260" w:lineRule="atLeast"/>
    </w:pPr>
    <w:rPr>
      <w:sz w:val="18"/>
    </w:rPr>
  </w:style>
  <w:style w:type="paragraph" w:customStyle="1" w:styleId="SubLevel3NoNumber">
    <w:name w:val="Sub Level 3 No Number"/>
    <w:basedOn w:val="Normal"/>
    <w:next w:val="SubTextChar"/>
    <w:rsid w:val="007579BE"/>
    <w:rPr>
      <w:rFonts w:ascii="Arial Black" w:hAnsi="Arial Black"/>
      <w:sz w:val="18"/>
    </w:rPr>
  </w:style>
  <w:style w:type="character" w:styleId="Hyperlink">
    <w:name w:val="Hyperlink"/>
    <w:rsid w:val="00446CA8"/>
    <w:rPr>
      <w:color w:val="0000FF"/>
      <w:u w:val="single"/>
    </w:rPr>
  </w:style>
  <w:style w:type="character" w:customStyle="1" w:styleId="TitleChar">
    <w:name w:val="Title Char"/>
    <w:link w:val="Title"/>
    <w:rsid w:val="000335E9"/>
    <w:rPr>
      <w:rFonts w:ascii="Arial" w:hAnsi="Arial"/>
      <w:b/>
      <w:caps/>
      <w:kern w:val="28"/>
      <w:sz w:val="28"/>
      <w:lang w:val="en-GB" w:eastAsia="en-US"/>
    </w:rPr>
  </w:style>
  <w:style w:type="paragraph" w:styleId="CommentSubject">
    <w:name w:val="annotation subject"/>
    <w:basedOn w:val="CommentText"/>
    <w:next w:val="CommentText"/>
    <w:link w:val="CommentSubjectChar"/>
    <w:uiPriority w:val="99"/>
    <w:rsid w:val="00A56290"/>
    <w:rPr>
      <w:b/>
      <w:bCs/>
    </w:rPr>
  </w:style>
  <w:style w:type="character" w:customStyle="1" w:styleId="CommentSubjectChar">
    <w:name w:val="Comment Subject Char"/>
    <w:link w:val="CommentSubject"/>
    <w:uiPriority w:val="99"/>
    <w:rsid w:val="00A56290"/>
    <w:rPr>
      <w:rFonts w:ascii="Arial" w:hAnsi="Arial"/>
      <w:b/>
      <w:bCs/>
      <w:lang w:val="en-GB"/>
    </w:rPr>
  </w:style>
  <w:style w:type="paragraph" w:styleId="BlockText">
    <w:name w:val="Block Text"/>
    <w:basedOn w:val="Normal"/>
    <w:rsid w:val="0080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720" w:right="-335"/>
      <w:jc w:val="both"/>
    </w:pPr>
    <w:rPr>
      <w:rFonts w:ascii="Times New Roman" w:hAnsi="Times New Roman"/>
      <w:sz w:val="24"/>
    </w:rPr>
  </w:style>
  <w:style w:type="paragraph" w:customStyle="1" w:styleId="Formal1">
    <w:name w:val="Formal1"/>
    <w:rsid w:val="00801EC6"/>
    <w:pPr>
      <w:spacing w:before="60" w:after="60"/>
    </w:pPr>
    <w:rPr>
      <w:noProof/>
      <w:sz w:val="24"/>
      <w:lang w:val="en-US" w:eastAsia="en-US"/>
    </w:rPr>
  </w:style>
  <w:style w:type="paragraph" w:customStyle="1" w:styleId="Formal2">
    <w:name w:val="Formal2"/>
    <w:basedOn w:val="Formal1"/>
    <w:rsid w:val="00801EC6"/>
    <w:rPr>
      <w:rFonts w:ascii="Arial" w:hAnsi="Arial"/>
      <w:b/>
    </w:rPr>
  </w:style>
  <w:style w:type="paragraph" w:styleId="List">
    <w:name w:val="List"/>
    <w:basedOn w:val="Normal"/>
    <w:rsid w:val="00801EC6"/>
    <w:pPr>
      <w:ind w:left="283" w:hanging="283"/>
    </w:pPr>
    <w:rPr>
      <w:rFonts w:ascii="Times New Roman" w:hAnsi="Times New Roman"/>
    </w:rPr>
  </w:style>
  <w:style w:type="paragraph" w:styleId="List2">
    <w:name w:val="List 2"/>
    <w:basedOn w:val="Normal"/>
    <w:rsid w:val="00801EC6"/>
    <w:pPr>
      <w:ind w:left="566" w:hanging="283"/>
    </w:pPr>
    <w:rPr>
      <w:rFonts w:ascii="Times New Roman" w:hAnsi="Times New Roman"/>
    </w:rPr>
  </w:style>
  <w:style w:type="paragraph" w:styleId="List3">
    <w:name w:val="List 3"/>
    <w:basedOn w:val="Normal"/>
    <w:rsid w:val="00801EC6"/>
    <w:pPr>
      <w:ind w:left="849" w:hanging="283"/>
    </w:pPr>
    <w:rPr>
      <w:rFonts w:ascii="Times New Roman" w:hAnsi="Times New Roman"/>
    </w:rPr>
  </w:style>
  <w:style w:type="paragraph" w:styleId="List4">
    <w:name w:val="List 4"/>
    <w:basedOn w:val="Normal"/>
    <w:rsid w:val="00801EC6"/>
    <w:pPr>
      <w:ind w:left="1132" w:hanging="283"/>
    </w:pPr>
    <w:rPr>
      <w:rFonts w:ascii="Times New Roman" w:hAnsi="Times New Roman"/>
    </w:rPr>
  </w:style>
  <w:style w:type="paragraph" w:styleId="List5">
    <w:name w:val="List 5"/>
    <w:basedOn w:val="Normal"/>
    <w:rsid w:val="00801EC6"/>
    <w:pPr>
      <w:ind w:left="1415" w:hanging="283"/>
    </w:pPr>
    <w:rPr>
      <w:rFonts w:ascii="Times New Roman" w:hAnsi="Times New Roman"/>
    </w:rPr>
  </w:style>
  <w:style w:type="paragraph" w:styleId="Caption">
    <w:name w:val="caption"/>
    <w:basedOn w:val="Normal"/>
    <w:next w:val="Normal"/>
    <w:qFormat/>
    <w:rsid w:val="00801EC6"/>
    <w:pPr>
      <w:spacing w:before="120" w:after="120"/>
    </w:pPr>
    <w:rPr>
      <w:rFonts w:ascii="Times New Roman" w:hAnsi="Times New Roman"/>
      <w:b/>
    </w:rPr>
  </w:style>
  <w:style w:type="paragraph" w:customStyle="1" w:styleId="Initial">
    <w:name w:val="Initial"/>
    <w:rsid w:val="00801EC6"/>
    <w:pPr>
      <w:widowControl w:val="0"/>
      <w:tabs>
        <w:tab w:val="left" w:pos="-720"/>
      </w:tabs>
      <w:suppressAutoHyphens/>
      <w:overflowPunct w:val="0"/>
      <w:autoSpaceDE w:val="0"/>
      <w:autoSpaceDN w:val="0"/>
      <w:adjustRightInd w:val="0"/>
      <w:jc w:val="both"/>
      <w:textAlignment w:val="baseline"/>
    </w:pPr>
    <w:rPr>
      <w:spacing w:val="-3"/>
      <w:sz w:val="24"/>
      <w:lang w:val="en-US" w:eastAsia="en-US"/>
    </w:rPr>
  </w:style>
  <w:style w:type="table" w:styleId="TableGrid">
    <w:name w:val="Table Grid"/>
    <w:basedOn w:val="TableNormal"/>
    <w:uiPriority w:val="59"/>
    <w:rsid w:val="00801E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rsid w:val="00801EC6"/>
    <w:rPr>
      <w:rFonts w:ascii="Tahoma" w:hAnsi="Tahoma" w:cs="Tahoma"/>
      <w:sz w:val="16"/>
      <w:szCs w:val="16"/>
      <w:lang w:eastAsia="en-US"/>
    </w:rPr>
  </w:style>
  <w:style w:type="paragraph" w:styleId="NoSpacing">
    <w:name w:val="No Spacing"/>
    <w:link w:val="NoSpacingChar"/>
    <w:uiPriority w:val="1"/>
    <w:qFormat/>
    <w:rsid w:val="004A205A"/>
    <w:rPr>
      <w:rFonts w:ascii="Calibri" w:eastAsia="MS Mincho" w:hAnsi="Calibri"/>
      <w:sz w:val="22"/>
      <w:szCs w:val="22"/>
      <w:lang w:val="en-US" w:eastAsia="ja-JP"/>
    </w:rPr>
  </w:style>
  <w:style w:type="character" w:customStyle="1" w:styleId="NoSpacingChar">
    <w:name w:val="No Spacing Char"/>
    <w:link w:val="NoSpacing"/>
    <w:uiPriority w:val="1"/>
    <w:rsid w:val="004A205A"/>
    <w:rPr>
      <w:rFonts w:ascii="Calibri" w:eastAsia="MS Mincho" w:hAnsi="Calibri"/>
      <w:sz w:val="22"/>
      <w:szCs w:val="22"/>
      <w:lang w:val="en-US" w:eastAsia="ja-JP" w:bidi="ar-SA"/>
    </w:rPr>
  </w:style>
  <w:style w:type="character" w:customStyle="1" w:styleId="HeaderChar">
    <w:name w:val="Header Char"/>
    <w:link w:val="Header"/>
    <w:uiPriority w:val="99"/>
    <w:rsid w:val="004A205A"/>
    <w:rPr>
      <w:rFonts w:ascii="Arial" w:hAnsi="Arial"/>
      <w:sz w:val="16"/>
      <w:lang w:val="en-GB" w:eastAsia="en-US"/>
    </w:rPr>
  </w:style>
  <w:style w:type="character" w:customStyle="1" w:styleId="Heading2Char">
    <w:name w:val="Heading 2 Char"/>
    <w:link w:val="Heading2"/>
    <w:rsid w:val="0010198D"/>
    <w:rPr>
      <w:rFonts w:ascii="Arial" w:hAnsi="Arial"/>
      <w:b/>
      <w:sz w:val="24"/>
      <w:lang w:val="en-GB"/>
    </w:rPr>
  </w:style>
  <w:style w:type="character" w:styleId="EndnoteReference">
    <w:name w:val="endnote reference"/>
    <w:rsid w:val="00BD5EB1"/>
    <w:rPr>
      <w:vertAlign w:val="superscript"/>
    </w:rPr>
  </w:style>
  <w:style w:type="paragraph" w:styleId="Revision">
    <w:name w:val="Revision"/>
    <w:hidden/>
    <w:uiPriority w:val="99"/>
    <w:semiHidden/>
    <w:rsid w:val="008531BC"/>
    <w:rPr>
      <w:rFonts w:ascii="Arial" w:hAnsi="Arial"/>
      <w:lang w:eastAsia="en-US"/>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B16BEC"/>
    <w:rPr>
      <w:rFonts w:ascii="Arial" w:hAnsi="Arial"/>
      <w:szCs w:val="24"/>
      <w:lang w:eastAsia="en-US"/>
    </w:rPr>
  </w:style>
  <w:style w:type="character" w:customStyle="1" w:styleId="Heading3Char">
    <w:name w:val="Heading 3 Char"/>
    <w:link w:val="Heading3"/>
    <w:rsid w:val="000162E8"/>
    <w:rPr>
      <w:rFonts w:ascii="Arial" w:hAnsi="Arial"/>
      <w:b/>
      <w:sz w:val="22"/>
      <w:lang w:eastAsia="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0162E8"/>
    <w:rPr>
      <w:rFonts w:ascii="Times New Roman" w:hAnsi="Times New Roman"/>
      <w:position w:val="0"/>
      <w:sz w:val="24"/>
      <w:vertAlign w:val="superscript"/>
    </w:rPr>
  </w:style>
  <w:style w:type="paragraph" w:customStyle="1" w:styleId="A1-Heading4">
    <w:name w:val="A1-Heading 4"/>
    <w:basedOn w:val="Heading4"/>
    <w:rsid w:val="000162E8"/>
    <w:pPr>
      <w:keepNext w:val="0"/>
      <w:tabs>
        <w:tab w:val="left" w:pos="720"/>
        <w:tab w:val="left" w:pos="1062"/>
        <w:tab w:val="right" w:leader="dot" w:pos="8640"/>
      </w:tabs>
      <w:spacing w:before="0" w:after="0"/>
      <w:ind w:left="1062" w:hanging="720"/>
    </w:pPr>
    <w:rPr>
      <w:rFonts w:ascii="Times New Roman" w:hAnsi="Times New Roman"/>
      <w:bCs/>
      <w:sz w:val="24"/>
      <w:szCs w:val="24"/>
      <w:lang w:val="en-US"/>
    </w:rPr>
  </w:style>
  <w:style w:type="paragraph" w:customStyle="1" w:styleId="BankNormal">
    <w:name w:val="BankNormal"/>
    <w:basedOn w:val="Normal"/>
    <w:rsid w:val="000162E8"/>
    <w:pPr>
      <w:spacing w:after="240"/>
    </w:pPr>
    <w:rPr>
      <w:rFonts w:ascii="Times New Roman" w:hAnsi="Times New Roman"/>
      <w:sz w:val="24"/>
      <w:lang w:val="en-US"/>
    </w:rPr>
  </w:style>
  <w:style w:type="paragraph" w:customStyle="1" w:styleId="Default">
    <w:name w:val="Default"/>
    <w:rsid w:val="00E23B61"/>
    <w:pPr>
      <w:autoSpaceDE w:val="0"/>
      <w:autoSpaceDN w:val="0"/>
      <w:adjustRightInd w:val="0"/>
    </w:pPr>
    <w:rPr>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6786">
      <w:bodyDiv w:val="1"/>
      <w:marLeft w:val="0"/>
      <w:marRight w:val="0"/>
      <w:marTop w:val="0"/>
      <w:marBottom w:val="0"/>
      <w:divBdr>
        <w:top w:val="none" w:sz="0" w:space="0" w:color="auto"/>
        <w:left w:val="none" w:sz="0" w:space="0" w:color="auto"/>
        <w:bottom w:val="none" w:sz="0" w:space="0" w:color="auto"/>
        <w:right w:val="none" w:sz="0" w:space="0" w:color="auto"/>
      </w:divBdr>
    </w:div>
    <w:div w:id="450133058">
      <w:bodyDiv w:val="1"/>
      <w:marLeft w:val="0"/>
      <w:marRight w:val="0"/>
      <w:marTop w:val="0"/>
      <w:marBottom w:val="0"/>
      <w:divBdr>
        <w:top w:val="none" w:sz="0" w:space="0" w:color="auto"/>
        <w:left w:val="none" w:sz="0" w:space="0" w:color="auto"/>
        <w:bottom w:val="none" w:sz="0" w:space="0" w:color="auto"/>
        <w:right w:val="none" w:sz="0" w:space="0" w:color="auto"/>
      </w:divBdr>
    </w:div>
    <w:div w:id="742684014">
      <w:bodyDiv w:val="1"/>
      <w:marLeft w:val="0"/>
      <w:marRight w:val="0"/>
      <w:marTop w:val="0"/>
      <w:marBottom w:val="0"/>
      <w:divBdr>
        <w:top w:val="none" w:sz="0" w:space="0" w:color="auto"/>
        <w:left w:val="none" w:sz="0" w:space="0" w:color="auto"/>
        <w:bottom w:val="none" w:sz="0" w:space="0" w:color="auto"/>
        <w:right w:val="none" w:sz="0" w:space="0" w:color="auto"/>
      </w:divBdr>
    </w:div>
    <w:div w:id="1361465941">
      <w:bodyDiv w:val="1"/>
      <w:marLeft w:val="0"/>
      <w:marRight w:val="0"/>
      <w:marTop w:val="0"/>
      <w:marBottom w:val="0"/>
      <w:divBdr>
        <w:top w:val="none" w:sz="0" w:space="0" w:color="auto"/>
        <w:left w:val="none" w:sz="0" w:space="0" w:color="auto"/>
        <w:bottom w:val="none" w:sz="0" w:space="0" w:color="auto"/>
        <w:right w:val="none" w:sz="0" w:space="0" w:color="auto"/>
      </w:divBdr>
    </w:div>
    <w:div w:id="1656954937">
      <w:bodyDiv w:val="1"/>
      <w:marLeft w:val="0"/>
      <w:marRight w:val="0"/>
      <w:marTop w:val="0"/>
      <w:marBottom w:val="0"/>
      <w:divBdr>
        <w:top w:val="none" w:sz="0" w:space="0" w:color="auto"/>
        <w:left w:val="none" w:sz="0" w:space="0" w:color="auto"/>
        <w:bottom w:val="none" w:sz="0" w:space="0" w:color="auto"/>
        <w:right w:val="none" w:sz="0" w:space="0" w:color="auto"/>
      </w:divBdr>
    </w:div>
    <w:div w:id="1688941711">
      <w:bodyDiv w:val="1"/>
      <w:marLeft w:val="0"/>
      <w:marRight w:val="0"/>
      <w:marTop w:val="0"/>
      <w:marBottom w:val="0"/>
      <w:divBdr>
        <w:top w:val="none" w:sz="0" w:space="0" w:color="auto"/>
        <w:left w:val="none" w:sz="0" w:space="0" w:color="auto"/>
        <w:bottom w:val="none" w:sz="0" w:space="0" w:color="auto"/>
        <w:right w:val="none" w:sz="0" w:space="0" w:color="auto"/>
      </w:divBdr>
    </w:div>
    <w:div w:id="20684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llab.sadc.int/s/zrreQ6yoGecnr3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phillip@sadc.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usinessdictionary.com/definition/contrac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dc.int" TargetMode="External"/><Relationship Id="rId5" Type="http://schemas.openxmlformats.org/officeDocument/2006/relationships/webSettings" Target="webSettings.xml"/><Relationship Id="rId15" Type="http://schemas.openxmlformats.org/officeDocument/2006/relationships/hyperlink" Target="https://collab.sadc.int/s/zrreQ6yoGecnr3A" TargetMode="Externa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llab.sadc.int/s/zrreQ6yoGecnr3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20C%20S\sabs%20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D0BA-0758-4819-8321-2933B9A1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sabs spec</Template>
  <TotalTime>0</TotalTime>
  <Pages>1</Pages>
  <Words>24207</Words>
  <Characters>137986</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161870</CharactersWithSpaces>
  <SharedDoc>false</SharedDoc>
  <HLinks>
    <vt:vector size="30" baseType="variant">
      <vt:variant>
        <vt:i4>1310781</vt:i4>
      </vt:variant>
      <vt:variant>
        <vt:i4>39</vt:i4>
      </vt:variant>
      <vt:variant>
        <vt:i4>0</vt:i4>
      </vt:variant>
      <vt:variant>
        <vt:i4>5</vt:i4>
      </vt:variant>
      <vt:variant>
        <vt:lpwstr>mailto:lkmolomo@gov.bw</vt:lpwstr>
      </vt:variant>
      <vt:variant>
        <vt:lpwstr/>
      </vt:variant>
      <vt:variant>
        <vt:i4>5898269</vt:i4>
      </vt:variant>
      <vt:variant>
        <vt:i4>36</vt:i4>
      </vt:variant>
      <vt:variant>
        <vt:i4>0</vt:i4>
      </vt:variant>
      <vt:variant>
        <vt:i4>5</vt:i4>
      </vt:variant>
      <vt:variant>
        <vt:lpwstr>mailto:Tel:%20+267%203654307</vt:lpwstr>
      </vt:variant>
      <vt:variant>
        <vt:lpwstr/>
      </vt:variant>
      <vt:variant>
        <vt:i4>1310781</vt:i4>
      </vt:variant>
      <vt:variant>
        <vt:i4>30</vt:i4>
      </vt:variant>
      <vt:variant>
        <vt:i4>0</vt:i4>
      </vt:variant>
      <vt:variant>
        <vt:i4>5</vt:i4>
      </vt:variant>
      <vt:variant>
        <vt:lpwstr>mailto:lkmolomo@gov.bw</vt:lpwstr>
      </vt:variant>
      <vt:variant>
        <vt:lpwstr/>
      </vt:variant>
      <vt:variant>
        <vt:i4>5898269</vt:i4>
      </vt:variant>
      <vt:variant>
        <vt:i4>27</vt:i4>
      </vt:variant>
      <vt:variant>
        <vt:i4>0</vt:i4>
      </vt:variant>
      <vt:variant>
        <vt:i4>5</vt:i4>
      </vt:variant>
      <vt:variant>
        <vt:lpwstr>mailto:Tel:%20+267%203654307</vt:lpwstr>
      </vt:variant>
      <vt:variant>
        <vt:lpwstr/>
      </vt:variant>
      <vt:variant>
        <vt:i4>1310781</vt:i4>
      </vt:variant>
      <vt:variant>
        <vt:i4>15</vt:i4>
      </vt:variant>
      <vt:variant>
        <vt:i4>0</vt:i4>
      </vt:variant>
      <vt:variant>
        <vt:i4>5</vt:i4>
      </vt:variant>
      <vt:variant>
        <vt:lpwstr>mailto:lkmolomo@gov.bw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Baird</dc:creator>
  <cp:lastModifiedBy>Lentletse R.  Senthufhe</cp:lastModifiedBy>
  <cp:revision>3</cp:revision>
  <cp:lastPrinted>2014-04-22T08:13:00Z</cp:lastPrinted>
  <dcterms:created xsi:type="dcterms:W3CDTF">2023-01-06T17:12:00Z</dcterms:created>
  <dcterms:modified xsi:type="dcterms:W3CDTF">2023-01-06T17:12:00Z</dcterms:modified>
</cp:coreProperties>
</file>