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7316" w:rsidRDefault="00CE7316" w:rsidP="00CE7316">
      <w:pPr>
        <w:jc w:val="center"/>
        <w:rPr>
          <w:lang w:val="en-GB"/>
        </w:rPr>
      </w:pPr>
      <w:bookmarkStart w:id="0" w:name="_GoBack"/>
      <w:bookmarkEnd w:id="0"/>
      <w:r>
        <w:rPr>
          <w:noProof/>
        </w:rPr>
        <w:drawing>
          <wp:inline distT="0" distB="0" distL="0" distR="0">
            <wp:extent cx="1209675" cy="1143000"/>
            <wp:effectExtent l="19050" t="0" r="9525" b="0"/>
            <wp:docPr id="1" name="Picture 5"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dclogo_medium"/>
                    <pic:cNvPicPr>
                      <a:picLocks noChangeAspect="1" noChangeArrowheads="1"/>
                    </pic:cNvPicPr>
                  </pic:nvPicPr>
                  <pic:blipFill>
                    <a:blip r:embed="rId7"/>
                    <a:srcRect/>
                    <a:stretch>
                      <a:fillRect/>
                    </a:stretch>
                  </pic:blipFill>
                  <pic:spPr bwMode="auto">
                    <a:xfrm>
                      <a:off x="0" y="0"/>
                      <a:ext cx="1209675" cy="1143000"/>
                    </a:xfrm>
                    <a:prstGeom prst="rect">
                      <a:avLst/>
                    </a:prstGeom>
                    <a:noFill/>
                    <a:ln w="9525">
                      <a:noFill/>
                      <a:miter lim="800000"/>
                      <a:headEnd/>
                      <a:tailEnd/>
                    </a:ln>
                  </pic:spPr>
                </pic:pic>
              </a:graphicData>
            </a:graphic>
          </wp:inline>
        </w:drawing>
      </w:r>
      <w:r>
        <w:rPr>
          <w:noProof/>
        </w:rPr>
        <w:drawing>
          <wp:inline distT="0" distB="0" distL="0" distR="0">
            <wp:extent cx="1066800" cy="102870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1066800" cy="1028700"/>
                    </a:xfrm>
                    <a:prstGeom prst="rect">
                      <a:avLst/>
                    </a:prstGeom>
                    <a:noFill/>
                    <a:ln w="9525">
                      <a:noFill/>
                      <a:miter lim="800000"/>
                      <a:headEnd/>
                      <a:tailEnd/>
                    </a:ln>
                  </pic:spPr>
                </pic:pic>
              </a:graphicData>
            </a:graphic>
          </wp:inline>
        </w:drawing>
      </w:r>
    </w:p>
    <w:p w:rsidR="00CE7316" w:rsidRDefault="00CE7316" w:rsidP="00CE7316">
      <w:pPr>
        <w:rPr>
          <w:lang w:val="en-GB"/>
        </w:rPr>
      </w:pPr>
    </w:p>
    <w:p w:rsidR="00CE7316" w:rsidRDefault="00CE7316" w:rsidP="00CE7316">
      <w:pPr>
        <w:jc w:val="center"/>
        <w:rPr>
          <w:b/>
          <w:sz w:val="32"/>
          <w:szCs w:val="32"/>
          <w:lang w:val="en-GB"/>
        </w:rPr>
      </w:pPr>
      <w:bookmarkStart w:id="1" w:name="_Toc267378912"/>
    </w:p>
    <w:p w:rsidR="00CE7316" w:rsidRDefault="00CE7316" w:rsidP="00CE7316">
      <w:pPr>
        <w:jc w:val="center"/>
        <w:rPr>
          <w:b/>
          <w:sz w:val="32"/>
          <w:szCs w:val="32"/>
          <w:lang w:val="en-GB"/>
        </w:rPr>
      </w:pPr>
      <w:r>
        <w:rPr>
          <w:b/>
          <w:sz w:val="32"/>
          <w:szCs w:val="32"/>
          <w:lang w:val="en-GB"/>
        </w:rPr>
        <w:t xml:space="preserve">REQUEST FOR </w:t>
      </w:r>
      <w:bookmarkEnd w:id="1"/>
      <w:r>
        <w:rPr>
          <w:b/>
          <w:sz w:val="32"/>
          <w:szCs w:val="32"/>
          <w:lang w:val="en-GB"/>
        </w:rPr>
        <w:t>EXPRESSION OF INTEREST</w:t>
      </w:r>
    </w:p>
    <w:p w:rsidR="00CE7316" w:rsidRDefault="00CE7316" w:rsidP="00CE7316">
      <w:pPr>
        <w:rPr>
          <w:sz w:val="32"/>
          <w:szCs w:val="32"/>
          <w:lang w:val="en-GB"/>
        </w:rPr>
      </w:pPr>
    </w:p>
    <w:p w:rsidR="00CE7316" w:rsidRDefault="00CE7316" w:rsidP="00CE7316">
      <w:pPr>
        <w:pStyle w:val="BodyText"/>
        <w:tabs>
          <w:tab w:val="left" w:pos="720"/>
        </w:tabs>
        <w:spacing w:line="240" w:lineRule="auto"/>
        <w:rPr>
          <w:i/>
          <w:lang w:val="en-GB"/>
        </w:rPr>
      </w:pPr>
      <w:r>
        <w:rPr>
          <w:lang w:val="en-GB"/>
        </w:rPr>
        <w:t>Reference Number:</w:t>
      </w:r>
      <w:r w:rsidR="00331BF2">
        <w:rPr>
          <w:lang w:val="en-GB"/>
        </w:rPr>
        <w:t xml:space="preserve"> </w:t>
      </w:r>
      <w:r>
        <w:rPr>
          <w:b w:val="0"/>
          <w:lang w:val="en-GB"/>
        </w:rPr>
        <w:t>SADC/TANZ/MITI/TRF/C/</w:t>
      </w:r>
      <w:r w:rsidRPr="008676E3">
        <w:rPr>
          <w:b w:val="0"/>
          <w:lang w:val="en-GB"/>
        </w:rPr>
        <w:t>2020/</w:t>
      </w:r>
      <w:r>
        <w:rPr>
          <w:b w:val="0"/>
          <w:lang w:val="en-GB"/>
        </w:rPr>
        <w:t>001</w:t>
      </w:r>
    </w:p>
    <w:p w:rsidR="00CE7316" w:rsidRPr="008676E3" w:rsidRDefault="00CE7316" w:rsidP="00CE7316">
      <w:pPr>
        <w:pStyle w:val="BodyText"/>
        <w:tabs>
          <w:tab w:val="left" w:pos="720"/>
        </w:tabs>
        <w:spacing w:line="240" w:lineRule="auto"/>
        <w:rPr>
          <w:b w:val="0"/>
          <w:i/>
          <w:color w:val="000000" w:themeColor="text1"/>
          <w:lang w:val="en-GB"/>
        </w:rPr>
      </w:pPr>
      <w:r>
        <w:rPr>
          <w:lang w:val="en-GB"/>
        </w:rPr>
        <w:t xml:space="preserve">Request for Services </w:t>
      </w:r>
      <w:proofErr w:type="gramStart"/>
      <w:r>
        <w:rPr>
          <w:lang w:val="en-GB"/>
        </w:rPr>
        <w:t>Tile</w:t>
      </w:r>
      <w:r w:rsidR="00331BF2">
        <w:rPr>
          <w:lang w:val="en-GB"/>
        </w:rPr>
        <w:t>:</w:t>
      </w:r>
      <w:r w:rsidRPr="009976CF">
        <w:rPr>
          <w:color w:val="FFFFFF" w:themeColor="background1"/>
          <w:lang w:val="en-GB"/>
        </w:rPr>
        <w:t>:</w:t>
      </w:r>
      <w:proofErr w:type="gramEnd"/>
      <w:r w:rsidRPr="008676E3">
        <w:rPr>
          <w:b w:val="0"/>
          <w:i/>
          <w:color w:val="000000" w:themeColor="text1"/>
          <w:lang w:val="en-GB"/>
        </w:rPr>
        <w:t xml:space="preserve">Consultancy to Develop a National Database on  Sanitary and Photo sanitary (SPS) Regulations and </w:t>
      </w:r>
      <w:r w:rsidR="00B21CFE" w:rsidRPr="008676E3">
        <w:rPr>
          <w:b w:val="0"/>
          <w:i/>
          <w:color w:val="000000" w:themeColor="text1"/>
          <w:lang w:val="en-GB"/>
        </w:rPr>
        <w:t>Other Measures For</w:t>
      </w:r>
      <w:r w:rsidR="00350D4F">
        <w:rPr>
          <w:b w:val="0"/>
          <w:i/>
          <w:color w:val="000000" w:themeColor="text1"/>
          <w:lang w:val="en-GB"/>
        </w:rPr>
        <w:t xml:space="preserve"> </w:t>
      </w:r>
      <w:r w:rsidR="00B21CFE" w:rsidRPr="008676E3">
        <w:rPr>
          <w:b w:val="0"/>
          <w:i/>
          <w:color w:val="000000" w:themeColor="text1"/>
          <w:lang w:val="en-GB"/>
        </w:rPr>
        <w:t>WTO Notifications</w:t>
      </w:r>
    </w:p>
    <w:p w:rsidR="00CE7316" w:rsidRPr="008676E3" w:rsidRDefault="00CE7316" w:rsidP="00CE7316">
      <w:pPr>
        <w:rPr>
          <w:color w:val="000000" w:themeColor="text1"/>
          <w:lang w:val="en-GB"/>
        </w:rPr>
      </w:pPr>
    </w:p>
    <w:p w:rsidR="00CE7316" w:rsidRPr="008676E3" w:rsidRDefault="00CE7316" w:rsidP="00CE7316">
      <w:pPr>
        <w:pStyle w:val="BodyText"/>
        <w:tabs>
          <w:tab w:val="left" w:pos="720"/>
        </w:tabs>
        <w:spacing w:line="240" w:lineRule="auto"/>
        <w:jc w:val="both"/>
        <w:rPr>
          <w:b w:val="0"/>
          <w:i/>
          <w:color w:val="000000" w:themeColor="text1"/>
          <w:lang w:val="en-GB"/>
        </w:rPr>
      </w:pPr>
      <w:r>
        <w:rPr>
          <w:lang w:val="en-GB"/>
        </w:rPr>
        <w:t>1.</w:t>
      </w:r>
      <w:r>
        <w:rPr>
          <w:lang w:val="en-GB"/>
        </w:rPr>
        <w:tab/>
      </w:r>
      <w:r w:rsidR="00B21CFE">
        <w:rPr>
          <w:b w:val="0"/>
          <w:lang w:val="en-GB"/>
        </w:rPr>
        <w:t>The Ministry of Industry and</w:t>
      </w:r>
      <w:r>
        <w:rPr>
          <w:b w:val="0"/>
          <w:lang w:val="en-GB"/>
        </w:rPr>
        <w:t xml:space="preserve"> Trade</w:t>
      </w:r>
      <w:r w:rsidRPr="00B552D8">
        <w:rPr>
          <w:b w:val="0"/>
          <w:lang w:val="en-GB"/>
        </w:rPr>
        <w:t xml:space="preserve">is inviting Individual Consultants to submit their CV and Financial Proposal for the consultancy service to </w:t>
      </w:r>
      <w:r w:rsidR="00B552D8" w:rsidRPr="008676E3">
        <w:rPr>
          <w:b w:val="0"/>
          <w:color w:val="000000" w:themeColor="text1"/>
          <w:lang w:val="en-GB"/>
        </w:rPr>
        <w:t>develop</w:t>
      </w:r>
      <w:r w:rsidR="00B21CFE" w:rsidRPr="008676E3">
        <w:rPr>
          <w:b w:val="0"/>
          <w:color w:val="000000" w:themeColor="text1"/>
          <w:lang w:val="en-GB"/>
        </w:rPr>
        <w:t xml:space="preserve"> a national database on sanitary and phyotosanitary</w:t>
      </w:r>
      <w:r w:rsidR="00B552D8" w:rsidRPr="008676E3">
        <w:rPr>
          <w:b w:val="0"/>
          <w:color w:val="000000" w:themeColor="text1"/>
          <w:lang w:val="en-GB"/>
        </w:rPr>
        <w:t xml:space="preserve"> (SPS) regulations and other measures for WTO notifications</w:t>
      </w:r>
    </w:p>
    <w:p w:rsidR="00CE7316" w:rsidRDefault="00CE7316" w:rsidP="00CE7316">
      <w:pPr>
        <w:jc w:val="center"/>
        <w:rPr>
          <w:b/>
          <w:i/>
          <w:lang w:val="en-GB"/>
        </w:rPr>
      </w:pPr>
    </w:p>
    <w:p w:rsidR="00CE7316" w:rsidRDefault="00CE7316" w:rsidP="00CE7316">
      <w:pPr>
        <w:jc w:val="both"/>
        <w:rPr>
          <w:b/>
          <w:lang w:val="en-GB"/>
        </w:rPr>
      </w:pPr>
      <w:r>
        <w:rPr>
          <w:b/>
          <w:lang w:val="en-GB"/>
        </w:rPr>
        <w:t xml:space="preserve">The Terms of Reference defining the minimum technical requirements for these services are attached as Annex 1 to this Request for Expression of Interest. </w:t>
      </w:r>
    </w:p>
    <w:p w:rsidR="00CE7316" w:rsidRDefault="00CE7316" w:rsidP="00CE7316">
      <w:pPr>
        <w:jc w:val="both"/>
        <w:rPr>
          <w:b/>
          <w:lang w:val="en-GB"/>
        </w:rPr>
      </w:pPr>
    </w:p>
    <w:p w:rsidR="00CE7316" w:rsidRDefault="00CE7316" w:rsidP="00CE7316">
      <w:pPr>
        <w:jc w:val="both"/>
        <w:rPr>
          <w:b/>
          <w:lang w:val="en-GB"/>
        </w:rPr>
      </w:pPr>
      <w:r>
        <w:rPr>
          <w:b/>
          <w:lang w:val="en-GB"/>
        </w:rPr>
        <w:t xml:space="preserve">2. </w:t>
      </w:r>
      <w:r>
        <w:rPr>
          <w:b/>
          <w:lang w:val="en-GB"/>
        </w:rPr>
        <w:tab/>
        <w:t xml:space="preserve">Only Individual Consultants are eligible for this assignment provided that they fulfil the following eligibility criteria: </w:t>
      </w:r>
    </w:p>
    <w:p w:rsidR="00CE7316" w:rsidRDefault="00CE7316" w:rsidP="00CE7316">
      <w:pPr>
        <w:jc w:val="both"/>
        <w:rPr>
          <w:b/>
          <w:lang w:val="en-GB"/>
        </w:rPr>
      </w:pPr>
    </w:p>
    <w:p w:rsidR="00CE7316" w:rsidRDefault="00CE7316" w:rsidP="00CE7316">
      <w:pPr>
        <w:autoSpaceDE w:val="0"/>
        <w:autoSpaceDN w:val="0"/>
        <w:adjustRightInd w:val="0"/>
        <w:spacing w:after="120"/>
        <w:ind w:left="720"/>
        <w:jc w:val="both"/>
        <w:rPr>
          <w:i/>
          <w:sz w:val="22"/>
          <w:szCs w:val="22"/>
          <w:lang w:val="en-GB"/>
        </w:rPr>
      </w:pPr>
      <w:r>
        <w:rPr>
          <w:i/>
          <w:sz w:val="22"/>
          <w:szCs w:val="22"/>
          <w:lang w:val="en-GB"/>
        </w:rPr>
        <w:t xml:space="preserve">a) They are not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  </w:t>
      </w:r>
    </w:p>
    <w:p w:rsidR="00CE7316" w:rsidRDefault="00CE7316" w:rsidP="00CE7316">
      <w:pPr>
        <w:spacing w:after="120"/>
        <w:ind w:left="720"/>
        <w:jc w:val="both"/>
        <w:rPr>
          <w:i/>
          <w:sz w:val="22"/>
          <w:szCs w:val="22"/>
          <w:lang w:val="en-GB"/>
        </w:rPr>
      </w:pPr>
      <w:r>
        <w:rPr>
          <w:i/>
          <w:sz w:val="22"/>
          <w:szCs w:val="22"/>
          <w:lang w:val="en-GB"/>
        </w:rPr>
        <w:t xml:space="preserve">b) They have not been convicted of offences concerning their professional conduct by a judgment which haves the force of res judicata; (i.e. against which no appeal is possible);  </w:t>
      </w:r>
    </w:p>
    <w:p w:rsidR="00CE7316" w:rsidRDefault="00CE7316" w:rsidP="00CE7316">
      <w:pPr>
        <w:spacing w:after="120"/>
        <w:ind w:left="720"/>
        <w:jc w:val="both"/>
        <w:rPr>
          <w:i/>
          <w:sz w:val="22"/>
          <w:szCs w:val="22"/>
          <w:lang w:val="en-GB"/>
        </w:rPr>
      </w:pPr>
      <w:r>
        <w:rPr>
          <w:i/>
          <w:sz w:val="22"/>
          <w:szCs w:val="22"/>
          <w:lang w:val="en-GB"/>
        </w:rPr>
        <w:t xml:space="preserve">c) They have not been declared guilty of grave professional misconduct proven by any means which SADC Secretariat can justify; </w:t>
      </w:r>
    </w:p>
    <w:p w:rsidR="00CE7316" w:rsidRDefault="00CE7316" w:rsidP="00CE7316">
      <w:pPr>
        <w:spacing w:after="120"/>
        <w:ind w:left="720"/>
        <w:jc w:val="both"/>
        <w:rPr>
          <w:i/>
          <w:sz w:val="22"/>
          <w:szCs w:val="22"/>
          <w:lang w:val="en-GB"/>
        </w:rPr>
      </w:pPr>
      <w:r>
        <w:rPr>
          <w:i/>
          <w:sz w:val="22"/>
          <w:szCs w:val="22"/>
          <w:lang w:val="en-GB"/>
        </w:rPr>
        <w:t xml:space="preserve">d) 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CE7316" w:rsidRDefault="00CE7316" w:rsidP="00CE7316">
      <w:pPr>
        <w:spacing w:after="120"/>
        <w:ind w:left="720"/>
        <w:jc w:val="both"/>
        <w:rPr>
          <w:i/>
          <w:sz w:val="22"/>
          <w:szCs w:val="22"/>
          <w:lang w:val="en-GB"/>
        </w:rPr>
      </w:pPr>
      <w:r>
        <w:rPr>
          <w:i/>
          <w:sz w:val="22"/>
          <w:szCs w:val="22"/>
          <w:lang w:val="en-GB"/>
        </w:rPr>
        <w:t>e) They have not been the subject of a judgment which has the force of res judicata for fraud, corruption, involvement in a criminal organisation or any other illegal activity detrimental to the SADC Secretariat' financial interests; or</w:t>
      </w:r>
    </w:p>
    <w:p w:rsidR="00CE7316" w:rsidRDefault="00CE7316" w:rsidP="00CE7316">
      <w:pPr>
        <w:spacing w:after="120"/>
        <w:ind w:firstLine="720"/>
        <w:jc w:val="both"/>
        <w:rPr>
          <w:i/>
          <w:sz w:val="22"/>
          <w:szCs w:val="22"/>
          <w:lang w:val="en-GB"/>
        </w:rPr>
      </w:pPr>
      <w:r>
        <w:rPr>
          <w:i/>
          <w:sz w:val="22"/>
          <w:szCs w:val="22"/>
          <w:lang w:val="en-GB"/>
        </w:rPr>
        <w:t>f) They are not being currently subject to an administrative penalty.</w:t>
      </w:r>
    </w:p>
    <w:p w:rsidR="00CE7316" w:rsidRDefault="00CE7316" w:rsidP="00CE7316">
      <w:pPr>
        <w:jc w:val="both"/>
        <w:rPr>
          <w:b/>
          <w:lang w:val="en-GB"/>
        </w:rPr>
      </w:pPr>
    </w:p>
    <w:p w:rsidR="00CE7316" w:rsidRDefault="00CE7316" w:rsidP="00CE7316">
      <w:pPr>
        <w:jc w:val="both"/>
        <w:rPr>
          <w:lang w:val="en-GB"/>
        </w:rPr>
      </w:pPr>
      <w:r>
        <w:rPr>
          <w:b/>
          <w:lang w:val="en-GB"/>
        </w:rPr>
        <w:t>3.</w:t>
      </w:r>
      <w:r>
        <w:rPr>
          <w:b/>
          <w:lang w:val="en-GB"/>
        </w:rPr>
        <w:tab/>
      </w:r>
      <w:r w:rsidRPr="0043414B">
        <w:rPr>
          <w:lang w:val="en-GB"/>
        </w:rPr>
        <w:t xml:space="preserve">The maximum budget for this contract is </w:t>
      </w:r>
      <w:r w:rsidR="00634132">
        <w:rPr>
          <w:b/>
          <w:lang w:val="en-GB"/>
        </w:rPr>
        <w:t>€15</w:t>
      </w:r>
      <w:r w:rsidRPr="0043414B">
        <w:rPr>
          <w:b/>
          <w:lang w:val="en-GB"/>
        </w:rPr>
        <w:t>,000</w:t>
      </w:r>
      <w:r w:rsidRPr="0043414B">
        <w:rPr>
          <w:b/>
          <w:i/>
          <w:lang w:val="en-GB"/>
        </w:rPr>
        <w:t>.</w:t>
      </w:r>
      <w:r w:rsidR="00D71CA5">
        <w:rPr>
          <w:b/>
          <w:i/>
          <w:lang w:val="en-GB"/>
        </w:rPr>
        <w:t xml:space="preserve"> </w:t>
      </w:r>
      <w:r w:rsidRPr="0043414B">
        <w:rPr>
          <w:lang w:val="en-GB"/>
        </w:rPr>
        <w:t>Proposals exceeding this budget will not be accepted.</w:t>
      </w:r>
    </w:p>
    <w:p w:rsidR="00CE7316" w:rsidRDefault="00CE7316" w:rsidP="00CE7316">
      <w:pPr>
        <w:jc w:val="both"/>
        <w:rPr>
          <w:lang w:val="en-GB"/>
        </w:rPr>
      </w:pPr>
    </w:p>
    <w:p w:rsidR="00CE7316" w:rsidRDefault="00CE7316" w:rsidP="00CE7316">
      <w:pPr>
        <w:jc w:val="both"/>
        <w:rPr>
          <w:lang w:val="en-GB"/>
        </w:rPr>
      </w:pPr>
      <w:r>
        <w:rPr>
          <w:lang w:val="en-GB"/>
        </w:rPr>
        <w:t>4.</w:t>
      </w:r>
      <w:r>
        <w:rPr>
          <w:lang w:val="en-GB"/>
        </w:rPr>
        <w:tab/>
        <w:t xml:space="preserve">Your Expression of Interest must be presented as per Standard Expression of Interest Forms attached as Annex 2 to this REOI in English language and be accompanied by copies </w:t>
      </w:r>
      <w:r>
        <w:rPr>
          <w:lang w:val="en-GB"/>
        </w:rPr>
        <w:lastRenderedPageBreak/>
        <w:t xml:space="preserve">of all the indicated supporting documents. If the supporting documents are not in English, these shall be accompanied by a certified translation into English. </w:t>
      </w:r>
    </w:p>
    <w:p w:rsidR="00CE7316" w:rsidRDefault="00CE7316" w:rsidP="00CE7316">
      <w:pPr>
        <w:jc w:val="both"/>
        <w:rPr>
          <w:lang w:val="en-GB"/>
        </w:rPr>
      </w:pPr>
    </w:p>
    <w:p w:rsidR="00CE7316" w:rsidRDefault="00CE7316" w:rsidP="00CE7316">
      <w:pPr>
        <w:jc w:val="both"/>
        <w:rPr>
          <w:lang w:val="en-GB"/>
        </w:rPr>
      </w:pPr>
      <w:r>
        <w:rPr>
          <w:lang w:val="en-GB"/>
        </w:rPr>
        <w:t>5.</w:t>
      </w:r>
      <w:r>
        <w:rPr>
          <w:lang w:val="en-GB"/>
        </w:rPr>
        <w:tab/>
        <w:t xml:space="preserve">Your proposal should be addressed and submitted to: </w:t>
      </w:r>
      <w:r>
        <w:rPr>
          <w:b/>
        </w:rPr>
        <w:t xml:space="preserve">Secretary to the Tender Committee, </w:t>
      </w:r>
      <w:r>
        <w:rPr>
          <w:rFonts w:ascii="Palatino Linotype" w:hAnsi="Palatino Linotype" w:cs="Calibri"/>
          <w:b/>
        </w:rPr>
        <w:t>Ministry of Industry, Trade and Investment,</w:t>
      </w:r>
      <w:r>
        <w:rPr>
          <w:rFonts w:ascii="Palatino Linotype" w:hAnsi="Palatino Linotype" w:cs="Calibri"/>
          <w:b/>
          <w:lang w:val="en-GB"/>
        </w:rPr>
        <w:t xml:space="preserve"> Ground Floor, Room No. L111, UDOM office,</w:t>
      </w:r>
      <w:r>
        <w:rPr>
          <w:rFonts w:ascii="Palatino Linotype" w:hAnsi="Palatino Linotype" w:cs="Calibri"/>
          <w:b/>
        </w:rPr>
        <w:t xml:space="preserve"> ZIP Code: </w:t>
      </w:r>
      <w:r>
        <w:rPr>
          <w:rFonts w:ascii="Palatino Linotype" w:hAnsi="Palatino Linotype" w:cs="Calibri"/>
          <w:b/>
          <w:lang w:val="en-GB"/>
        </w:rPr>
        <w:t>2996 Dodoma</w:t>
      </w:r>
      <w:r>
        <w:rPr>
          <w:rFonts w:ascii="Palatino Linotype" w:hAnsi="Palatino Linotype" w:cs="Calibri"/>
          <w:i/>
          <w:lang w:val="en-GB"/>
        </w:rPr>
        <w:t xml:space="preserve">, </w:t>
      </w:r>
      <w:r>
        <w:rPr>
          <w:rFonts w:ascii="Palatino Linotype" w:hAnsi="Palatino Linotype" w:cs="Calibri"/>
          <w:b/>
          <w:lang w:val="en-GB"/>
        </w:rPr>
        <w:t>Tanzania</w:t>
      </w:r>
    </w:p>
    <w:p w:rsidR="00CE7316" w:rsidRDefault="00CE7316" w:rsidP="00CE7316">
      <w:pPr>
        <w:jc w:val="both"/>
        <w:rPr>
          <w:lang w:val="en-GB"/>
        </w:rPr>
      </w:pPr>
    </w:p>
    <w:p w:rsidR="00CE7316" w:rsidRDefault="00CE7316" w:rsidP="00CE7316">
      <w:pPr>
        <w:pStyle w:val="BodyText2"/>
        <w:rPr>
          <w:lang w:val="en-GB"/>
        </w:rPr>
      </w:pPr>
      <w:r>
        <w:rPr>
          <w:lang w:val="en-GB"/>
        </w:rPr>
        <w:t>6.</w:t>
      </w:r>
      <w:r>
        <w:rPr>
          <w:lang w:val="en-GB"/>
        </w:rPr>
        <w:tab/>
        <w:t xml:space="preserve">The deadline for submission of your proposal, to the address indicated in Paragraph 4 is: </w:t>
      </w:r>
      <w:r w:rsidR="00F72042">
        <w:rPr>
          <w:b/>
          <w:lang w:val="en-GB"/>
        </w:rPr>
        <w:t>2</w:t>
      </w:r>
      <w:r w:rsidR="00E15A33">
        <w:rPr>
          <w:b/>
          <w:lang w:val="en-GB"/>
        </w:rPr>
        <w:t>8</w:t>
      </w:r>
      <w:r w:rsidR="00E15A33">
        <w:rPr>
          <w:b/>
          <w:vertAlign w:val="superscript"/>
          <w:lang w:val="en-GB"/>
        </w:rPr>
        <w:t>TH</w:t>
      </w:r>
      <w:r w:rsidR="00884EF1">
        <w:rPr>
          <w:b/>
          <w:lang w:val="en-GB"/>
        </w:rPr>
        <w:t xml:space="preserve"> APRIL</w:t>
      </w:r>
      <w:r>
        <w:rPr>
          <w:b/>
          <w:lang w:val="en-GB"/>
        </w:rPr>
        <w:t>, 20</w:t>
      </w:r>
      <w:r w:rsidR="00247C53">
        <w:rPr>
          <w:b/>
          <w:lang w:val="en-GB"/>
        </w:rPr>
        <w:t>20</w:t>
      </w:r>
    </w:p>
    <w:p w:rsidR="00CE7316" w:rsidRDefault="00CE7316" w:rsidP="00CE7316">
      <w:pPr>
        <w:rPr>
          <w:lang w:val="en-GB"/>
        </w:rPr>
      </w:pPr>
    </w:p>
    <w:p w:rsidR="00CE7316" w:rsidRDefault="00CE7316" w:rsidP="00CE7316">
      <w:pPr>
        <w:rPr>
          <w:lang w:val="en-GB"/>
        </w:rPr>
      </w:pPr>
      <w:r>
        <w:rPr>
          <w:lang w:val="en-GB"/>
        </w:rPr>
        <w:t>7.</w:t>
      </w:r>
      <w:r>
        <w:rPr>
          <w:lang w:val="en-GB"/>
        </w:rPr>
        <w:tab/>
        <w:t xml:space="preserve">Proposal submitted by Fax or E-mail </w:t>
      </w:r>
      <w:r>
        <w:rPr>
          <w:b/>
          <w:i/>
          <w:lang w:val="en-GB"/>
        </w:rPr>
        <w:t>are not acceptable</w:t>
      </w:r>
      <w:r>
        <w:rPr>
          <w:lang w:val="en-GB"/>
        </w:rPr>
        <w:t xml:space="preserve">. </w:t>
      </w:r>
    </w:p>
    <w:p w:rsidR="00CE7316" w:rsidRDefault="00CE7316" w:rsidP="00CE7316">
      <w:pPr>
        <w:rPr>
          <w:lang w:val="en-GB"/>
        </w:rPr>
      </w:pPr>
    </w:p>
    <w:p w:rsidR="00CE7316" w:rsidRDefault="00CE7316" w:rsidP="00CE7316">
      <w:pPr>
        <w:jc w:val="both"/>
        <w:rPr>
          <w:lang w:val="en-GB"/>
        </w:rPr>
      </w:pPr>
      <w:r>
        <w:rPr>
          <w:lang w:val="en-GB"/>
        </w:rPr>
        <w:t>8.</w:t>
      </w:r>
      <w:r>
        <w:rPr>
          <w:lang w:val="en-GB"/>
        </w:rPr>
        <w:tab/>
        <w:t xml:space="preserve">Your CV will be evaluated against the following criteria. </w:t>
      </w:r>
    </w:p>
    <w:p w:rsidR="00CE7316" w:rsidRDefault="00CE7316" w:rsidP="00CE7316">
      <w:pPr>
        <w:tabs>
          <w:tab w:val="center" w:pos="6753"/>
        </w:tabs>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2587"/>
      </w:tblGrid>
      <w:tr w:rsidR="00CE7316" w:rsidTr="00CE7316">
        <w:trPr>
          <w:jc w:val="center"/>
        </w:trPr>
        <w:tc>
          <w:tcPr>
            <w:tcW w:w="4343" w:type="dxa"/>
            <w:tcBorders>
              <w:top w:val="single" w:sz="4" w:space="0" w:color="auto"/>
              <w:left w:val="single" w:sz="4" w:space="0" w:color="auto"/>
              <w:bottom w:val="single" w:sz="4" w:space="0" w:color="auto"/>
              <w:right w:val="single" w:sz="4" w:space="0" w:color="auto"/>
            </w:tcBorders>
            <w:shd w:val="clear" w:color="auto" w:fill="BFBFBF"/>
            <w:hideMark/>
          </w:tcPr>
          <w:p w:rsidR="00CE7316" w:rsidRDefault="00CE7316">
            <w:pPr>
              <w:rPr>
                <w:b/>
                <w:lang w:val="en-GB"/>
              </w:rPr>
            </w:pPr>
            <w:r>
              <w:rPr>
                <w:b/>
                <w:lang w:val="en-GB"/>
              </w:rPr>
              <w:t xml:space="preserve">Sub criteria </w:t>
            </w:r>
          </w:p>
        </w:tc>
        <w:tc>
          <w:tcPr>
            <w:tcW w:w="2587" w:type="dxa"/>
            <w:tcBorders>
              <w:top w:val="single" w:sz="4" w:space="0" w:color="auto"/>
              <w:left w:val="single" w:sz="4" w:space="0" w:color="auto"/>
              <w:bottom w:val="single" w:sz="4" w:space="0" w:color="auto"/>
              <w:right w:val="single" w:sz="4" w:space="0" w:color="auto"/>
            </w:tcBorders>
            <w:shd w:val="clear" w:color="auto" w:fill="BFBFBF"/>
            <w:hideMark/>
          </w:tcPr>
          <w:p w:rsidR="00CE7316" w:rsidRDefault="00CE7316">
            <w:pPr>
              <w:jc w:val="center"/>
              <w:rPr>
                <w:lang w:val="en-GB"/>
              </w:rPr>
            </w:pPr>
            <w:r>
              <w:rPr>
                <w:lang w:val="en-GB"/>
              </w:rPr>
              <w:t>Maximum points allocated</w:t>
            </w:r>
          </w:p>
        </w:tc>
      </w:tr>
      <w:tr w:rsidR="00CE7316" w:rsidTr="00CE7316">
        <w:trPr>
          <w:trHeight w:val="330"/>
          <w:jc w:val="center"/>
        </w:trPr>
        <w:tc>
          <w:tcPr>
            <w:tcW w:w="4343" w:type="dxa"/>
            <w:tcBorders>
              <w:top w:val="single" w:sz="4" w:space="0" w:color="auto"/>
              <w:left w:val="single" w:sz="4" w:space="0" w:color="auto"/>
              <w:bottom w:val="single" w:sz="4" w:space="0" w:color="auto"/>
              <w:right w:val="single" w:sz="4" w:space="0" w:color="auto"/>
            </w:tcBorders>
            <w:hideMark/>
          </w:tcPr>
          <w:p w:rsidR="00CE7316" w:rsidRDefault="00CE7316">
            <w:pPr>
              <w:rPr>
                <w:b/>
                <w:i/>
                <w:lang w:val="en-GB"/>
              </w:rPr>
            </w:pPr>
            <w:r>
              <w:rPr>
                <w:lang w:val="en-GB"/>
              </w:rPr>
              <w:t>(i) Education and Training</w:t>
            </w:r>
          </w:p>
        </w:tc>
        <w:tc>
          <w:tcPr>
            <w:tcW w:w="2587" w:type="dxa"/>
            <w:tcBorders>
              <w:top w:val="single" w:sz="4" w:space="0" w:color="auto"/>
              <w:left w:val="single" w:sz="4" w:space="0" w:color="auto"/>
              <w:bottom w:val="single" w:sz="4" w:space="0" w:color="auto"/>
              <w:right w:val="single" w:sz="4" w:space="0" w:color="auto"/>
            </w:tcBorders>
            <w:hideMark/>
          </w:tcPr>
          <w:p w:rsidR="00CE7316" w:rsidRDefault="00CE7316">
            <w:pPr>
              <w:jc w:val="center"/>
              <w:rPr>
                <w:lang w:val="en-GB"/>
              </w:rPr>
            </w:pPr>
            <w:r>
              <w:rPr>
                <w:lang w:val="en-GB"/>
              </w:rPr>
              <w:t>10</w:t>
            </w:r>
          </w:p>
        </w:tc>
      </w:tr>
      <w:tr w:rsidR="00CE7316" w:rsidTr="00CE7316">
        <w:trPr>
          <w:jc w:val="center"/>
        </w:trPr>
        <w:tc>
          <w:tcPr>
            <w:tcW w:w="4343" w:type="dxa"/>
            <w:tcBorders>
              <w:top w:val="single" w:sz="4" w:space="0" w:color="auto"/>
              <w:left w:val="single" w:sz="4" w:space="0" w:color="auto"/>
              <w:bottom w:val="single" w:sz="4" w:space="0" w:color="auto"/>
              <w:right w:val="single" w:sz="4" w:space="0" w:color="auto"/>
            </w:tcBorders>
            <w:hideMark/>
          </w:tcPr>
          <w:p w:rsidR="00CE7316" w:rsidRDefault="00CE7316">
            <w:pPr>
              <w:rPr>
                <w:b/>
                <w:i/>
                <w:lang w:val="en-GB"/>
              </w:rPr>
            </w:pPr>
            <w:r>
              <w:rPr>
                <w:lang w:val="en-GB"/>
              </w:rPr>
              <w:t>(ii) Specific skills relevant for the project</w:t>
            </w:r>
          </w:p>
        </w:tc>
        <w:tc>
          <w:tcPr>
            <w:tcW w:w="2587" w:type="dxa"/>
            <w:tcBorders>
              <w:top w:val="single" w:sz="4" w:space="0" w:color="auto"/>
              <w:left w:val="single" w:sz="4" w:space="0" w:color="auto"/>
              <w:bottom w:val="single" w:sz="4" w:space="0" w:color="auto"/>
              <w:right w:val="single" w:sz="4" w:space="0" w:color="auto"/>
            </w:tcBorders>
            <w:hideMark/>
          </w:tcPr>
          <w:p w:rsidR="00CE7316" w:rsidRDefault="00CE7316">
            <w:pPr>
              <w:jc w:val="center"/>
              <w:rPr>
                <w:lang w:val="en-GB"/>
              </w:rPr>
            </w:pPr>
            <w:r>
              <w:rPr>
                <w:lang w:val="en-GB"/>
              </w:rPr>
              <w:t>50</w:t>
            </w:r>
          </w:p>
        </w:tc>
      </w:tr>
      <w:tr w:rsidR="00CE7316" w:rsidTr="00CE7316">
        <w:trPr>
          <w:jc w:val="center"/>
        </w:trPr>
        <w:tc>
          <w:tcPr>
            <w:tcW w:w="4343" w:type="dxa"/>
            <w:tcBorders>
              <w:top w:val="single" w:sz="4" w:space="0" w:color="auto"/>
              <w:left w:val="single" w:sz="4" w:space="0" w:color="auto"/>
              <w:bottom w:val="single" w:sz="4" w:space="0" w:color="auto"/>
              <w:right w:val="single" w:sz="4" w:space="0" w:color="auto"/>
            </w:tcBorders>
            <w:hideMark/>
          </w:tcPr>
          <w:p w:rsidR="00CE7316" w:rsidRDefault="00CE7316">
            <w:pPr>
              <w:rPr>
                <w:b/>
                <w:i/>
                <w:lang w:val="en-GB"/>
              </w:rPr>
            </w:pPr>
            <w:r>
              <w:rPr>
                <w:lang w:val="en-GB"/>
              </w:rPr>
              <w:t>(iii) General Skills</w:t>
            </w:r>
          </w:p>
        </w:tc>
        <w:tc>
          <w:tcPr>
            <w:tcW w:w="2587" w:type="dxa"/>
            <w:tcBorders>
              <w:top w:val="single" w:sz="4" w:space="0" w:color="auto"/>
              <w:left w:val="single" w:sz="4" w:space="0" w:color="auto"/>
              <w:bottom w:val="single" w:sz="4" w:space="0" w:color="auto"/>
              <w:right w:val="single" w:sz="4" w:space="0" w:color="auto"/>
            </w:tcBorders>
            <w:hideMark/>
          </w:tcPr>
          <w:p w:rsidR="00CE7316" w:rsidRDefault="00CE7316">
            <w:pPr>
              <w:jc w:val="center"/>
              <w:rPr>
                <w:lang w:val="en-GB"/>
              </w:rPr>
            </w:pPr>
            <w:r>
              <w:rPr>
                <w:lang w:val="en-GB"/>
              </w:rPr>
              <w:t>10</w:t>
            </w:r>
          </w:p>
        </w:tc>
      </w:tr>
      <w:tr w:rsidR="00CE7316" w:rsidTr="00CE7316">
        <w:trPr>
          <w:jc w:val="center"/>
        </w:trPr>
        <w:tc>
          <w:tcPr>
            <w:tcW w:w="4343" w:type="dxa"/>
            <w:tcBorders>
              <w:top w:val="single" w:sz="4" w:space="0" w:color="auto"/>
              <w:left w:val="single" w:sz="4" w:space="0" w:color="auto"/>
              <w:bottom w:val="single" w:sz="4" w:space="0" w:color="auto"/>
              <w:right w:val="single" w:sz="4" w:space="0" w:color="auto"/>
            </w:tcBorders>
            <w:hideMark/>
          </w:tcPr>
          <w:p w:rsidR="00CE7316" w:rsidRDefault="00CE7316">
            <w:pPr>
              <w:rPr>
                <w:lang w:val="en-GB"/>
              </w:rPr>
            </w:pPr>
            <w:r>
              <w:rPr>
                <w:lang w:val="en-GB"/>
              </w:rPr>
              <w:t>(vi) Understanding of Tanzania industrialization trend</w:t>
            </w:r>
          </w:p>
        </w:tc>
        <w:tc>
          <w:tcPr>
            <w:tcW w:w="2587" w:type="dxa"/>
            <w:tcBorders>
              <w:top w:val="single" w:sz="4" w:space="0" w:color="auto"/>
              <w:left w:val="single" w:sz="4" w:space="0" w:color="auto"/>
              <w:bottom w:val="single" w:sz="4" w:space="0" w:color="auto"/>
              <w:right w:val="single" w:sz="4" w:space="0" w:color="auto"/>
            </w:tcBorders>
            <w:hideMark/>
          </w:tcPr>
          <w:p w:rsidR="00CE7316" w:rsidRDefault="00CE7316">
            <w:pPr>
              <w:jc w:val="center"/>
              <w:rPr>
                <w:lang w:val="en-GB"/>
              </w:rPr>
            </w:pPr>
            <w:r>
              <w:rPr>
                <w:lang w:val="en-GB"/>
              </w:rPr>
              <w:t>30</w:t>
            </w:r>
          </w:p>
        </w:tc>
      </w:tr>
      <w:tr w:rsidR="00CE7316" w:rsidTr="00CE7316">
        <w:trPr>
          <w:jc w:val="center"/>
        </w:trPr>
        <w:tc>
          <w:tcPr>
            <w:tcW w:w="4343" w:type="dxa"/>
            <w:tcBorders>
              <w:top w:val="single" w:sz="4" w:space="0" w:color="auto"/>
              <w:left w:val="single" w:sz="4" w:space="0" w:color="auto"/>
              <w:bottom w:val="single" w:sz="4" w:space="0" w:color="auto"/>
              <w:right w:val="single" w:sz="4" w:space="0" w:color="auto"/>
            </w:tcBorders>
            <w:hideMark/>
          </w:tcPr>
          <w:p w:rsidR="00CE7316" w:rsidRDefault="00CE7316">
            <w:pPr>
              <w:rPr>
                <w:b/>
                <w:lang w:val="en-GB"/>
              </w:rPr>
            </w:pPr>
            <w:r>
              <w:rPr>
                <w:b/>
                <w:lang w:val="en-GB"/>
              </w:rPr>
              <w:t xml:space="preserve">Total </w:t>
            </w:r>
          </w:p>
        </w:tc>
        <w:tc>
          <w:tcPr>
            <w:tcW w:w="2587" w:type="dxa"/>
            <w:tcBorders>
              <w:top w:val="single" w:sz="4" w:space="0" w:color="auto"/>
              <w:left w:val="single" w:sz="4" w:space="0" w:color="auto"/>
              <w:bottom w:val="single" w:sz="4" w:space="0" w:color="auto"/>
              <w:right w:val="single" w:sz="4" w:space="0" w:color="auto"/>
            </w:tcBorders>
            <w:hideMark/>
          </w:tcPr>
          <w:p w:rsidR="00CE7316" w:rsidRDefault="00CE7316">
            <w:pPr>
              <w:jc w:val="center"/>
              <w:rPr>
                <w:lang w:val="en-GB"/>
              </w:rPr>
            </w:pPr>
            <w:r>
              <w:rPr>
                <w:lang w:val="en-GB"/>
              </w:rPr>
              <w:t>100</w:t>
            </w:r>
          </w:p>
        </w:tc>
      </w:tr>
    </w:tbl>
    <w:p w:rsidR="00CE7316" w:rsidRDefault="00CE7316" w:rsidP="00CE7316">
      <w:pPr>
        <w:rPr>
          <w:lang w:val="en-GB"/>
        </w:rPr>
      </w:pPr>
    </w:p>
    <w:p w:rsidR="00CE7316" w:rsidRDefault="00CE7316" w:rsidP="00CE7316">
      <w:pPr>
        <w:pStyle w:val="BodyText2"/>
        <w:rPr>
          <w:b/>
          <w:lang w:val="en-GB"/>
        </w:rPr>
      </w:pPr>
      <w:r>
        <w:rPr>
          <w:lang w:val="en-GB"/>
        </w:rPr>
        <w:t>9.</w:t>
      </w:r>
      <w:r>
        <w:rPr>
          <w:lang w:val="en-GB"/>
        </w:rPr>
        <w:tab/>
        <w:t>Your proposal should be submitted as per the following instructions, and in accordance with the Terms and Conditions of the Standard Contract attached as Annex 3 to this REOI:</w:t>
      </w:r>
    </w:p>
    <w:p w:rsidR="00CE7316" w:rsidRDefault="00CE7316" w:rsidP="00CE7316">
      <w:pPr>
        <w:rPr>
          <w:lang w:val="en-GB"/>
        </w:rPr>
      </w:pPr>
    </w:p>
    <w:p w:rsidR="00CE7316" w:rsidRDefault="00CE7316" w:rsidP="00CE7316">
      <w:pPr>
        <w:ind w:left="720"/>
        <w:jc w:val="both"/>
        <w:rPr>
          <w:color w:val="000000"/>
          <w:lang w:val="en-GB"/>
        </w:rPr>
      </w:pPr>
      <w:r>
        <w:rPr>
          <w:lang w:val="en-GB"/>
        </w:rPr>
        <w:t xml:space="preserve">(i) </w:t>
      </w:r>
      <w:r>
        <w:rPr>
          <w:lang w:val="en-GB"/>
        </w:rPr>
        <w:tab/>
      </w:r>
      <w:r>
        <w:rPr>
          <w:u w:val="single"/>
          <w:lang w:val="en-GB"/>
        </w:rPr>
        <w:t>PRICES:</w:t>
      </w:r>
      <w:r>
        <w:rPr>
          <w:lang w:val="en-GB"/>
        </w:rPr>
        <w:t xml:space="preserve"> The financial proposal shall be inclusive of all expenses deemed necessary by the Individual Consultant for the performance of the contract and must includeany of the following </w:t>
      </w:r>
      <w:r>
        <w:rPr>
          <w:color w:val="000000"/>
          <w:lang w:val="en-GB"/>
        </w:rPr>
        <w:t xml:space="preserve">taxes in Purchaser country: value added tax and social charges or/and income taxes on fees and benefits. </w:t>
      </w:r>
    </w:p>
    <w:p w:rsidR="00CE7316" w:rsidRDefault="00CE7316" w:rsidP="00CE7316">
      <w:pPr>
        <w:ind w:left="720"/>
        <w:jc w:val="both"/>
        <w:rPr>
          <w:color w:val="000000"/>
          <w:lang w:val="en-GB"/>
        </w:rPr>
      </w:pPr>
    </w:p>
    <w:p w:rsidR="00CE7316" w:rsidRDefault="00CE7316" w:rsidP="00CE7316">
      <w:pPr>
        <w:ind w:left="720"/>
        <w:jc w:val="both"/>
        <w:rPr>
          <w:lang w:val="en-GB"/>
        </w:rPr>
      </w:pPr>
      <w:r>
        <w:rPr>
          <w:lang w:val="en-GB"/>
        </w:rPr>
        <w:t>(ii)</w:t>
      </w:r>
      <w:r>
        <w:rPr>
          <w:lang w:val="en-GB"/>
        </w:rPr>
        <w:tab/>
      </w:r>
      <w:r>
        <w:rPr>
          <w:u w:val="single"/>
          <w:lang w:val="en-GB"/>
        </w:rPr>
        <w:t>EVALUATION AND AWARD OF THE CONTRACT:</w:t>
      </w:r>
      <w:r>
        <w:rPr>
          <w:lang w:val="en-GB"/>
        </w:rPr>
        <w:t xml:space="preserve"> Expressions of Interest determined to be formal and technical compliant to the requirement will be evaluated by comparison of their prices. An Expression of Interest is considered compliant to the requirements if: fulfils the formal requirements (see Paragraphs 2,3,4,5,6,7 and 8 above), has received at least minimum 75 points at the technical evaluation, and the financial proposal does not exceed the maximum available budget for the contract. The award will be made to the applicant who obtains the highest technical score, meets financial limit requirement and submit administrative and technical compliant Expression of Interest.</w:t>
      </w:r>
    </w:p>
    <w:p w:rsidR="00CE7316" w:rsidRDefault="00CE7316" w:rsidP="00CE7316">
      <w:pPr>
        <w:ind w:left="720"/>
        <w:jc w:val="both"/>
        <w:rPr>
          <w:lang w:val="en-GB"/>
        </w:rPr>
      </w:pPr>
    </w:p>
    <w:p w:rsidR="00CE7316" w:rsidRDefault="00CE7316" w:rsidP="00CE7316">
      <w:pPr>
        <w:ind w:left="720"/>
        <w:jc w:val="both"/>
        <w:rPr>
          <w:lang w:val="en-GB"/>
        </w:rPr>
      </w:pPr>
      <w:r>
        <w:rPr>
          <w:lang w:val="en-GB"/>
        </w:rPr>
        <w:t xml:space="preserve">(iii) </w:t>
      </w:r>
      <w:r>
        <w:rPr>
          <w:lang w:val="en-GB"/>
        </w:rPr>
        <w:tab/>
      </w:r>
      <w:r>
        <w:rPr>
          <w:u w:val="single"/>
          <w:lang w:val="en-GB"/>
        </w:rPr>
        <w:t>VALIDITY OF THE EXPRESSION OF INTEREST:</w:t>
      </w:r>
      <w:r>
        <w:rPr>
          <w:lang w:val="en-GB"/>
        </w:rPr>
        <w:t xml:space="preserve"> Your Expression of Interest should be valid for a period of 90 days from the date of the deadline for submission indicated in Paragraph 4 above.</w:t>
      </w:r>
    </w:p>
    <w:p w:rsidR="00CE7316" w:rsidRDefault="00CE7316" w:rsidP="00CE7316">
      <w:pPr>
        <w:ind w:left="720"/>
        <w:jc w:val="both"/>
        <w:rPr>
          <w:lang w:val="en-GB"/>
        </w:rPr>
      </w:pPr>
    </w:p>
    <w:p w:rsidR="00CE7316" w:rsidRDefault="00CE7316" w:rsidP="00CE7316">
      <w:pPr>
        <w:jc w:val="both"/>
        <w:rPr>
          <w:lang w:val="en-GB"/>
        </w:rPr>
      </w:pPr>
      <w:r>
        <w:rPr>
          <w:lang w:val="en-GB"/>
        </w:rPr>
        <w:t xml:space="preserve">10. </w:t>
      </w:r>
      <w:r>
        <w:rPr>
          <w:lang w:val="en-GB"/>
        </w:rPr>
        <w:tab/>
        <w:t xml:space="preserve">The assignment is expected to commence within two (2) weeks from the signature of the contract.  </w:t>
      </w:r>
    </w:p>
    <w:p w:rsidR="00CE7316" w:rsidRDefault="00CE7316" w:rsidP="00CE7316">
      <w:pPr>
        <w:rPr>
          <w:lang w:val="en-GB"/>
        </w:rPr>
      </w:pPr>
      <w:r>
        <w:rPr>
          <w:lang w:val="en-GB"/>
        </w:rPr>
        <w:lastRenderedPageBreak/>
        <w:t>11.</w:t>
      </w:r>
      <w:r>
        <w:rPr>
          <w:lang w:val="en-GB"/>
        </w:rPr>
        <w:tab/>
        <w:t xml:space="preserve">Additional request for information and clarifications can be request, not later </w:t>
      </w:r>
      <w:proofErr w:type="gramStart"/>
      <w:r>
        <w:rPr>
          <w:lang w:val="en-GB"/>
        </w:rPr>
        <w:t>than  ten</w:t>
      </w:r>
      <w:proofErr w:type="gramEnd"/>
      <w:r>
        <w:rPr>
          <w:lang w:val="en-GB"/>
        </w:rPr>
        <w:t xml:space="preserve"> (10) working days prior to the deadline indicated in paragraph 6 above, from:</w:t>
      </w:r>
    </w:p>
    <w:p w:rsidR="00CE7316" w:rsidRDefault="00CE7316" w:rsidP="00CE7316">
      <w:pPr>
        <w:rPr>
          <w:b/>
          <w:lang w:val="en-GB"/>
        </w:rPr>
      </w:pPr>
      <w:r>
        <w:rPr>
          <w:lang w:val="en-GB"/>
        </w:rPr>
        <w:t xml:space="preserve">Procuring entity: </w:t>
      </w:r>
      <w:r w:rsidR="00940A3A">
        <w:rPr>
          <w:rFonts w:ascii="Palatino Linotype" w:hAnsi="Palatino Linotype" w:cs="Calibri"/>
          <w:b/>
        </w:rPr>
        <w:t>Ministry of Industry and</w:t>
      </w:r>
      <w:r>
        <w:rPr>
          <w:rFonts w:ascii="Palatino Linotype" w:hAnsi="Palatino Linotype" w:cs="Calibri"/>
          <w:b/>
        </w:rPr>
        <w:t xml:space="preserve"> Trade </w:t>
      </w:r>
    </w:p>
    <w:p w:rsidR="00CE7316" w:rsidRDefault="00CE7316" w:rsidP="00CE7316">
      <w:pPr>
        <w:rPr>
          <w:b/>
          <w:i/>
          <w:lang w:val="en-GB"/>
        </w:rPr>
      </w:pPr>
      <w:r>
        <w:rPr>
          <w:lang w:val="en-GB"/>
        </w:rPr>
        <w:t xml:space="preserve">Contact person: </w:t>
      </w:r>
      <w:r w:rsidR="005258E0">
        <w:rPr>
          <w:b/>
          <w:i/>
          <w:lang w:val="en-GB"/>
        </w:rPr>
        <w:t>Mrs Angelica Alfred</w:t>
      </w:r>
      <w:r>
        <w:rPr>
          <w:b/>
          <w:i/>
          <w:lang w:val="en-GB"/>
        </w:rPr>
        <w:t xml:space="preserve">, MIT/TRF Procurement officer </w:t>
      </w:r>
    </w:p>
    <w:p w:rsidR="00CE7316" w:rsidRDefault="00CE7316" w:rsidP="00CE7316">
      <w:pPr>
        <w:rPr>
          <w:lang w:val="en-GB"/>
        </w:rPr>
      </w:pPr>
      <w:proofErr w:type="gramStart"/>
      <w:r>
        <w:rPr>
          <w:lang w:val="en-GB"/>
        </w:rPr>
        <w:t>Telephone:</w:t>
      </w:r>
      <w:r>
        <w:rPr>
          <w:b/>
          <w:i/>
          <w:lang w:val="en-GB"/>
        </w:rPr>
        <w:t>+</w:t>
      </w:r>
      <w:proofErr w:type="gramEnd"/>
      <w:r>
        <w:rPr>
          <w:b/>
          <w:i/>
          <w:lang w:val="en-GB"/>
        </w:rPr>
        <w:t>255 7</w:t>
      </w:r>
      <w:r w:rsidR="005258E0">
        <w:rPr>
          <w:b/>
          <w:i/>
          <w:lang w:val="en-GB"/>
        </w:rPr>
        <w:t>14 137008</w:t>
      </w:r>
    </w:p>
    <w:p w:rsidR="00CE7316" w:rsidRDefault="00CE7316" w:rsidP="00CE7316">
      <w:pPr>
        <w:rPr>
          <w:lang w:val="en-GB"/>
        </w:rPr>
      </w:pPr>
      <w:r>
        <w:rPr>
          <w:lang w:val="en-GB"/>
        </w:rPr>
        <w:t xml:space="preserve"> E-mail:</w:t>
      </w:r>
      <w:hyperlink r:id="rId9" w:history="1">
        <w:r w:rsidR="009A00DB" w:rsidRPr="004F019B">
          <w:rPr>
            <w:rStyle w:val="Hyperlink"/>
            <w:b/>
          </w:rPr>
          <w:t>angelica.alfred@mit.go.tz</w:t>
        </w:r>
      </w:hyperlink>
    </w:p>
    <w:p w:rsidR="005B6519" w:rsidRDefault="00CE7316" w:rsidP="005B6519">
      <w:pPr>
        <w:rPr>
          <w:rFonts w:eastAsia="Arial Unicode MS"/>
          <w:b/>
          <w:sz w:val="28"/>
          <w:szCs w:val="28"/>
        </w:rPr>
      </w:pPr>
      <w:r>
        <w:rPr>
          <w:rFonts w:eastAsia="Arial Unicode MS"/>
          <w:b/>
          <w:sz w:val="28"/>
          <w:szCs w:val="28"/>
        </w:rPr>
        <w:t xml:space="preserve">Copy: </w:t>
      </w:r>
      <w:r w:rsidR="005B6519">
        <w:rPr>
          <w:rFonts w:eastAsia="Arial Unicode MS"/>
          <w:b/>
          <w:sz w:val="28"/>
          <w:szCs w:val="28"/>
        </w:rPr>
        <w:t xml:space="preserve">yuda. </w:t>
      </w:r>
      <w:hyperlink r:id="rId10" w:history="1">
        <w:r w:rsidR="005B6519" w:rsidRPr="004D7FA4">
          <w:rPr>
            <w:rStyle w:val="Hyperlink"/>
            <w:rFonts w:eastAsia="Arial Unicode MS"/>
            <w:b/>
            <w:sz w:val="28"/>
            <w:szCs w:val="28"/>
          </w:rPr>
          <w:t>lyangalo@mit.go.tz</w:t>
        </w:r>
      </w:hyperlink>
    </w:p>
    <w:p w:rsidR="005B6519" w:rsidRDefault="005B6519" w:rsidP="005B6519">
      <w:pPr>
        <w:rPr>
          <w:rFonts w:eastAsia="Arial Unicode MS"/>
          <w:b/>
          <w:sz w:val="28"/>
          <w:szCs w:val="28"/>
        </w:rPr>
      </w:pPr>
    </w:p>
    <w:p w:rsidR="005B6519" w:rsidRDefault="005B6519" w:rsidP="005B6519">
      <w:pPr>
        <w:rPr>
          <w:rFonts w:eastAsia="Arial Unicode MS"/>
          <w:b/>
          <w:sz w:val="28"/>
          <w:szCs w:val="28"/>
        </w:rPr>
      </w:pPr>
      <w:r>
        <w:rPr>
          <w:rFonts w:eastAsia="Arial Unicode MS"/>
          <w:b/>
          <w:sz w:val="28"/>
          <w:szCs w:val="28"/>
        </w:rPr>
        <w:t>ANNEXES:</w:t>
      </w:r>
    </w:p>
    <w:p w:rsidR="005B6519" w:rsidRDefault="005B6519" w:rsidP="005B6519">
      <w:pPr>
        <w:rPr>
          <w:rFonts w:eastAsia="Arial Unicode MS"/>
          <w:b/>
          <w:sz w:val="28"/>
          <w:szCs w:val="28"/>
        </w:rPr>
      </w:pPr>
      <w:r>
        <w:rPr>
          <w:rFonts w:eastAsia="Arial Unicode MS"/>
          <w:b/>
          <w:sz w:val="28"/>
          <w:szCs w:val="28"/>
        </w:rPr>
        <w:t>ANNEX</w:t>
      </w:r>
      <w:proofErr w:type="gramStart"/>
      <w:r>
        <w:rPr>
          <w:rFonts w:eastAsia="Arial Unicode MS"/>
          <w:b/>
          <w:sz w:val="28"/>
          <w:szCs w:val="28"/>
        </w:rPr>
        <w:t>1:Terms</w:t>
      </w:r>
      <w:proofErr w:type="gramEnd"/>
      <w:r>
        <w:rPr>
          <w:rFonts w:eastAsia="Arial Unicode MS"/>
          <w:b/>
          <w:sz w:val="28"/>
          <w:szCs w:val="28"/>
        </w:rPr>
        <w:t xml:space="preserve"> of Reference</w:t>
      </w:r>
    </w:p>
    <w:p w:rsidR="005B6519" w:rsidRDefault="005B6519" w:rsidP="005B6519">
      <w:pPr>
        <w:rPr>
          <w:rFonts w:eastAsia="Arial Unicode MS"/>
          <w:b/>
          <w:sz w:val="28"/>
          <w:szCs w:val="28"/>
        </w:rPr>
      </w:pPr>
      <w:r>
        <w:rPr>
          <w:rFonts w:eastAsia="Arial Unicode MS"/>
          <w:b/>
          <w:sz w:val="28"/>
          <w:szCs w:val="28"/>
        </w:rPr>
        <w:t>ANNEX</w:t>
      </w:r>
      <w:proofErr w:type="gramStart"/>
      <w:r>
        <w:rPr>
          <w:rFonts w:eastAsia="Arial Unicode MS"/>
          <w:b/>
          <w:sz w:val="28"/>
          <w:szCs w:val="28"/>
        </w:rPr>
        <w:t>2:Expression</w:t>
      </w:r>
      <w:proofErr w:type="gramEnd"/>
      <w:r>
        <w:rPr>
          <w:rFonts w:eastAsia="Arial Unicode MS"/>
          <w:b/>
          <w:sz w:val="28"/>
          <w:szCs w:val="28"/>
        </w:rPr>
        <w:t xml:space="preserve"> of Interest Forms</w:t>
      </w:r>
    </w:p>
    <w:p w:rsidR="005B6519" w:rsidRDefault="005B6519" w:rsidP="005B6519">
      <w:pPr>
        <w:rPr>
          <w:rFonts w:eastAsia="Arial Unicode MS"/>
          <w:b/>
          <w:sz w:val="28"/>
          <w:szCs w:val="28"/>
        </w:rPr>
      </w:pPr>
      <w:r>
        <w:rPr>
          <w:rFonts w:eastAsia="Arial Unicode MS"/>
          <w:b/>
          <w:sz w:val="28"/>
          <w:szCs w:val="28"/>
        </w:rPr>
        <w:t>ANNEX</w:t>
      </w:r>
      <w:proofErr w:type="gramStart"/>
      <w:r>
        <w:rPr>
          <w:rFonts w:eastAsia="Arial Unicode MS"/>
          <w:b/>
          <w:sz w:val="28"/>
          <w:szCs w:val="28"/>
        </w:rPr>
        <w:t>3:Standard</w:t>
      </w:r>
      <w:proofErr w:type="gramEnd"/>
      <w:r>
        <w:rPr>
          <w:rFonts w:eastAsia="Arial Unicode MS"/>
          <w:b/>
          <w:sz w:val="28"/>
          <w:szCs w:val="28"/>
        </w:rPr>
        <w:t xml:space="preserve"> Contract for Individual Consultants</w:t>
      </w:r>
    </w:p>
    <w:p w:rsidR="005B6519" w:rsidRDefault="005B6519" w:rsidP="005B6519">
      <w:pPr>
        <w:rPr>
          <w:rFonts w:eastAsia="Arial Unicode MS"/>
          <w:b/>
          <w:sz w:val="28"/>
          <w:szCs w:val="28"/>
        </w:rPr>
      </w:pPr>
    </w:p>
    <w:p w:rsidR="005B6519" w:rsidRDefault="005B6519" w:rsidP="005B6519">
      <w:pPr>
        <w:rPr>
          <w:rFonts w:eastAsia="Arial Unicode MS"/>
          <w:b/>
          <w:sz w:val="28"/>
          <w:szCs w:val="28"/>
        </w:rPr>
      </w:pPr>
      <w:r>
        <w:rPr>
          <w:rFonts w:eastAsia="Arial Unicode MS"/>
          <w:b/>
          <w:sz w:val="28"/>
          <w:szCs w:val="28"/>
        </w:rPr>
        <w:t>Sincerely,</w:t>
      </w:r>
    </w:p>
    <w:p w:rsidR="005B6519" w:rsidRPr="00FD1DBE" w:rsidRDefault="00495353" w:rsidP="00495353">
      <w:pPr>
        <w:jc w:val="center"/>
        <w:rPr>
          <w:rFonts w:eastAsia="Arial Unicode MS"/>
          <w:sz w:val="28"/>
          <w:szCs w:val="28"/>
        </w:rPr>
      </w:pPr>
      <w:r w:rsidRPr="00FD1DBE">
        <w:rPr>
          <w:rFonts w:eastAsia="Arial Unicode MS"/>
          <w:sz w:val="28"/>
          <w:szCs w:val="28"/>
        </w:rPr>
        <w:t xml:space="preserve"> P</w:t>
      </w:r>
      <w:r w:rsidR="005B6519" w:rsidRPr="00FD1DBE">
        <w:rPr>
          <w:rFonts w:eastAsia="Arial Unicode MS"/>
          <w:sz w:val="28"/>
          <w:szCs w:val="28"/>
        </w:rPr>
        <w:t>ermanent S</w:t>
      </w:r>
      <w:r w:rsidRPr="00FD1DBE">
        <w:rPr>
          <w:rFonts w:eastAsia="Arial Unicode MS"/>
          <w:sz w:val="28"/>
          <w:szCs w:val="28"/>
        </w:rPr>
        <w:t>ecretary</w:t>
      </w:r>
    </w:p>
    <w:p w:rsidR="005B6519" w:rsidRPr="00FD1DBE" w:rsidRDefault="00D6682A" w:rsidP="00495353">
      <w:pPr>
        <w:jc w:val="center"/>
        <w:rPr>
          <w:lang w:val="en-GB"/>
        </w:rPr>
      </w:pPr>
      <w:r>
        <w:rPr>
          <w:lang w:val="en-GB"/>
        </w:rPr>
        <w:t>MIT</w:t>
      </w:r>
    </w:p>
    <w:p w:rsidR="005B6519" w:rsidRPr="005B6519" w:rsidRDefault="005B6519" w:rsidP="005B6519">
      <w:pPr>
        <w:rPr>
          <w:lang w:val="en-GB"/>
        </w:rPr>
      </w:pPr>
    </w:p>
    <w:p w:rsidR="005B6519" w:rsidRPr="005B6519" w:rsidRDefault="005B6519" w:rsidP="005B6519">
      <w:pPr>
        <w:rPr>
          <w:lang w:val="en-GB"/>
        </w:rPr>
      </w:pPr>
    </w:p>
    <w:p w:rsidR="005B6519" w:rsidRPr="005B6519" w:rsidRDefault="005B6519" w:rsidP="005B6519">
      <w:pPr>
        <w:rPr>
          <w:lang w:val="en-GB"/>
        </w:rPr>
      </w:pPr>
    </w:p>
    <w:p w:rsidR="005B6519" w:rsidRPr="005B6519" w:rsidRDefault="005B6519" w:rsidP="005B6519">
      <w:pPr>
        <w:rPr>
          <w:lang w:val="en-GB"/>
        </w:rPr>
      </w:pPr>
    </w:p>
    <w:p w:rsidR="00CE7316" w:rsidRPr="005B6519" w:rsidRDefault="00CE7316" w:rsidP="005B6519">
      <w:pPr>
        <w:rPr>
          <w:lang w:val="en-GB"/>
        </w:rPr>
        <w:sectPr w:rsidR="00CE7316" w:rsidRPr="005B6519">
          <w:headerReference w:type="default" r:id="rId11"/>
          <w:footerReference w:type="default" r:id="rId12"/>
          <w:footnotePr>
            <w:numRestart w:val="eachPage"/>
          </w:footnotePr>
          <w:pgSz w:w="11909" w:h="16834"/>
          <w:pgMar w:top="1728" w:right="1584" w:bottom="1584" w:left="1584" w:header="576" w:footer="576" w:gutter="0"/>
          <w:cols w:space="720"/>
        </w:sectPr>
      </w:pPr>
    </w:p>
    <w:p w:rsidR="00956EDF" w:rsidRDefault="00956EDF" w:rsidP="00777F80">
      <w:pPr>
        <w:tabs>
          <w:tab w:val="left" w:pos="4320"/>
          <w:tab w:val="left" w:pos="4680"/>
        </w:tabs>
        <w:jc w:val="center"/>
        <w:rPr>
          <w:rFonts w:ascii="Garamond" w:hAnsi="Garamond"/>
          <w:b/>
          <w:sz w:val="28"/>
          <w:szCs w:val="28"/>
          <w:lang w:val="en-GB"/>
        </w:rPr>
      </w:pPr>
    </w:p>
    <w:p w:rsidR="00777F80" w:rsidRPr="006E4821" w:rsidRDefault="00777F80" w:rsidP="00777F80">
      <w:pPr>
        <w:tabs>
          <w:tab w:val="left" w:pos="4320"/>
          <w:tab w:val="left" w:pos="4680"/>
        </w:tabs>
        <w:jc w:val="center"/>
        <w:rPr>
          <w:rFonts w:ascii="Garamond" w:hAnsi="Garamond"/>
          <w:b/>
          <w:sz w:val="28"/>
          <w:szCs w:val="28"/>
          <w:lang w:val="en-GB"/>
        </w:rPr>
      </w:pPr>
      <w:r w:rsidRPr="006E4821">
        <w:rPr>
          <w:rFonts w:ascii="Garamond" w:hAnsi="Garamond"/>
          <w:b/>
          <w:sz w:val="28"/>
          <w:szCs w:val="28"/>
          <w:lang w:val="en-GB"/>
        </w:rPr>
        <w:t>THE UNITED REPUBLIC OF TANZANIA</w:t>
      </w:r>
    </w:p>
    <w:p w:rsidR="00777F80" w:rsidRPr="006E4821" w:rsidRDefault="00777F80" w:rsidP="00777F80">
      <w:pPr>
        <w:jc w:val="center"/>
        <w:rPr>
          <w:rFonts w:ascii="Garamond" w:hAnsi="Garamond"/>
          <w:b/>
          <w:sz w:val="28"/>
          <w:szCs w:val="28"/>
          <w:lang w:val="en-GB"/>
        </w:rPr>
      </w:pPr>
      <w:r>
        <w:rPr>
          <w:rFonts w:ascii="Garamond" w:hAnsi="Garamond"/>
          <w:b/>
          <w:sz w:val="28"/>
          <w:szCs w:val="28"/>
          <w:lang w:val="en-GB"/>
        </w:rPr>
        <w:t>MINISTRY OF INDUSTRY AND TRADE</w:t>
      </w:r>
    </w:p>
    <w:p w:rsidR="00777F80" w:rsidRPr="006E4821" w:rsidRDefault="00777F80" w:rsidP="00777F80">
      <w:pPr>
        <w:pStyle w:val="BodyText"/>
        <w:tabs>
          <w:tab w:val="left" w:pos="6660"/>
          <w:tab w:val="left" w:pos="9360"/>
        </w:tabs>
        <w:kinsoku w:val="0"/>
        <w:overflowPunct w:val="0"/>
        <w:spacing w:line="276" w:lineRule="auto"/>
        <w:ind w:left="90" w:hanging="90"/>
        <w:rPr>
          <w:rFonts w:ascii="Garamond" w:hAnsi="Garamond"/>
          <w:b w:val="0"/>
          <w:bCs/>
          <w:color w:val="484954"/>
          <w:w w:val="95"/>
          <w:sz w:val="28"/>
          <w:szCs w:val="28"/>
          <w:lang w:val="en-GB"/>
        </w:rPr>
      </w:pPr>
    </w:p>
    <w:p w:rsidR="00777F80" w:rsidRPr="006E4821" w:rsidRDefault="00777F80" w:rsidP="00777F80">
      <w:pPr>
        <w:pStyle w:val="BodyText"/>
        <w:tabs>
          <w:tab w:val="left" w:pos="6660"/>
          <w:tab w:val="left" w:pos="9360"/>
        </w:tabs>
        <w:kinsoku w:val="0"/>
        <w:overflowPunct w:val="0"/>
        <w:spacing w:line="276" w:lineRule="auto"/>
        <w:ind w:left="90" w:hanging="90"/>
        <w:rPr>
          <w:rFonts w:ascii="Garamond" w:hAnsi="Garamond"/>
          <w:b w:val="0"/>
          <w:bCs/>
          <w:color w:val="484954"/>
          <w:w w:val="95"/>
          <w:sz w:val="28"/>
          <w:szCs w:val="28"/>
        </w:rPr>
      </w:pPr>
    </w:p>
    <w:p w:rsidR="00777F80" w:rsidRPr="006E4821" w:rsidRDefault="00777F80" w:rsidP="00777F80">
      <w:pPr>
        <w:spacing w:after="200" w:line="276" w:lineRule="auto"/>
        <w:jc w:val="center"/>
        <w:rPr>
          <w:rFonts w:ascii="Garamond" w:eastAsia="Batang" w:hAnsi="Garamond"/>
          <w:b/>
          <w:sz w:val="28"/>
          <w:szCs w:val="28"/>
        </w:rPr>
      </w:pPr>
      <w:r>
        <w:rPr>
          <w:rFonts w:ascii="Garamond" w:hAnsi="Garamond"/>
          <w:b/>
          <w:noProof/>
          <w:color w:val="484954"/>
          <w:w w:val="95"/>
          <w:sz w:val="28"/>
          <w:szCs w:val="28"/>
        </w:rPr>
        <w:drawing>
          <wp:inline distT="0" distB="0" distL="0" distR="0">
            <wp:extent cx="1133475" cy="1219200"/>
            <wp:effectExtent l="19050" t="0" r="9525" b="0"/>
            <wp:docPr id="4" name="Picture 3" descr="Description: http://www.foreign.go.tz/images/slides/A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www.foreign.go.tz/images/slides/Arm.png"/>
                    <pic:cNvPicPr>
                      <a:picLocks noChangeAspect="1" noChangeArrowheads="1"/>
                    </pic:cNvPicPr>
                  </pic:nvPicPr>
                  <pic:blipFill>
                    <a:blip r:embed="rId13"/>
                    <a:srcRect/>
                    <a:stretch>
                      <a:fillRect/>
                    </a:stretch>
                  </pic:blipFill>
                  <pic:spPr bwMode="auto">
                    <a:xfrm>
                      <a:off x="0" y="0"/>
                      <a:ext cx="1133475" cy="1219200"/>
                    </a:xfrm>
                    <a:prstGeom prst="rect">
                      <a:avLst/>
                    </a:prstGeom>
                    <a:noFill/>
                    <a:ln w="9525">
                      <a:noFill/>
                      <a:miter lim="800000"/>
                      <a:headEnd/>
                      <a:tailEnd/>
                    </a:ln>
                  </pic:spPr>
                </pic:pic>
              </a:graphicData>
            </a:graphic>
          </wp:inline>
        </w:drawing>
      </w:r>
    </w:p>
    <w:p w:rsidR="00777F80" w:rsidRPr="006E4821" w:rsidRDefault="00777F80" w:rsidP="00777F80">
      <w:pPr>
        <w:spacing w:after="200" w:line="276" w:lineRule="auto"/>
        <w:rPr>
          <w:rFonts w:ascii="Garamond" w:eastAsia="Batang" w:hAnsi="Garamond"/>
          <w:b/>
          <w:sz w:val="28"/>
          <w:szCs w:val="28"/>
        </w:rPr>
      </w:pPr>
    </w:p>
    <w:p w:rsidR="00777F80" w:rsidRPr="00556EA2" w:rsidRDefault="00777F80" w:rsidP="00777F80">
      <w:pPr>
        <w:spacing w:after="200" w:line="276" w:lineRule="auto"/>
        <w:jc w:val="center"/>
        <w:rPr>
          <w:rFonts w:ascii="Garamond" w:eastAsia="Batang" w:hAnsi="Garamond"/>
          <w:b/>
          <w:sz w:val="28"/>
          <w:szCs w:val="28"/>
        </w:rPr>
      </w:pPr>
      <w:r>
        <w:rPr>
          <w:rFonts w:ascii="Garamond" w:eastAsia="Batang" w:hAnsi="Garamond"/>
          <w:b/>
          <w:sz w:val="28"/>
          <w:szCs w:val="28"/>
        </w:rPr>
        <w:t xml:space="preserve">FINAL DRAFT </w:t>
      </w:r>
      <w:r w:rsidRPr="00556EA2">
        <w:rPr>
          <w:rFonts w:ascii="Garamond" w:eastAsia="Batang" w:hAnsi="Garamond"/>
          <w:b/>
          <w:sz w:val="28"/>
          <w:szCs w:val="28"/>
        </w:rPr>
        <w:t xml:space="preserve">TERMS OF REFERENCE </w:t>
      </w:r>
    </w:p>
    <w:p w:rsidR="00777F80" w:rsidRPr="00556EA2" w:rsidRDefault="00D71CA5" w:rsidP="00777F80">
      <w:pPr>
        <w:spacing w:after="200" w:line="276" w:lineRule="auto"/>
        <w:ind w:left="1260" w:hanging="1260"/>
        <w:rPr>
          <w:rFonts w:ascii="Garamond" w:eastAsia="Batang" w:hAnsi="Garamond"/>
          <w:b/>
          <w:sz w:val="28"/>
          <w:szCs w:val="28"/>
          <w:u w:val="single"/>
        </w:rPr>
      </w:pPr>
      <w:r>
        <w:rPr>
          <w:rFonts w:ascii="Garamond" w:eastAsia="Batang" w:hAnsi="Garamond" w:cs="Lucida Sans Unicode"/>
          <w:noProof/>
          <w:sz w:val="28"/>
          <w:szCs w:val="28"/>
        </w:rPr>
        <mc:AlternateContent>
          <mc:Choice Requires="wps">
            <w:drawing>
              <wp:anchor distT="0" distB="0" distL="114300" distR="114300" simplePos="0" relativeHeight="251666432" behindDoc="0" locked="0" layoutInCell="1" allowOverlap="1">
                <wp:simplePos x="0" y="0"/>
                <wp:positionH relativeFrom="column">
                  <wp:posOffset>38100</wp:posOffset>
                </wp:positionH>
                <wp:positionV relativeFrom="paragraph">
                  <wp:posOffset>85090</wp:posOffset>
                </wp:positionV>
                <wp:extent cx="5853430" cy="40005"/>
                <wp:effectExtent l="0" t="19050" r="33020" b="36195"/>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40005"/>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DCFCD"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6.7pt" to="463.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" strokeweight="4.5pt">
                <v:stroke linestyle="thinThick"/>
              </v:line>
            </w:pict>
          </mc:Fallback>
        </mc:AlternateContent>
      </w:r>
    </w:p>
    <w:p w:rsidR="00777F80" w:rsidRDefault="00777F80" w:rsidP="00777F80">
      <w:pPr>
        <w:jc w:val="center"/>
        <w:rPr>
          <w:rFonts w:ascii="Garamond" w:hAnsi="Garamond"/>
          <w:b/>
          <w:sz w:val="28"/>
          <w:szCs w:val="28"/>
        </w:rPr>
      </w:pPr>
      <w:r>
        <w:rPr>
          <w:rFonts w:ascii="Garamond" w:hAnsi="Garamond"/>
          <w:b/>
          <w:sz w:val="28"/>
          <w:szCs w:val="28"/>
        </w:rPr>
        <w:t>DEVELOPMENT A</w:t>
      </w:r>
      <w:r w:rsidRPr="00556EA2">
        <w:rPr>
          <w:rFonts w:ascii="Garamond" w:hAnsi="Garamond"/>
          <w:b/>
          <w:sz w:val="28"/>
          <w:szCs w:val="28"/>
        </w:rPr>
        <w:t xml:space="preserve"> NATIONAL </w:t>
      </w:r>
      <w:r>
        <w:rPr>
          <w:rFonts w:ascii="Garamond" w:hAnsi="Garamond"/>
          <w:b/>
          <w:sz w:val="28"/>
          <w:szCs w:val="28"/>
        </w:rPr>
        <w:t>DATABASE ONSANITARY AND PHYTOSANITARY (</w:t>
      </w:r>
      <w:r w:rsidRPr="006E4821">
        <w:rPr>
          <w:rFonts w:ascii="Garamond" w:hAnsi="Garamond"/>
          <w:b/>
          <w:sz w:val="28"/>
          <w:szCs w:val="28"/>
        </w:rPr>
        <w:t>SPS</w:t>
      </w:r>
      <w:r>
        <w:rPr>
          <w:rFonts w:ascii="Garamond" w:hAnsi="Garamond"/>
          <w:b/>
          <w:sz w:val="28"/>
          <w:szCs w:val="28"/>
        </w:rPr>
        <w:t>)</w:t>
      </w:r>
      <w:r w:rsidRPr="006E4821">
        <w:rPr>
          <w:rFonts w:ascii="Garamond" w:hAnsi="Garamond"/>
          <w:b/>
          <w:sz w:val="28"/>
          <w:szCs w:val="28"/>
        </w:rPr>
        <w:t xml:space="preserve"> REGULATIONS AND OTHER MEASURES FOR WTO NOTIFICATIONS</w:t>
      </w:r>
    </w:p>
    <w:p w:rsidR="00777F80" w:rsidRPr="0021531E" w:rsidRDefault="00D71CA5" w:rsidP="00777F80">
      <w:pPr>
        <w:spacing w:after="200" w:line="276" w:lineRule="auto"/>
        <w:rPr>
          <w:rFonts w:ascii="Garamond" w:eastAsia="Batang" w:hAnsi="Garamond"/>
          <w:sz w:val="28"/>
          <w:szCs w:val="28"/>
        </w:rPr>
      </w:pPr>
      <w:r>
        <w:rPr>
          <w:rFonts w:ascii="Garamond" w:hAnsi="Garamond"/>
          <w:b/>
          <w:noProof/>
          <w:sz w:val="28"/>
          <w:szCs w:val="28"/>
        </w:rPr>
        <mc:AlternateContent>
          <mc:Choice Requires="wps">
            <w:drawing>
              <wp:anchor distT="4294967293" distB="4294967293" distL="114300" distR="114300" simplePos="0" relativeHeight="251667456" behindDoc="0" locked="0" layoutInCell="1" allowOverlap="1">
                <wp:simplePos x="0" y="0"/>
                <wp:positionH relativeFrom="column">
                  <wp:posOffset>67310</wp:posOffset>
                </wp:positionH>
                <wp:positionV relativeFrom="paragraph">
                  <wp:posOffset>73024</wp:posOffset>
                </wp:positionV>
                <wp:extent cx="5853430" cy="0"/>
                <wp:effectExtent l="0" t="19050" r="3302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AB4F6" id="Straight Connector 1"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3pt,5.75pt" to="466.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" strokeweight="4.5pt">
                <v:stroke linestyle="thinThick"/>
              </v:line>
            </w:pict>
          </mc:Fallback>
        </mc:AlternateContent>
      </w:r>
    </w:p>
    <w:p w:rsidR="00777F80" w:rsidRPr="00E91926" w:rsidRDefault="00777F80" w:rsidP="00777F80">
      <w:pPr>
        <w:pStyle w:val="ListParagraph"/>
        <w:numPr>
          <w:ilvl w:val="0"/>
          <w:numId w:val="26"/>
        </w:numPr>
        <w:jc w:val="both"/>
        <w:rPr>
          <w:rFonts w:ascii="Garamond" w:hAnsi="Garamond"/>
          <w:b/>
          <w:sz w:val="28"/>
          <w:szCs w:val="28"/>
          <w:u w:val="single"/>
        </w:rPr>
      </w:pPr>
      <w:r w:rsidRPr="00EB2A5F">
        <w:rPr>
          <w:rFonts w:ascii="Garamond" w:hAnsi="Garamond"/>
          <w:b/>
          <w:sz w:val="28"/>
          <w:szCs w:val="28"/>
        </w:rPr>
        <w:t>BACKGROUND INFORMATION</w:t>
      </w:r>
      <w:bookmarkStart w:id="2" w:name="_Hlk506994612"/>
      <w:bookmarkStart w:id="3" w:name="_Ref332273132"/>
    </w:p>
    <w:p w:rsidR="00777F80" w:rsidRPr="00E91926" w:rsidRDefault="00777F80" w:rsidP="00777F80">
      <w:pPr>
        <w:pStyle w:val="ListParagraph"/>
        <w:jc w:val="both"/>
        <w:rPr>
          <w:rFonts w:ascii="Garamond" w:hAnsi="Garamond"/>
          <w:b/>
          <w:sz w:val="28"/>
          <w:szCs w:val="28"/>
          <w:u w:val="single"/>
        </w:rPr>
      </w:pPr>
    </w:p>
    <w:p w:rsidR="00777F80" w:rsidRPr="00E91926" w:rsidRDefault="00777F80" w:rsidP="00777F80">
      <w:pPr>
        <w:pStyle w:val="ListParagraph"/>
        <w:numPr>
          <w:ilvl w:val="1"/>
          <w:numId w:val="26"/>
        </w:numPr>
        <w:jc w:val="both"/>
        <w:rPr>
          <w:rFonts w:ascii="Garamond" w:hAnsi="Garamond"/>
          <w:b/>
          <w:sz w:val="28"/>
          <w:szCs w:val="28"/>
        </w:rPr>
      </w:pPr>
      <w:r w:rsidRPr="00E91926">
        <w:rPr>
          <w:rFonts w:ascii="Garamond" w:hAnsi="Garamond"/>
          <w:b/>
          <w:sz w:val="28"/>
          <w:szCs w:val="28"/>
        </w:rPr>
        <w:t>Background</w:t>
      </w:r>
    </w:p>
    <w:p w:rsidR="00777F80" w:rsidRPr="00EB2A5F" w:rsidRDefault="00777F80" w:rsidP="00777F80">
      <w:pPr>
        <w:jc w:val="both"/>
        <w:rPr>
          <w:rFonts w:ascii="Garamond" w:hAnsi="Garamond"/>
          <w:b/>
          <w:sz w:val="28"/>
          <w:szCs w:val="28"/>
          <w:u w:val="single"/>
        </w:rPr>
      </w:pPr>
    </w:p>
    <w:p w:rsidR="00777F80" w:rsidRDefault="00777F80" w:rsidP="00777F80">
      <w:pPr>
        <w:tabs>
          <w:tab w:val="left" w:pos="9720"/>
        </w:tabs>
        <w:spacing w:after="120"/>
        <w:ind w:left="-90" w:right="-180"/>
        <w:jc w:val="both"/>
        <w:rPr>
          <w:rFonts w:ascii="Garamond" w:hAnsi="Garamond" w:cs="Arial"/>
          <w:sz w:val="28"/>
          <w:szCs w:val="28"/>
        </w:rPr>
      </w:pPr>
      <w:r>
        <w:rPr>
          <w:rFonts w:ascii="Garamond" w:hAnsi="Garamond" w:cs="Arial"/>
          <w:sz w:val="28"/>
          <w:szCs w:val="28"/>
        </w:rPr>
        <w:t>Tanzania is a Member of WTO since 1995. In</w:t>
      </w:r>
      <w:r w:rsidRPr="00BB188A">
        <w:rPr>
          <w:rFonts w:ascii="Garamond" w:hAnsi="Garamond" w:cs="Arial"/>
          <w:sz w:val="28"/>
          <w:szCs w:val="28"/>
        </w:rPr>
        <w:t xml:space="preserve"> Tanzania</w:t>
      </w:r>
      <w:r>
        <w:rPr>
          <w:rFonts w:ascii="Garamond" w:hAnsi="Garamond" w:cs="Arial"/>
          <w:sz w:val="28"/>
          <w:szCs w:val="28"/>
        </w:rPr>
        <w:t xml:space="preserve">, just as it may be the case in other countries, issues related to SPS are mandated to different institutions. The MINISTRY OF INDUSTRY AND TRADE, as a WTO National Notification Authority, provides the coordination roles to ensure all institutions responsible for SPS matter are coordinated and well informed on progress happening in the WTO negotiations through WTO SPS Committee meetings where these issues are discussed in details. In order to effectively implement this coordination role on SPS issues, the Ministry of Industry and Trade established a National SPS Committee in August, 2009. </w:t>
      </w:r>
      <w:r w:rsidRPr="00BB188A">
        <w:rPr>
          <w:rFonts w:ascii="Garamond" w:hAnsi="Garamond" w:cs="Arial"/>
          <w:sz w:val="28"/>
          <w:szCs w:val="28"/>
        </w:rPr>
        <w:t xml:space="preserve">The committee </w:t>
      </w:r>
      <w:r>
        <w:rPr>
          <w:rFonts w:ascii="Garamond" w:hAnsi="Garamond" w:cs="Arial"/>
          <w:sz w:val="28"/>
          <w:szCs w:val="28"/>
        </w:rPr>
        <w:t xml:space="preserve">was </w:t>
      </w:r>
      <w:r w:rsidRPr="00BB188A">
        <w:rPr>
          <w:rFonts w:ascii="Garamond" w:hAnsi="Garamond" w:cs="Arial"/>
          <w:sz w:val="28"/>
          <w:szCs w:val="28"/>
        </w:rPr>
        <w:t>also meant to advice the Government on policies and regulations concerning SPS matters, monitor promulgation and implementation of national SPS measures and ensure adoption of international standards and guidelines.</w:t>
      </w:r>
    </w:p>
    <w:p w:rsidR="00777F80" w:rsidRPr="00EB2A5F" w:rsidRDefault="00777F80" w:rsidP="00777F80">
      <w:pPr>
        <w:tabs>
          <w:tab w:val="left" w:pos="9720"/>
        </w:tabs>
        <w:spacing w:after="120"/>
        <w:ind w:left="-90" w:right="-180"/>
        <w:jc w:val="both"/>
        <w:rPr>
          <w:rFonts w:ascii="Garamond" w:hAnsi="Garamond" w:cs="Arial"/>
          <w:sz w:val="28"/>
          <w:szCs w:val="28"/>
        </w:rPr>
      </w:pPr>
    </w:p>
    <w:p w:rsidR="00777F80" w:rsidRPr="00C500B9" w:rsidRDefault="00777F80" w:rsidP="00777F80">
      <w:pPr>
        <w:spacing w:after="240"/>
        <w:ind w:left="-90"/>
        <w:jc w:val="both"/>
        <w:rPr>
          <w:rFonts w:ascii="Garamond" w:hAnsi="Garamond"/>
          <w:sz w:val="28"/>
          <w:szCs w:val="28"/>
          <w:lang w:val="en-GB"/>
        </w:rPr>
      </w:pPr>
      <w:r w:rsidRPr="00C500B9">
        <w:rPr>
          <w:rFonts w:ascii="Garamond" w:hAnsi="Garamond"/>
          <w:sz w:val="28"/>
          <w:szCs w:val="28"/>
          <w:lang w:val="en-GB"/>
        </w:rPr>
        <w:t xml:space="preserve">The World Trade Organization (WTO) Agreements on Phytosanitary Measures (SPS) contain provisions on transparency requirements and procedures. Transparency provisions aim at achieving a greater degree of clarity, predictability </w:t>
      </w:r>
      <w:r w:rsidRPr="00C500B9">
        <w:rPr>
          <w:rFonts w:ascii="Garamond" w:hAnsi="Garamond"/>
          <w:sz w:val="28"/>
          <w:szCs w:val="28"/>
          <w:lang w:val="en-GB"/>
        </w:rPr>
        <w:lastRenderedPageBreak/>
        <w:t xml:space="preserve">and information exchange about trade policies, rules and regulations of WTO members. WTO members use notifications as the main instrument for improving transparency. </w:t>
      </w:r>
      <w:r w:rsidRPr="006E4821">
        <w:rPr>
          <w:rFonts w:ascii="Garamond" w:hAnsi="Garamond"/>
          <w:sz w:val="28"/>
          <w:szCs w:val="28"/>
          <w:lang w:val="en-GB"/>
        </w:rPr>
        <w:t>Under the SPS</w:t>
      </w:r>
      <w:r w:rsidRPr="00556EA2">
        <w:rPr>
          <w:rFonts w:ascii="Garamond" w:hAnsi="Garamond"/>
          <w:sz w:val="28"/>
          <w:szCs w:val="28"/>
          <w:lang w:val="en-GB"/>
        </w:rPr>
        <w:t xml:space="preserve"> Agreement, every WTO </w:t>
      </w:r>
      <w:proofErr w:type="gramStart"/>
      <w:r w:rsidRPr="00556EA2">
        <w:rPr>
          <w:rFonts w:ascii="Garamond" w:hAnsi="Garamond"/>
          <w:sz w:val="28"/>
          <w:szCs w:val="28"/>
          <w:lang w:val="en-GB"/>
        </w:rPr>
        <w:t>members</w:t>
      </w:r>
      <w:proofErr w:type="gramEnd"/>
      <w:r w:rsidRPr="00556EA2">
        <w:rPr>
          <w:rFonts w:ascii="Garamond" w:hAnsi="Garamond"/>
          <w:sz w:val="28"/>
          <w:szCs w:val="28"/>
          <w:lang w:val="en-GB"/>
        </w:rPr>
        <w:t xml:space="preserve"> is required to submit a statement on implementati</w:t>
      </w:r>
      <w:r w:rsidRPr="006E4821">
        <w:rPr>
          <w:rFonts w:ascii="Garamond" w:hAnsi="Garamond"/>
          <w:sz w:val="28"/>
          <w:szCs w:val="28"/>
          <w:lang w:val="en-GB"/>
        </w:rPr>
        <w:t>on and administration of the SPS</w:t>
      </w:r>
      <w:r w:rsidRPr="00556EA2">
        <w:rPr>
          <w:rFonts w:ascii="Garamond" w:hAnsi="Garamond"/>
          <w:sz w:val="28"/>
          <w:szCs w:val="28"/>
          <w:lang w:val="en-GB"/>
        </w:rPr>
        <w:t xml:space="preserve"> Agreement; notify draft and adopted </w:t>
      </w:r>
      <w:r w:rsidRPr="006E4821">
        <w:rPr>
          <w:rFonts w:ascii="Garamond" w:hAnsi="Garamond"/>
          <w:sz w:val="28"/>
          <w:szCs w:val="28"/>
          <w:lang w:val="en-GB"/>
        </w:rPr>
        <w:t xml:space="preserve">SPS Measures </w:t>
      </w:r>
      <w:r w:rsidRPr="00556EA2">
        <w:rPr>
          <w:rFonts w:ascii="Garamond" w:hAnsi="Garamond"/>
          <w:sz w:val="28"/>
          <w:szCs w:val="28"/>
          <w:lang w:val="en-GB"/>
        </w:rPr>
        <w:t xml:space="preserve">and establish enquiry points </w:t>
      </w:r>
      <w:r w:rsidRPr="006E4821">
        <w:rPr>
          <w:rFonts w:ascii="Garamond" w:hAnsi="Garamond"/>
          <w:sz w:val="28"/>
          <w:szCs w:val="28"/>
          <w:lang w:val="en-GB"/>
        </w:rPr>
        <w:t xml:space="preserve">and Notification Authorities </w:t>
      </w:r>
      <w:r w:rsidRPr="00556EA2">
        <w:rPr>
          <w:rFonts w:ascii="Garamond" w:hAnsi="Garamond"/>
          <w:sz w:val="28"/>
          <w:szCs w:val="28"/>
          <w:lang w:val="en-GB"/>
        </w:rPr>
        <w:t xml:space="preserve">responsible for dealing with queries from other WTO members </w:t>
      </w:r>
      <w:r w:rsidRPr="006E4821">
        <w:rPr>
          <w:rFonts w:ascii="Garamond" w:hAnsi="Garamond"/>
          <w:sz w:val="28"/>
          <w:szCs w:val="28"/>
          <w:lang w:val="en-GB"/>
        </w:rPr>
        <w:t>and submission of SPS related issues</w:t>
      </w:r>
      <w:r w:rsidRPr="00C500B9">
        <w:rPr>
          <w:rFonts w:ascii="Garamond" w:hAnsi="Garamond"/>
          <w:sz w:val="28"/>
          <w:szCs w:val="28"/>
          <w:lang w:val="en-GB"/>
        </w:rPr>
        <w:t xml:space="preserve">. However, the obligation to notify is central to the issue of transparency under the TBT/SPS Agreements.  </w:t>
      </w:r>
    </w:p>
    <w:p w:rsidR="00777F80" w:rsidRPr="00C500B9" w:rsidRDefault="00777F80" w:rsidP="00777F80">
      <w:pPr>
        <w:spacing w:after="240"/>
        <w:ind w:left="-90"/>
        <w:jc w:val="both"/>
        <w:rPr>
          <w:rFonts w:ascii="Garamond" w:hAnsi="Garamond"/>
          <w:sz w:val="28"/>
          <w:szCs w:val="28"/>
          <w:lang w:val="en-GB"/>
        </w:rPr>
      </w:pPr>
      <w:r w:rsidRPr="00C500B9">
        <w:rPr>
          <w:rFonts w:ascii="Garamond" w:hAnsi="Garamond"/>
          <w:sz w:val="28"/>
          <w:szCs w:val="28"/>
          <w:lang w:val="en-GB"/>
        </w:rPr>
        <w:t xml:space="preserve">Notifications are supposed to be undertaken by national notification authorities of WTO members and are then submitted to WTO Central Registry of Notification (CRN). Currently, </w:t>
      </w:r>
      <w:r w:rsidRPr="006E4821">
        <w:rPr>
          <w:rFonts w:ascii="Garamond" w:hAnsi="Garamond"/>
          <w:sz w:val="28"/>
          <w:szCs w:val="28"/>
          <w:lang w:val="en-GB"/>
        </w:rPr>
        <w:t>Members</w:t>
      </w:r>
      <w:r w:rsidRPr="00C500B9">
        <w:rPr>
          <w:rFonts w:ascii="Garamond" w:hAnsi="Garamond"/>
          <w:sz w:val="28"/>
          <w:szCs w:val="28"/>
          <w:lang w:val="en-GB"/>
        </w:rPr>
        <w:t xml:space="preserve"> submit their SPS notifications through </w:t>
      </w:r>
      <w:r w:rsidRPr="006E4821">
        <w:rPr>
          <w:rFonts w:ascii="Garamond" w:hAnsi="Garamond"/>
          <w:sz w:val="28"/>
          <w:szCs w:val="28"/>
          <w:lang w:val="en-GB"/>
        </w:rPr>
        <w:t xml:space="preserve">the WTO </w:t>
      </w:r>
      <w:r w:rsidRPr="00C500B9">
        <w:rPr>
          <w:rFonts w:ascii="Garamond" w:hAnsi="Garamond"/>
          <w:sz w:val="28"/>
          <w:szCs w:val="28"/>
          <w:lang w:val="en-GB"/>
        </w:rPr>
        <w:t xml:space="preserve">SPS online Notification Submission System (NSS), as an e-mail attachment, fax or as regular mail. They are then processed by WTO Secretariat and finally disseminated to stakeholders within WTO members using different methods, including the ePing electronic alert system. The challenge is that the different methods for submission of notifications to the WTO mean that notifications currently being submitted to the WTO by </w:t>
      </w:r>
      <w:r w:rsidRPr="006E4821">
        <w:rPr>
          <w:rFonts w:ascii="Garamond" w:hAnsi="Garamond"/>
          <w:sz w:val="28"/>
          <w:szCs w:val="28"/>
          <w:lang w:val="en-GB"/>
        </w:rPr>
        <w:t>members</w:t>
      </w:r>
      <w:r w:rsidRPr="00C500B9">
        <w:rPr>
          <w:rFonts w:ascii="Garamond" w:hAnsi="Garamond"/>
          <w:sz w:val="28"/>
          <w:szCs w:val="28"/>
          <w:lang w:val="en-GB"/>
        </w:rPr>
        <w:t xml:space="preserve"> are sometime incomplete. The WTO Notification Submission System (NSS) addresses those issues, making sure that a common template is used by all WTO member states, ensuring the complete submission of information.   </w:t>
      </w:r>
    </w:p>
    <w:p w:rsidR="00777F80" w:rsidRPr="00C500B9" w:rsidRDefault="00777F80" w:rsidP="00777F80">
      <w:pPr>
        <w:tabs>
          <w:tab w:val="left" w:pos="-90"/>
        </w:tabs>
        <w:autoSpaceDE w:val="0"/>
        <w:autoSpaceDN w:val="0"/>
        <w:adjustRightInd w:val="0"/>
        <w:spacing w:after="240"/>
        <w:ind w:left="-90"/>
        <w:jc w:val="both"/>
        <w:rPr>
          <w:rFonts w:ascii="Garamond" w:hAnsi="Garamond"/>
          <w:sz w:val="28"/>
          <w:szCs w:val="28"/>
          <w:lang w:val="en-GB"/>
        </w:rPr>
      </w:pPr>
      <w:r w:rsidRPr="006E4821">
        <w:rPr>
          <w:rFonts w:ascii="Garamond" w:hAnsi="Garamond" w:cs="Verdana"/>
          <w:sz w:val="28"/>
          <w:szCs w:val="28"/>
          <w:lang w:val="en-GB"/>
        </w:rPr>
        <w:t xml:space="preserve">The </w:t>
      </w:r>
      <w:r w:rsidRPr="00C500B9">
        <w:rPr>
          <w:rFonts w:ascii="Garamond" w:hAnsi="Garamond" w:cs="Verdana"/>
          <w:sz w:val="28"/>
          <w:szCs w:val="28"/>
          <w:lang w:val="en-GB"/>
        </w:rPr>
        <w:t>SPS online NSS has replaced the traditional means of notification submission (email, fax, post).  It is designed to facilitate submission of TBT and SPS notifications by WTO Members; help the WTO Secretariat to better manage and expedite the processing of SPS notifications; s</w:t>
      </w:r>
      <w:r w:rsidRPr="00C500B9">
        <w:rPr>
          <w:rFonts w:ascii="Garamond" w:hAnsi="Garamond"/>
          <w:sz w:val="28"/>
          <w:szCs w:val="28"/>
          <w:lang w:val="en-GB"/>
        </w:rPr>
        <w:t xml:space="preserve">treamline the process of submitting notifications; and help ensure completeness of the information provided in submitted notifications. The system is complementary to the ePing system which has been recently successfully implemented in the EAC </w:t>
      </w:r>
      <w:r w:rsidRPr="006E4821">
        <w:rPr>
          <w:rFonts w:ascii="Garamond" w:hAnsi="Garamond"/>
          <w:sz w:val="28"/>
          <w:szCs w:val="28"/>
          <w:lang w:val="en-GB"/>
        </w:rPr>
        <w:t>region.</w:t>
      </w:r>
    </w:p>
    <w:p w:rsidR="00777F80" w:rsidRDefault="00777F80" w:rsidP="00777F80">
      <w:pPr>
        <w:spacing w:after="240"/>
        <w:ind w:left="-90"/>
        <w:jc w:val="both"/>
        <w:rPr>
          <w:rFonts w:ascii="Garamond" w:hAnsi="Garamond"/>
          <w:sz w:val="28"/>
          <w:szCs w:val="28"/>
          <w:lang w:val="en-GB"/>
        </w:rPr>
      </w:pPr>
      <w:r w:rsidRPr="00C500B9">
        <w:rPr>
          <w:rFonts w:ascii="Garamond" w:hAnsi="Garamond"/>
          <w:sz w:val="28"/>
          <w:szCs w:val="28"/>
          <w:lang w:val="en-GB"/>
        </w:rPr>
        <w:t xml:space="preserve">In order to reduce the number of specific trade concerns raised by other WTO members against other WTO members; and increase the number of notifications submitted to WTO Secretariat by EAC Partner States in line with the notification obligations, there is need to train national notification authorities, enquiry points and relevant regulatory authorities on how to submit domestic notifications to </w:t>
      </w:r>
      <w:r w:rsidRPr="006E4821">
        <w:rPr>
          <w:rFonts w:ascii="Garamond" w:hAnsi="Garamond"/>
          <w:sz w:val="28"/>
          <w:szCs w:val="28"/>
          <w:lang w:val="en-GB"/>
        </w:rPr>
        <w:t xml:space="preserve">WTO secretariat using WTO’s </w:t>
      </w:r>
      <w:r w:rsidRPr="00C500B9">
        <w:rPr>
          <w:rFonts w:ascii="Garamond" w:hAnsi="Garamond"/>
          <w:sz w:val="28"/>
          <w:szCs w:val="28"/>
          <w:lang w:val="en-GB"/>
        </w:rPr>
        <w:t>SPS online NSS system. The notification obligation requires WTO Members to notify draft and revised SPS measures that are not based on international standards, guidelines or recommendations including those that may have significant effect on trade to the WTO Secretariat.  This aims at making market access for WTO Members predictable.</w:t>
      </w:r>
    </w:p>
    <w:p w:rsidR="00777F80" w:rsidRPr="00556EA2" w:rsidRDefault="00777F80" w:rsidP="00777F80">
      <w:pPr>
        <w:spacing w:after="240"/>
        <w:ind w:left="-90"/>
        <w:jc w:val="both"/>
        <w:rPr>
          <w:rFonts w:ascii="Garamond" w:hAnsi="Garamond"/>
          <w:sz w:val="28"/>
          <w:szCs w:val="28"/>
          <w:lang w:val="en-GB"/>
        </w:rPr>
      </w:pPr>
      <w:r>
        <w:rPr>
          <w:rFonts w:ascii="Garamond" w:hAnsi="Garamond"/>
          <w:sz w:val="28"/>
          <w:szCs w:val="28"/>
          <w:lang w:val="en-GB"/>
        </w:rPr>
        <w:t xml:space="preserve">Tanzania is not doing well in SPS notifications, currently Tanzania notify only 44 regulations on SPS issues as up to March 2020. Not only to WTO Tanzania is </w:t>
      </w:r>
      <w:r>
        <w:rPr>
          <w:rFonts w:ascii="Garamond" w:hAnsi="Garamond"/>
          <w:sz w:val="28"/>
          <w:szCs w:val="28"/>
          <w:lang w:val="en-GB"/>
        </w:rPr>
        <w:lastRenderedPageBreak/>
        <w:t xml:space="preserve">required to notify SPS issues which may result to distort national and international trade with other regional blocks including SADC which Tanzania is a member. </w:t>
      </w:r>
    </w:p>
    <w:bookmarkEnd w:id="2"/>
    <w:p w:rsidR="00777F80" w:rsidRPr="00556EA2" w:rsidRDefault="00777F80" w:rsidP="00777F80">
      <w:pPr>
        <w:autoSpaceDE w:val="0"/>
        <w:autoSpaceDN w:val="0"/>
        <w:adjustRightInd w:val="0"/>
        <w:jc w:val="both"/>
        <w:rPr>
          <w:rFonts w:ascii="Garamond" w:hAnsi="Garamond"/>
          <w:sz w:val="28"/>
          <w:szCs w:val="28"/>
          <w:lang w:val="en-GB"/>
        </w:rPr>
      </w:pPr>
    </w:p>
    <w:bookmarkEnd w:id="3"/>
    <w:p w:rsidR="00777F80" w:rsidRDefault="00777F80" w:rsidP="00777F80">
      <w:pPr>
        <w:pStyle w:val="ListParagraph"/>
        <w:numPr>
          <w:ilvl w:val="0"/>
          <w:numId w:val="26"/>
        </w:numPr>
        <w:jc w:val="both"/>
        <w:rPr>
          <w:rFonts w:ascii="Garamond" w:hAnsi="Garamond"/>
          <w:b/>
          <w:sz w:val="28"/>
          <w:szCs w:val="28"/>
        </w:rPr>
      </w:pPr>
      <w:r w:rsidRPr="001E3439">
        <w:rPr>
          <w:rFonts w:ascii="Garamond" w:hAnsi="Garamond"/>
          <w:b/>
          <w:sz w:val="28"/>
          <w:szCs w:val="28"/>
        </w:rPr>
        <w:t>OBJECTIVE, PURPOSE &amp; EXPECTED RESULTS</w:t>
      </w:r>
    </w:p>
    <w:p w:rsidR="00777F80" w:rsidRDefault="00777F80" w:rsidP="00777F80">
      <w:pPr>
        <w:pStyle w:val="ListParagraph"/>
        <w:jc w:val="both"/>
        <w:rPr>
          <w:rFonts w:ascii="Garamond" w:hAnsi="Garamond"/>
          <w:b/>
          <w:sz w:val="28"/>
          <w:szCs w:val="28"/>
        </w:rPr>
      </w:pPr>
    </w:p>
    <w:p w:rsidR="00777F80" w:rsidRPr="001E3439" w:rsidRDefault="00777F80" w:rsidP="00777F80">
      <w:pPr>
        <w:pStyle w:val="ListParagraph"/>
        <w:numPr>
          <w:ilvl w:val="1"/>
          <w:numId w:val="26"/>
        </w:numPr>
        <w:jc w:val="both"/>
        <w:rPr>
          <w:rFonts w:ascii="Garamond" w:hAnsi="Garamond"/>
          <w:b/>
          <w:sz w:val="28"/>
          <w:szCs w:val="28"/>
        </w:rPr>
      </w:pPr>
      <w:r>
        <w:rPr>
          <w:rFonts w:ascii="Garamond" w:hAnsi="Garamond"/>
          <w:b/>
          <w:sz w:val="28"/>
          <w:szCs w:val="28"/>
        </w:rPr>
        <w:t>Overall Objective</w:t>
      </w:r>
    </w:p>
    <w:p w:rsidR="00777F80" w:rsidRDefault="00777F80" w:rsidP="00777F80">
      <w:pPr>
        <w:jc w:val="both"/>
        <w:rPr>
          <w:rFonts w:ascii="Garamond" w:hAnsi="Garamond" w:cs="Calibri"/>
          <w:sz w:val="28"/>
          <w:szCs w:val="28"/>
        </w:rPr>
      </w:pPr>
      <w:bookmarkStart w:id="4" w:name="_Hlk506994691"/>
    </w:p>
    <w:p w:rsidR="00777F80" w:rsidRDefault="00777F80" w:rsidP="00777F80">
      <w:pPr>
        <w:jc w:val="both"/>
        <w:rPr>
          <w:rFonts w:ascii="Garamond" w:hAnsi="Garamond" w:cs="Calibri"/>
          <w:sz w:val="28"/>
          <w:szCs w:val="28"/>
        </w:rPr>
      </w:pPr>
      <w:r>
        <w:rPr>
          <w:rFonts w:ascii="Garamond" w:hAnsi="Garamond" w:cs="Calibri"/>
          <w:sz w:val="28"/>
          <w:szCs w:val="28"/>
        </w:rPr>
        <w:t>To</w:t>
      </w:r>
      <w:r w:rsidRPr="00A63FD3">
        <w:rPr>
          <w:rFonts w:ascii="Garamond" w:hAnsi="Garamond" w:cs="Calibri"/>
          <w:sz w:val="28"/>
          <w:szCs w:val="28"/>
        </w:rPr>
        <w:t xml:space="preserve"> develop a</w:t>
      </w:r>
      <w:r>
        <w:rPr>
          <w:rFonts w:ascii="Garamond" w:hAnsi="Garamond" w:cs="Calibri"/>
          <w:sz w:val="28"/>
          <w:szCs w:val="28"/>
        </w:rPr>
        <w:t xml:space="preserve"> national</w:t>
      </w:r>
      <w:r w:rsidRPr="00A63FD3">
        <w:rPr>
          <w:rFonts w:ascii="Garamond" w:hAnsi="Garamond" w:cs="Calibri"/>
          <w:sz w:val="28"/>
          <w:szCs w:val="28"/>
        </w:rPr>
        <w:t xml:space="preserve"> database on SPS regulations and other measures for WTO notifications</w:t>
      </w:r>
    </w:p>
    <w:p w:rsidR="00777F80" w:rsidRDefault="00777F80" w:rsidP="00777F80">
      <w:pPr>
        <w:jc w:val="both"/>
        <w:rPr>
          <w:rFonts w:ascii="Garamond" w:hAnsi="Garamond" w:cs="Calibri"/>
          <w:sz w:val="28"/>
          <w:szCs w:val="28"/>
        </w:rPr>
      </w:pPr>
    </w:p>
    <w:p w:rsidR="00777F80" w:rsidRDefault="00777F80" w:rsidP="00777F80">
      <w:pPr>
        <w:pStyle w:val="ListParagraph"/>
        <w:numPr>
          <w:ilvl w:val="1"/>
          <w:numId w:val="26"/>
        </w:numPr>
        <w:jc w:val="both"/>
        <w:rPr>
          <w:rFonts w:ascii="Garamond" w:hAnsi="Garamond"/>
          <w:b/>
          <w:sz w:val="28"/>
          <w:szCs w:val="28"/>
        </w:rPr>
      </w:pPr>
      <w:r w:rsidRPr="00A63FD3">
        <w:rPr>
          <w:rFonts w:ascii="Garamond" w:hAnsi="Garamond"/>
          <w:b/>
          <w:sz w:val="28"/>
          <w:szCs w:val="28"/>
        </w:rPr>
        <w:t>Purpose</w:t>
      </w:r>
    </w:p>
    <w:p w:rsidR="00777F80" w:rsidRPr="00BA4DF3" w:rsidRDefault="00777F80" w:rsidP="00777F80">
      <w:pPr>
        <w:pStyle w:val="ListParagraph"/>
        <w:numPr>
          <w:ilvl w:val="2"/>
          <w:numId w:val="26"/>
        </w:numPr>
        <w:jc w:val="both"/>
        <w:rPr>
          <w:rFonts w:ascii="Garamond" w:hAnsi="Garamond"/>
          <w:sz w:val="28"/>
          <w:szCs w:val="28"/>
        </w:rPr>
      </w:pPr>
      <w:r w:rsidRPr="00BA4DF3">
        <w:rPr>
          <w:rFonts w:ascii="Garamond" w:hAnsi="Garamond"/>
          <w:sz w:val="28"/>
          <w:szCs w:val="28"/>
        </w:rPr>
        <w:t>To have a system for co-ordination all SPS measures with respective Institutions/Authorities.</w:t>
      </w:r>
    </w:p>
    <w:p w:rsidR="00777F80" w:rsidRPr="00DD7FEA" w:rsidRDefault="00777F80" w:rsidP="00777F80">
      <w:pPr>
        <w:pStyle w:val="ListParagraph"/>
        <w:numPr>
          <w:ilvl w:val="2"/>
          <w:numId w:val="26"/>
        </w:numPr>
        <w:jc w:val="both"/>
        <w:rPr>
          <w:rFonts w:ascii="Garamond" w:hAnsi="Garamond"/>
          <w:sz w:val="28"/>
          <w:szCs w:val="28"/>
        </w:rPr>
      </w:pPr>
      <w:r w:rsidRPr="00DD7FEA">
        <w:rPr>
          <w:rFonts w:ascii="Garamond" w:hAnsi="Garamond"/>
          <w:sz w:val="28"/>
          <w:szCs w:val="28"/>
        </w:rPr>
        <w:t>To facilitate NNA and NEP preparation and submission of SPS notifications to WTO and other Regional Brocks like SADC which Tanzania are member</w:t>
      </w:r>
      <w:r>
        <w:rPr>
          <w:rFonts w:ascii="Garamond" w:hAnsi="Garamond"/>
          <w:sz w:val="28"/>
          <w:szCs w:val="28"/>
        </w:rPr>
        <w:t>.</w:t>
      </w:r>
    </w:p>
    <w:p w:rsidR="00777F80" w:rsidRPr="00556EA2" w:rsidRDefault="00777F80" w:rsidP="00777F80">
      <w:pPr>
        <w:jc w:val="both"/>
        <w:rPr>
          <w:rFonts w:ascii="Garamond" w:hAnsi="Garamond" w:cs="Calibri"/>
          <w:sz w:val="28"/>
          <w:szCs w:val="28"/>
        </w:rPr>
      </w:pPr>
    </w:p>
    <w:bookmarkEnd w:id="4"/>
    <w:p w:rsidR="00777F80" w:rsidRDefault="00777F80" w:rsidP="00777F80">
      <w:pPr>
        <w:pStyle w:val="ListParagraph"/>
        <w:numPr>
          <w:ilvl w:val="1"/>
          <w:numId w:val="26"/>
        </w:numPr>
        <w:jc w:val="both"/>
        <w:rPr>
          <w:rFonts w:ascii="Garamond" w:hAnsi="Garamond"/>
          <w:b/>
          <w:sz w:val="28"/>
          <w:szCs w:val="28"/>
        </w:rPr>
      </w:pPr>
      <w:r w:rsidRPr="00ED5E69">
        <w:rPr>
          <w:rFonts w:ascii="Garamond" w:hAnsi="Garamond"/>
          <w:b/>
          <w:sz w:val="28"/>
          <w:szCs w:val="28"/>
        </w:rPr>
        <w:t>Results to be achieved by the Contractor</w:t>
      </w:r>
    </w:p>
    <w:p w:rsidR="00777F80" w:rsidRPr="00BA4DF3" w:rsidRDefault="00777F80" w:rsidP="00777F80">
      <w:pPr>
        <w:pStyle w:val="ListParagraph"/>
        <w:numPr>
          <w:ilvl w:val="2"/>
          <w:numId w:val="26"/>
        </w:numPr>
        <w:jc w:val="both"/>
        <w:rPr>
          <w:rFonts w:ascii="Garamond" w:hAnsi="Garamond"/>
          <w:sz w:val="28"/>
          <w:szCs w:val="28"/>
        </w:rPr>
      </w:pPr>
      <w:r w:rsidRPr="00BA4DF3">
        <w:rPr>
          <w:rFonts w:ascii="Garamond" w:hAnsi="Garamond"/>
          <w:sz w:val="28"/>
          <w:szCs w:val="28"/>
        </w:rPr>
        <w:t>National SPS database in place</w:t>
      </w:r>
    </w:p>
    <w:p w:rsidR="00777F80" w:rsidRDefault="00777F80" w:rsidP="00777F80">
      <w:pPr>
        <w:pStyle w:val="ListParagraph"/>
        <w:numPr>
          <w:ilvl w:val="2"/>
          <w:numId w:val="26"/>
        </w:numPr>
        <w:jc w:val="both"/>
        <w:rPr>
          <w:rFonts w:ascii="Garamond" w:hAnsi="Garamond"/>
          <w:sz w:val="28"/>
          <w:szCs w:val="28"/>
        </w:rPr>
      </w:pPr>
      <w:r>
        <w:rPr>
          <w:rFonts w:ascii="Garamond" w:hAnsi="Garamond"/>
          <w:sz w:val="28"/>
          <w:szCs w:val="28"/>
        </w:rPr>
        <w:t>Train operators in the use of the system and equipment</w:t>
      </w:r>
    </w:p>
    <w:p w:rsidR="00777F80" w:rsidRDefault="00777F80" w:rsidP="00777F80">
      <w:pPr>
        <w:pStyle w:val="ListParagraph"/>
        <w:ind w:left="1440"/>
        <w:jc w:val="both"/>
        <w:rPr>
          <w:rFonts w:ascii="Garamond" w:hAnsi="Garamond"/>
          <w:sz w:val="28"/>
          <w:szCs w:val="28"/>
        </w:rPr>
      </w:pPr>
    </w:p>
    <w:p w:rsidR="00777F80" w:rsidRDefault="00777F80" w:rsidP="00777F80">
      <w:pPr>
        <w:pStyle w:val="ListParagraph"/>
        <w:numPr>
          <w:ilvl w:val="0"/>
          <w:numId w:val="26"/>
        </w:numPr>
        <w:jc w:val="both"/>
        <w:rPr>
          <w:rFonts w:ascii="Garamond" w:hAnsi="Garamond"/>
          <w:b/>
          <w:sz w:val="28"/>
          <w:szCs w:val="28"/>
        </w:rPr>
      </w:pPr>
      <w:r w:rsidRPr="00944CF9">
        <w:rPr>
          <w:rFonts w:ascii="Garamond" w:hAnsi="Garamond"/>
          <w:b/>
          <w:sz w:val="28"/>
          <w:szCs w:val="28"/>
        </w:rPr>
        <w:t>SCOPE OF THE WORK</w:t>
      </w:r>
    </w:p>
    <w:p w:rsidR="00777F80" w:rsidRDefault="00777F80" w:rsidP="00777F80">
      <w:pPr>
        <w:pStyle w:val="ListParagraph"/>
        <w:jc w:val="both"/>
        <w:rPr>
          <w:rFonts w:ascii="Garamond" w:hAnsi="Garamond"/>
          <w:b/>
          <w:sz w:val="28"/>
          <w:szCs w:val="28"/>
        </w:rPr>
      </w:pPr>
    </w:p>
    <w:p w:rsidR="00777F80" w:rsidRPr="00BA4DF3" w:rsidRDefault="00777F80" w:rsidP="00777F80">
      <w:pPr>
        <w:pStyle w:val="ListParagraph"/>
        <w:numPr>
          <w:ilvl w:val="1"/>
          <w:numId w:val="26"/>
        </w:numPr>
        <w:jc w:val="both"/>
        <w:rPr>
          <w:rFonts w:ascii="Garamond" w:hAnsi="Garamond"/>
          <w:b/>
          <w:sz w:val="28"/>
          <w:szCs w:val="28"/>
        </w:rPr>
      </w:pPr>
      <w:r w:rsidRPr="00BA4DF3">
        <w:rPr>
          <w:rFonts w:ascii="Garamond" w:hAnsi="Garamond"/>
          <w:b/>
          <w:sz w:val="28"/>
          <w:szCs w:val="28"/>
        </w:rPr>
        <w:t>Specific works</w:t>
      </w:r>
    </w:p>
    <w:p w:rsidR="00777F80" w:rsidRPr="00556EA2" w:rsidRDefault="00777F80" w:rsidP="00777F80">
      <w:pPr>
        <w:jc w:val="both"/>
        <w:rPr>
          <w:rFonts w:ascii="Garamond" w:hAnsi="Garamond"/>
          <w:sz w:val="28"/>
          <w:szCs w:val="28"/>
        </w:rPr>
      </w:pPr>
      <w:r w:rsidRPr="00BA4DF3">
        <w:rPr>
          <w:rFonts w:ascii="Garamond" w:hAnsi="Garamond"/>
          <w:sz w:val="28"/>
          <w:szCs w:val="28"/>
        </w:rPr>
        <w:t xml:space="preserve">Tasks to be undertaken by the </w:t>
      </w:r>
      <w:r>
        <w:rPr>
          <w:rFonts w:ascii="Garamond" w:hAnsi="Garamond"/>
          <w:sz w:val="28"/>
          <w:szCs w:val="28"/>
        </w:rPr>
        <w:t>Individual Consultant:</w:t>
      </w:r>
      <w:r w:rsidRPr="00556EA2">
        <w:rPr>
          <w:rFonts w:ascii="Garamond" w:hAnsi="Garamond"/>
          <w:sz w:val="28"/>
          <w:szCs w:val="28"/>
        </w:rPr>
        <w:t xml:space="preserve"> -</w:t>
      </w:r>
    </w:p>
    <w:p w:rsidR="00777F80" w:rsidRPr="00556EA2" w:rsidRDefault="00777F80" w:rsidP="00777F80">
      <w:pPr>
        <w:contextualSpacing/>
        <w:jc w:val="both"/>
        <w:rPr>
          <w:rFonts w:ascii="Garamond" w:hAnsi="Garamond"/>
          <w:sz w:val="28"/>
          <w:szCs w:val="28"/>
          <w:lang w:eastAsia="en-GB"/>
        </w:rPr>
      </w:pPr>
    </w:p>
    <w:p w:rsidR="00777F80" w:rsidRPr="00BA4DF3" w:rsidRDefault="00777F80" w:rsidP="00777F80">
      <w:pPr>
        <w:pStyle w:val="ListParagraph"/>
        <w:numPr>
          <w:ilvl w:val="2"/>
          <w:numId w:val="23"/>
        </w:numPr>
        <w:jc w:val="both"/>
        <w:rPr>
          <w:rFonts w:ascii="Garamond" w:hAnsi="Garamond"/>
          <w:sz w:val="28"/>
          <w:szCs w:val="28"/>
          <w:lang w:eastAsia="en-GB"/>
        </w:rPr>
      </w:pPr>
      <w:r w:rsidRPr="00BA4DF3">
        <w:rPr>
          <w:rFonts w:ascii="Garamond" w:hAnsi="Garamond" w:cs="Calibri"/>
          <w:sz w:val="28"/>
          <w:szCs w:val="28"/>
        </w:rPr>
        <w:t>Identify and map the mandates, role and responsibilities of SPS regulatory Institutions in Tanzania.</w:t>
      </w:r>
    </w:p>
    <w:p w:rsidR="00777F80" w:rsidRPr="00BA4DF3" w:rsidRDefault="00777F80" w:rsidP="00777F80">
      <w:pPr>
        <w:pStyle w:val="ListParagraph"/>
        <w:numPr>
          <w:ilvl w:val="2"/>
          <w:numId w:val="23"/>
        </w:numPr>
        <w:jc w:val="both"/>
        <w:rPr>
          <w:rFonts w:ascii="Garamond" w:hAnsi="Garamond"/>
          <w:sz w:val="28"/>
          <w:szCs w:val="28"/>
          <w:lang w:eastAsia="en-GB"/>
        </w:rPr>
      </w:pPr>
      <w:r w:rsidRPr="00556EA2">
        <w:rPr>
          <w:rFonts w:ascii="Garamond" w:hAnsi="Garamond" w:cs="Calibri"/>
          <w:sz w:val="28"/>
          <w:szCs w:val="28"/>
        </w:rPr>
        <w:t xml:space="preserve">Collect and compile a list of </w:t>
      </w:r>
      <w:r w:rsidRPr="006E4821">
        <w:rPr>
          <w:rFonts w:ascii="Garamond" w:hAnsi="Garamond" w:cs="Calibri"/>
          <w:sz w:val="28"/>
          <w:szCs w:val="28"/>
        </w:rPr>
        <w:t>SPS regulations and other measures</w:t>
      </w:r>
      <w:r w:rsidRPr="00556EA2">
        <w:rPr>
          <w:rFonts w:ascii="Garamond" w:hAnsi="Garamond" w:cs="Calibri"/>
          <w:sz w:val="28"/>
          <w:szCs w:val="28"/>
        </w:rPr>
        <w:t>,</w:t>
      </w:r>
      <w:r>
        <w:rPr>
          <w:rFonts w:ascii="Garamond" w:hAnsi="Garamond" w:cs="Calibri"/>
          <w:sz w:val="28"/>
          <w:szCs w:val="28"/>
        </w:rPr>
        <w:t xml:space="preserve"> </w:t>
      </w:r>
      <w:r w:rsidRPr="00556EA2">
        <w:rPr>
          <w:rFonts w:ascii="Garamond" w:hAnsi="Garamond" w:cs="Calibri"/>
          <w:sz w:val="28"/>
          <w:szCs w:val="28"/>
        </w:rPr>
        <w:t xml:space="preserve">Consultant to obtain soft copies of the above </w:t>
      </w:r>
      <w:r w:rsidRPr="006E4821">
        <w:rPr>
          <w:rFonts w:ascii="Garamond" w:hAnsi="Garamond" w:cs="Calibri"/>
          <w:sz w:val="28"/>
          <w:szCs w:val="28"/>
        </w:rPr>
        <w:t xml:space="preserve">SPS </w:t>
      </w:r>
      <w:r w:rsidRPr="00556EA2">
        <w:rPr>
          <w:rFonts w:ascii="Garamond" w:hAnsi="Garamond" w:cs="Calibri"/>
          <w:sz w:val="28"/>
          <w:szCs w:val="28"/>
        </w:rPr>
        <w:t xml:space="preserve">regulations </w:t>
      </w:r>
      <w:r w:rsidRPr="006E4821">
        <w:rPr>
          <w:rFonts w:ascii="Garamond" w:hAnsi="Garamond" w:cs="Calibri"/>
          <w:sz w:val="28"/>
          <w:szCs w:val="28"/>
        </w:rPr>
        <w:t>and other measures</w:t>
      </w:r>
      <w:r w:rsidRPr="00556EA2">
        <w:rPr>
          <w:rFonts w:ascii="Garamond" w:hAnsi="Garamond" w:cs="Calibri"/>
          <w:sz w:val="28"/>
          <w:szCs w:val="28"/>
        </w:rPr>
        <w:t>.</w:t>
      </w:r>
    </w:p>
    <w:p w:rsidR="00777F80" w:rsidRPr="00BA4DF3" w:rsidRDefault="00777F80" w:rsidP="00777F80">
      <w:pPr>
        <w:pStyle w:val="ListParagraph"/>
        <w:numPr>
          <w:ilvl w:val="2"/>
          <w:numId w:val="23"/>
        </w:numPr>
        <w:jc w:val="both"/>
        <w:rPr>
          <w:rFonts w:ascii="Garamond" w:hAnsi="Garamond"/>
          <w:sz w:val="28"/>
          <w:szCs w:val="28"/>
          <w:lang w:eastAsia="en-GB"/>
        </w:rPr>
      </w:pPr>
      <w:r w:rsidRPr="00556EA2">
        <w:rPr>
          <w:rFonts w:ascii="Garamond" w:hAnsi="Garamond" w:cs="Calibri"/>
          <w:sz w:val="28"/>
          <w:szCs w:val="28"/>
        </w:rPr>
        <w:t xml:space="preserve">Develop </w:t>
      </w:r>
      <w:r>
        <w:rPr>
          <w:rFonts w:ascii="Garamond" w:hAnsi="Garamond" w:cs="Calibri"/>
          <w:sz w:val="28"/>
          <w:szCs w:val="28"/>
        </w:rPr>
        <w:t xml:space="preserve">a national </w:t>
      </w:r>
      <w:r w:rsidRPr="00556EA2">
        <w:rPr>
          <w:rFonts w:ascii="Garamond" w:hAnsi="Garamond" w:cs="Calibri"/>
          <w:sz w:val="28"/>
          <w:szCs w:val="28"/>
        </w:rPr>
        <w:t xml:space="preserve">database of </w:t>
      </w:r>
      <w:r w:rsidRPr="006E4821">
        <w:rPr>
          <w:rFonts w:ascii="Garamond" w:hAnsi="Garamond" w:cs="Calibri"/>
          <w:sz w:val="28"/>
          <w:szCs w:val="28"/>
        </w:rPr>
        <w:t>SPS regulations and other measures</w:t>
      </w:r>
      <w:r>
        <w:rPr>
          <w:rFonts w:ascii="Garamond" w:hAnsi="Garamond" w:cs="Calibri"/>
          <w:sz w:val="28"/>
          <w:szCs w:val="28"/>
        </w:rPr>
        <w:t xml:space="preserve"> for notifications</w:t>
      </w:r>
    </w:p>
    <w:p w:rsidR="00777F80" w:rsidRPr="00556EA2" w:rsidRDefault="00777F80" w:rsidP="00777F80">
      <w:pPr>
        <w:pStyle w:val="ListParagraph"/>
        <w:numPr>
          <w:ilvl w:val="2"/>
          <w:numId w:val="23"/>
        </w:numPr>
        <w:jc w:val="both"/>
        <w:rPr>
          <w:rFonts w:ascii="Garamond" w:hAnsi="Garamond"/>
          <w:sz w:val="28"/>
          <w:szCs w:val="28"/>
          <w:lang w:eastAsia="en-GB"/>
        </w:rPr>
      </w:pPr>
      <w:r>
        <w:rPr>
          <w:rFonts w:ascii="Garamond" w:hAnsi="Garamond" w:cs="Calibri"/>
          <w:sz w:val="28"/>
          <w:szCs w:val="28"/>
        </w:rPr>
        <w:t>Installation of the system and train the operator on how the system works.</w:t>
      </w:r>
    </w:p>
    <w:p w:rsidR="00777F80" w:rsidRPr="00556EA2" w:rsidRDefault="00777F80" w:rsidP="00777F80">
      <w:pPr>
        <w:contextualSpacing/>
        <w:jc w:val="both"/>
        <w:rPr>
          <w:rFonts w:ascii="Garamond" w:hAnsi="Garamond"/>
          <w:sz w:val="28"/>
          <w:szCs w:val="28"/>
        </w:rPr>
      </w:pPr>
    </w:p>
    <w:p w:rsidR="00777F80" w:rsidRDefault="00777F80" w:rsidP="00777F80">
      <w:pPr>
        <w:pStyle w:val="ListParagraph"/>
        <w:numPr>
          <w:ilvl w:val="1"/>
          <w:numId w:val="26"/>
        </w:numPr>
        <w:jc w:val="both"/>
        <w:rPr>
          <w:rFonts w:ascii="Garamond" w:hAnsi="Garamond"/>
          <w:b/>
          <w:sz w:val="28"/>
          <w:szCs w:val="28"/>
          <w:lang w:eastAsia="en-GB"/>
        </w:rPr>
      </w:pPr>
      <w:r w:rsidRPr="001808CC">
        <w:rPr>
          <w:rFonts w:ascii="Garamond" w:hAnsi="Garamond"/>
          <w:b/>
          <w:sz w:val="28"/>
          <w:szCs w:val="28"/>
          <w:lang w:eastAsia="en-GB"/>
        </w:rPr>
        <w:t xml:space="preserve">Project Management </w:t>
      </w:r>
    </w:p>
    <w:p w:rsidR="00777F80" w:rsidRPr="001808CC" w:rsidRDefault="00777F80" w:rsidP="00777F80">
      <w:pPr>
        <w:pStyle w:val="ListParagraph"/>
        <w:ind w:left="1440"/>
        <w:jc w:val="both"/>
        <w:rPr>
          <w:rFonts w:ascii="Garamond" w:hAnsi="Garamond"/>
          <w:b/>
          <w:sz w:val="28"/>
          <w:szCs w:val="28"/>
          <w:lang w:eastAsia="en-GB"/>
        </w:rPr>
      </w:pPr>
    </w:p>
    <w:p w:rsidR="00777F80" w:rsidRPr="001808CC" w:rsidRDefault="00777F80" w:rsidP="00777F80">
      <w:pPr>
        <w:pStyle w:val="ListParagraph"/>
        <w:numPr>
          <w:ilvl w:val="2"/>
          <w:numId w:val="26"/>
        </w:numPr>
        <w:jc w:val="both"/>
        <w:rPr>
          <w:rFonts w:ascii="Garamond" w:hAnsi="Garamond"/>
          <w:b/>
          <w:sz w:val="28"/>
          <w:szCs w:val="28"/>
          <w:lang w:eastAsia="en-GB"/>
        </w:rPr>
      </w:pPr>
      <w:r w:rsidRPr="001808CC">
        <w:rPr>
          <w:rFonts w:ascii="Garamond" w:hAnsi="Garamond"/>
          <w:b/>
          <w:sz w:val="28"/>
          <w:szCs w:val="28"/>
          <w:lang w:eastAsia="en-GB"/>
        </w:rPr>
        <w:t>Responsible Body</w:t>
      </w:r>
    </w:p>
    <w:p w:rsidR="00777F80" w:rsidRDefault="00777F80" w:rsidP="00777F80">
      <w:pPr>
        <w:pStyle w:val="ListParagraph"/>
        <w:ind w:left="2160"/>
        <w:jc w:val="both"/>
        <w:rPr>
          <w:rFonts w:ascii="Garamond" w:hAnsi="Garamond"/>
          <w:sz w:val="28"/>
          <w:szCs w:val="28"/>
        </w:rPr>
      </w:pPr>
      <w:r w:rsidRPr="001808CC">
        <w:rPr>
          <w:rFonts w:ascii="Garamond" w:hAnsi="Garamond"/>
          <w:sz w:val="28"/>
          <w:szCs w:val="28"/>
        </w:rPr>
        <w:t>Department of Trade Integration</w:t>
      </w:r>
      <w:r>
        <w:rPr>
          <w:rFonts w:ascii="Garamond" w:hAnsi="Garamond"/>
          <w:sz w:val="28"/>
          <w:szCs w:val="28"/>
        </w:rPr>
        <w:t xml:space="preserve"> (DTI)</w:t>
      </w:r>
      <w:r w:rsidRPr="001808CC">
        <w:rPr>
          <w:rFonts w:ascii="Garamond" w:hAnsi="Garamond"/>
          <w:sz w:val="28"/>
          <w:szCs w:val="28"/>
        </w:rPr>
        <w:t xml:space="preserve"> under the </w:t>
      </w:r>
      <w:r>
        <w:rPr>
          <w:rFonts w:ascii="Garamond" w:hAnsi="Garamond"/>
          <w:sz w:val="28"/>
          <w:szCs w:val="28"/>
        </w:rPr>
        <w:t>Ministry of Industry and Trade</w:t>
      </w:r>
      <w:r w:rsidRPr="001808CC">
        <w:rPr>
          <w:rFonts w:ascii="Garamond" w:hAnsi="Garamond"/>
          <w:sz w:val="28"/>
          <w:szCs w:val="28"/>
        </w:rPr>
        <w:t xml:space="preserve"> will be responsible for managing the contract / project</w:t>
      </w:r>
    </w:p>
    <w:p w:rsidR="00777F80" w:rsidRPr="003D6C86" w:rsidRDefault="00777F80" w:rsidP="00777F80">
      <w:pPr>
        <w:pStyle w:val="ListParagraph"/>
        <w:numPr>
          <w:ilvl w:val="2"/>
          <w:numId w:val="26"/>
        </w:numPr>
        <w:jc w:val="both"/>
        <w:rPr>
          <w:rFonts w:ascii="Garamond" w:hAnsi="Garamond"/>
          <w:b/>
          <w:sz w:val="28"/>
          <w:szCs w:val="28"/>
          <w:lang w:eastAsia="en-GB"/>
        </w:rPr>
      </w:pPr>
      <w:r w:rsidRPr="001808CC">
        <w:rPr>
          <w:rFonts w:ascii="Garamond" w:hAnsi="Garamond"/>
          <w:b/>
          <w:sz w:val="28"/>
          <w:szCs w:val="28"/>
        </w:rPr>
        <w:t xml:space="preserve">Management Structure </w:t>
      </w:r>
    </w:p>
    <w:p w:rsidR="00777F80" w:rsidRPr="003D6C86" w:rsidRDefault="00777F80" w:rsidP="00777F80">
      <w:pPr>
        <w:ind w:left="1440"/>
        <w:jc w:val="both"/>
        <w:rPr>
          <w:rFonts w:ascii="Garamond" w:hAnsi="Garamond"/>
          <w:sz w:val="28"/>
          <w:szCs w:val="28"/>
          <w:lang w:eastAsia="en-GB"/>
        </w:rPr>
      </w:pPr>
      <w:r w:rsidRPr="003D6C86">
        <w:rPr>
          <w:rFonts w:ascii="Garamond" w:hAnsi="Garamond"/>
          <w:sz w:val="28"/>
          <w:szCs w:val="28"/>
        </w:rPr>
        <w:lastRenderedPageBreak/>
        <w:t>The structure will be based on National Project Management Unit</w:t>
      </w:r>
      <w:r>
        <w:rPr>
          <w:rFonts w:ascii="Garamond" w:hAnsi="Garamond"/>
          <w:sz w:val="28"/>
          <w:szCs w:val="28"/>
        </w:rPr>
        <w:t xml:space="preserve">. But a consultant </w:t>
      </w:r>
      <w:r w:rsidRPr="00556EA2">
        <w:rPr>
          <w:rFonts w:ascii="Garamond" w:hAnsi="Garamond"/>
          <w:sz w:val="28"/>
          <w:szCs w:val="28"/>
        </w:rPr>
        <w:t xml:space="preserve">will report to the </w:t>
      </w:r>
      <w:r w:rsidRPr="006E4821">
        <w:rPr>
          <w:rFonts w:ascii="Garamond" w:hAnsi="Garamond"/>
          <w:sz w:val="28"/>
          <w:szCs w:val="28"/>
        </w:rPr>
        <w:t>Tanzania TRF Focal Point/Person and</w:t>
      </w:r>
      <w:r w:rsidRPr="00556EA2">
        <w:rPr>
          <w:rFonts w:ascii="Garamond" w:hAnsi="Garamond"/>
          <w:sz w:val="28"/>
          <w:szCs w:val="28"/>
        </w:rPr>
        <w:t xml:space="preserve"> provide report on the progress of the assignment adher</w:t>
      </w:r>
      <w:r>
        <w:rPr>
          <w:rFonts w:ascii="Garamond" w:hAnsi="Garamond"/>
          <w:sz w:val="28"/>
          <w:szCs w:val="28"/>
        </w:rPr>
        <w:t>ing to timelines indicated below. A</w:t>
      </w:r>
      <w:r w:rsidRPr="00556EA2">
        <w:rPr>
          <w:rFonts w:ascii="Garamond" w:hAnsi="Garamond"/>
          <w:sz w:val="28"/>
          <w:szCs w:val="28"/>
        </w:rPr>
        <w:t xml:space="preserve"> contact person for the </w:t>
      </w:r>
      <w:r>
        <w:rPr>
          <w:rFonts w:ascii="Garamond" w:hAnsi="Garamond"/>
          <w:sz w:val="28"/>
          <w:szCs w:val="28"/>
        </w:rPr>
        <w:t xml:space="preserve">work </w:t>
      </w:r>
      <w:r w:rsidRPr="00556EA2">
        <w:rPr>
          <w:rFonts w:ascii="Garamond" w:hAnsi="Garamond"/>
          <w:sz w:val="28"/>
          <w:szCs w:val="28"/>
        </w:rPr>
        <w:t xml:space="preserve">will be </w:t>
      </w:r>
      <w:r w:rsidRPr="006E4821">
        <w:rPr>
          <w:rFonts w:ascii="Garamond" w:hAnsi="Garamond"/>
          <w:sz w:val="28"/>
          <w:szCs w:val="28"/>
        </w:rPr>
        <w:t>Direc</w:t>
      </w:r>
      <w:r>
        <w:rPr>
          <w:rFonts w:ascii="Garamond" w:hAnsi="Garamond"/>
          <w:sz w:val="28"/>
          <w:szCs w:val="28"/>
        </w:rPr>
        <w:t>tor of Trade Integration under the Ministry.</w:t>
      </w:r>
    </w:p>
    <w:p w:rsidR="00777F80" w:rsidRDefault="00777F80" w:rsidP="00777F80">
      <w:pPr>
        <w:ind w:left="450"/>
        <w:contextualSpacing/>
        <w:jc w:val="both"/>
        <w:rPr>
          <w:rFonts w:ascii="Garamond" w:hAnsi="Garamond"/>
          <w:sz w:val="28"/>
          <w:szCs w:val="28"/>
          <w:lang w:eastAsia="en-GB"/>
        </w:rPr>
      </w:pPr>
    </w:p>
    <w:p w:rsidR="00777F80" w:rsidRDefault="00777F80" w:rsidP="00777F80">
      <w:pPr>
        <w:pStyle w:val="ListParagraph"/>
        <w:numPr>
          <w:ilvl w:val="2"/>
          <w:numId w:val="26"/>
        </w:numPr>
        <w:jc w:val="both"/>
        <w:rPr>
          <w:rFonts w:ascii="Garamond" w:hAnsi="Garamond"/>
          <w:b/>
          <w:sz w:val="28"/>
          <w:szCs w:val="28"/>
        </w:rPr>
      </w:pPr>
      <w:r w:rsidRPr="003D6C86">
        <w:rPr>
          <w:rFonts w:ascii="Garamond" w:hAnsi="Garamond"/>
          <w:b/>
          <w:sz w:val="28"/>
          <w:szCs w:val="28"/>
        </w:rPr>
        <w:t xml:space="preserve">Facilities to be provided by the </w:t>
      </w:r>
      <w:r>
        <w:rPr>
          <w:rFonts w:ascii="Garamond" w:hAnsi="Garamond"/>
          <w:b/>
          <w:sz w:val="28"/>
          <w:szCs w:val="28"/>
        </w:rPr>
        <w:t>Individual Consultant</w:t>
      </w:r>
    </w:p>
    <w:p w:rsidR="00777F80" w:rsidRDefault="00777F80" w:rsidP="00777F80">
      <w:pPr>
        <w:ind w:left="1440"/>
        <w:jc w:val="both"/>
        <w:rPr>
          <w:rFonts w:ascii="Garamond" w:hAnsi="Garamond"/>
          <w:sz w:val="28"/>
          <w:szCs w:val="28"/>
        </w:rPr>
      </w:pPr>
      <w:r w:rsidRPr="003D6C86">
        <w:rPr>
          <w:rFonts w:ascii="Garamond" w:hAnsi="Garamond"/>
          <w:sz w:val="28"/>
          <w:szCs w:val="28"/>
        </w:rPr>
        <w:t>A Consultant will use his</w:t>
      </w:r>
      <w:r>
        <w:rPr>
          <w:rFonts w:ascii="Garamond" w:hAnsi="Garamond"/>
          <w:sz w:val="28"/>
          <w:szCs w:val="28"/>
        </w:rPr>
        <w:t>/her</w:t>
      </w:r>
      <w:r w:rsidRPr="003D6C86">
        <w:rPr>
          <w:rFonts w:ascii="Garamond" w:hAnsi="Garamond"/>
          <w:sz w:val="28"/>
          <w:szCs w:val="28"/>
        </w:rPr>
        <w:t xml:space="preserve"> own facilities while doing his/her work including transport, computer etc</w:t>
      </w:r>
      <w:r>
        <w:rPr>
          <w:rFonts w:ascii="Garamond" w:hAnsi="Garamond"/>
          <w:sz w:val="28"/>
          <w:szCs w:val="28"/>
        </w:rPr>
        <w:t>. The Ministry will provide office accommodation for a consultant during his/her consultant period.</w:t>
      </w:r>
    </w:p>
    <w:p w:rsidR="00777F80" w:rsidRDefault="00777F80" w:rsidP="00777F80">
      <w:pPr>
        <w:ind w:left="1440"/>
        <w:jc w:val="both"/>
        <w:rPr>
          <w:rFonts w:ascii="Garamond" w:hAnsi="Garamond"/>
          <w:sz w:val="28"/>
          <w:szCs w:val="28"/>
        </w:rPr>
      </w:pPr>
    </w:p>
    <w:p w:rsidR="00777F80" w:rsidRPr="003D6C86" w:rsidRDefault="00777F80" w:rsidP="00777F80">
      <w:pPr>
        <w:pStyle w:val="ListParagraph"/>
        <w:numPr>
          <w:ilvl w:val="0"/>
          <w:numId w:val="26"/>
        </w:numPr>
        <w:jc w:val="both"/>
        <w:rPr>
          <w:rFonts w:ascii="Garamond" w:hAnsi="Garamond"/>
          <w:b/>
          <w:sz w:val="28"/>
          <w:szCs w:val="28"/>
        </w:rPr>
      </w:pPr>
      <w:r w:rsidRPr="003D6C86">
        <w:rPr>
          <w:rFonts w:ascii="Garamond" w:hAnsi="Garamond"/>
          <w:b/>
          <w:sz w:val="28"/>
          <w:szCs w:val="28"/>
        </w:rPr>
        <w:t>LOGISTICS AND TIMING</w:t>
      </w:r>
    </w:p>
    <w:p w:rsidR="00777F80" w:rsidRPr="006B6FEF" w:rsidRDefault="00777F80" w:rsidP="00777F80">
      <w:pPr>
        <w:pStyle w:val="ListParagraph"/>
        <w:numPr>
          <w:ilvl w:val="1"/>
          <w:numId w:val="26"/>
        </w:numPr>
        <w:jc w:val="both"/>
        <w:rPr>
          <w:rFonts w:ascii="Garamond" w:hAnsi="Garamond"/>
          <w:b/>
          <w:sz w:val="28"/>
          <w:szCs w:val="28"/>
        </w:rPr>
      </w:pPr>
      <w:r w:rsidRPr="006B6FEF">
        <w:rPr>
          <w:rFonts w:ascii="Garamond" w:hAnsi="Garamond"/>
          <w:b/>
          <w:sz w:val="28"/>
          <w:szCs w:val="28"/>
        </w:rPr>
        <w:t>Location</w:t>
      </w:r>
    </w:p>
    <w:p w:rsidR="00777F80" w:rsidRPr="006B1009" w:rsidRDefault="00777F80" w:rsidP="00777F80">
      <w:pPr>
        <w:ind w:left="720"/>
        <w:jc w:val="both"/>
        <w:rPr>
          <w:rFonts w:ascii="Garamond" w:hAnsi="Garamond"/>
          <w:sz w:val="28"/>
          <w:szCs w:val="28"/>
        </w:rPr>
      </w:pPr>
      <w:r w:rsidRPr="006B6FEF">
        <w:rPr>
          <w:rFonts w:ascii="Garamond" w:hAnsi="Garamond"/>
          <w:sz w:val="28"/>
          <w:szCs w:val="28"/>
        </w:rPr>
        <w:t xml:space="preserve">Operational of the Project will be undertaken in Dodoma at the </w:t>
      </w:r>
      <w:r>
        <w:rPr>
          <w:rFonts w:ascii="Garamond" w:hAnsi="Garamond"/>
          <w:sz w:val="28"/>
          <w:szCs w:val="28"/>
        </w:rPr>
        <w:t>Ministry of Industry and Trade</w:t>
      </w:r>
      <w:r w:rsidRPr="006B6FEF">
        <w:rPr>
          <w:rFonts w:ascii="Garamond" w:hAnsi="Garamond"/>
          <w:sz w:val="28"/>
          <w:szCs w:val="28"/>
        </w:rPr>
        <w:t xml:space="preserve">, But the consultant will travel to other locations within Tanzania whereby Institutions responsible for SPS issues </w:t>
      </w:r>
      <w:r w:rsidRPr="006B1009">
        <w:rPr>
          <w:rFonts w:ascii="Garamond" w:hAnsi="Garamond"/>
          <w:sz w:val="28"/>
          <w:szCs w:val="28"/>
        </w:rPr>
        <w:t>a</w:t>
      </w:r>
      <w:r>
        <w:rPr>
          <w:rFonts w:ascii="Garamond" w:hAnsi="Garamond"/>
          <w:sz w:val="28"/>
          <w:szCs w:val="28"/>
        </w:rPr>
        <w:t>re located eg. TPRI (Arusha), TM</w:t>
      </w:r>
      <w:r w:rsidRPr="006B1009">
        <w:rPr>
          <w:rFonts w:ascii="Garamond" w:hAnsi="Garamond"/>
          <w:sz w:val="28"/>
          <w:szCs w:val="28"/>
        </w:rPr>
        <w:t>DA (Dar Es Salam) etc.</w:t>
      </w:r>
    </w:p>
    <w:p w:rsidR="00777F80" w:rsidRPr="006B1009" w:rsidRDefault="00777F80" w:rsidP="00777F80">
      <w:pPr>
        <w:ind w:left="720"/>
        <w:jc w:val="both"/>
        <w:rPr>
          <w:rFonts w:ascii="Garamond" w:hAnsi="Garamond"/>
          <w:sz w:val="28"/>
          <w:szCs w:val="28"/>
        </w:rPr>
      </w:pPr>
    </w:p>
    <w:p w:rsidR="00777F80" w:rsidRPr="006B1009" w:rsidRDefault="00777F80" w:rsidP="00777F80">
      <w:pPr>
        <w:pStyle w:val="ListParagraph"/>
        <w:numPr>
          <w:ilvl w:val="1"/>
          <w:numId w:val="26"/>
        </w:numPr>
        <w:jc w:val="both"/>
        <w:rPr>
          <w:rFonts w:ascii="Garamond" w:hAnsi="Garamond"/>
          <w:b/>
          <w:sz w:val="28"/>
          <w:szCs w:val="28"/>
        </w:rPr>
      </w:pPr>
      <w:r w:rsidRPr="006B1009">
        <w:rPr>
          <w:rFonts w:ascii="Garamond" w:hAnsi="Garamond"/>
          <w:b/>
          <w:sz w:val="28"/>
          <w:szCs w:val="28"/>
        </w:rPr>
        <w:t>Start date &amp; period of implementation</w:t>
      </w:r>
    </w:p>
    <w:p w:rsidR="00777F80" w:rsidRPr="006B1009" w:rsidRDefault="00777F80" w:rsidP="00777F80">
      <w:pPr>
        <w:ind w:left="450"/>
        <w:contextualSpacing/>
        <w:jc w:val="both"/>
        <w:rPr>
          <w:rFonts w:ascii="Garamond" w:hAnsi="Garamond"/>
          <w:sz w:val="28"/>
          <w:szCs w:val="28"/>
          <w:lang w:eastAsia="en-GB"/>
        </w:rPr>
      </w:pPr>
    </w:p>
    <w:p w:rsidR="00777F80" w:rsidRPr="006B1009" w:rsidRDefault="00777F80" w:rsidP="00777F80">
      <w:pPr>
        <w:keepLines/>
        <w:jc w:val="both"/>
        <w:rPr>
          <w:rFonts w:ascii="Garamond" w:hAnsi="Garamond"/>
          <w:sz w:val="28"/>
          <w:szCs w:val="28"/>
        </w:rPr>
      </w:pPr>
      <w:r w:rsidRPr="006B1009">
        <w:rPr>
          <w:rFonts w:ascii="Garamond" w:hAnsi="Garamond"/>
          <w:sz w:val="28"/>
          <w:szCs w:val="28"/>
        </w:rPr>
        <w:t xml:space="preserve">The intended </w:t>
      </w:r>
      <w:r>
        <w:rPr>
          <w:rFonts w:ascii="Garamond" w:hAnsi="Garamond"/>
          <w:sz w:val="28"/>
          <w:szCs w:val="28"/>
        </w:rPr>
        <w:t xml:space="preserve">start date is at the beginning of May 2020 </w:t>
      </w:r>
      <w:r w:rsidRPr="006B1009">
        <w:rPr>
          <w:rFonts w:ascii="Garamond" w:hAnsi="Garamond"/>
          <w:sz w:val="28"/>
          <w:szCs w:val="28"/>
        </w:rPr>
        <w:t>and the period of implementation of the contract will be 30 days (one</w:t>
      </w:r>
      <w:r>
        <w:rPr>
          <w:rFonts w:ascii="Garamond" w:hAnsi="Garamond"/>
          <w:sz w:val="28"/>
          <w:szCs w:val="28"/>
        </w:rPr>
        <w:t xml:space="preserve"> </w:t>
      </w:r>
      <w:r w:rsidRPr="006B1009">
        <w:rPr>
          <w:rFonts w:ascii="Garamond" w:hAnsi="Garamond"/>
          <w:sz w:val="28"/>
          <w:szCs w:val="28"/>
        </w:rPr>
        <w:t>month</w:t>
      </w:r>
      <w:proofErr w:type="gramStart"/>
      <w:r w:rsidRPr="006B1009">
        <w:rPr>
          <w:rFonts w:ascii="Garamond" w:hAnsi="Garamond"/>
          <w:sz w:val="28"/>
          <w:szCs w:val="28"/>
        </w:rPr>
        <w:t>).This</w:t>
      </w:r>
      <w:proofErr w:type="gramEnd"/>
      <w:r w:rsidRPr="006B1009">
        <w:rPr>
          <w:rFonts w:ascii="Garamond" w:hAnsi="Garamond"/>
          <w:sz w:val="28"/>
          <w:szCs w:val="28"/>
        </w:rPr>
        <w:t xml:space="preserve"> </w:t>
      </w:r>
      <w:r>
        <w:rPr>
          <w:rFonts w:ascii="Garamond" w:hAnsi="Garamond"/>
          <w:sz w:val="28"/>
          <w:szCs w:val="28"/>
        </w:rPr>
        <w:t>includes developing the system</w:t>
      </w:r>
      <w:r w:rsidRPr="006B1009">
        <w:rPr>
          <w:rFonts w:ascii="Garamond" w:hAnsi="Garamond"/>
          <w:sz w:val="28"/>
          <w:szCs w:val="28"/>
        </w:rPr>
        <w:t>, installation and training the operators.</w:t>
      </w:r>
    </w:p>
    <w:p w:rsidR="00777F80" w:rsidRDefault="00777F80" w:rsidP="00777F80">
      <w:pPr>
        <w:pStyle w:val="ListParagraph"/>
        <w:numPr>
          <w:ilvl w:val="0"/>
          <w:numId w:val="26"/>
        </w:numPr>
        <w:jc w:val="both"/>
        <w:rPr>
          <w:rFonts w:ascii="Garamond" w:hAnsi="Garamond"/>
          <w:b/>
          <w:sz w:val="28"/>
          <w:szCs w:val="28"/>
          <w:lang w:eastAsia="en-GB"/>
        </w:rPr>
      </w:pPr>
      <w:r w:rsidRPr="00860398">
        <w:rPr>
          <w:rFonts w:ascii="Garamond" w:hAnsi="Garamond"/>
          <w:b/>
          <w:sz w:val="28"/>
          <w:szCs w:val="28"/>
          <w:lang w:eastAsia="en-GB"/>
        </w:rPr>
        <w:t xml:space="preserve"> REQUREMENT</w:t>
      </w:r>
    </w:p>
    <w:p w:rsidR="00777F80" w:rsidRPr="00860398" w:rsidRDefault="00777F80" w:rsidP="00777F80">
      <w:pPr>
        <w:pStyle w:val="ListParagraph"/>
        <w:numPr>
          <w:ilvl w:val="1"/>
          <w:numId w:val="26"/>
        </w:numPr>
        <w:jc w:val="both"/>
        <w:rPr>
          <w:rFonts w:ascii="Garamond" w:hAnsi="Garamond"/>
          <w:b/>
          <w:sz w:val="28"/>
          <w:szCs w:val="28"/>
          <w:lang w:eastAsia="en-GB"/>
        </w:rPr>
      </w:pPr>
      <w:r w:rsidRPr="00860398">
        <w:rPr>
          <w:rFonts w:ascii="Garamond" w:hAnsi="Garamond"/>
          <w:b/>
          <w:sz w:val="28"/>
          <w:szCs w:val="28"/>
          <w:lang w:eastAsia="en-GB"/>
        </w:rPr>
        <w:t>Staff</w:t>
      </w:r>
    </w:p>
    <w:p w:rsidR="00777F80" w:rsidRDefault="00777F80" w:rsidP="00777F80">
      <w:pPr>
        <w:pStyle w:val="ListParagraph"/>
        <w:numPr>
          <w:ilvl w:val="2"/>
          <w:numId w:val="26"/>
        </w:numPr>
        <w:jc w:val="both"/>
        <w:rPr>
          <w:rFonts w:ascii="Garamond" w:hAnsi="Garamond"/>
          <w:b/>
          <w:sz w:val="28"/>
          <w:szCs w:val="28"/>
          <w:lang w:eastAsia="en-GB"/>
        </w:rPr>
      </w:pPr>
      <w:r>
        <w:rPr>
          <w:rFonts w:ascii="Garamond" w:hAnsi="Garamond"/>
          <w:b/>
          <w:sz w:val="28"/>
          <w:szCs w:val="28"/>
          <w:lang w:eastAsia="en-GB"/>
        </w:rPr>
        <w:t>Key</w:t>
      </w:r>
      <w:r w:rsidRPr="00860398">
        <w:rPr>
          <w:rFonts w:ascii="Garamond" w:hAnsi="Garamond"/>
          <w:b/>
          <w:sz w:val="28"/>
          <w:szCs w:val="28"/>
          <w:lang w:eastAsia="en-GB"/>
        </w:rPr>
        <w:t xml:space="preserve"> Expert</w:t>
      </w:r>
    </w:p>
    <w:p w:rsidR="00777F80" w:rsidRPr="00036711" w:rsidRDefault="00777F80" w:rsidP="00777F80">
      <w:pPr>
        <w:ind w:left="720"/>
        <w:jc w:val="both"/>
        <w:rPr>
          <w:rFonts w:ascii="Garamond" w:hAnsi="Garamond"/>
          <w:b/>
          <w:sz w:val="28"/>
          <w:szCs w:val="28"/>
          <w:lang w:eastAsia="en-GB"/>
        </w:rPr>
      </w:pPr>
      <w:r>
        <w:rPr>
          <w:rFonts w:ascii="Garamond" w:hAnsi="Garamond"/>
          <w:b/>
          <w:sz w:val="28"/>
          <w:szCs w:val="28"/>
          <w:lang w:eastAsia="en-GB"/>
        </w:rPr>
        <w:t>Profile of Individual Consultant</w:t>
      </w:r>
    </w:p>
    <w:p w:rsidR="00777F80" w:rsidRPr="00556EA2" w:rsidRDefault="00777F80" w:rsidP="00777F80">
      <w:pPr>
        <w:ind w:left="720"/>
        <w:jc w:val="both"/>
        <w:rPr>
          <w:rFonts w:ascii="Garamond" w:eastAsia="Batang" w:hAnsi="Garamond" w:cs="Calibri"/>
          <w:sz w:val="28"/>
          <w:szCs w:val="28"/>
          <w:lang w:val="en-GB"/>
        </w:rPr>
      </w:pPr>
      <w:r w:rsidRPr="00556EA2">
        <w:rPr>
          <w:rFonts w:ascii="Garamond" w:eastAsia="Batang" w:hAnsi="Garamond" w:cs="Calibri"/>
          <w:sz w:val="28"/>
          <w:szCs w:val="28"/>
          <w:lang w:val="en-GB"/>
        </w:rPr>
        <w:t xml:space="preserve">The </w:t>
      </w:r>
      <w:r>
        <w:rPr>
          <w:rFonts w:ascii="Garamond" w:eastAsia="Batang" w:hAnsi="Garamond" w:cs="Calibri"/>
          <w:sz w:val="28"/>
          <w:szCs w:val="28"/>
          <w:lang w:val="en-GB"/>
        </w:rPr>
        <w:t xml:space="preserve">Individual Consultant </w:t>
      </w:r>
      <w:r w:rsidRPr="00556EA2">
        <w:rPr>
          <w:rFonts w:ascii="Garamond" w:hAnsi="Garamond"/>
          <w:sz w:val="28"/>
          <w:szCs w:val="28"/>
        </w:rPr>
        <w:t xml:space="preserve">should have </w:t>
      </w:r>
      <w:r w:rsidRPr="00556EA2">
        <w:rPr>
          <w:rFonts w:ascii="Garamond" w:eastAsia="Batang" w:hAnsi="Garamond" w:cs="Calibri"/>
          <w:sz w:val="28"/>
          <w:szCs w:val="28"/>
          <w:lang w:val="en-GB"/>
        </w:rPr>
        <w:t>the following minimum qualifications to undertake</w:t>
      </w:r>
      <w:r>
        <w:rPr>
          <w:rFonts w:ascii="Garamond" w:eastAsia="Batang" w:hAnsi="Garamond" w:cs="Calibri"/>
          <w:sz w:val="28"/>
          <w:szCs w:val="28"/>
          <w:lang w:val="en-GB"/>
        </w:rPr>
        <w:t xml:space="preserve"> the work:</w:t>
      </w:r>
      <w:r w:rsidRPr="00556EA2">
        <w:rPr>
          <w:rFonts w:ascii="Garamond" w:eastAsia="Batang" w:hAnsi="Garamond" w:cs="Calibri"/>
          <w:sz w:val="28"/>
          <w:szCs w:val="28"/>
          <w:lang w:val="en-GB"/>
        </w:rPr>
        <w:t xml:space="preserve"> -</w:t>
      </w:r>
    </w:p>
    <w:p w:rsidR="00777F80" w:rsidRPr="00556EA2" w:rsidRDefault="00777F80" w:rsidP="00777F80">
      <w:pPr>
        <w:ind w:left="720"/>
        <w:jc w:val="both"/>
        <w:rPr>
          <w:rFonts w:ascii="Garamond" w:eastAsia="Batang" w:hAnsi="Garamond" w:cs="Calibri"/>
          <w:sz w:val="28"/>
          <w:szCs w:val="28"/>
          <w:lang w:val="en-GB"/>
        </w:rPr>
      </w:pPr>
    </w:p>
    <w:p w:rsidR="00777F80" w:rsidRPr="00556EA2" w:rsidRDefault="00777F80" w:rsidP="00777F80">
      <w:pPr>
        <w:ind w:left="720"/>
        <w:jc w:val="both"/>
        <w:rPr>
          <w:rFonts w:ascii="Garamond" w:hAnsi="Garamond"/>
          <w:sz w:val="28"/>
          <w:szCs w:val="28"/>
        </w:rPr>
      </w:pPr>
      <w:r>
        <w:rPr>
          <w:rFonts w:ascii="Garamond" w:hAnsi="Garamond"/>
          <w:sz w:val="28"/>
          <w:szCs w:val="28"/>
        </w:rPr>
        <w:t>Must</w:t>
      </w:r>
      <w:r w:rsidRPr="00556EA2">
        <w:rPr>
          <w:rFonts w:ascii="Garamond" w:hAnsi="Garamond"/>
          <w:sz w:val="28"/>
          <w:szCs w:val="28"/>
        </w:rPr>
        <w:t xml:space="preserve"> have a competency and experience in the following areas:</w:t>
      </w:r>
    </w:p>
    <w:p w:rsidR="00777F80" w:rsidRPr="00556EA2" w:rsidRDefault="00777F80" w:rsidP="00777F80">
      <w:pPr>
        <w:ind w:left="720"/>
        <w:jc w:val="both"/>
        <w:rPr>
          <w:rFonts w:ascii="Garamond" w:hAnsi="Garamond"/>
          <w:sz w:val="28"/>
          <w:szCs w:val="28"/>
        </w:rPr>
      </w:pPr>
    </w:p>
    <w:p w:rsidR="00777F80" w:rsidRDefault="00777F80" w:rsidP="00777F80">
      <w:pPr>
        <w:numPr>
          <w:ilvl w:val="0"/>
          <w:numId w:val="25"/>
        </w:numPr>
        <w:ind w:left="1170" w:hanging="450"/>
        <w:contextualSpacing/>
        <w:jc w:val="both"/>
        <w:rPr>
          <w:rFonts w:ascii="Garamond" w:hAnsi="Garamond"/>
          <w:sz w:val="28"/>
          <w:szCs w:val="28"/>
        </w:rPr>
      </w:pPr>
      <w:r>
        <w:rPr>
          <w:rFonts w:ascii="Garamond" w:hAnsi="Garamond"/>
          <w:sz w:val="28"/>
          <w:szCs w:val="28"/>
        </w:rPr>
        <w:t>Degree in ICT, Masters will be an added advantage;</w:t>
      </w:r>
    </w:p>
    <w:p w:rsidR="00777F80" w:rsidRPr="00556EA2" w:rsidRDefault="00777F80" w:rsidP="00777F80">
      <w:pPr>
        <w:numPr>
          <w:ilvl w:val="0"/>
          <w:numId w:val="25"/>
        </w:numPr>
        <w:ind w:left="1170" w:hanging="450"/>
        <w:contextualSpacing/>
        <w:jc w:val="both"/>
        <w:rPr>
          <w:rFonts w:ascii="Garamond" w:hAnsi="Garamond"/>
          <w:sz w:val="28"/>
          <w:szCs w:val="28"/>
        </w:rPr>
      </w:pPr>
      <w:r w:rsidRPr="00556EA2">
        <w:rPr>
          <w:rFonts w:ascii="Garamond" w:hAnsi="Garamond"/>
          <w:sz w:val="28"/>
          <w:szCs w:val="28"/>
        </w:rPr>
        <w:t>Experience in designing and implementi</w:t>
      </w:r>
      <w:r>
        <w:rPr>
          <w:rFonts w:ascii="Garamond" w:hAnsi="Garamond"/>
          <w:sz w:val="28"/>
          <w:szCs w:val="28"/>
        </w:rPr>
        <w:t>ng ICT based monitoring systems;</w:t>
      </w:r>
    </w:p>
    <w:p w:rsidR="00777F80" w:rsidRPr="00556EA2" w:rsidRDefault="00777F80" w:rsidP="00777F80">
      <w:pPr>
        <w:numPr>
          <w:ilvl w:val="0"/>
          <w:numId w:val="25"/>
        </w:numPr>
        <w:ind w:left="1170" w:hanging="450"/>
        <w:contextualSpacing/>
        <w:jc w:val="both"/>
        <w:rPr>
          <w:rFonts w:ascii="Garamond" w:hAnsi="Garamond"/>
          <w:sz w:val="28"/>
          <w:szCs w:val="28"/>
        </w:rPr>
      </w:pPr>
      <w:r>
        <w:rPr>
          <w:rFonts w:ascii="Garamond" w:hAnsi="Garamond"/>
          <w:sz w:val="28"/>
          <w:szCs w:val="28"/>
        </w:rPr>
        <w:t>Knowledge on Multilateral T</w:t>
      </w:r>
      <w:r w:rsidRPr="00556EA2">
        <w:rPr>
          <w:rFonts w:ascii="Garamond" w:hAnsi="Garamond"/>
          <w:sz w:val="28"/>
          <w:szCs w:val="28"/>
        </w:rPr>
        <w:t>rad</w:t>
      </w:r>
      <w:r>
        <w:rPr>
          <w:rFonts w:ascii="Garamond" w:hAnsi="Garamond"/>
          <w:sz w:val="28"/>
          <w:szCs w:val="28"/>
        </w:rPr>
        <w:t>ing S</w:t>
      </w:r>
      <w:r w:rsidRPr="006E4821">
        <w:rPr>
          <w:rFonts w:ascii="Garamond" w:hAnsi="Garamond"/>
          <w:sz w:val="28"/>
          <w:szCs w:val="28"/>
        </w:rPr>
        <w:t>ystem especially on WTO SPS</w:t>
      </w:r>
      <w:r w:rsidRPr="00556EA2">
        <w:rPr>
          <w:rFonts w:ascii="Garamond" w:hAnsi="Garamond"/>
          <w:sz w:val="28"/>
          <w:szCs w:val="28"/>
        </w:rPr>
        <w:t xml:space="preserve"> Agreement;</w:t>
      </w:r>
    </w:p>
    <w:p w:rsidR="00777F80" w:rsidRPr="00556EA2" w:rsidRDefault="00777F80" w:rsidP="00777F80">
      <w:pPr>
        <w:numPr>
          <w:ilvl w:val="0"/>
          <w:numId w:val="25"/>
        </w:numPr>
        <w:ind w:left="1170" w:hanging="450"/>
        <w:contextualSpacing/>
        <w:jc w:val="both"/>
        <w:rPr>
          <w:rFonts w:ascii="Garamond" w:hAnsi="Garamond"/>
          <w:sz w:val="28"/>
          <w:szCs w:val="28"/>
        </w:rPr>
      </w:pPr>
      <w:r w:rsidRPr="00556EA2">
        <w:rPr>
          <w:rFonts w:ascii="Garamond" w:hAnsi="Garamond"/>
          <w:sz w:val="28"/>
          <w:szCs w:val="28"/>
        </w:rPr>
        <w:t xml:space="preserve">Knowledge of </w:t>
      </w:r>
      <w:r w:rsidRPr="006E4821">
        <w:rPr>
          <w:rFonts w:ascii="Garamond" w:hAnsi="Garamond"/>
          <w:sz w:val="28"/>
          <w:szCs w:val="28"/>
        </w:rPr>
        <w:t>SPS issues</w:t>
      </w:r>
      <w:r w:rsidRPr="00556EA2">
        <w:rPr>
          <w:rFonts w:ascii="Garamond" w:hAnsi="Garamond"/>
          <w:sz w:val="28"/>
          <w:szCs w:val="28"/>
        </w:rPr>
        <w:t xml:space="preserve">; </w:t>
      </w:r>
    </w:p>
    <w:p w:rsidR="00777F80" w:rsidRPr="00556EA2" w:rsidRDefault="00777F80" w:rsidP="00777F80">
      <w:pPr>
        <w:numPr>
          <w:ilvl w:val="0"/>
          <w:numId w:val="25"/>
        </w:numPr>
        <w:ind w:left="1170" w:hanging="450"/>
        <w:contextualSpacing/>
        <w:jc w:val="both"/>
        <w:rPr>
          <w:rFonts w:ascii="Garamond" w:hAnsi="Garamond"/>
          <w:sz w:val="28"/>
          <w:szCs w:val="28"/>
        </w:rPr>
      </w:pPr>
      <w:r w:rsidRPr="00556EA2">
        <w:rPr>
          <w:rFonts w:ascii="Garamond" w:hAnsi="Garamond"/>
          <w:sz w:val="28"/>
          <w:szCs w:val="28"/>
        </w:rPr>
        <w:t>Demonstrated evidence of undertaking similar or relevant assignments and good track record;</w:t>
      </w:r>
      <w:r>
        <w:rPr>
          <w:rFonts w:ascii="Garamond" w:hAnsi="Garamond"/>
          <w:sz w:val="28"/>
          <w:szCs w:val="28"/>
        </w:rPr>
        <w:t xml:space="preserve"> and </w:t>
      </w:r>
    </w:p>
    <w:p w:rsidR="00777F80" w:rsidRPr="00556EA2" w:rsidRDefault="00777F80" w:rsidP="00777F80">
      <w:pPr>
        <w:numPr>
          <w:ilvl w:val="0"/>
          <w:numId w:val="25"/>
        </w:numPr>
        <w:ind w:left="1170" w:hanging="450"/>
        <w:contextualSpacing/>
        <w:jc w:val="both"/>
        <w:rPr>
          <w:rFonts w:ascii="Garamond" w:hAnsi="Garamond"/>
          <w:sz w:val="28"/>
          <w:szCs w:val="28"/>
        </w:rPr>
      </w:pPr>
      <w:r w:rsidRPr="00556EA2">
        <w:rPr>
          <w:rFonts w:ascii="Garamond" w:hAnsi="Garamond"/>
          <w:sz w:val="28"/>
          <w:szCs w:val="28"/>
        </w:rPr>
        <w:lastRenderedPageBreak/>
        <w:t>Demonstrated capacity of undertaking the similar or relevant assignment including having appropriate skills, logistical capacity and experie</w:t>
      </w:r>
      <w:r>
        <w:rPr>
          <w:rFonts w:ascii="Garamond" w:hAnsi="Garamond"/>
          <w:sz w:val="28"/>
          <w:szCs w:val="28"/>
        </w:rPr>
        <w:t>nce in undertaking research</w:t>
      </w:r>
    </w:p>
    <w:p w:rsidR="00777F80" w:rsidRDefault="00777F80" w:rsidP="00777F80">
      <w:pPr>
        <w:ind w:left="1440"/>
        <w:jc w:val="both"/>
        <w:rPr>
          <w:rFonts w:ascii="Garamond" w:hAnsi="Garamond"/>
          <w:b/>
          <w:sz w:val="28"/>
          <w:szCs w:val="28"/>
          <w:lang w:eastAsia="en-GB"/>
        </w:rPr>
      </w:pPr>
    </w:p>
    <w:p w:rsidR="00777F80" w:rsidRDefault="00777F80" w:rsidP="00777F80">
      <w:pPr>
        <w:jc w:val="both"/>
        <w:rPr>
          <w:rFonts w:ascii="Garamond" w:hAnsi="Garamond"/>
          <w:b/>
          <w:sz w:val="28"/>
          <w:szCs w:val="28"/>
          <w:lang w:eastAsia="en-GB"/>
        </w:rPr>
      </w:pPr>
    </w:p>
    <w:p w:rsidR="00777F80" w:rsidRDefault="00777F80" w:rsidP="00777F80">
      <w:pPr>
        <w:jc w:val="both"/>
        <w:rPr>
          <w:rFonts w:ascii="Garamond" w:hAnsi="Garamond"/>
          <w:b/>
          <w:sz w:val="28"/>
          <w:szCs w:val="28"/>
          <w:lang w:eastAsia="en-GB"/>
        </w:rPr>
      </w:pPr>
    </w:p>
    <w:p w:rsidR="00777F80" w:rsidRPr="00036711" w:rsidRDefault="00777F80" w:rsidP="00777F80">
      <w:pPr>
        <w:jc w:val="both"/>
        <w:rPr>
          <w:rFonts w:ascii="Garamond" w:hAnsi="Garamond"/>
          <w:b/>
          <w:sz w:val="28"/>
          <w:szCs w:val="28"/>
          <w:lang w:eastAsia="en-GB"/>
        </w:rPr>
      </w:pPr>
    </w:p>
    <w:p w:rsidR="00777F80" w:rsidRDefault="00777F80" w:rsidP="00777F80">
      <w:pPr>
        <w:pStyle w:val="ListParagraph"/>
        <w:numPr>
          <w:ilvl w:val="2"/>
          <w:numId w:val="26"/>
        </w:numPr>
        <w:jc w:val="both"/>
        <w:rPr>
          <w:rFonts w:ascii="Garamond" w:hAnsi="Garamond"/>
          <w:b/>
          <w:sz w:val="28"/>
          <w:szCs w:val="28"/>
          <w:lang w:eastAsia="en-GB"/>
        </w:rPr>
      </w:pPr>
      <w:r>
        <w:rPr>
          <w:rFonts w:ascii="Garamond" w:hAnsi="Garamond"/>
          <w:b/>
          <w:sz w:val="28"/>
          <w:szCs w:val="28"/>
          <w:lang w:eastAsia="en-GB"/>
        </w:rPr>
        <w:t xml:space="preserve">Support Staff and Backstopping </w:t>
      </w:r>
    </w:p>
    <w:p w:rsidR="00777F80" w:rsidRPr="004D2C55" w:rsidRDefault="00777F80" w:rsidP="00777F80">
      <w:pPr>
        <w:ind w:left="720"/>
        <w:jc w:val="both"/>
        <w:rPr>
          <w:rFonts w:ascii="Garamond" w:hAnsi="Garamond"/>
          <w:sz w:val="28"/>
          <w:szCs w:val="28"/>
        </w:rPr>
      </w:pPr>
      <w:r w:rsidRPr="009F1E8C">
        <w:rPr>
          <w:rFonts w:ascii="Garamond" w:hAnsi="Garamond"/>
          <w:sz w:val="28"/>
          <w:szCs w:val="28"/>
        </w:rPr>
        <w:t>A Consultant will work in closely collaboration with</w:t>
      </w:r>
      <w:r>
        <w:rPr>
          <w:rFonts w:ascii="Garamond" w:hAnsi="Garamond"/>
          <w:sz w:val="28"/>
          <w:szCs w:val="28"/>
        </w:rPr>
        <w:t xml:space="preserve"> three staff from MIT (2 SPS Desk officers and 1 from ICT Unit) as part of his/her tea</w:t>
      </w:r>
      <w:r w:rsidRPr="009F1E8C">
        <w:rPr>
          <w:rFonts w:ascii="Garamond" w:hAnsi="Garamond"/>
          <w:sz w:val="28"/>
          <w:szCs w:val="28"/>
        </w:rPr>
        <w:t>m to accomplish the task. All expenses to them will be covered by a consultant</w:t>
      </w:r>
      <w:r>
        <w:rPr>
          <w:rFonts w:ascii="Garamond" w:hAnsi="Garamond"/>
          <w:sz w:val="28"/>
          <w:szCs w:val="28"/>
        </w:rPr>
        <w:t>, t</w:t>
      </w:r>
      <w:r w:rsidRPr="009F1E8C">
        <w:rPr>
          <w:rFonts w:ascii="Garamond" w:hAnsi="Garamond"/>
          <w:sz w:val="28"/>
          <w:szCs w:val="28"/>
        </w:rPr>
        <w:t xml:space="preserve">his will help in transferring of expertise. </w:t>
      </w:r>
    </w:p>
    <w:p w:rsidR="00777F80" w:rsidRPr="004D2C55" w:rsidRDefault="00777F80" w:rsidP="00777F80">
      <w:pPr>
        <w:ind w:left="720"/>
        <w:jc w:val="both"/>
        <w:rPr>
          <w:rFonts w:ascii="Garamond" w:hAnsi="Garamond"/>
          <w:sz w:val="28"/>
          <w:szCs w:val="28"/>
        </w:rPr>
      </w:pPr>
      <w:r w:rsidRPr="004D2C55">
        <w:rPr>
          <w:rFonts w:ascii="Garamond" w:hAnsi="Garamond"/>
          <w:sz w:val="28"/>
          <w:szCs w:val="28"/>
        </w:rPr>
        <w:t>A Consultant is expected to explain the approach and methodology it will use to undertake the assignment. The proposed approach and methodology should include the following:</w:t>
      </w:r>
    </w:p>
    <w:p w:rsidR="00777F80" w:rsidRPr="004D2C55" w:rsidRDefault="00777F80" w:rsidP="00777F80">
      <w:pPr>
        <w:numPr>
          <w:ilvl w:val="1"/>
          <w:numId w:val="24"/>
        </w:numPr>
        <w:ind w:left="1170" w:hanging="450"/>
        <w:contextualSpacing/>
        <w:jc w:val="both"/>
        <w:rPr>
          <w:rFonts w:ascii="Garamond" w:hAnsi="Garamond" w:cs="Calibri"/>
          <w:sz w:val="28"/>
          <w:szCs w:val="28"/>
        </w:rPr>
      </w:pPr>
      <w:r w:rsidRPr="004D2C55">
        <w:rPr>
          <w:rFonts w:ascii="Garamond" w:hAnsi="Garamond"/>
          <w:sz w:val="28"/>
          <w:szCs w:val="28"/>
        </w:rPr>
        <w:t>Desk review: The consultants are expected to undertake i</w:t>
      </w:r>
      <w:r w:rsidRPr="004D2C55">
        <w:rPr>
          <w:rFonts w:ascii="Garamond" w:hAnsi="Garamond"/>
          <w:sz w:val="28"/>
          <w:szCs w:val="28"/>
          <w:lang w:eastAsia="en-GB"/>
        </w:rPr>
        <w:t>n-depth review of relevant documents, literature and reports related to WTO SPS Agreement</w:t>
      </w:r>
      <w:r w:rsidRPr="004D2C55">
        <w:rPr>
          <w:rFonts w:ascii="Garamond" w:hAnsi="Garamond"/>
          <w:sz w:val="28"/>
          <w:szCs w:val="28"/>
        </w:rPr>
        <w:t xml:space="preserve"> and others;</w:t>
      </w:r>
    </w:p>
    <w:p w:rsidR="00777F80" w:rsidRPr="004D2C55" w:rsidRDefault="00777F80" w:rsidP="00777F80">
      <w:pPr>
        <w:numPr>
          <w:ilvl w:val="1"/>
          <w:numId w:val="24"/>
        </w:numPr>
        <w:ind w:left="1170" w:hanging="450"/>
        <w:contextualSpacing/>
        <w:jc w:val="both"/>
        <w:rPr>
          <w:rFonts w:ascii="Garamond" w:hAnsi="Garamond" w:cs="Calibri"/>
          <w:sz w:val="28"/>
          <w:szCs w:val="28"/>
        </w:rPr>
      </w:pPr>
      <w:r w:rsidRPr="004D2C55">
        <w:rPr>
          <w:rFonts w:ascii="Garamond" w:hAnsi="Garamond"/>
          <w:sz w:val="28"/>
          <w:szCs w:val="28"/>
        </w:rPr>
        <w:t>Field work: The consultants will be required to undertake consultations with National Notification Authority, National Enquiry Points and Institutions dealing with SPS issues</w:t>
      </w:r>
      <w:r w:rsidRPr="004D2C55">
        <w:rPr>
          <w:rFonts w:ascii="Garamond" w:hAnsi="Garamond"/>
          <w:sz w:val="28"/>
          <w:szCs w:val="28"/>
          <w:lang w:val="en-GB"/>
        </w:rPr>
        <w:t>;</w:t>
      </w:r>
    </w:p>
    <w:p w:rsidR="00777F80" w:rsidRPr="009F1E8C" w:rsidRDefault="00777F80" w:rsidP="00777F80">
      <w:pPr>
        <w:jc w:val="both"/>
        <w:rPr>
          <w:rFonts w:ascii="Garamond" w:hAnsi="Garamond"/>
          <w:sz w:val="28"/>
          <w:szCs w:val="28"/>
        </w:rPr>
      </w:pPr>
    </w:p>
    <w:p w:rsidR="00777F80" w:rsidRDefault="00777F80" w:rsidP="00777F80">
      <w:pPr>
        <w:pStyle w:val="ListParagraph"/>
        <w:numPr>
          <w:ilvl w:val="1"/>
          <w:numId w:val="26"/>
        </w:numPr>
        <w:spacing w:line="259" w:lineRule="auto"/>
        <w:rPr>
          <w:rFonts w:ascii="Garamond" w:hAnsi="Garamond"/>
          <w:b/>
          <w:sz w:val="28"/>
          <w:szCs w:val="28"/>
        </w:rPr>
      </w:pPr>
      <w:r w:rsidRPr="003578B1">
        <w:rPr>
          <w:rFonts w:ascii="Garamond" w:hAnsi="Garamond"/>
          <w:b/>
          <w:sz w:val="28"/>
          <w:szCs w:val="28"/>
        </w:rPr>
        <w:t xml:space="preserve">Office Accommodation </w:t>
      </w:r>
    </w:p>
    <w:p w:rsidR="00777F80" w:rsidRPr="00E64017" w:rsidRDefault="00777F80" w:rsidP="00777F80">
      <w:pPr>
        <w:ind w:left="720"/>
        <w:rPr>
          <w:rFonts w:ascii="Garamond" w:hAnsi="Garamond"/>
          <w:sz w:val="28"/>
          <w:szCs w:val="28"/>
        </w:rPr>
      </w:pPr>
      <w:r w:rsidRPr="00E64017">
        <w:rPr>
          <w:rFonts w:ascii="Garamond" w:hAnsi="Garamond"/>
          <w:sz w:val="28"/>
          <w:szCs w:val="28"/>
        </w:rPr>
        <w:t>The Ministry will provide a desk under Department of Trade Integration for a consultant during his/her work</w:t>
      </w:r>
    </w:p>
    <w:p w:rsidR="00777F80" w:rsidRPr="003578B1" w:rsidRDefault="00777F80" w:rsidP="00777F80">
      <w:pPr>
        <w:pStyle w:val="ListParagraph"/>
        <w:ind w:left="1440"/>
      </w:pPr>
    </w:p>
    <w:p w:rsidR="00777F80" w:rsidRDefault="00777F80" w:rsidP="00777F80">
      <w:pPr>
        <w:pStyle w:val="ListParagraph"/>
        <w:numPr>
          <w:ilvl w:val="1"/>
          <w:numId w:val="26"/>
        </w:numPr>
        <w:spacing w:line="259" w:lineRule="auto"/>
        <w:rPr>
          <w:rFonts w:ascii="Garamond" w:hAnsi="Garamond"/>
          <w:b/>
          <w:sz w:val="28"/>
          <w:szCs w:val="28"/>
        </w:rPr>
      </w:pPr>
      <w:r w:rsidRPr="006B1009">
        <w:rPr>
          <w:rFonts w:ascii="Garamond" w:hAnsi="Garamond"/>
          <w:b/>
          <w:sz w:val="28"/>
          <w:szCs w:val="28"/>
        </w:rPr>
        <w:t>F</w:t>
      </w:r>
      <w:r>
        <w:rPr>
          <w:rFonts w:ascii="Garamond" w:hAnsi="Garamond"/>
          <w:b/>
          <w:sz w:val="28"/>
          <w:szCs w:val="28"/>
        </w:rPr>
        <w:t>acilities to be provided by a Consultant</w:t>
      </w:r>
    </w:p>
    <w:p w:rsidR="00777F80" w:rsidRDefault="00777F80" w:rsidP="00777F80">
      <w:pPr>
        <w:ind w:left="720"/>
        <w:rPr>
          <w:rFonts w:ascii="Garamond" w:hAnsi="Garamond"/>
          <w:sz w:val="28"/>
          <w:szCs w:val="28"/>
        </w:rPr>
      </w:pPr>
      <w:r w:rsidRPr="00C414AF">
        <w:rPr>
          <w:rFonts w:ascii="Garamond" w:hAnsi="Garamond"/>
          <w:sz w:val="28"/>
          <w:szCs w:val="28"/>
        </w:rPr>
        <w:t xml:space="preserve">A Consultant should bring all necessary facilities to support his/her work </w:t>
      </w:r>
    </w:p>
    <w:p w:rsidR="00777F80" w:rsidRPr="00C414AF" w:rsidRDefault="00777F80" w:rsidP="00777F80">
      <w:pPr>
        <w:ind w:left="720"/>
        <w:rPr>
          <w:rFonts w:ascii="Garamond" w:hAnsi="Garamond"/>
          <w:sz w:val="28"/>
          <w:szCs w:val="28"/>
        </w:rPr>
      </w:pPr>
    </w:p>
    <w:p w:rsidR="00777F80" w:rsidRPr="00C414AF" w:rsidRDefault="00777F80" w:rsidP="00777F80">
      <w:pPr>
        <w:pStyle w:val="ListParagraph"/>
        <w:numPr>
          <w:ilvl w:val="0"/>
          <w:numId w:val="26"/>
        </w:numPr>
        <w:jc w:val="both"/>
        <w:rPr>
          <w:rFonts w:ascii="Garamond" w:hAnsi="Garamond"/>
          <w:b/>
          <w:sz w:val="28"/>
          <w:szCs w:val="28"/>
          <w:lang w:eastAsia="en-GB"/>
        </w:rPr>
      </w:pPr>
      <w:r w:rsidRPr="00C414AF">
        <w:rPr>
          <w:rFonts w:ascii="Garamond" w:hAnsi="Garamond"/>
          <w:b/>
          <w:sz w:val="28"/>
          <w:szCs w:val="28"/>
          <w:lang w:eastAsia="en-GB"/>
        </w:rPr>
        <w:t>REPORTS</w:t>
      </w:r>
      <w:r>
        <w:rPr>
          <w:rFonts w:ascii="Garamond" w:hAnsi="Garamond"/>
          <w:b/>
          <w:sz w:val="28"/>
          <w:szCs w:val="28"/>
          <w:lang w:eastAsia="en-GB"/>
        </w:rPr>
        <w:t xml:space="preserve"> REQUIREMENT AND FINANCING</w:t>
      </w:r>
    </w:p>
    <w:p w:rsidR="00777F80" w:rsidRPr="00C414AF" w:rsidRDefault="00777F80" w:rsidP="00777F80">
      <w:pPr>
        <w:pStyle w:val="ListParagraph"/>
        <w:numPr>
          <w:ilvl w:val="1"/>
          <w:numId w:val="26"/>
        </w:numPr>
        <w:jc w:val="both"/>
        <w:rPr>
          <w:rFonts w:ascii="Garamond" w:hAnsi="Garamond"/>
          <w:b/>
          <w:sz w:val="28"/>
          <w:szCs w:val="28"/>
          <w:lang w:eastAsia="en-GB"/>
        </w:rPr>
      </w:pPr>
      <w:r w:rsidRPr="00C414AF">
        <w:rPr>
          <w:rFonts w:ascii="Garamond" w:hAnsi="Garamond"/>
          <w:b/>
          <w:sz w:val="28"/>
          <w:szCs w:val="28"/>
          <w:lang w:eastAsia="en-GB"/>
        </w:rPr>
        <w:t>Reporting Requirement</w:t>
      </w:r>
    </w:p>
    <w:p w:rsidR="00777F80" w:rsidRDefault="00777F80" w:rsidP="00777F80">
      <w:pPr>
        <w:contextualSpacing/>
        <w:jc w:val="both"/>
        <w:rPr>
          <w:rFonts w:ascii="Garamond" w:hAnsi="Garamond"/>
          <w:sz w:val="28"/>
          <w:szCs w:val="28"/>
          <w:lang w:eastAsia="en-GB"/>
        </w:rPr>
      </w:pPr>
    </w:p>
    <w:p w:rsidR="00777F80" w:rsidRPr="007A7B1F" w:rsidRDefault="00777F80" w:rsidP="00777F80">
      <w:pPr>
        <w:contextualSpacing/>
        <w:jc w:val="both"/>
        <w:rPr>
          <w:rFonts w:ascii="Garamond" w:hAnsi="Garamond"/>
          <w:sz w:val="28"/>
          <w:szCs w:val="28"/>
        </w:rPr>
      </w:pPr>
      <w:r>
        <w:rPr>
          <w:rFonts w:ascii="Garamond" w:hAnsi="Garamond"/>
          <w:sz w:val="28"/>
          <w:szCs w:val="28"/>
        </w:rPr>
        <w:t xml:space="preserve">After a joint meeting of a </w:t>
      </w:r>
      <w:r w:rsidRPr="00556EA2">
        <w:rPr>
          <w:rFonts w:ascii="Garamond" w:hAnsi="Garamond"/>
          <w:sz w:val="28"/>
          <w:szCs w:val="28"/>
        </w:rPr>
        <w:t xml:space="preserve">consultants and the </w:t>
      </w:r>
      <w:r>
        <w:rPr>
          <w:rFonts w:ascii="Garamond" w:hAnsi="Garamond"/>
          <w:sz w:val="28"/>
          <w:szCs w:val="28"/>
        </w:rPr>
        <w:t xml:space="preserve">Ministry at the beginning of May 2020 </w:t>
      </w:r>
      <w:r w:rsidRPr="00556EA2">
        <w:rPr>
          <w:rFonts w:ascii="Garamond" w:hAnsi="Garamond"/>
          <w:sz w:val="28"/>
          <w:szCs w:val="28"/>
        </w:rPr>
        <w:t xml:space="preserve">to kick start the review exercise. </w:t>
      </w:r>
      <w:r w:rsidRPr="00110D90">
        <w:rPr>
          <w:rFonts w:ascii="Garamond" w:hAnsi="Garamond"/>
          <w:sz w:val="28"/>
          <w:szCs w:val="28"/>
        </w:rPr>
        <w:t>Con</w:t>
      </w:r>
      <w:r>
        <w:rPr>
          <w:rFonts w:ascii="Garamond" w:hAnsi="Garamond"/>
          <w:sz w:val="28"/>
          <w:szCs w:val="28"/>
        </w:rPr>
        <w:t xml:space="preserve">sultant </w:t>
      </w:r>
      <w:r w:rsidRPr="00110D90">
        <w:rPr>
          <w:rFonts w:ascii="Garamond" w:hAnsi="Garamond"/>
          <w:sz w:val="28"/>
          <w:szCs w:val="28"/>
        </w:rPr>
        <w:t>shall provide the following reports: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2906"/>
        <w:gridCol w:w="2954"/>
      </w:tblGrid>
      <w:tr w:rsidR="00777F80" w:rsidRPr="00186058" w:rsidTr="00AC7A2C">
        <w:tc>
          <w:tcPr>
            <w:tcW w:w="2895" w:type="dxa"/>
          </w:tcPr>
          <w:p w:rsidR="00777F80" w:rsidRPr="00186058" w:rsidRDefault="00777F80" w:rsidP="00AC7A2C">
            <w:pPr>
              <w:jc w:val="both"/>
              <w:rPr>
                <w:rFonts w:ascii="Garamond" w:hAnsi="Garamond"/>
                <w:b/>
                <w:bCs/>
                <w:sz w:val="28"/>
                <w:szCs w:val="28"/>
              </w:rPr>
            </w:pPr>
            <w:r w:rsidRPr="00186058">
              <w:rPr>
                <w:rFonts w:ascii="Garamond" w:hAnsi="Garamond"/>
                <w:b/>
                <w:bCs/>
                <w:sz w:val="28"/>
                <w:szCs w:val="28"/>
              </w:rPr>
              <w:t>Name of report</w:t>
            </w:r>
          </w:p>
        </w:tc>
        <w:tc>
          <w:tcPr>
            <w:tcW w:w="3003" w:type="dxa"/>
          </w:tcPr>
          <w:p w:rsidR="00777F80" w:rsidRPr="00186058" w:rsidRDefault="00777F80" w:rsidP="00AC7A2C">
            <w:pPr>
              <w:jc w:val="both"/>
              <w:rPr>
                <w:rFonts w:ascii="Garamond" w:hAnsi="Garamond"/>
                <w:b/>
                <w:bCs/>
                <w:sz w:val="28"/>
                <w:szCs w:val="28"/>
              </w:rPr>
            </w:pPr>
            <w:r w:rsidRPr="00186058">
              <w:rPr>
                <w:rFonts w:ascii="Garamond" w:hAnsi="Garamond"/>
                <w:b/>
                <w:bCs/>
                <w:sz w:val="28"/>
                <w:szCs w:val="28"/>
              </w:rPr>
              <w:t>Content</w:t>
            </w:r>
          </w:p>
        </w:tc>
        <w:tc>
          <w:tcPr>
            <w:tcW w:w="3102" w:type="dxa"/>
          </w:tcPr>
          <w:p w:rsidR="00777F80" w:rsidRPr="00186058" w:rsidRDefault="00777F80" w:rsidP="00AC7A2C">
            <w:pPr>
              <w:jc w:val="both"/>
              <w:rPr>
                <w:rFonts w:ascii="Garamond" w:hAnsi="Garamond"/>
                <w:b/>
                <w:bCs/>
                <w:sz w:val="28"/>
                <w:szCs w:val="28"/>
              </w:rPr>
            </w:pPr>
            <w:r w:rsidRPr="00186058">
              <w:rPr>
                <w:rFonts w:ascii="Garamond" w:hAnsi="Garamond"/>
                <w:b/>
                <w:bCs/>
                <w:sz w:val="28"/>
                <w:szCs w:val="28"/>
              </w:rPr>
              <w:t>Time of submission</w:t>
            </w:r>
          </w:p>
        </w:tc>
      </w:tr>
      <w:tr w:rsidR="00777F80" w:rsidRPr="00186058" w:rsidTr="00AC7A2C">
        <w:tc>
          <w:tcPr>
            <w:tcW w:w="2895" w:type="dxa"/>
          </w:tcPr>
          <w:p w:rsidR="00777F80" w:rsidRPr="00186058" w:rsidRDefault="00777F80" w:rsidP="00AC7A2C">
            <w:pPr>
              <w:jc w:val="both"/>
              <w:rPr>
                <w:rFonts w:ascii="Garamond" w:hAnsi="Garamond"/>
                <w:sz w:val="28"/>
                <w:szCs w:val="28"/>
              </w:rPr>
            </w:pPr>
            <w:r w:rsidRPr="00186058">
              <w:rPr>
                <w:rFonts w:ascii="Garamond" w:hAnsi="Garamond"/>
                <w:sz w:val="28"/>
                <w:szCs w:val="28"/>
              </w:rPr>
              <w:t>Inception Report</w:t>
            </w:r>
          </w:p>
        </w:tc>
        <w:tc>
          <w:tcPr>
            <w:tcW w:w="3003" w:type="dxa"/>
          </w:tcPr>
          <w:p w:rsidR="00777F80" w:rsidRPr="00186058" w:rsidRDefault="00777F80" w:rsidP="00AC7A2C">
            <w:pPr>
              <w:jc w:val="both"/>
              <w:rPr>
                <w:rFonts w:ascii="Garamond" w:hAnsi="Garamond"/>
                <w:sz w:val="28"/>
                <w:szCs w:val="28"/>
              </w:rPr>
            </w:pPr>
            <w:r w:rsidRPr="00186058">
              <w:rPr>
                <w:rFonts w:ascii="Garamond" w:hAnsi="Garamond"/>
                <w:sz w:val="28"/>
                <w:szCs w:val="28"/>
              </w:rPr>
              <w:t>Analysis of existing situation and work plan for the project</w:t>
            </w:r>
          </w:p>
        </w:tc>
        <w:tc>
          <w:tcPr>
            <w:tcW w:w="3102" w:type="dxa"/>
          </w:tcPr>
          <w:p w:rsidR="00777F80" w:rsidRPr="00186058" w:rsidRDefault="00777F80" w:rsidP="00AC7A2C">
            <w:pPr>
              <w:jc w:val="both"/>
              <w:rPr>
                <w:rFonts w:ascii="Garamond" w:hAnsi="Garamond"/>
                <w:sz w:val="28"/>
                <w:szCs w:val="28"/>
              </w:rPr>
            </w:pPr>
            <w:r w:rsidRPr="00186058">
              <w:rPr>
                <w:rFonts w:ascii="Garamond" w:hAnsi="Garamond"/>
                <w:sz w:val="28"/>
                <w:szCs w:val="28"/>
              </w:rPr>
              <w:t>One (1) week after the start of implementation</w:t>
            </w:r>
          </w:p>
        </w:tc>
      </w:tr>
      <w:tr w:rsidR="00777F80" w:rsidRPr="00186058" w:rsidTr="00AC7A2C">
        <w:tc>
          <w:tcPr>
            <w:tcW w:w="2895" w:type="dxa"/>
          </w:tcPr>
          <w:p w:rsidR="00777F80" w:rsidRPr="00186058" w:rsidRDefault="00777F80" w:rsidP="00AC7A2C">
            <w:pPr>
              <w:jc w:val="both"/>
              <w:rPr>
                <w:rFonts w:ascii="Garamond" w:hAnsi="Garamond"/>
                <w:sz w:val="28"/>
                <w:szCs w:val="28"/>
              </w:rPr>
            </w:pPr>
            <w:r w:rsidRPr="00186058">
              <w:rPr>
                <w:rFonts w:ascii="Garamond" w:hAnsi="Garamond"/>
                <w:sz w:val="28"/>
                <w:szCs w:val="28"/>
              </w:rPr>
              <w:t>Draft Final Report</w:t>
            </w:r>
          </w:p>
        </w:tc>
        <w:tc>
          <w:tcPr>
            <w:tcW w:w="3003" w:type="dxa"/>
          </w:tcPr>
          <w:p w:rsidR="00777F80" w:rsidRPr="00186058" w:rsidRDefault="00777F80" w:rsidP="00AC7A2C">
            <w:pPr>
              <w:jc w:val="both"/>
              <w:rPr>
                <w:rFonts w:ascii="Garamond" w:hAnsi="Garamond"/>
                <w:sz w:val="28"/>
                <w:szCs w:val="28"/>
              </w:rPr>
            </w:pPr>
            <w:r w:rsidRPr="00186058">
              <w:rPr>
                <w:rFonts w:ascii="Garamond" w:hAnsi="Garamond"/>
                <w:sz w:val="28"/>
                <w:szCs w:val="28"/>
              </w:rPr>
              <w:t>Short description of achievements including problems encountered and recommendations.</w:t>
            </w:r>
          </w:p>
        </w:tc>
        <w:tc>
          <w:tcPr>
            <w:tcW w:w="3102" w:type="dxa"/>
          </w:tcPr>
          <w:p w:rsidR="00777F80" w:rsidRPr="00186058" w:rsidRDefault="00777F80" w:rsidP="00AC7A2C">
            <w:pPr>
              <w:jc w:val="both"/>
              <w:rPr>
                <w:rFonts w:ascii="Garamond" w:hAnsi="Garamond"/>
                <w:sz w:val="28"/>
                <w:szCs w:val="28"/>
              </w:rPr>
            </w:pPr>
            <w:r w:rsidRPr="00186058">
              <w:rPr>
                <w:rFonts w:ascii="Garamond" w:hAnsi="Garamond"/>
                <w:sz w:val="28"/>
                <w:szCs w:val="28"/>
              </w:rPr>
              <w:t>Two (2) weeks after acceptance of inception report</w:t>
            </w:r>
          </w:p>
        </w:tc>
      </w:tr>
      <w:tr w:rsidR="00777F80" w:rsidRPr="00186058" w:rsidTr="00AC7A2C">
        <w:tc>
          <w:tcPr>
            <w:tcW w:w="2895" w:type="dxa"/>
          </w:tcPr>
          <w:p w:rsidR="00777F80" w:rsidRPr="00186058" w:rsidRDefault="00777F80" w:rsidP="00AC7A2C">
            <w:pPr>
              <w:jc w:val="both"/>
              <w:rPr>
                <w:rFonts w:ascii="Garamond" w:hAnsi="Garamond"/>
                <w:sz w:val="28"/>
                <w:szCs w:val="28"/>
              </w:rPr>
            </w:pPr>
            <w:r w:rsidRPr="00186058">
              <w:rPr>
                <w:rFonts w:ascii="Garamond" w:hAnsi="Garamond"/>
                <w:sz w:val="28"/>
                <w:szCs w:val="28"/>
              </w:rPr>
              <w:lastRenderedPageBreak/>
              <w:t>Final Report</w:t>
            </w:r>
          </w:p>
        </w:tc>
        <w:tc>
          <w:tcPr>
            <w:tcW w:w="3003" w:type="dxa"/>
          </w:tcPr>
          <w:p w:rsidR="00777F80" w:rsidRPr="00186058" w:rsidRDefault="00777F80" w:rsidP="00AC7A2C">
            <w:pPr>
              <w:jc w:val="both"/>
              <w:rPr>
                <w:rFonts w:ascii="Garamond" w:hAnsi="Garamond"/>
                <w:sz w:val="28"/>
                <w:szCs w:val="28"/>
              </w:rPr>
            </w:pPr>
            <w:r w:rsidRPr="00186058">
              <w:rPr>
                <w:rFonts w:ascii="Garamond" w:hAnsi="Garamond"/>
                <w:sz w:val="28"/>
                <w:szCs w:val="28"/>
              </w:rPr>
              <w:t xml:space="preserve">Description of achievements including problems encountered and recommendations; a final invoice </w:t>
            </w:r>
          </w:p>
        </w:tc>
        <w:tc>
          <w:tcPr>
            <w:tcW w:w="3102" w:type="dxa"/>
          </w:tcPr>
          <w:p w:rsidR="00777F80" w:rsidRPr="00186058" w:rsidRDefault="00777F80" w:rsidP="00AC7A2C">
            <w:pPr>
              <w:jc w:val="both"/>
              <w:rPr>
                <w:rFonts w:ascii="Garamond" w:hAnsi="Garamond"/>
                <w:sz w:val="28"/>
                <w:szCs w:val="28"/>
              </w:rPr>
            </w:pPr>
            <w:r w:rsidRPr="00186058">
              <w:rPr>
                <w:rFonts w:ascii="Garamond" w:hAnsi="Garamond"/>
                <w:sz w:val="28"/>
                <w:szCs w:val="28"/>
              </w:rPr>
              <w:t>Within one (1) week of receiving comments on the draft final report from the Project Manager identified in the contract.</w:t>
            </w:r>
          </w:p>
        </w:tc>
      </w:tr>
      <w:tr w:rsidR="00777F80" w:rsidRPr="00186058" w:rsidTr="00AC7A2C">
        <w:tc>
          <w:tcPr>
            <w:tcW w:w="9000" w:type="dxa"/>
            <w:gridSpan w:val="3"/>
          </w:tcPr>
          <w:p w:rsidR="00777F80" w:rsidRPr="009273A7" w:rsidRDefault="00777F80" w:rsidP="00AC7A2C">
            <w:pPr>
              <w:contextualSpacing/>
              <w:jc w:val="both"/>
              <w:rPr>
                <w:rFonts w:ascii="Garamond" w:hAnsi="Garamond"/>
                <w:b/>
                <w:sz w:val="28"/>
                <w:szCs w:val="28"/>
              </w:rPr>
            </w:pPr>
            <w:r w:rsidRPr="009273A7">
              <w:rPr>
                <w:rFonts w:ascii="Garamond" w:hAnsi="Garamond" w:cs="Calibri"/>
                <w:b/>
                <w:sz w:val="28"/>
                <w:szCs w:val="28"/>
              </w:rPr>
              <w:t>NB; A Consultant will provide training to key stakeholders dealing with SPS issues including National Notification Authority and National Enquiry Points on the developed database for notification.</w:t>
            </w:r>
          </w:p>
          <w:p w:rsidR="00777F80" w:rsidRPr="00186058" w:rsidRDefault="00777F80" w:rsidP="00AC7A2C">
            <w:pPr>
              <w:jc w:val="both"/>
              <w:rPr>
                <w:rFonts w:ascii="Garamond" w:hAnsi="Garamond"/>
                <w:sz w:val="28"/>
                <w:szCs w:val="28"/>
              </w:rPr>
            </w:pPr>
          </w:p>
        </w:tc>
      </w:tr>
    </w:tbl>
    <w:p w:rsidR="00777F80" w:rsidRPr="00287A5B" w:rsidRDefault="00777F80" w:rsidP="00777F80"/>
    <w:p w:rsidR="00777F80" w:rsidRPr="006E6F7C" w:rsidRDefault="00777F80" w:rsidP="00777F80">
      <w:pPr>
        <w:pStyle w:val="Heading2"/>
        <w:keepNext w:val="0"/>
        <w:numPr>
          <w:ilvl w:val="1"/>
          <w:numId w:val="26"/>
        </w:numPr>
        <w:tabs>
          <w:tab w:val="left" w:pos="567"/>
        </w:tabs>
        <w:spacing w:before="240" w:after="120"/>
        <w:jc w:val="left"/>
        <w:rPr>
          <w:rFonts w:ascii="Garamond" w:hAnsi="Garamond"/>
          <w:sz w:val="28"/>
          <w:szCs w:val="28"/>
        </w:rPr>
      </w:pPr>
      <w:r>
        <w:rPr>
          <w:rFonts w:ascii="Garamond" w:hAnsi="Garamond"/>
          <w:sz w:val="28"/>
          <w:szCs w:val="28"/>
        </w:rPr>
        <w:t>Submission and</w:t>
      </w:r>
      <w:r w:rsidRPr="006E6F7C">
        <w:rPr>
          <w:rFonts w:ascii="Garamond" w:hAnsi="Garamond"/>
          <w:sz w:val="28"/>
          <w:szCs w:val="28"/>
        </w:rPr>
        <w:t xml:space="preserve"> approval of reports</w:t>
      </w:r>
    </w:p>
    <w:p w:rsidR="00777F80" w:rsidRDefault="00777F80" w:rsidP="00777F80">
      <w:pPr>
        <w:jc w:val="both"/>
        <w:rPr>
          <w:rFonts w:ascii="Garamond" w:hAnsi="Garamond"/>
          <w:sz w:val="28"/>
          <w:szCs w:val="28"/>
        </w:rPr>
      </w:pPr>
      <w:r w:rsidRPr="006E6F7C">
        <w:rPr>
          <w:rFonts w:ascii="Garamond" w:hAnsi="Garamond"/>
          <w:sz w:val="28"/>
          <w:szCs w:val="28"/>
        </w:rPr>
        <w:t xml:space="preserve">Copies of the reports referred to above must be submitted to the </w:t>
      </w:r>
      <w:r>
        <w:rPr>
          <w:rFonts w:ascii="Garamond" w:hAnsi="Garamond"/>
          <w:sz w:val="28"/>
          <w:szCs w:val="28"/>
        </w:rPr>
        <w:t>Project Manager</w:t>
      </w:r>
      <w:r w:rsidRPr="006E6F7C">
        <w:rPr>
          <w:rFonts w:ascii="Garamond" w:hAnsi="Garamond"/>
          <w:sz w:val="28"/>
          <w:szCs w:val="28"/>
        </w:rPr>
        <w:t xml:space="preserve"> identified in the contract. The reports must be written in English. The Project Manager </w:t>
      </w:r>
      <w:r>
        <w:rPr>
          <w:rFonts w:ascii="Garamond" w:hAnsi="Garamond"/>
          <w:sz w:val="28"/>
          <w:szCs w:val="28"/>
        </w:rPr>
        <w:t xml:space="preserve">in collaboration with Director for Trade Integration </w:t>
      </w:r>
      <w:r w:rsidRPr="006E6F7C">
        <w:rPr>
          <w:rFonts w:ascii="Garamond" w:hAnsi="Garamond"/>
          <w:sz w:val="28"/>
          <w:szCs w:val="28"/>
        </w:rPr>
        <w:t>is responsible for approving the reports.</w:t>
      </w:r>
    </w:p>
    <w:p w:rsidR="00777F80" w:rsidRDefault="00777F80" w:rsidP="00777F80">
      <w:pPr>
        <w:pStyle w:val="Heading2"/>
        <w:keepNext w:val="0"/>
        <w:numPr>
          <w:ilvl w:val="1"/>
          <w:numId w:val="26"/>
        </w:numPr>
        <w:tabs>
          <w:tab w:val="left" w:pos="567"/>
        </w:tabs>
        <w:spacing w:before="240" w:after="120"/>
        <w:jc w:val="left"/>
        <w:rPr>
          <w:rFonts w:ascii="Garamond" w:hAnsi="Garamond"/>
          <w:sz w:val="28"/>
          <w:szCs w:val="28"/>
        </w:rPr>
      </w:pPr>
      <w:r>
        <w:rPr>
          <w:rFonts w:ascii="Garamond" w:hAnsi="Garamond"/>
          <w:sz w:val="28"/>
          <w:szCs w:val="28"/>
        </w:rPr>
        <w:t>Financing</w:t>
      </w:r>
    </w:p>
    <w:p w:rsidR="00777F80" w:rsidRPr="004D2C55" w:rsidRDefault="00777F80" w:rsidP="00777F80">
      <w:pPr>
        <w:jc w:val="both"/>
        <w:rPr>
          <w:rFonts w:ascii="Garamond" w:hAnsi="Garamond"/>
          <w:sz w:val="28"/>
          <w:szCs w:val="28"/>
        </w:rPr>
      </w:pPr>
      <w:r>
        <w:rPr>
          <w:rFonts w:ascii="Garamond" w:hAnsi="Garamond"/>
          <w:sz w:val="28"/>
          <w:szCs w:val="28"/>
        </w:rPr>
        <w:t>TRF Project will cover the cost, payment will base on submission of repots; upon submission of inception reports 20%</w:t>
      </w:r>
      <w:r w:rsidR="00730876">
        <w:rPr>
          <w:rFonts w:ascii="Garamond" w:hAnsi="Garamond"/>
          <w:sz w:val="28"/>
          <w:szCs w:val="28"/>
        </w:rPr>
        <w:t xml:space="preserve"> of contract value</w:t>
      </w:r>
      <w:r>
        <w:rPr>
          <w:rFonts w:ascii="Garamond" w:hAnsi="Garamond"/>
          <w:sz w:val="28"/>
          <w:szCs w:val="28"/>
        </w:rPr>
        <w:t>, after submission of draft final report and testing of the database 40%</w:t>
      </w:r>
      <w:r w:rsidR="00730876">
        <w:rPr>
          <w:rFonts w:ascii="Garamond" w:hAnsi="Garamond"/>
          <w:sz w:val="28"/>
          <w:szCs w:val="28"/>
        </w:rPr>
        <w:t xml:space="preserve"> of contract value</w:t>
      </w:r>
      <w:r>
        <w:rPr>
          <w:rFonts w:ascii="Garamond" w:hAnsi="Garamond"/>
          <w:sz w:val="28"/>
          <w:szCs w:val="28"/>
        </w:rPr>
        <w:t xml:space="preserve">, after final report whereby database is in place and training </w:t>
      </w:r>
      <w:r w:rsidRPr="003811A5">
        <w:rPr>
          <w:rFonts w:ascii="Garamond" w:hAnsi="Garamond"/>
          <w:sz w:val="28"/>
          <w:szCs w:val="28"/>
        </w:rPr>
        <w:t>to key stakeholders dealing with SPS issues including National Notification Authority and National Enquiry Points</w:t>
      </w:r>
      <w:r>
        <w:rPr>
          <w:rFonts w:ascii="Garamond" w:hAnsi="Garamond"/>
          <w:sz w:val="28"/>
          <w:szCs w:val="28"/>
        </w:rPr>
        <w:t xml:space="preserve"> 40%</w:t>
      </w:r>
      <w:r w:rsidR="00730876">
        <w:rPr>
          <w:rFonts w:ascii="Garamond" w:hAnsi="Garamond"/>
          <w:sz w:val="28"/>
          <w:szCs w:val="28"/>
        </w:rPr>
        <w:t xml:space="preserve"> of contract value.</w:t>
      </w:r>
    </w:p>
    <w:p w:rsidR="00777F80" w:rsidRPr="006E4821" w:rsidRDefault="00777F80" w:rsidP="00777F80">
      <w:pPr>
        <w:rPr>
          <w:rFonts w:ascii="Garamond" w:hAnsi="Garamond"/>
          <w:b/>
          <w:sz w:val="28"/>
          <w:szCs w:val="28"/>
        </w:rPr>
      </w:pPr>
    </w:p>
    <w:p w:rsidR="00777F80" w:rsidRDefault="00777F80" w:rsidP="00777F80">
      <w:pPr>
        <w:jc w:val="center"/>
        <w:rPr>
          <w:rFonts w:ascii="Garamond" w:hAnsi="Garamond"/>
          <w:b/>
          <w:sz w:val="28"/>
          <w:szCs w:val="28"/>
        </w:rPr>
      </w:pPr>
      <w:r>
        <w:rPr>
          <w:rFonts w:ascii="Garamond" w:hAnsi="Garamond"/>
          <w:b/>
          <w:sz w:val="28"/>
          <w:szCs w:val="28"/>
        </w:rPr>
        <w:t>MINISTRY OF INDUSTRY AND TRADE</w:t>
      </w:r>
    </w:p>
    <w:p w:rsidR="00777F80" w:rsidRPr="006E4821" w:rsidRDefault="00777F80" w:rsidP="00777F80">
      <w:pPr>
        <w:jc w:val="center"/>
        <w:rPr>
          <w:rFonts w:ascii="Garamond" w:hAnsi="Garamond"/>
          <w:b/>
          <w:sz w:val="28"/>
          <w:szCs w:val="28"/>
        </w:rPr>
      </w:pPr>
      <w:r>
        <w:rPr>
          <w:rFonts w:ascii="Garamond" w:hAnsi="Garamond"/>
          <w:b/>
          <w:sz w:val="28"/>
          <w:szCs w:val="28"/>
        </w:rPr>
        <w:t>APRIL 2020</w:t>
      </w:r>
    </w:p>
    <w:p w:rsidR="00777F80" w:rsidRPr="006E4821" w:rsidRDefault="00777F80" w:rsidP="00777F80">
      <w:pPr>
        <w:rPr>
          <w:rFonts w:ascii="Garamond" w:hAnsi="Garamond"/>
          <w:sz w:val="28"/>
          <w:szCs w:val="28"/>
        </w:rPr>
      </w:pPr>
    </w:p>
    <w:p w:rsidR="00963F72" w:rsidRPr="00963F72" w:rsidRDefault="00963F72" w:rsidP="00963F72">
      <w:pPr>
        <w:pStyle w:val="BodyText"/>
        <w:tabs>
          <w:tab w:val="left" w:pos="720"/>
        </w:tabs>
        <w:spacing w:line="240" w:lineRule="auto"/>
        <w:rPr>
          <w:b w:val="0"/>
          <w:i/>
          <w:color w:val="FFFFFF" w:themeColor="background1"/>
          <w:lang w:val="en-GB"/>
        </w:rPr>
      </w:pPr>
      <w:r w:rsidRPr="00A853A4">
        <w:rPr>
          <w:b w:val="0"/>
          <w:i/>
          <w:color w:val="FFFFFF" w:themeColor="background1"/>
          <w:lang w:val="en-GB"/>
        </w:rPr>
        <w:t xml:space="preserve">easures </w:t>
      </w:r>
      <w:proofErr w:type="gramStart"/>
      <w:r w:rsidRPr="00A853A4">
        <w:rPr>
          <w:b w:val="0"/>
          <w:i/>
          <w:color w:val="FFFFFF" w:themeColor="background1"/>
          <w:lang w:val="en-GB"/>
        </w:rPr>
        <w:t>For  WTO</w:t>
      </w:r>
      <w:proofErr w:type="gramEnd"/>
      <w:r w:rsidRPr="00A853A4">
        <w:rPr>
          <w:b w:val="0"/>
          <w:i/>
          <w:color w:val="FFFFFF" w:themeColor="background1"/>
          <w:lang w:val="en-GB"/>
        </w:rPr>
        <w:t xml:space="preserve"> Notifications</w:t>
      </w:r>
    </w:p>
    <w:p w:rsidR="00963F72" w:rsidRPr="00A853A4" w:rsidRDefault="00BD31C2" w:rsidP="00BD31C2">
      <w:pPr>
        <w:tabs>
          <w:tab w:val="left" w:pos="4320"/>
        </w:tabs>
        <w:rPr>
          <w:rFonts w:ascii="Garamond" w:hAnsi="Garamond"/>
          <w:b/>
          <w:color w:val="FFFFFF" w:themeColor="background1"/>
          <w:sz w:val="28"/>
          <w:szCs w:val="28"/>
          <w:lang w:val="en-GB"/>
        </w:rPr>
      </w:pPr>
      <w:r>
        <w:rPr>
          <w:rFonts w:ascii="Garamond" w:hAnsi="Garamond"/>
          <w:b/>
          <w:color w:val="FFFFFF" w:themeColor="background1"/>
          <w:sz w:val="28"/>
          <w:szCs w:val="28"/>
          <w:lang w:val="en-GB"/>
        </w:rPr>
        <w:tab/>
      </w:r>
      <w:r w:rsidRPr="00A853A4">
        <w:rPr>
          <w:rFonts w:ascii="Garamond" w:hAnsi="Garamond"/>
          <w:b/>
          <w:color w:val="FFFFFF" w:themeColor="background1"/>
          <w:sz w:val="28"/>
          <w:szCs w:val="28"/>
          <w:lang w:val="en-GB"/>
        </w:rPr>
        <w:tab/>
      </w:r>
    </w:p>
    <w:p w:rsidR="00CE7316" w:rsidRDefault="00CE7316" w:rsidP="00CE7316">
      <w:pPr>
        <w:rPr>
          <w:b/>
          <w:sz w:val="28"/>
          <w:szCs w:val="28"/>
          <w:lang w:val="en-GB"/>
        </w:rPr>
        <w:sectPr w:rsidR="00CE7316">
          <w:footnotePr>
            <w:numRestart w:val="eachPage"/>
          </w:footnotePr>
          <w:type w:val="nextColumn"/>
          <w:pgSz w:w="11909" w:h="16834"/>
          <w:pgMar w:top="1440" w:right="1440" w:bottom="1440" w:left="1800" w:header="576" w:footer="576" w:gutter="0"/>
          <w:cols w:space="720"/>
        </w:sectPr>
      </w:pPr>
    </w:p>
    <w:p w:rsidR="006F2E0D" w:rsidRDefault="006F2E0D" w:rsidP="00CE7316">
      <w:pPr>
        <w:pStyle w:val="BodyText2"/>
        <w:tabs>
          <w:tab w:val="left" w:pos="720"/>
          <w:tab w:val="left" w:pos="1440"/>
          <w:tab w:val="left" w:pos="2880"/>
          <w:tab w:val="right" w:leader="dot" w:pos="8640"/>
        </w:tabs>
        <w:jc w:val="center"/>
        <w:rPr>
          <w:b/>
          <w:sz w:val="28"/>
          <w:szCs w:val="28"/>
          <w:lang w:val="en-GB"/>
        </w:rPr>
      </w:pPr>
    </w:p>
    <w:p w:rsidR="006F2E0D" w:rsidRPr="006F2E0D" w:rsidRDefault="006F2E0D" w:rsidP="00CE7316">
      <w:pPr>
        <w:pStyle w:val="BodyText2"/>
        <w:tabs>
          <w:tab w:val="left" w:pos="720"/>
          <w:tab w:val="left" w:pos="1440"/>
          <w:tab w:val="left" w:pos="2880"/>
          <w:tab w:val="right" w:leader="dot" w:pos="8640"/>
        </w:tabs>
        <w:jc w:val="center"/>
        <w:rPr>
          <w:b/>
          <w:sz w:val="28"/>
          <w:szCs w:val="28"/>
          <w:lang w:val="en-GB"/>
        </w:rPr>
      </w:pPr>
    </w:p>
    <w:p w:rsidR="006F2E0D" w:rsidRDefault="006F2E0D" w:rsidP="00CE7316">
      <w:pPr>
        <w:pStyle w:val="BodyText2"/>
        <w:tabs>
          <w:tab w:val="left" w:pos="720"/>
          <w:tab w:val="left" w:pos="1440"/>
          <w:tab w:val="left" w:pos="2880"/>
          <w:tab w:val="right" w:leader="dot" w:pos="8640"/>
        </w:tabs>
        <w:jc w:val="center"/>
        <w:rPr>
          <w:b/>
          <w:sz w:val="28"/>
          <w:szCs w:val="28"/>
          <w:lang w:val="en-GB"/>
        </w:rPr>
      </w:pPr>
    </w:p>
    <w:p w:rsidR="00EF13B4" w:rsidRDefault="00EF13B4" w:rsidP="00CE7316">
      <w:pPr>
        <w:pStyle w:val="BodyText2"/>
        <w:tabs>
          <w:tab w:val="left" w:pos="720"/>
          <w:tab w:val="left" w:pos="1440"/>
          <w:tab w:val="left" w:pos="2880"/>
          <w:tab w:val="right" w:leader="dot" w:pos="8640"/>
        </w:tabs>
        <w:jc w:val="center"/>
        <w:rPr>
          <w:b/>
          <w:sz w:val="28"/>
          <w:szCs w:val="28"/>
          <w:lang w:val="en-GB"/>
        </w:rPr>
      </w:pPr>
    </w:p>
    <w:p w:rsidR="00CE7316" w:rsidRDefault="00CE7316" w:rsidP="00CE7316">
      <w:pPr>
        <w:jc w:val="center"/>
        <w:rPr>
          <w:b/>
          <w:sz w:val="28"/>
          <w:szCs w:val="28"/>
          <w:lang w:val="en-GB"/>
        </w:rPr>
      </w:pPr>
      <w:r>
        <w:rPr>
          <w:b/>
          <w:sz w:val="28"/>
          <w:szCs w:val="28"/>
          <w:lang w:val="en-GB"/>
        </w:rPr>
        <w:t xml:space="preserve">ANNEX 2: Expression of Interest Forms </w:t>
      </w:r>
    </w:p>
    <w:p w:rsidR="00CE7316" w:rsidRDefault="00CE7316" w:rsidP="00CE7316">
      <w:pPr>
        <w:jc w:val="center"/>
        <w:rPr>
          <w:b/>
          <w:sz w:val="28"/>
          <w:szCs w:val="28"/>
          <w:lang w:val="en-GB"/>
        </w:rPr>
      </w:pPr>
    </w:p>
    <w:p w:rsidR="00CE7316" w:rsidRDefault="00CE7316" w:rsidP="00CE7316">
      <w:pPr>
        <w:jc w:val="center"/>
        <w:rPr>
          <w:b/>
          <w:sz w:val="28"/>
          <w:szCs w:val="28"/>
          <w:lang w:val="en-GB"/>
        </w:rPr>
      </w:pPr>
    </w:p>
    <w:p w:rsidR="00CE7316" w:rsidRDefault="00CE7316" w:rsidP="00CE7316">
      <w:pPr>
        <w:pStyle w:val="BodyText2"/>
        <w:tabs>
          <w:tab w:val="left" w:pos="720"/>
          <w:tab w:val="left" w:pos="1440"/>
          <w:tab w:val="left" w:pos="2880"/>
          <w:tab w:val="right" w:leader="dot" w:pos="8640"/>
        </w:tabs>
        <w:jc w:val="center"/>
        <w:rPr>
          <w:b/>
          <w:sz w:val="28"/>
          <w:szCs w:val="28"/>
          <w:lang w:val="en-GB"/>
        </w:rPr>
      </w:pPr>
    </w:p>
    <w:p w:rsidR="00CE7316" w:rsidRDefault="00C02A70" w:rsidP="00CE7316">
      <w:pPr>
        <w:pStyle w:val="TOC1"/>
        <w:tabs>
          <w:tab w:val="left" w:pos="480"/>
          <w:tab w:val="right" w:leader="dot" w:pos="8659"/>
        </w:tabs>
        <w:rPr>
          <w:rFonts w:ascii="Calibri" w:hAnsi="Calibri"/>
          <w:noProof/>
          <w:sz w:val="22"/>
          <w:szCs w:val="22"/>
          <w:lang w:val="en-GB" w:eastAsia="en-GB"/>
        </w:rPr>
      </w:pPr>
      <w:r>
        <w:rPr>
          <w:b/>
          <w:sz w:val="28"/>
          <w:szCs w:val="28"/>
          <w:lang w:val="en-GB"/>
        </w:rPr>
        <w:fldChar w:fldCharType="begin"/>
      </w:r>
      <w:r w:rsidR="00CE7316">
        <w:rPr>
          <w:b/>
          <w:sz w:val="28"/>
          <w:szCs w:val="28"/>
          <w:lang w:val="en-GB"/>
        </w:rPr>
        <w:instrText xml:space="preserve"> TOC \o "1-1" \h \z \u </w:instrText>
      </w:r>
      <w:r>
        <w:rPr>
          <w:b/>
          <w:sz w:val="28"/>
          <w:szCs w:val="28"/>
          <w:lang w:val="en-GB"/>
        </w:rPr>
        <w:fldChar w:fldCharType="separate"/>
      </w:r>
      <w:hyperlink r:id="rId14" w:anchor="_Toc267927845" w:history="1">
        <w:r w:rsidR="00CE7316">
          <w:rPr>
            <w:rStyle w:val="Hyperlink"/>
            <w:noProof/>
            <w:lang w:val="en-GB"/>
          </w:rPr>
          <w:t>A.</w:t>
        </w:r>
        <w:r w:rsidR="00CE7316">
          <w:rPr>
            <w:rStyle w:val="Hyperlink"/>
            <w:rFonts w:ascii="Calibri" w:hAnsi="Calibri"/>
            <w:noProof/>
            <w:sz w:val="22"/>
            <w:szCs w:val="22"/>
            <w:lang w:val="en-GB" w:eastAsia="en-GB"/>
          </w:rPr>
          <w:tab/>
        </w:r>
        <w:r w:rsidR="00CE7316">
          <w:rPr>
            <w:rStyle w:val="Hyperlink"/>
            <w:noProof/>
            <w:lang w:val="en-GB"/>
          </w:rPr>
          <w:t>COVER LETTER FOR THE EXPESSION OF INTEREST FOR THE PROJECT</w:t>
        </w:r>
        <w:r w:rsidR="00CE7316">
          <w:rPr>
            <w:rStyle w:val="Hyperlink"/>
            <w:noProof/>
            <w:webHidden/>
          </w:rPr>
          <w:tab/>
        </w:r>
        <w:r>
          <w:rPr>
            <w:rStyle w:val="Hyperlink"/>
            <w:noProof/>
            <w:webHidden/>
          </w:rPr>
          <w:fldChar w:fldCharType="begin"/>
        </w:r>
        <w:r w:rsidR="00CE7316">
          <w:rPr>
            <w:rStyle w:val="Hyperlink"/>
            <w:noProof/>
            <w:webHidden/>
          </w:rPr>
          <w:instrText xml:space="preserve"> PAGEREF _Toc267927845 \h </w:instrText>
        </w:r>
        <w:r>
          <w:rPr>
            <w:rStyle w:val="Hyperlink"/>
            <w:noProof/>
            <w:webHidden/>
          </w:rPr>
        </w:r>
        <w:r>
          <w:rPr>
            <w:rStyle w:val="Hyperlink"/>
            <w:noProof/>
            <w:webHidden/>
          </w:rPr>
          <w:fldChar w:fldCharType="separate"/>
        </w:r>
        <w:r w:rsidR="00320DE9">
          <w:rPr>
            <w:rStyle w:val="Hyperlink"/>
            <w:noProof/>
            <w:webHidden/>
          </w:rPr>
          <w:t>11</w:t>
        </w:r>
        <w:r>
          <w:rPr>
            <w:rStyle w:val="Hyperlink"/>
            <w:noProof/>
            <w:webHidden/>
          </w:rPr>
          <w:fldChar w:fldCharType="end"/>
        </w:r>
      </w:hyperlink>
    </w:p>
    <w:p w:rsidR="00CE7316" w:rsidRDefault="006A5E21" w:rsidP="00CE7316">
      <w:pPr>
        <w:pStyle w:val="TOC1"/>
        <w:tabs>
          <w:tab w:val="left" w:pos="480"/>
          <w:tab w:val="right" w:leader="dot" w:pos="8659"/>
        </w:tabs>
        <w:rPr>
          <w:rFonts w:ascii="Calibri" w:hAnsi="Calibri"/>
          <w:noProof/>
          <w:sz w:val="22"/>
          <w:szCs w:val="22"/>
          <w:lang w:val="en-GB" w:eastAsia="en-GB"/>
        </w:rPr>
      </w:pPr>
      <w:hyperlink r:id="rId15" w:anchor="_Toc267927846" w:history="1">
        <w:r w:rsidR="00CE7316">
          <w:rPr>
            <w:rStyle w:val="Hyperlink"/>
            <w:noProof/>
            <w:lang w:val="en-GB"/>
          </w:rPr>
          <w:t>B.</w:t>
        </w:r>
        <w:r w:rsidR="00CE7316">
          <w:rPr>
            <w:rStyle w:val="Hyperlink"/>
            <w:rFonts w:ascii="Calibri" w:hAnsi="Calibri"/>
            <w:noProof/>
            <w:sz w:val="22"/>
            <w:szCs w:val="22"/>
            <w:lang w:val="en-GB" w:eastAsia="en-GB"/>
          </w:rPr>
          <w:tab/>
        </w:r>
        <w:r w:rsidR="00CE7316">
          <w:rPr>
            <w:rStyle w:val="Hyperlink"/>
            <w:noProof/>
            <w:lang w:val="en-GB"/>
          </w:rPr>
          <w:t>CURRICULUM VITAE</w:t>
        </w:r>
        <w:r w:rsidR="00CE7316">
          <w:rPr>
            <w:rStyle w:val="Hyperlink"/>
            <w:noProof/>
            <w:webHidden/>
          </w:rPr>
          <w:tab/>
        </w:r>
        <w:r w:rsidR="00C02A70">
          <w:rPr>
            <w:rStyle w:val="Hyperlink"/>
            <w:noProof/>
            <w:webHidden/>
          </w:rPr>
          <w:fldChar w:fldCharType="begin"/>
        </w:r>
        <w:r w:rsidR="00CE7316">
          <w:rPr>
            <w:rStyle w:val="Hyperlink"/>
            <w:noProof/>
            <w:webHidden/>
          </w:rPr>
          <w:instrText xml:space="preserve"> PAGEREF _Toc267927846 \h </w:instrText>
        </w:r>
        <w:r w:rsidR="00C02A70">
          <w:rPr>
            <w:rStyle w:val="Hyperlink"/>
            <w:noProof/>
            <w:webHidden/>
          </w:rPr>
        </w:r>
        <w:r w:rsidR="00C02A70">
          <w:rPr>
            <w:rStyle w:val="Hyperlink"/>
            <w:noProof/>
            <w:webHidden/>
          </w:rPr>
          <w:fldChar w:fldCharType="separate"/>
        </w:r>
        <w:r w:rsidR="00320DE9">
          <w:rPr>
            <w:rStyle w:val="Hyperlink"/>
            <w:noProof/>
            <w:webHidden/>
          </w:rPr>
          <w:t>13</w:t>
        </w:r>
        <w:r w:rsidR="00C02A70">
          <w:rPr>
            <w:rStyle w:val="Hyperlink"/>
            <w:noProof/>
            <w:webHidden/>
          </w:rPr>
          <w:fldChar w:fldCharType="end"/>
        </w:r>
      </w:hyperlink>
    </w:p>
    <w:p w:rsidR="00CE7316" w:rsidRDefault="006A5E21" w:rsidP="00CE7316">
      <w:pPr>
        <w:pStyle w:val="TOC1"/>
        <w:tabs>
          <w:tab w:val="left" w:pos="480"/>
          <w:tab w:val="right" w:leader="dot" w:pos="8659"/>
        </w:tabs>
        <w:rPr>
          <w:rFonts w:ascii="Calibri" w:hAnsi="Calibri"/>
          <w:noProof/>
          <w:sz w:val="22"/>
          <w:szCs w:val="22"/>
          <w:lang w:val="en-GB" w:eastAsia="en-GB"/>
        </w:rPr>
      </w:pPr>
      <w:hyperlink r:id="rId16" w:anchor="_Toc267927847" w:history="1">
        <w:r w:rsidR="00CE7316">
          <w:rPr>
            <w:rStyle w:val="Hyperlink"/>
            <w:noProof/>
            <w:lang w:val="en-GB"/>
          </w:rPr>
          <w:t>C.</w:t>
        </w:r>
        <w:r w:rsidR="00CE7316">
          <w:rPr>
            <w:rStyle w:val="Hyperlink"/>
            <w:rFonts w:ascii="Calibri" w:hAnsi="Calibri"/>
            <w:noProof/>
            <w:sz w:val="22"/>
            <w:szCs w:val="22"/>
            <w:lang w:val="en-GB" w:eastAsia="en-GB"/>
          </w:rPr>
          <w:tab/>
        </w:r>
        <w:r w:rsidR="00CE7316">
          <w:rPr>
            <w:rStyle w:val="Hyperlink"/>
            <w:noProof/>
            <w:lang w:val="en-GB"/>
          </w:rPr>
          <w:t>FINANCIAL PROPOSAL</w:t>
        </w:r>
        <w:r w:rsidR="00CE7316">
          <w:rPr>
            <w:rStyle w:val="Hyperlink"/>
            <w:noProof/>
            <w:webHidden/>
          </w:rPr>
          <w:tab/>
        </w:r>
        <w:r w:rsidR="00C02A70">
          <w:rPr>
            <w:rStyle w:val="Hyperlink"/>
            <w:noProof/>
            <w:webHidden/>
          </w:rPr>
          <w:fldChar w:fldCharType="begin"/>
        </w:r>
        <w:r w:rsidR="00CE7316">
          <w:rPr>
            <w:rStyle w:val="Hyperlink"/>
            <w:noProof/>
            <w:webHidden/>
          </w:rPr>
          <w:instrText xml:space="preserve"> PAGEREF _Toc267927847 \h </w:instrText>
        </w:r>
        <w:r w:rsidR="00C02A70">
          <w:rPr>
            <w:rStyle w:val="Hyperlink"/>
            <w:noProof/>
            <w:webHidden/>
          </w:rPr>
        </w:r>
        <w:r w:rsidR="00C02A70">
          <w:rPr>
            <w:rStyle w:val="Hyperlink"/>
            <w:noProof/>
            <w:webHidden/>
          </w:rPr>
          <w:fldChar w:fldCharType="separate"/>
        </w:r>
        <w:r w:rsidR="00320DE9">
          <w:rPr>
            <w:rStyle w:val="Hyperlink"/>
            <w:noProof/>
            <w:webHidden/>
          </w:rPr>
          <w:t>18</w:t>
        </w:r>
        <w:r w:rsidR="00C02A70">
          <w:rPr>
            <w:rStyle w:val="Hyperlink"/>
            <w:noProof/>
            <w:webHidden/>
          </w:rPr>
          <w:fldChar w:fldCharType="end"/>
        </w:r>
      </w:hyperlink>
    </w:p>
    <w:p w:rsidR="00CE7316" w:rsidRDefault="00C02A70" w:rsidP="00CE7316">
      <w:pPr>
        <w:pStyle w:val="BodyText2"/>
        <w:tabs>
          <w:tab w:val="left" w:pos="720"/>
          <w:tab w:val="left" w:pos="1440"/>
          <w:tab w:val="left" w:pos="2880"/>
          <w:tab w:val="right" w:leader="dot" w:pos="8640"/>
        </w:tabs>
        <w:jc w:val="center"/>
        <w:rPr>
          <w:b/>
          <w:sz w:val="28"/>
          <w:szCs w:val="28"/>
          <w:lang w:val="en-GB"/>
        </w:rPr>
      </w:pPr>
      <w:r>
        <w:rPr>
          <w:b/>
          <w:sz w:val="28"/>
          <w:szCs w:val="28"/>
          <w:lang w:val="en-GB"/>
        </w:rPr>
        <w:fldChar w:fldCharType="end"/>
      </w:r>
    </w:p>
    <w:p w:rsidR="00CE7316" w:rsidRDefault="00CE7316" w:rsidP="00CE7316">
      <w:pPr>
        <w:pStyle w:val="BodyText2"/>
        <w:tabs>
          <w:tab w:val="left" w:pos="720"/>
          <w:tab w:val="left" w:pos="1440"/>
          <w:tab w:val="left" w:pos="2880"/>
          <w:tab w:val="right" w:leader="dot" w:pos="8640"/>
        </w:tabs>
        <w:jc w:val="center"/>
        <w:rPr>
          <w:b/>
          <w:sz w:val="28"/>
          <w:szCs w:val="28"/>
          <w:lang w:val="en-GB"/>
        </w:rPr>
      </w:pPr>
    </w:p>
    <w:p w:rsidR="00CE7316" w:rsidRDefault="00CE7316" w:rsidP="00CE7316">
      <w:pPr>
        <w:pStyle w:val="BodyText2"/>
        <w:tabs>
          <w:tab w:val="left" w:pos="720"/>
          <w:tab w:val="left" w:pos="1440"/>
          <w:tab w:val="left" w:pos="2880"/>
          <w:tab w:val="right" w:leader="dot" w:pos="8640"/>
        </w:tabs>
        <w:jc w:val="center"/>
        <w:rPr>
          <w:b/>
          <w:sz w:val="28"/>
          <w:szCs w:val="28"/>
          <w:lang w:val="en-GB"/>
        </w:rPr>
      </w:pPr>
    </w:p>
    <w:p w:rsidR="00CE7316" w:rsidRDefault="00CE7316" w:rsidP="00CE7316">
      <w:pPr>
        <w:pStyle w:val="BodyText2"/>
        <w:tabs>
          <w:tab w:val="left" w:pos="720"/>
          <w:tab w:val="left" w:pos="1440"/>
          <w:tab w:val="left" w:pos="2880"/>
          <w:tab w:val="right" w:leader="dot" w:pos="8640"/>
        </w:tabs>
        <w:jc w:val="center"/>
        <w:rPr>
          <w:b/>
          <w:sz w:val="28"/>
          <w:szCs w:val="28"/>
          <w:lang w:val="en-GB"/>
        </w:rPr>
      </w:pPr>
    </w:p>
    <w:p w:rsidR="00EF13B4" w:rsidRDefault="00EF13B4" w:rsidP="00CE7316">
      <w:pPr>
        <w:pStyle w:val="BodyText2"/>
        <w:tabs>
          <w:tab w:val="left" w:pos="720"/>
          <w:tab w:val="left" w:pos="1440"/>
          <w:tab w:val="left" w:pos="2880"/>
          <w:tab w:val="right" w:leader="dot" w:pos="8640"/>
        </w:tabs>
        <w:jc w:val="center"/>
        <w:rPr>
          <w:b/>
          <w:sz w:val="28"/>
          <w:szCs w:val="28"/>
          <w:lang w:val="en-GB"/>
        </w:rPr>
      </w:pPr>
    </w:p>
    <w:p w:rsidR="00EF13B4" w:rsidRDefault="00EF13B4" w:rsidP="00CE7316">
      <w:pPr>
        <w:pStyle w:val="BodyText2"/>
        <w:tabs>
          <w:tab w:val="left" w:pos="720"/>
          <w:tab w:val="left" w:pos="1440"/>
          <w:tab w:val="left" w:pos="2880"/>
          <w:tab w:val="right" w:leader="dot" w:pos="8640"/>
        </w:tabs>
        <w:jc w:val="center"/>
        <w:rPr>
          <w:b/>
          <w:sz w:val="28"/>
          <w:szCs w:val="28"/>
          <w:lang w:val="en-GB"/>
        </w:rPr>
      </w:pPr>
    </w:p>
    <w:p w:rsidR="00EF13B4" w:rsidRDefault="00EF13B4" w:rsidP="00CE7316">
      <w:pPr>
        <w:pStyle w:val="BodyText2"/>
        <w:tabs>
          <w:tab w:val="left" w:pos="720"/>
          <w:tab w:val="left" w:pos="1440"/>
          <w:tab w:val="left" w:pos="2880"/>
          <w:tab w:val="right" w:leader="dot" w:pos="8640"/>
        </w:tabs>
        <w:jc w:val="center"/>
        <w:rPr>
          <w:b/>
          <w:sz w:val="28"/>
          <w:szCs w:val="28"/>
          <w:lang w:val="en-GB"/>
        </w:rPr>
      </w:pPr>
    </w:p>
    <w:p w:rsidR="00EF13B4" w:rsidRDefault="00EF13B4" w:rsidP="00CE7316">
      <w:pPr>
        <w:pStyle w:val="BodyText2"/>
        <w:tabs>
          <w:tab w:val="left" w:pos="720"/>
          <w:tab w:val="left" w:pos="1440"/>
          <w:tab w:val="left" w:pos="2880"/>
          <w:tab w:val="right" w:leader="dot" w:pos="8640"/>
        </w:tabs>
        <w:jc w:val="center"/>
        <w:rPr>
          <w:b/>
          <w:sz w:val="28"/>
          <w:szCs w:val="28"/>
          <w:lang w:val="en-GB"/>
        </w:rPr>
      </w:pPr>
    </w:p>
    <w:p w:rsidR="00EF13B4" w:rsidRDefault="00EF13B4" w:rsidP="00CE7316">
      <w:pPr>
        <w:pStyle w:val="BodyText2"/>
        <w:tabs>
          <w:tab w:val="left" w:pos="720"/>
          <w:tab w:val="left" w:pos="1440"/>
          <w:tab w:val="left" w:pos="2880"/>
          <w:tab w:val="right" w:leader="dot" w:pos="8640"/>
        </w:tabs>
        <w:jc w:val="center"/>
        <w:rPr>
          <w:b/>
          <w:sz w:val="28"/>
          <w:szCs w:val="28"/>
          <w:lang w:val="en-GB"/>
        </w:rPr>
      </w:pPr>
    </w:p>
    <w:p w:rsidR="00EF13B4" w:rsidRDefault="00EF13B4" w:rsidP="00CE7316">
      <w:pPr>
        <w:pStyle w:val="BodyText2"/>
        <w:tabs>
          <w:tab w:val="left" w:pos="720"/>
          <w:tab w:val="left" w:pos="1440"/>
          <w:tab w:val="left" w:pos="2880"/>
          <w:tab w:val="right" w:leader="dot" w:pos="8640"/>
        </w:tabs>
        <w:jc w:val="center"/>
        <w:rPr>
          <w:b/>
          <w:sz w:val="28"/>
          <w:szCs w:val="28"/>
          <w:lang w:val="en-GB"/>
        </w:rPr>
      </w:pPr>
    </w:p>
    <w:p w:rsidR="00EF13B4" w:rsidRDefault="00EF13B4" w:rsidP="00CE7316">
      <w:pPr>
        <w:pStyle w:val="BodyText2"/>
        <w:tabs>
          <w:tab w:val="left" w:pos="720"/>
          <w:tab w:val="left" w:pos="1440"/>
          <w:tab w:val="left" w:pos="2880"/>
          <w:tab w:val="right" w:leader="dot" w:pos="8640"/>
        </w:tabs>
        <w:jc w:val="center"/>
        <w:rPr>
          <w:b/>
          <w:sz w:val="28"/>
          <w:szCs w:val="28"/>
          <w:lang w:val="en-GB"/>
        </w:rPr>
      </w:pPr>
    </w:p>
    <w:p w:rsidR="00EF13B4" w:rsidRDefault="00EF13B4" w:rsidP="00CE7316">
      <w:pPr>
        <w:pStyle w:val="BodyText2"/>
        <w:tabs>
          <w:tab w:val="left" w:pos="720"/>
          <w:tab w:val="left" w:pos="1440"/>
          <w:tab w:val="left" w:pos="2880"/>
          <w:tab w:val="right" w:leader="dot" w:pos="8640"/>
        </w:tabs>
        <w:jc w:val="center"/>
        <w:rPr>
          <w:b/>
          <w:sz w:val="28"/>
          <w:szCs w:val="28"/>
          <w:lang w:val="en-GB"/>
        </w:rPr>
      </w:pPr>
    </w:p>
    <w:p w:rsidR="00EF13B4" w:rsidRDefault="00EF13B4" w:rsidP="00CE7316">
      <w:pPr>
        <w:pStyle w:val="BodyText2"/>
        <w:tabs>
          <w:tab w:val="left" w:pos="720"/>
          <w:tab w:val="left" w:pos="1440"/>
          <w:tab w:val="left" w:pos="2880"/>
          <w:tab w:val="right" w:leader="dot" w:pos="8640"/>
        </w:tabs>
        <w:jc w:val="center"/>
        <w:rPr>
          <w:b/>
          <w:sz w:val="28"/>
          <w:szCs w:val="28"/>
          <w:lang w:val="en-GB"/>
        </w:rPr>
      </w:pPr>
    </w:p>
    <w:p w:rsidR="00EF13B4" w:rsidRDefault="00EF13B4" w:rsidP="00CE7316">
      <w:pPr>
        <w:pStyle w:val="BodyText2"/>
        <w:tabs>
          <w:tab w:val="left" w:pos="720"/>
          <w:tab w:val="left" w:pos="1440"/>
          <w:tab w:val="left" w:pos="2880"/>
          <w:tab w:val="right" w:leader="dot" w:pos="8640"/>
        </w:tabs>
        <w:jc w:val="center"/>
        <w:rPr>
          <w:b/>
          <w:sz w:val="28"/>
          <w:szCs w:val="28"/>
          <w:lang w:val="en-GB"/>
        </w:rPr>
      </w:pPr>
    </w:p>
    <w:p w:rsidR="00EF13B4" w:rsidRDefault="00EF13B4" w:rsidP="00CE7316">
      <w:pPr>
        <w:pStyle w:val="BodyText2"/>
        <w:tabs>
          <w:tab w:val="left" w:pos="720"/>
          <w:tab w:val="left" w:pos="1440"/>
          <w:tab w:val="left" w:pos="2880"/>
          <w:tab w:val="right" w:leader="dot" w:pos="8640"/>
        </w:tabs>
        <w:jc w:val="center"/>
        <w:rPr>
          <w:b/>
          <w:sz w:val="28"/>
          <w:szCs w:val="28"/>
          <w:lang w:val="en-GB"/>
        </w:rPr>
      </w:pPr>
    </w:p>
    <w:p w:rsidR="00EF13B4" w:rsidRDefault="00EF13B4" w:rsidP="00CE7316">
      <w:pPr>
        <w:pStyle w:val="BodyText2"/>
        <w:tabs>
          <w:tab w:val="left" w:pos="720"/>
          <w:tab w:val="left" w:pos="1440"/>
          <w:tab w:val="left" w:pos="2880"/>
          <w:tab w:val="right" w:leader="dot" w:pos="8640"/>
        </w:tabs>
        <w:jc w:val="center"/>
        <w:rPr>
          <w:b/>
          <w:sz w:val="28"/>
          <w:szCs w:val="28"/>
          <w:lang w:val="en-GB"/>
        </w:rPr>
      </w:pPr>
    </w:p>
    <w:p w:rsidR="00EF13B4" w:rsidRDefault="00EF13B4" w:rsidP="00CE7316">
      <w:pPr>
        <w:pStyle w:val="BodyText2"/>
        <w:tabs>
          <w:tab w:val="left" w:pos="720"/>
          <w:tab w:val="left" w:pos="1440"/>
          <w:tab w:val="left" w:pos="2880"/>
          <w:tab w:val="right" w:leader="dot" w:pos="8640"/>
        </w:tabs>
        <w:jc w:val="center"/>
        <w:rPr>
          <w:b/>
          <w:sz w:val="28"/>
          <w:szCs w:val="28"/>
          <w:lang w:val="en-GB"/>
        </w:rPr>
      </w:pPr>
    </w:p>
    <w:p w:rsidR="00EF13B4" w:rsidRDefault="00EF13B4" w:rsidP="00CE7316">
      <w:pPr>
        <w:pStyle w:val="BodyText2"/>
        <w:tabs>
          <w:tab w:val="left" w:pos="720"/>
          <w:tab w:val="left" w:pos="1440"/>
          <w:tab w:val="left" w:pos="2880"/>
          <w:tab w:val="right" w:leader="dot" w:pos="8640"/>
        </w:tabs>
        <w:jc w:val="center"/>
        <w:rPr>
          <w:b/>
          <w:sz w:val="28"/>
          <w:szCs w:val="28"/>
          <w:lang w:val="en-GB"/>
        </w:rPr>
      </w:pPr>
    </w:p>
    <w:p w:rsidR="00EF13B4" w:rsidRDefault="00EF13B4" w:rsidP="00CE7316">
      <w:pPr>
        <w:pStyle w:val="BodyText2"/>
        <w:tabs>
          <w:tab w:val="left" w:pos="720"/>
          <w:tab w:val="left" w:pos="1440"/>
          <w:tab w:val="left" w:pos="2880"/>
          <w:tab w:val="right" w:leader="dot" w:pos="8640"/>
        </w:tabs>
        <w:jc w:val="center"/>
        <w:rPr>
          <w:b/>
          <w:sz w:val="28"/>
          <w:szCs w:val="28"/>
          <w:lang w:val="en-GB"/>
        </w:rPr>
      </w:pPr>
    </w:p>
    <w:p w:rsidR="00EF13B4" w:rsidRDefault="00EF13B4" w:rsidP="00CE7316">
      <w:pPr>
        <w:pStyle w:val="BodyText2"/>
        <w:tabs>
          <w:tab w:val="left" w:pos="720"/>
          <w:tab w:val="left" w:pos="1440"/>
          <w:tab w:val="left" w:pos="2880"/>
          <w:tab w:val="right" w:leader="dot" w:pos="8640"/>
        </w:tabs>
        <w:jc w:val="center"/>
        <w:rPr>
          <w:b/>
          <w:sz w:val="28"/>
          <w:szCs w:val="28"/>
          <w:lang w:val="en-GB"/>
        </w:rPr>
      </w:pPr>
    </w:p>
    <w:p w:rsidR="00EF13B4" w:rsidRDefault="00EF13B4" w:rsidP="00CE7316">
      <w:pPr>
        <w:pStyle w:val="BodyText2"/>
        <w:tabs>
          <w:tab w:val="left" w:pos="720"/>
          <w:tab w:val="left" w:pos="1440"/>
          <w:tab w:val="left" w:pos="2880"/>
          <w:tab w:val="right" w:leader="dot" w:pos="8640"/>
        </w:tabs>
        <w:jc w:val="center"/>
        <w:rPr>
          <w:b/>
          <w:sz w:val="28"/>
          <w:szCs w:val="28"/>
          <w:lang w:val="en-GB"/>
        </w:rPr>
      </w:pPr>
    </w:p>
    <w:p w:rsidR="00EF13B4" w:rsidRDefault="00EF13B4" w:rsidP="00CE7316">
      <w:pPr>
        <w:pStyle w:val="BodyText2"/>
        <w:tabs>
          <w:tab w:val="left" w:pos="720"/>
          <w:tab w:val="left" w:pos="1440"/>
          <w:tab w:val="left" w:pos="2880"/>
          <w:tab w:val="right" w:leader="dot" w:pos="8640"/>
        </w:tabs>
        <w:jc w:val="center"/>
        <w:rPr>
          <w:b/>
          <w:sz w:val="28"/>
          <w:szCs w:val="28"/>
          <w:lang w:val="en-GB"/>
        </w:rPr>
      </w:pPr>
    </w:p>
    <w:p w:rsidR="00EF13B4" w:rsidRDefault="00EF13B4" w:rsidP="00CE7316">
      <w:pPr>
        <w:pStyle w:val="BodyText2"/>
        <w:tabs>
          <w:tab w:val="left" w:pos="720"/>
          <w:tab w:val="left" w:pos="1440"/>
          <w:tab w:val="left" w:pos="2880"/>
          <w:tab w:val="right" w:leader="dot" w:pos="8640"/>
        </w:tabs>
        <w:jc w:val="center"/>
        <w:rPr>
          <w:b/>
          <w:sz w:val="28"/>
          <w:szCs w:val="28"/>
          <w:lang w:val="en-GB"/>
        </w:rPr>
      </w:pPr>
    </w:p>
    <w:p w:rsidR="00EF13B4" w:rsidRDefault="00EF13B4" w:rsidP="00CE7316">
      <w:pPr>
        <w:pStyle w:val="BodyText2"/>
        <w:tabs>
          <w:tab w:val="left" w:pos="720"/>
          <w:tab w:val="left" w:pos="1440"/>
          <w:tab w:val="left" w:pos="2880"/>
          <w:tab w:val="right" w:leader="dot" w:pos="8640"/>
        </w:tabs>
        <w:jc w:val="center"/>
        <w:rPr>
          <w:b/>
          <w:sz w:val="28"/>
          <w:szCs w:val="28"/>
          <w:lang w:val="en-GB"/>
        </w:rPr>
      </w:pPr>
    </w:p>
    <w:p w:rsidR="00EF13B4" w:rsidRDefault="00EF13B4" w:rsidP="00CE7316">
      <w:pPr>
        <w:pStyle w:val="BodyText2"/>
        <w:tabs>
          <w:tab w:val="left" w:pos="720"/>
          <w:tab w:val="left" w:pos="1440"/>
          <w:tab w:val="left" w:pos="2880"/>
          <w:tab w:val="right" w:leader="dot" w:pos="8640"/>
        </w:tabs>
        <w:jc w:val="center"/>
        <w:rPr>
          <w:b/>
          <w:sz w:val="28"/>
          <w:szCs w:val="28"/>
          <w:lang w:val="en-GB"/>
        </w:rPr>
      </w:pPr>
    </w:p>
    <w:p w:rsidR="00EF13B4" w:rsidRDefault="00EF13B4" w:rsidP="00CE7316">
      <w:pPr>
        <w:pStyle w:val="BodyText2"/>
        <w:tabs>
          <w:tab w:val="left" w:pos="720"/>
          <w:tab w:val="left" w:pos="1440"/>
          <w:tab w:val="left" w:pos="2880"/>
          <w:tab w:val="right" w:leader="dot" w:pos="8640"/>
        </w:tabs>
        <w:jc w:val="center"/>
        <w:rPr>
          <w:b/>
          <w:sz w:val="28"/>
          <w:szCs w:val="28"/>
          <w:lang w:val="en-GB"/>
        </w:rPr>
      </w:pPr>
    </w:p>
    <w:p w:rsidR="00EF13B4" w:rsidRDefault="00EF13B4" w:rsidP="00CE7316">
      <w:pPr>
        <w:pStyle w:val="BodyText2"/>
        <w:tabs>
          <w:tab w:val="left" w:pos="720"/>
          <w:tab w:val="left" w:pos="1440"/>
          <w:tab w:val="left" w:pos="2880"/>
          <w:tab w:val="right" w:leader="dot" w:pos="8640"/>
        </w:tabs>
        <w:jc w:val="center"/>
        <w:rPr>
          <w:b/>
          <w:sz w:val="28"/>
          <w:szCs w:val="28"/>
          <w:lang w:val="en-GB"/>
        </w:rPr>
      </w:pPr>
    </w:p>
    <w:p w:rsidR="00EF13B4" w:rsidRDefault="00EF13B4" w:rsidP="00CE7316">
      <w:pPr>
        <w:pStyle w:val="BodyText2"/>
        <w:tabs>
          <w:tab w:val="left" w:pos="720"/>
          <w:tab w:val="left" w:pos="1440"/>
          <w:tab w:val="left" w:pos="2880"/>
          <w:tab w:val="right" w:leader="dot" w:pos="8640"/>
        </w:tabs>
        <w:jc w:val="center"/>
        <w:rPr>
          <w:b/>
          <w:sz w:val="28"/>
          <w:szCs w:val="28"/>
          <w:lang w:val="en-GB"/>
        </w:rPr>
      </w:pPr>
    </w:p>
    <w:p w:rsidR="00CE7316" w:rsidRDefault="00CE7316" w:rsidP="00CE7316">
      <w:pPr>
        <w:rPr>
          <w:b/>
          <w:sz w:val="28"/>
          <w:szCs w:val="28"/>
          <w:lang w:val="en-GB"/>
        </w:rPr>
        <w:sectPr w:rsidR="00CE7316">
          <w:footnotePr>
            <w:numRestart w:val="eachPage"/>
          </w:footnotePr>
          <w:pgSz w:w="11909" w:h="16834"/>
          <w:pgMar w:top="1440" w:right="1440" w:bottom="1440" w:left="1800" w:header="576" w:footer="576" w:gutter="0"/>
          <w:cols w:space="720"/>
        </w:sectPr>
      </w:pPr>
    </w:p>
    <w:p w:rsidR="00EF13B4" w:rsidRDefault="00EF13B4" w:rsidP="00CE7316">
      <w:pPr>
        <w:pStyle w:val="Heading1"/>
        <w:jc w:val="center"/>
        <w:rPr>
          <w:sz w:val="28"/>
          <w:szCs w:val="28"/>
          <w:lang w:val="en-GB"/>
        </w:rPr>
      </w:pPr>
      <w:bookmarkStart w:id="5" w:name="_Toc267927845"/>
      <w:bookmarkStart w:id="6" w:name="_Toc397501854"/>
    </w:p>
    <w:p w:rsidR="00EF13B4" w:rsidRDefault="00EF13B4" w:rsidP="00590763">
      <w:pPr>
        <w:pStyle w:val="Heading1"/>
        <w:jc w:val="left"/>
        <w:rPr>
          <w:sz w:val="28"/>
          <w:szCs w:val="28"/>
          <w:lang w:val="en-GB"/>
        </w:rPr>
      </w:pPr>
      <w:r w:rsidRPr="00A853A4">
        <w:rPr>
          <w:b w:val="0"/>
          <w:i/>
          <w:color w:val="FFFFFF" w:themeColor="background1"/>
          <w:lang w:val="en-GB"/>
        </w:rPr>
        <w:t>Consultancy to Develop</w:t>
      </w:r>
    </w:p>
    <w:p w:rsidR="00EF13B4" w:rsidRDefault="00EF13B4" w:rsidP="00CE7316">
      <w:pPr>
        <w:pStyle w:val="Heading1"/>
        <w:jc w:val="center"/>
        <w:rPr>
          <w:sz w:val="28"/>
          <w:szCs w:val="28"/>
          <w:lang w:val="en-GB"/>
        </w:rPr>
      </w:pPr>
    </w:p>
    <w:p w:rsidR="00CE7316" w:rsidRDefault="00CE7316" w:rsidP="00CE7316">
      <w:pPr>
        <w:pStyle w:val="Heading1"/>
        <w:jc w:val="center"/>
        <w:rPr>
          <w:sz w:val="28"/>
          <w:szCs w:val="28"/>
          <w:lang w:val="en-GB"/>
        </w:rPr>
      </w:pPr>
      <w:r>
        <w:rPr>
          <w:sz w:val="28"/>
          <w:szCs w:val="28"/>
          <w:lang w:val="en-GB"/>
        </w:rPr>
        <w:t>A.</w:t>
      </w:r>
      <w:r>
        <w:rPr>
          <w:sz w:val="28"/>
          <w:szCs w:val="28"/>
          <w:lang w:val="en-GB"/>
        </w:rPr>
        <w:tab/>
        <w:t>COVER LETTER FOR THE EXPESSION OF INTEREST FOR THE PROJECT</w:t>
      </w:r>
      <w:bookmarkEnd w:id="5"/>
    </w:p>
    <w:p w:rsidR="00CE7316" w:rsidRDefault="00CE7316" w:rsidP="00CE7316">
      <w:pPr>
        <w:pBdr>
          <w:bottom w:val="single" w:sz="8" w:space="1" w:color="auto"/>
        </w:pBdr>
        <w:jc w:val="center"/>
        <w:rPr>
          <w:b/>
          <w:i/>
          <w:sz w:val="28"/>
          <w:szCs w:val="28"/>
          <w:lang w:val="en-GB"/>
        </w:rPr>
      </w:pPr>
      <w:r>
        <w:rPr>
          <w:b/>
          <w:i/>
          <w:sz w:val="28"/>
          <w:szCs w:val="28"/>
          <w:lang w:val="en-GB"/>
        </w:rPr>
        <w:t>[Insert name and reference number]</w:t>
      </w:r>
    </w:p>
    <w:p w:rsidR="00CE7316" w:rsidRDefault="00CE7316" w:rsidP="00CE7316">
      <w:pPr>
        <w:jc w:val="right"/>
        <w:rPr>
          <w:lang w:val="en-GB"/>
        </w:rPr>
      </w:pPr>
    </w:p>
    <w:p w:rsidR="00CE7316" w:rsidRDefault="00CE7316" w:rsidP="00CE7316">
      <w:pPr>
        <w:jc w:val="right"/>
        <w:rPr>
          <w:lang w:val="en-GB"/>
        </w:rPr>
      </w:pPr>
      <w:r>
        <w:rPr>
          <w:lang w:val="en-GB"/>
        </w:rPr>
        <w:t>[</w:t>
      </w:r>
      <w:r>
        <w:rPr>
          <w:i/>
          <w:lang w:val="en-GB"/>
        </w:rPr>
        <w:t>Location, Date</w:t>
      </w:r>
      <w:r>
        <w:rPr>
          <w:lang w:val="en-GB"/>
        </w:rPr>
        <w:t>]</w:t>
      </w:r>
    </w:p>
    <w:p w:rsidR="00CE7316" w:rsidRDefault="00CE7316" w:rsidP="00CE7316">
      <w:pPr>
        <w:pStyle w:val="Header"/>
        <w:tabs>
          <w:tab w:val="left" w:pos="720"/>
        </w:tabs>
        <w:rPr>
          <w:lang w:val="en-GB" w:eastAsia="it-IT"/>
        </w:rPr>
      </w:pPr>
    </w:p>
    <w:p w:rsidR="00CE7316" w:rsidRDefault="00CE7316" w:rsidP="00CE7316">
      <w:pPr>
        <w:rPr>
          <w:lang w:val="en-GB"/>
        </w:rPr>
      </w:pPr>
      <w:r>
        <w:rPr>
          <w:lang w:val="en-GB"/>
        </w:rPr>
        <w:t>To:</w:t>
      </w:r>
      <w:r>
        <w:rPr>
          <w:lang w:val="en-GB"/>
        </w:rPr>
        <w:tab/>
        <w:t>[</w:t>
      </w:r>
      <w:r>
        <w:rPr>
          <w:i/>
          <w:lang w:val="en-GB"/>
        </w:rPr>
        <w:t>Name and address of Procuring Entity</w:t>
      </w:r>
      <w:r>
        <w:rPr>
          <w:lang w:val="en-GB"/>
        </w:rPr>
        <w:t>]</w:t>
      </w:r>
    </w:p>
    <w:p w:rsidR="00CE7316" w:rsidRDefault="00CE7316" w:rsidP="00CE7316">
      <w:pPr>
        <w:rPr>
          <w:lang w:val="en-GB"/>
        </w:rPr>
      </w:pPr>
    </w:p>
    <w:p w:rsidR="00CE7316" w:rsidRDefault="00CE7316" w:rsidP="00CE7316">
      <w:pPr>
        <w:rPr>
          <w:lang w:val="en-GB"/>
        </w:rPr>
      </w:pPr>
    </w:p>
    <w:p w:rsidR="00CE7316" w:rsidRDefault="00CE7316" w:rsidP="00CE7316">
      <w:pPr>
        <w:rPr>
          <w:lang w:val="en-GB"/>
        </w:rPr>
      </w:pPr>
      <w:r>
        <w:rPr>
          <w:lang w:val="en-GB"/>
        </w:rPr>
        <w:t>Dear Sirs:</w:t>
      </w:r>
    </w:p>
    <w:p w:rsidR="00CE7316" w:rsidRDefault="00CE7316" w:rsidP="00CE7316">
      <w:pPr>
        <w:rPr>
          <w:lang w:val="en-GB"/>
        </w:rPr>
      </w:pPr>
    </w:p>
    <w:p w:rsidR="00CE7316" w:rsidRDefault="00CE7316" w:rsidP="00CE7316">
      <w:pPr>
        <w:ind w:firstLine="720"/>
        <w:jc w:val="both"/>
        <w:rPr>
          <w:lang w:val="en-GB"/>
        </w:rPr>
      </w:pPr>
      <w:r>
        <w:rPr>
          <w:lang w:val="en-GB"/>
        </w:rPr>
        <w:t>I, the undersigned, offer to provide the consulting services for [</w:t>
      </w:r>
      <w:r>
        <w:rPr>
          <w:i/>
          <w:iCs/>
          <w:lang w:val="en-GB"/>
        </w:rPr>
        <w:t>insert t</w:t>
      </w:r>
      <w:r>
        <w:rPr>
          <w:i/>
          <w:lang w:val="en-GB"/>
        </w:rPr>
        <w:t>itle of assignment</w:t>
      </w:r>
      <w:r>
        <w:rPr>
          <w:lang w:val="en-GB"/>
        </w:rPr>
        <w:t xml:space="preserve">] in accordance with your Request for Expression of Interests number </w:t>
      </w:r>
      <w:r>
        <w:rPr>
          <w:i/>
          <w:lang w:val="en-GB"/>
        </w:rPr>
        <w:t>[insert the number],</w:t>
      </w:r>
      <w:r>
        <w:rPr>
          <w:lang w:val="en-GB"/>
        </w:rPr>
        <w:t xml:space="preserve"> dated [</w:t>
      </w:r>
      <w:r>
        <w:rPr>
          <w:i/>
          <w:iCs/>
          <w:lang w:val="en-GB"/>
        </w:rPr>
        <w:t xml:space="preserve">insert </w:t>
      </w:r>
      <w:r>
        <w:rPr>
          <w:i/>
          <w:lang w:val="en-GB"/>
        </w:rPr>
        <w:t>date</w:t>
      </w:r>
      <w:r>
        <w:rPr>
          <w:lang w:val="en-GB"/>
        </w:rPr>
        <w:t>] and my Financial Proposal for the sum of [</w:t>
      </w:r>
      <w:r>
        <w:rPr>
          <w:i/>
          <w:iCs/>
          <w:lang w:val="en-GB"/>
        </w:rPr>
        <w:t>Insert a</w:t>
      </w:r>
      <w:r>
        <w:rPr>
          <w:i/>
          <w:lang w:val="en-GB"/>
        </w:rPr>
        <w:t>mount(s) in words and figures</w:t>
      </w:r>
      <w:r>
        <w:rPr>
          <w:iCs/>
          <w:vertAlign w:val="superscript"/>
          <w:lang w:val="en-GB"/>
        </w:rPr>
        <w:t>1</w:t>
      </w:r>
      <w:r>
        <w:rPr>
          <w:rStyle w:val="FootnoteReference"/>
          <w:lang w:val="en-GB"/>
        </w:rPr>
        <w:footnoteReference w:id="1"/>
      </w:r>
      <w:r>
        <w:rPr>
          <w:lang w:val="en-GB"/>
        </w:rPr>
        <w:t xml:space="preserve">].  This amount inclusive of all expenses deemed necessary for the performance of the contract in accordance with the Terms of Reference requirements, and </w:t>
      </w:r>
      <w:r>
        <w:rPr>
          <w:i/>
          <w:lang w:val="en-GB"/>
        </w:rPr>
        <w:t xml:space="preserve">[“does” or “does not” delete as applicable] </w:t>
      </w:r>
      <w:r>
        <w:rPr>
          <w:lang w:val="en-GB"/>
        </w:rPr>
        <w:t xml:space="preserve">includeany of the following </w:t>
      </w:r>
      <w:r>
        <w:rPr>
          <w:color w:val="000000"/>
          <w:lang w:val="en-GB"/>
        </w:rPr>
        <w:t>taxes in Procuring Entity’s country: value added tax and social charges or/and income taxes on fees and benefits.</w:t>
      </w:r>
    </w:p>
    <w:p w:rsidR="00CE7316" w:rsidRDefault="00CE7316" w:rsidP="00CE7316">
      <w:pPr>
        <w:ind w:firstLine="720"/>
        <w:jc w:val="both"/>
        <w:rPr>
          <w:lang w:val="en-GB"/>
        </w:rPr>
      </w:pPr>
    </w:p>
    <w:p w:rsidR="00CE7316" w:rsidRDefault="00CE7316" w:rsidP="00CE7316">
      <w:pPr>
        <w:ind w:firstLine="720"/>
        <w:jc w:val="both"/>
        <w:rPr>
          <w:lang w:val="en-GB"/>
        </w:rPr>
      </w:pPr>
      <w:r>
        <w:rPr>
          <w:lang w:val="en-GB"/>
        </w:rPr>
        <w:t xml:space="preserve">I hereby declare that all the information and statements made in CV are true and accept that any misinterpretation contained in it may lead to my disqualification. </w:t>
      </w:r>
    </w:p>
    <w:p w:rsidR="00CE7316" w:rsidRDefault="00CE7316" w:rsidP="00CE7316">
      <w:pPr>
        <w:ind w:firstLine="720"/>
        <w:jc w:val="both"/>
      </w:pPr>
      <w:r>
        <w:t xml:space="preserve">I take note that under the provisions of the SADC Procurement Policy applicable to this Request </w:t>
      </w:r>
      <w:proofErr w:type="gramStart"/>
      <w:r>
        <w:t>For</w:t>
      </w:r>
      <w:proofErr w:type="gramEnd"/>
      <w:r>
        <w:t xml:space="preserve"> Expression of Interest, a contract cannot be awarded to applicants who are in any of the following situations:</w:t>
      </w:r>
    </w:p>
    <w:p w:rsidR="00CE7316" w:rsidRDefault="00CE7316" w:rsidP="00CE7316">
      <w:pPr>
        <w:autoSpaceDE w:val="0"/>
        <w:autoSpaceDN w:val="0"/>
        <w:adjustRightInd w:val="0"/>
        <w:spacing w:after="120"/>
        <w:ind w:left="720"/>
        <w:jc w:val="both"/>
        <w:rPr>
          <w:i/>
          <w:sz w:val="22"/>
          <w:szCs w:val="22"/>
          <w:lang w:val="en-GB"/>
        </w:rPr>
      </w:pPr>
      <w:r>
        <w:rPr>
          <w:i/>
          <w:sz w:val="22"/>
          <w:szCs w:val="22"/>
          <w:lang w:val="en-GB"/>
        </w:rPr>
        <w:t xml:space="preserve">a) 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proofErr w:type="gramStart"/>
      <w:r>
        <w:rPr>
          <w:i/>
          <w:sz w:val="22"/>
          <w:szCs w:val="22"/>
          <w:lang w:val="en-GB"/>
        </w:rPr>
        <w:t>similar procedures</w:t>
      </w:r>
      <w:proofErr w:type="gramEnd"/>
      <w:r>
        <w:rPr>
          <w:i/>
          <w:sz w:val="22"/>
          <w:szCs w:val="22"/>
          <w:lang w:val="en-GB"/>
        </w:rPr>
        <w:t xml:space="preserve"> provided for in the national legislation or regulations of the SADC member states;  </w:t>
      </w:r>
    </w:p>
    <w:p w:rsidR="00CE7316" w:rsidRDefault="00CE7316" w:rsidP="00CE7316">
      <w:pPr>
        <w:spacing w:after="120"/>
        <w:ind w:left="720"/>
        <w:jc w:val="both"/>
        <w:rPr>
          <w:i/>
          <w:sz w:val="22"/>
          <w:szCs w:val="22"/>
          <w:lang w:val="en-GB"/>
        </w:rPr>
      </w:pPr>
      <w:r>
        <w:rPr>
          <w:i/>
          <w:sz w:val="22"/>
          <w:szCs w:val="22"/>
          <w:lang w:val="en-GB"/>
        </w:rPr>
        <w:t xml:space="preserve">b) they have been convicted of offences concerning their professional conduct by a judgment which haves the force of res judicata; (i.e. against which no appeal is possible);  </w:t>
      </w:r>
    </w:p>
    <w:p w:rsidR="00CE7316" w:rsidRDefault="00CE7316" w:rsidP="00CE7316">
      <w:pPr>
        <w:spacing w:after="120"/>
        <w:ind w:left="720"/>
        <w:jc w:val="both"/>
        <w:rPr>
          <w:i/>
          <w:sz w:val="22"/>
          <w:szCs w:val="22"/>
          <w:lang w:val="en-GB"/>
        </w:rPr>
      </w:pPr>
      <w:r>
        <w:rPr>
          <w:i/>
          <w:sz w:val="22"/>
          <w:szCs w:val="22"/>
          <w:lang w:val="en-GB"/>
        </w:rPr>
        <w:t xml:space="preserve">c) they have been declared guilty of grave professional misconduct proven by any means which SADC Secretariat can justify; </w:t>
      </w:r>
    </w:p>
    <w:p w:rsidR="00CE7316" w:rsidRDefault="00CE7316" w:rsidP="00CE7316">
      <w:pPr>
        <w:spacing w:after="120"/>
        <w:ind w:left="720"/>
        <w:jc w:val="both"/>
        <w:rPr>
          <w:i/>
          <w:sz w:val="22"/>
          <w:szCs w:val="22"/>
          <w:lang w:val="en-GB"/>
        </w:rPr>
      </w:pPr>
      <w:r>
        <w:rPr>
          <w:i/>
          <w:sz w:val="22"/>
          <w:szCs w:val="22"/>
          <w:lang w:val="en-GB"/>
        </w:rPr>
        <w:t xml:space="preserve">d) 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CE7316" w:rsidRDefault="00CE7316" w:rsidP="00CE7316">
      <w:pPr>
        <w:spacing w:after="120"/>
        <w:ind w:left="720"/>
        <w:jc w:val="both"/>
        <w:rPr>
          <w:i/>
          <w:sz w:val="22"/>
          <w:szCs w:val="22"/>
          <w:lang w:val="en-GB"/>
        </w:rPr>
      </w:pPr>
      <w:r>
        <w:rPr>
          <w:i/>
          <w:sz w:val="22"/>
          <w:szCs w:val="22"/>
          <w:lang w:val="en-GB"/>
        </w:rPr>
        <w:t>e) they have been the subject of a judgment which has the force of res judicata for fraud, corruption, involvement in a criminal organisation or any other illegal activity detrimental to the SADC Secretariat' financial interests; or</w:t>
      </w:r>
    </w:p>
    <w:p w:rsidR="00CE7316" w:rsidRDefault="00CE7316" w:rsidP="00CE7316">
      <w:pPr>
        <w:spacing w:after="120"/>
        <w:ind w:firstLine="720"/>
        <w:jc w:val="both"/>
        <w:rPr>
          <w:i/>
          <w:sz w:val="22"/>
          <w:szCs w:val="22"/>
          <w:lang w:val="en-GB"/>
        </w:rPr>
      </w:pPr>
      <w:r>
        <w:rPr>
          <w:i/>
          <w:sz w:val="22"/>
          <w:szCs w:val="22"/>
          <w:lang w:val="en-GB"/>
        </w:rPr>
        <w:t>f) they are being currently subject to an administrative penalty.</w:t>
      </w:r>
    </w:p>
    <w:p w:rsidR="00CE7316" w:rsidRDefault="00CE7316" w:rsidP="00CE7316">
      <w:pPr>
        <w:ind w:firstLine="720"/>
        <w:jc w:val="both"/>
        <w:rPr>
          <w:lang w:val="en-GB"/>
        </w:rPr>
      </w:pPr>
      <w:r>
        <w:t>I confirm that I am not in any of the situations described above</w:t>
      </w:r>
      <w:r>
        <w:rPr>
          <w:lang w:val="en-GB"/>
        </w:rPr>
        <w:t>, and I hereby declare that at any point in time, at the SADC Secretariat request, I will provide certified copies of documents to prove that I do not follow in any of the situation described above.</w:t>
      </w:r>
    </w:p>
    <w:p w:rsidR="00CE7316" w:rsidRDefault="00CE7316" w:rsidP="00CE7316">
      <w:pPr>
        <w:ind w:firstLine="720"/>
        <w:jc w:val="both"/>
        <w:rPr>
          <w:lang w:val="en-GB"/>
        </w:rPr>
      </w:pPr>
      <w:r>
        <w:lastRenderedPageBreak/>
        <w:t>I am aware that the penalties set out in the Procurement Policy may be applied in the case of a false declaration, should the contract be awarded to me.</w:t>
      </w:r>
    </w:p>
    <w:p w:rsidR="00CE7316" w:rsidRDefault="00CE7316" w:rsidP="00CE7316">
      <w:pPr>
        <w:ind w:firstLine="720"/>
        <w:jc w:val="both"/>
        <w:rPr>
          <w:lang w:val="en-GB"/>
        </w:rPr>
      </w:pPr>
    </w:p>
    <w:p w:rsidR="00CE7316" w:rsidRDefault="00CE7316" w:rsidP="00CE7316">
      <w:pPr>
        <w:ind w:firstLine="720"/>
        <w:jc w:val="both"/>
        <w:rPr>
          <w:lang w:val="en-GB"/>
        </w:rPr>
      </w:pPr>
      <w:r>
        <w:rPr>
          <w:lang w:val="en-GB"/>
        </w:rPr>
        <w:t>My proposal is binding upon me for the per</w:t>
      </w:r>
      <w:r w:rsidR="00E35E12">
        <w:rPr>
          <w:lang w:val="en-GB"/>
        </w:rPr>
        <w:t>iod indicated in the Paragraph 4(4.2</w:t>
      </w:r>
      <w:r>
        <w:rPr>
          <w:lang w:val="en-GB"/>
        </w:rPr>
        <w:t xml:space="preserve">) of the Request for Expression of Interest. </w:t>
      </w:r>
    </w:p>
    <w:p w:rsidR="00CE7316" w:rsidRDefault="00CE7316" w:rsidP="00CE7316">
      <w:pPr>
        <w:ind w:firstLine="720"/>
        <w:jc w:val="both"/>
        <w:rPr>
          <w:lang w:val="en-GB"/>
        </w:rPr>
      </w:pPr>
    </w:p>
    <w:p w:rsidR="00CE7316" w:rsidRDefault="00CE7316" w:rsidP="00CE7316">
      <w:pPr>
        <w:pStyle w:val="BodyText"/>
        <w:tabs>
          <w:tab w:val="left" w:pos="709"/>
        </w:tabs>
        <w:jc w:val="both"/>
        <w:rPr>
          <w:b w:val="0"/>
          <w:lang w:val="en-GB"/>
        </w:rPr>
      </w:pPr>
      <w:r>
        <w:rPr>
          <w:b w:val="0"/>
          <w:lang w:val="en-GB"/>
        </w:rPr>
        <w:tab/>
      </w:r>
      <w:r>
        <w:rPr>
          <w:b w:val="0"/>
          <w:lang w:val="en-GB"/>
        </w:rPr>
        <w:tab/>
        <w:t>I undertake, if our Proposal is accepted, to initiate the consulting services related to the assignment not later than th</w:t>
      </w:r>
      <w:r w:rsidR="00EF13B4">
        <w:rPr>
          <w:b w:val="0"/>
          <w:lang w:val="en-GB"/>
        </w:rPr>
        <w:t>e date indicated in Paragraph 6</w:t>
      </w:r>
      <w:r>
        <w:rPr>
          <w:b w:val="0"/>
          <w:lang w:val="en-GB"/>
        </w:rPr>
        <w:t xml:space="preserve"> of the Request for Expression of Interest, and to be available for the entire duration the contract as specified in the Terms of Reference.</w:t>
      </w:r>
    </w:p>
    <w:p w:rsidR="00CE7316" w:rsidRDefault="00CE7316" w:rsidP="00CE7316">
      <w:pPr>
        <w:jc w:val="both"/>
        <w:rPr>
          <w:lang w:val="en-GB"/>
        </w:rPr>
      </w:pPr>
    </w:p>
    <w:p w:rsidR="00CE7316" w:rsidRDefault="00CE7316" w:rsidP="00CE7316">
      <w:pPr>
        <w:ind w:firstLine="720"/>
        <w:jc w:val="both"/>
        <w:rPr>
          <w:lang w:val="en-GB"/>
        </w:rPr>
      </w:pPr>
      <w:r>
        <w:rPr>
          <w:lang w:val="en-GB"/>
        </w:rPr>
        <w:t>I understand you are not bound to accept any Proposal you receive.</w:t>
      </w:r>
    </w:p>
    <w:p w:rsidR="00CE7316" w:rsidRDefault="00CE7316" w:rsidP="00CE7316">
      <w:pPr>
        <w:rPr>
          <w:lang w:val="en-GB"/>
        </w:rPr>
      </w:pPr>
    </w:p>
    <w:p w:rsidR="00CE7316" w:rsidRDefault="00CE7316" w:rsidP="00CE7316">
      <w:pPr>
        <w:ind w:firstLine="708"/>
        <w:jc w:val="both"/>
        <w:rPr>
          <w:lang w:val="en-GB"/>
        </w:rPr>
      </w:pPr>
      <w:r>
        <w:rPr>
          <w:lang w:val="en-GB"/>
        </w:rPr>
        <w:t>Yours sincerely,</w:t>
      </w:r>
    </w:p>
    <w:p w:rsidR="00CE7316" w:rsidRDefault="00CE7316" w:rsidP="00CE7316">
      <w:pPr>
        <w:jc w:val="both"/>
        <w:rPr>
          <w:lang w:val="en-GB"/>
        </w:rPr>
      </w:pPr>
    </w:p>
    <w:p w:rsidR="00CE7316" w:rsidRDefault="00CE7316" w:rsidP="00CE7316">
      <w:pPr>
        <w:tabs>
          <w:tab w:val="right" w:pos="8460"/>
        </w:tabs>
        <w:ind w:left="720"/>
        <w:jc w:val="both"/>
        <w:rPr>
          <w:u w:val="single"/>
          <w:lang w:val="en-GB"/>
        </w:rPr>
      </w:pPr>
      <w:r>
        <w:rPr>
          <w:lang w:val="en-GB"/>
        </w:rPr>
        <w:t>Signature [</w:t>
      </w:r>
      <w:r>
        <w:rPr>
          <w:i/>
          <w:iCs/>
          <w:lang w:val="en-GB"/>
        </w:rPr>
        <w:t>In full and initials</w:t>
      </w:r>
      <w:r>
        <w:rPr>
          <w:lang w:val="en-GB"/>
        </w:rPr>
        <w:t xml:space="preserve">]:  </w:t>
      </w:r>
      <w:r>
        <w:rPr>
          <w:u w:val="single"/>
          <w:lang w:val="en-GB"/>
        </w:rPr>
        <w:tab/>
      </w:r>
    </w:p>
    <w:p w:rsidR="00CE7316" w:rsidRDefault="00CE7316" w:rsidP="00CE7316">
      <w:pPr>
        <w:tabs>
          <w:tab w:val="right" w:pos="8460"/>
        </w:tabs>
        <w:ind w:left="720"/>
        <w:jc w:val="both"/>
        <w:rPr>
          <w:lang w:val="en-GB"/>
        </w:rPr>
      </w:pPr>
    </w:p>
    <w:p w:rsidR="00CE7316" w:rsidRDefault="00CE7316" w:rsidP="00CE7316">
      <w:pPr>
        <w:tabs>
          <w:tab w:val="right" w:pos="8460"/>
        </w:tabs>
        <w:ind w:left="720"/>
        <w:jc w:val="both"/>
        <w:rPr>
          <w:u w:val="single"/>
          <w:lang w:val="en-GB"/>
        </w:rPr>
      </w:pPr>
      <w:r>
        <w:rPr>
          <w:lang w:val="en-GB"/>
        </w:rPr>
        <w:t xml:space="preserve">Name and Title of Signatory:  </w:t>
      </w:r>
      <w:r>
        <w:rPr>
          <w:u w:val="single"/>
          <w:lang w:val="en-GB"/>
        </w:rPr>
        <w:tab/>
      </w:r>
    </w:p>
    <w:p w:rsidR="00CE7316" w:rsidRDefault="00CE7316" w:rsidP="00CE7316">
      <w:pPr>
        <w:pStyle w:val="BodyText2"/>
        <w:pBdr>
          <w:bottom w:val="single" w:sz="4" w:space="1" w:color="auto"/>
        </w:pBdr>
        <w:rPr>
          <w:lang w:val="en-GB"/>
        </w:rPr>
      </w:pPr>
    </w:p>
    <w:p w:rsidR="00CE7316" w:rsidRDefault="00CE7316" w:rsidP="00CE7316">
      <w:pPr>
        <w:pStyle w:val="Heading3"/>
        <w:keepNext w:val="0"/>
        <w:rPr>
          <w:lang w:val="en-GB"/>
        </w:rPr>
      </w:pPr>
      <w:r>
        <w:rPr>
          <w:lang w:val="en-GB"/>
        </w:rPr>
        <w:br w:type="page"/>
      </w:r>
    </w:p>
    <w:p w:rsidR="00CE7316" w:rsidRDefault="00CE7316" w:rsidP="00CE7316">
      <w:pPr>
        <w:pStyle w:val="Fett1"/>
        <w:jc w:val="center"/>
        <w:outlineLvl w:val="0"/>
        <w:rPr>
          <w:rFonts w:ascii="Times New Roman" w:hAnsi="Times New Roman"/>
          <w:sz w:val="28"/>
          <w:szCs w:val="28"/>
          <w:lang w:val="en-GB"/>
        </w:rPr>
      </w:pPr>
      <w:bookmarkStart w:id="7" w:name="_Toc267927846"/>
      <w:r>
        <w:rPr>
          <w:rFonts w:ascii="Times New Roman" w:hAnsi="Times New Roman"/>
          <w:sz w:val="28"/>
          <w:szCs w:val="28"/>
          <w:lang w:val="en-GB"/>
        </w:rPr>
        <w:lastRenderedPageBreak/>
        <w:t>B.</w:t>
      </w:r>
      <w:r>
        <w:rPr>
          <w:rFonts w:ascii="Times New Roman" w:hAnsi="Times New Roman"/>
          <w:sz w:val="28"/>
          <w:szCs w:val="28"/>
          <w:lang w:val="en-GB"/>
        </w:rPr>
        <w:tab/>
        <w:t>CURRICULUM VITAE</w:t>
      </w:r>
      <w:bookmarkEnd w:id="7"/>
    </w:p>
    <w:p w:rsidR="00CE7316" w:rsidRDefault="00CE7316" w:rsidP="00CE7316">
      <w:pPr>
        <w:pBdr>
          <w:bottom w:val="single" w:sz="8" w:space="1" w:color="auto"/>
        </w:pBdr>
        <w:jc w:val="center"/>
        <w:rPr>
          <w:b/>
          <w:i/>
          <w:sz w:val="28"/>
          <w:szCs w:val="28"/>
          <w:lang w:val="en-GB"/>
        </w:rPr>
      </w:pPr>
      <w:r>
        <w:rPr>
          <w:b/>
          <w:i/>
          <w:sz w:val="28"/>
          <w:szCs w:val="28"/>
          <w:lang w:val="en-GB"/>
        </w:rPr>
        <w:t>[insert the full name]</w:t>
      </w:r>
    </w:p>
    <w:p w:rsidR="00CE7316" w:rsidRDefault="00CE7316" w:rsidP="00CE7316">
      <w:pPr>
        <w:jc w:val="right"/>
        <w:rPr>
          <w:lang w:val="en-GB"/>
        </w:rPr>
      </w:pPr>
    </w:p>
    <w:p w:rsidR="00CE7316" w:rsidRDefault="00CE7316" w:rsidP="00CE7316">
      <w:pPr>
        <w:suppressAutoHyphens/>
        <w:jc w:val="both"/>
        <w:rPr>
          <w:sz w:val="22"/>
          <w:szCs w:val="22"/>
          <w:lang w:val="en-GB"/>
        </w:rPr>
      </w:pPr>
    </w:p>
    <w:tbl>
      <w:tblPr>
        <w:tblW w:w="9750" w:type="dxa"/>
        <w:tblLayout w:type="fixed"/>
        <w:tblCellMar>
          <w:bottom w:w="108" w:type="dxa"/>
        </w:tblCellMar>
        <w:tblLook w:val="04A0" w:firstRow="1" w:lastRow="0" w:firstColumn="1" w:lastColumn="0" w:noHBand="0" w:noVBand="1"/>
      </w:tblPr>
      <w:tblGrid>
        <w:gridCol w:w="3511"/>
        <w:gridCol w:w="6239"/>
      </w:tblGrid>
      <w:tr w:rsidR="00CE7316" w:rsidTr="00CE7316">
        <w:tc>
          <w:tcPr>
            <w:tcW w:w="3510" w:type="dxa"/>
            <w:hideMark/>
          </w:tcPr>
          <w:p w:rsidR="00CE7316" w:rsidRDefault="00CE7316">
            <w:pPr>
              <w:tabs>
                <w:tab w:val="left" w:pos="426"/>
              </w:tabs>
              <w:suppressAutoHyphens/>
              <w:ind w:left="426" w:hanging="426"/>
              <w:rPr>
                <w:b/>
                <w:lang w:val="en-GB"/>
              </w:rPr>
            </w:pPr>
            <w:r>
              <w:rPr>
                <w:b/>
                <w:sz w:val="22"/>
                <w:szCs w:val="22"/>
                <w:lang w:val="en-GB"/>
              </w:rPr>
              <w:t>1.</w:t>
            </w:r>
            <w:r>
              <w:rPr>
                <w:b/>
                <w:sz w:val="22"/>
                <w:szCs w:val="22"/>
                <w:lang w:val="en-GB"/>
              </w:rPr>
              <w:tab/>
              <w:t>Family name:</w:t>
            </w:r>
          </w:p>
        </w:tc>
        <w:tc>
          <w:tcPr>
            <w:tcW w:w="6237" w:type="dxa"/>
            <w:hideMark/>
          </w:tcPr>
          <w:p w:rsidR="00CE7316" w:rsidRDefault="00CE7316">
            <w:pPr>
              <w:rPr>
                <w:i/>
                <w:lang w:val="en-GB"/>
              </w:rPr>
            </w:pPr>
            <w:r>
              <w:rPr>
                <w:i/>
                <w:sz w:val="22"/>
                <w:szCs w:val="22"/>
                <w:lang w:val="en-GB"/>
              </w:rPr>
              <w:t>[insert the name]</w:t>
            </w:r>
          </w:p>
        </w:tc>
      </w:tr>
      <w:tr w:rsidR="00CE7316" w:rsidTr="00CE7316">
        <w:tc>
          <w:tcPr>
            <w:tcW w:w="3510" w:type="dxa"/>
            <w:hideMark/>
          </w:tcPr>
          <w:p w:rsidR="00CE7316" w:rsidRDefault="00CE7316">
            <w:pPr>
              <w:tabs>
                <w:tab w:val="left" w:pos="426"/>
              </w:tabs>
              <w:suppressAutoHyphens/>
              <w:ind w:left="426" w:hanging="426"/>
              <w:rPr>
                <w:b/>
                <w:lang w:val="en-GB"/>
              </w:rPr>
            </w:pPr>
            <w:r>
              <w:rPr>
                <w:b/>
                <w:sz w:val="22"/>
                <w:szCs w:val="22"/>
                <w:lang w:val="en-GB"/>
              </w:rPr>
              <w:t>2.</w:t>
            </w:r>
            <w:r>
              <w:rPr>
                <w:b/>
                <w:sz w:val="22"/>
                <w:szCs w:val="22"/>
                <w:lang w:val="en-GB"/>
              </w:rPr>
              <w:tab/>
              <w:t>First names:</w:t>
            </w:r>
          </w:p>
        </w:tc>
        <w:tc>
          <w:tcPr>
            <w:tcW w:w="6237" w:type="dxa"/>
            <w:hideMark/>
          </w:tcPr>
          <w:p w:rsidR="00CE7316" w:rsidRDefault="00CE7316">
            <w:pPr>
              <w:rPr>
                <w:i/>
                <w:lang w:val="en-GB"/>
              </w:rPr>
            </w:pPr>
            <w:r>
              <w:rPr>
                <w:i/>
                <w:sz w:val="22"/>
                <w:szCs w:val="22"/>
                <w:lang w:val="en-GB"/>
              </w:rPr>
              <w:t>[insert the names in full]</w:t>
            </w:r>
          </w:p>
        </w:tc>
      </w:tr>
      <w:tr w:rsidR="00CE7316" w:rsidTr="00CE7316">
        <w:tc>
          <w:tcPr>
            <w:tcW w:w="3510" w:type="dxa"/>
            <w:hideMark/>
          </w:tcPr>
          <w:p w:rsidR="00CE7316" w:rsidRDefault="00CE7316">
            <w:pPr>
              <w:tabs>
                <w:tab w:val="left" w:pos="426"/>
              </w:tabs>
              <w:suppressAutoHyphens/>
              <w:ind w:left="426" w:hanging="426"/>
              <w:rPr>
                <w:b/>
                <w:lang w:val="en-GB"/>
              </w:rPr>
            </w:pPr>
            <w:r>
              <w:rPr>
                <w:b/>
                <w:sz w:val="22"/>
                <w:szCs w:val="22"/>
                <w:lang w:val="en-GB"/>
              </w:rPr>
              <w:t>3.</w:t>
            </w:r>
            <w:r>
              <w:rPr>
                <w:b/>
                <w:sz w:val="22"/>
                <w:szCs w:val="22"/>
                <w:lang w:val="en-GB"/>
              </w:rPr>
              <w:tab/>
              <w:t>Date of birth:</w:t>
            </w:r>
          </w:p>
        </w:tc>
        <w:tc>
          <w:tcPr>
            <w:tcW w:w="6237" w:type="dxa"/>
            <w:hideMark/>
          </w:tcPr>
          <w:p w:rsidR="00CE7316" w:rsidRDefault="00CE7316">
            <w:pPr>
              <w:rPr>
                <w:i/>
                <w:lang w:val="en-GB"/>
              </w:rPr>
            </w:pPr>
            <w:r>
              <w:rPr>
                <w:i/>
                <w:sz w:val="22"/>
                <w:szCs w:val="22"/>
                <w:lang w:val="en-GB"/>
              </w:rPr>
              <w:t>[insert the date]</w:t>
            </w:r>
          </w:p>
        </w:tc>
      </w:tr>
      <w:tr w:rsidR="00CE7316" w:rsidTr="00CE7316">
        <w:tc>
          <w:tcPr>
            <w:tcW w:w="3510" w:type="dxa"/>
            <w:hideMark/>
          </w:tcPr>
          <w:p w:rsidR="00CE7316" w:rsidRDefault="00CE7316">
            <w:pPr>
              <w:tabs>
                <w:tab w:val="left" w:pos="426"/>
              </w:tabs>
              <w:suppressAutoHyphens/>
              <w:ind w:left="426" w:hanging="426"/>
              <w:rPr>
                <w:b/>
                <w:lang w:val="en-GB"/>
              </w:rPr>
            </w:pPr>
            <w:r>
              <w:rPr>
                <w:b/>
                <w:sz w:val="22"/>
                <w:szCs w:val="22"/>
                <w:lang w:val="en-GB"/>
              </w:rPr>
              <w:t>4.</w:t>
            </w:r>
            <w:r>
              <w:rPr>
                <w:b/>
                <w:sz w:val="22"/>
                <w:szCs w:val="22"/>
                <w:lang w:val="en-GB"/>
              </w:rPr>
              <w:tab/>
              <w:t>Nationality:</w:t>
            </w:r>
          </w:p>
        </w:tc>
        <w:tc>
          <w:tcPr>
            <w:tcW w:w="6237" w:type="dxa"/>
            <w:hideMark/>
          </w:tcPr>
          <w:p w:rsidR="00CE7316" w:rsidRDefault="00CE7316">
            <w:pPr>
              <w:rPr>
                <w:i/>
                <w:lang w:val="en-GB"/>
              </w:rPr>
            </w:pPr>
            <w:r>
              <w:rPr>
                <w:i/>
                <w:sz w:val="22"/>
                <w:szCs w:val="22"/>
                <w:lang w:val="en-GB"/>
              </w:rPr>
              <w:t>[insert the country or countries of citizenship]</w:t>
            </w:r>
          </w:p>
        </w:tc>
      </w:tr>
      <w:tr w:rsidR="00CE7316" w:rsidTr="00CE7316">
        <w:tc>
          <w:tcPr>
            <w:tcW w:w="3510" w:type="dxa"/>
            <w:hideMark/>
          </w:tcPr>
          <w:p w:rsidR="00CE7316" w:rsidRDefault="00CE7316">
            <w:pPr>
              <w:tabs>
                <w:tab w:val="left" w:pos="426"/>
              </w:tabs>
              <w:suppressAutoHyphens/>
              <w:ind w:left="426" w:right="-108" w:hanging="426"/>
              <w:rPr>
                <w:b/>
                <w:lang w:val="en-GB"/>
              </w:rPr>
            </w:pPr>
            <w:r>
              <w:rPr>
                <w:b/>
                <w:sz w:val="22"/>
                <w:szCs w:val="22"/>
                <w:lang w:val="en-GB"/>
              </w:rPr>
              <w:t>5.</w:t>
            </w:r>
            <w:r>
              <w:rPr>
                <w:b/>
                <w:sz w:val="22"/>
                <w:szCs w:val="22"/>
                <w:lang w:val="en-GB"/>
              </w:rPr>
              <w:tab/>
              <w:t>Civil status:</w:t>
            </w:r>
          </w:p>
        </w:tc>
        <w:tc>
          <w:tcPr>
            <w:tcW w:w="6237" w:type="dxa"/>
            <w:hideMark/>
          </w:tcPr>
          <w:p w:rsidR="00CE7316" w:rsidRDefault="00CE7316">
            <w:pPr>
              <w:rPr>
                <w:i/>
                <w:lang w:val="en-GB"/>
              </w:rPr>
            </w:pPr>
            <w:r>
              <w:rPr>
                <w:i/>
                <w:sz w:val="22"/>
                <w:szCs w:val="22"/>
                <w:lang w:val="en-GB"/>
              </w:rPr>
              <w:t>[insert: married/ divorced/single/ widower]</w:t>
            </w:r>
          </w:p>
        </w:tc>
      </w:tr>
      <w:tr w:rsidR="00CE7316" w:rsidTr="00CE7316">
        <w:tc>
          <w:tcPr>
            <w:tcW w:w="3510" w:type="dxa"/>
            <w:hideMark/>
          </w:tcPr>
          <w:p w:rsidR="00CE7316" w:rsidRDefault="00CE7316">
            <w:pPr>
              <w:tabs>
                <w:tab w:val="left" w:pos="426"/>
              </w:tabs>
              <w:ind w:left="425" w:hanging="425"/>
              <w:rPr>
                <w:b/>
                <w:lang w:val="en-GB"/>
              </w:rPr>
            </w:pPr>
            <w:r>
              <w:rPr>
                <w:b/>
                <w:sz w:val="22"/>
                <w:szCs w:val="22"/>
                <w:lang w:val="en-GB"/>
              </w:rPr>
              <w:t>6.</w:t>
            </w:r>
            <w:r>
              <w:rPr>
                <w:b/>
                <w:sz w:val="22"/>
                <w:szCs w:val="22"/>
                <w:lang w:val="en-GB"/>
              </w:rPr>
              <w:tab/>
              <w:t>Purchase Order details:</w:t>
            </w:r>
          </w:p>
        </w:tc>
        <w:tc>
          <w:tcPr>
            <w:tcW w:w="6237" w:type="dxa"/>
            <w:hideMark/>
          </w:tcPr>
          <w:p w:rsidR="00CE7316" w:rsidRDefault="00CE7316">
            <w:pPr>
              <w:rPr>
                <w:b/>
                <w:i/>
                <w:lang w:val="en-GB"/>
              </w:rPr>
            </w:pPr>
            <w:proofErr w:type="gramStart"/>
            <w:r>
              <w:rPr>
                <w:b/>
                <w:i/>
                <w:sz w:val="22"/>
                <w:szCs w:val="22"/>
                <w:lang w:val="en-GB"/>
              </w:rPr>
              <w:t>Address</w:t>
            </w:r>
            <w:r>
              <w:rPr>
                <w:i/>
                <w:sz w:val="22"/>
                <w:szCs w:val="22"/>
                <w:lang w:val="en-GB"/>
              </w:rPr>
              <w:t>:[</w:t>
            </w:r>
            <w:proofErr w:type="gramEnd"/>
            <w:r>
              <w:rPr>
                <w:i/>
                <w:sz w:val="22"/>
                <w:szCs w:val="22"/>
                <w:lang w:val="en-GB"/>
              </w:rPr>
              <w:t>insert the physical address]</w:t>
            </w:r>
          </w:p>
        </w:tc>
      </w:tr>
      <w:tr w:rsidR="00CE7316" w:rsidTr="00CE7316">
        <w:tc>
          <w:tcPr>
            <w:tcW w:w="3510" w:type="dxa"/>
          </w:tcPr>
          <w:p w:rsidR="00CE7316" w:rsidRDefault="00CE7316">
            <w:pPr>
              <w:tabs>
                <w:tab w:val="left" w:pos="426"/>
              </w:tabs>
              <w:ind w:left="425" w:hanging="425"/>
              <w:rPr>
                <w:b/>
                <w:lang w:val="en-GB"/>
              </w:rPr>
            </w:pPr>
          </w:p>
        </w:tc>
        <w:tc>
          <w:tcPr>
            <w:tcW w:w="6237" w:type="dxa"/>
            <w:hideMark/>
          </w:tcPr>
          <w:p w:rsidR="00CE7316" w:rsidRDefault="00CE7316">
            <w:pPr>
              <w:rPr>
                <w:b/>
                <w:i/>
                <w:lang w:val="en-GB"/>
              </w:rPr>
            </w:pPr>
            <w:proofErr w:type="gramStart"/>
            <w:r>
              <w:rPr>
                <w:b/>
                <w:i/>
                <w:sz w:val="22"/>
                <w:szCs w:val="22"/>
                <w:lang w:val="en-GB"/>
              </w:rPr>
              <w:t xml:space="preserve">Phone </w:t>
            </w:r>
            <w:r>
              <w:rPr>
                <w:i/>
                <w:sz w:val="22"/>
                <w:szCs w:val="22"/>
                <w:lang w:val="en-GB"/>
              </w:rPr>
              <w:t>:</w:t>
            </w:r>
            <w:proofErr w:type="gramEnd"/>
            <w:r>
              <w:rPr>
                <w:i/>
                <w:sz w:val="22"/>
                <w:szCs w:val="22"/>
                <w:lang w:val="en-GB"/>
              </w:rPr>
              <w:t>[insert the phone and mobile no.]</w:t>
            </w:r>
          </w:p>
        </w:tc>
      </w:tr>
      <w:tr w:rsidR="00CE7316" w:rsidTr="00CE7316">
        <w:tc>
          <w:tcPr>
            <w:tcW w:w="3510" w:type="dxa"/>
          </w:tcPr>
          <w:p w:rsidR="00CE7316" w:rsidRDefault="00CE7316">
            <w:pPr>
              <w:tabs>
                <w:tab w:val="left" w:pos="426"/>
              </w:tabs>
              <w:suppressAutoHyphens/>
              <w:ind w:left="426" w:right="-108" w:hanging="426"/>
              <w:rPr>
                <w:b/>
                <w:lang w:val="en-GB"/>
              </w:rPr>
            </w:pPr>
          </w:p>
        </w:tc>
        <w:tc>
          <w:tcPr>
            <w:tcW w:w="6237" w:type="dxa"/>
            <w:hideMark/>
          </w:tcPr>
          <w:p w:rsidR="00CE7316" w:rsidRDefault="00CE7316">
            <w:pPr>
              <w:rPr>
                <w:b/>
                <w:i/>
                <w:lang w:val="en-GB"/>
              </w:rPr>
            </w:pPr>
            <w:r>
              <w:rPr>
                <w:b/>
                <w:i/>
                <w:sz w:val="22"/>
                <w:szCs w:val="22"/>
                <w:lang w:val="en-GB"/>
              </w:rPr>
              <w:t xml:space="preserve">E-mail: </w:t>
            </w:r>
            <w:r>
              <w:rPr>
                <w:i/>
                <w:sz w:val="22"/>
                <w:szCs w:val="22"/>
                <w:lang w:val="en-GB"/>
              </w:rPr>
              <w:t>[insert the email]</w:t>
            </w:r>
          </w:p>
        </w:tc>
      </w:tr>
      <w:tr w:rsidR="00CE7316" w:rsidTr="00CE7316">
        <w:tc>
          <w:tcPr>
            <w:tcW w:w="3510" w:type="dxa"/>
            <w:hideMark/>
          </w:tcPr>
          <w:p w:rsidR="00CE7316" w:rsidRDefault="00CE7316">
            <w:pPr>
              <w:tabs>
                <w:tab w:val="left" w:pos="426"/>
              </w:tabs>
              <w:ind w:left="425" w:hanging="425"/>
              <w:rPr>
                <w:b/>
                <w:lang w:val="en-GB"/>
              </w:rPr>
            </w:pPr>
            <w:r>
              <w:rPr>
                <w:b/>
                <w:sz w:val="22"/>
                <w:szCs w:val="22"/>
                <w:lang w:val="en-GB"/>
              </w:rPr>
              <w:t>8.</w:t>
            </w:r>
            <w:r>
              <w:rPr>
                <w:b/>
                <w:sz w:val="22"/>
                <w:szCs w:val="22"/>
                <w:lang w:val="en-GB"/>
              </w:rPr>
              <w:tab/>
              <w:t>Education:</w:t>
            </w:r>
          </w:p>
        </w:tc>
        <w:tc>
          <w:tcPr>
            <w:tcW w:w="6237" w:type="dxa"/>
          </w:tcPr>
          <w:p w:rsidR="00CE7316" w:rsidRDefault="00CE7316">
            <w:pPr>
              <w:rPr>
                <w:lang w:val="en-GB"/>
              </w:rPr>
            </w:pPr>
          </w:p>
        </w:tc>
      </w:tr>
      <w:tr w:rsidR="00CE7316" w:rsidTr="00CE7316">
        <w:tc>
          <w:tcPr>
            <w:tcW w:w="3510" w:type="dxa"/>
          </w:tcPr>
          <w:p w:rsidR="00CE7316" w:rsidRDefault="00CE7316">
            <w:pPr>
              <w:tabs>
                <w:tab w:val="left" w:pos="426"/>
              </w:tabs>
              <w:ind w:left="425" w:hanging="425"/>
              <w:rPr>
                <w:b/>
                <w:lang w:val="en-GB"/>
              </w:rPr>
            </w:pPr>
          </w:p>
        </w:tc>
        <w:tc>
          <w:tcPr>
            <w:tcW w:w="6237" w:type="dxa"/>
          </w:tcPr>
          <w:p w:rsidR="00CE7316" w:rsidRDefault="00CE7316">
            <w:pPr>
              <w:rPr>
                <w:lang w:val="en-GB"/>
              </w:rPr>
            </w:pPr>
          </w:p>
        </w:tc>
      </w:tr>
      <w:tr w:rsidR="00CE7316" w:rsidTr="00CE7316">
        <w:tc>
          <w:tcPr>
            <w:tcW w:w="3510" w:type="dxa"/>
            <w:tcBorders>
              <w:top w:val="double" w:sz="4" w:space="0" w:color="auto"/>
              <w:left w:val="double" w:sz="4" w:space="0" w:color="auto"/>
              <w:bottom w:val="single" w:sz="6" w:space="0" w:color="auto"/>
              <w:right w:val="nil"/>
            </w:tcBorders>
            <w:shd w:val="clear" w:color="auto" w:fill="E6E6E6"/>
            <w:hideMark/>
          </w:tcPr>
          <w:p w:rsidR="00CE7316" w:rsidRDefault="00CE7316">
            <w:pPr>
              <w:suppressAutoHyphens/>
              <w:rPr>
                <w:b/>
                <w:lang w:val="en-GB"/>
              </w:rPr>
            </w:pPr>
            <w:r>
              <w:rPr>
                <w:b/>
                <w:sz w:val="22"/>
                <w:szCs w:val="22"/>
                <w:lang w:val="en-GB"/>
              </w:rPr>
              <w:t>Institution:</w:t>
            </w:r>
          </w:p>
          <w:p w:rsidR="00CE7316" w:rsidRDefault="00CE7316">
            <w:pPr>
              <w:suppressAutoHyphens/>
              <w:rPr>
                <w:b/>
                <w:lang w:val="en-GB"/>
              </w:rPr>
            </w:pPr>
            <w:r>
              <w:rPr>
                <w:b/>
                <w:sz w:val="22"/>
                <w:szCs w:val="22"/>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hideMark/>
          </w:tcPr>
          <w:p w:rsidR="00CE7316" w:rsidRDefault="00CE7316">
            <w:pPr>
              <w:suppressAutoHyphens/>
              <w:rPr>
                <w:b/>
                <w:lang w:val="en-GB"/>
              </w:rPr>
            </w:pPr>
            <w:r>
              <w:rPr>
                <w:b/>
                <w:sz w:val="22"/>
                <w:szCs w:val="22"/>
                <w:lang w:val="en-GB"/>
              </w:rPr>
              <w:t>Degree(s) or Diploma(s) obtained:</w:t>
            </w:r>
            <w:r w:rsidR="00C02A70">
              <w:fldChar w:fldCharType="begin"/>
            </w:r>
            <w:r w:rsidR="00C02A70">
              <w:fldChar w:fldCharType="end"/>
            </w:r>
          </w:p>
        </w:tc>
      </w:tr>
      <w:tr w:rsidR="00CE7316" w:rsidTr="00CE7316">
        <w:trPr>
          <w:trHeight w:val="408"/>
        </w:trPr>
        <w:tc>
          <w:tcPr>
            <w:tcW w:w="3510" w:type="dxa"/>
            <w:tcBorders>
              <w:top w:val="single" w:sz="6" w:space="0" w:color="auto"/>
              <w:left w:val="double" w:sz="4" w:space="0" w:color="auto"/>
              <w:bottom w:val="single" w:sz="6" w:space="0" w:color="auto"/>
              <w:right w:val="nil"/>
            </w:tcBorders>
            <w:hideMark/>
          </w:tcPr>
          <w:p w:rsidR="00CE7316" w:rsidRDefault="00CE7316">
            <w:pPr>
              <w:rPr>
                <w:lang w:val="en-GB"/>
              </w:rPr>
            </w:pPr>
            <w:r>
              <w:rPr>
                <w:i/>
                <w:sz w:val="22"/>
                <w:szCs w:val="22"/>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hideMark/>
          </w:tcPr>
          <w:p w:rsidR="00CE7316" w:rsidRDefault="00CE7316">
            <w:pPr>
              <w:rPr>
                <w:i/>
                <w:lang w:val="en-GB"/>
              </w:rPr>
            </w:pPr>
            <w:r>
              <w:rPr>
                <w:i/>
                <w:sz w:val="22"/>
                <w:szCs w:val="22"/>
                <w:lang w:val="en-GB"/>
              </w:rPr>
              <w:t>[insert the name of the diploma and the specialty/major]</w:t>
            </w:r>
          </w:p>
        </w:tc>
      </w:tr>
      <w:tr w:rsidR="00CE7316" w:rsidTr="00CE7316">
        <w:trPr>
          <w:trHeight w:val="408"/>
        </w:trPr>
        <w:tc>
          <w:tcPr>
            <w:tcW w:w="3510" w:type="dxa"/>
            <w:tcBorders>
              <w:top w:val="single" w:sz="6" w:space="0" w:color="auto"/>
              <w:left w:val="double" w:sz="4" w:space="0" w:color="auto"/>
              <w:bottom w:val="double" w:sz="4" w:space="0" w:color="auto"/>
              <w:right w:val="nil"/>
            </w:tcBorders>
            <w:hideMark/>
          </w:tcPr>
          <w:p w:rsidR="00CE7316" w:rsidRDefault="00CE7316">
            <w:pPr>
              <w:rPr>
                <w:lang w:val="en-GB"/>
              </w:rPr>
            </w:pPr>
            <w:r>
              <w:rPr>
                <w:i/>
                <w:sz w:val="22"/>
                <w:szCs w:val="22"/>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hideMark/>
          </w:tcPr>
          <w:p w:rsidR="00CE7316" w:rsidRDefault="00CE7316">
            <w:pPr>
              <w:rPr>
                <w:i/>
                <w:lang w:val="en-GB"/>
              </w:rPr>
            </w:pPr>
            <w:r>
              <w:rPr>
                <w:i/>
                <w:sz w:val="22"/>
                <w:szCs w:val="22"/>
                <w:lang w:val="en-GB"/>
              </w:rPr>
              <w:t>[insert the name of the diploma and the specialty/major]</w:t>
            </w:r>
          </w:p>
        </w:tc>
      </w:tr>
    </w:tbl>
    <w:p w:rsidR="00CE7316" w:rsidRDefault="00CE7316" w:rsidP="00CE7316">
      <w:pPr>
        <w:tabs>
          <w:tab w:val="left" w:pos="850"/>
          <w:tab w:val="left" w:pos="4252"/>
          <w:tab w:val="center" w:pos="6518"/>
          <w:tab w:val="center" w:pos="8220"/>
        </w:tabs>
        <w:suppressAutoHyphens/>
        <w:rPr>
          <w:sz w:val="22"/>
          <w:szCs w:val="22"/>
          <w:lang w:val="en-GB"/>
        </w:rPr>
      </w:pPr>
    </w:p>
    <w:p w:rsidR="00CE7316" w:rsidRDefault="00CE7316" w:rsidP="00CE7316">
      <w:pPr>
        <w:tabs>
          <w:tab w:val="left" w:pos="426"/>
        </w:tabs>
        <w:suppressAutoHyphens/>
        <w:rPr>
          <w:sz w:val="22"/>
          <w:szCs w:val="22"/>
          <w:lang w:val="en-GB"/>
        </w:rPr>
      </w:pPr>
      <w:r>
        <w:rPr>
          <w:b/>
          <w:sz w:val="22"/>
          <w:szCs w:val="22"/>
          <w:lang w:val="en-GB"/>
        </w:rPr>
        <w:t>7.</w:t>
      </w:r>
      <w:r>
        <w:rPr>
          <w:b/>
          <w:sz w:val="22"/>
          <w:szCs w:val="22"/>
          <w:lang w:val="en-GB"/>
        </w:rPr>
        <w:tab/>
        <w:t>Language skills:</w:t>
      </w:r>
      <w:r>
        <w:rPr>
          <w:sz w:val="22"/>
          <w:szCs w:val="22"/>
          <w:lang w:val="en-GB"/>
        </w:rPr>
        <w:t xml:space="preserve"> (Indicate competence on a scale of 1 to 5) (1 – excellent; 5 – basic)</w:t>
      </w:r>
    </w:p>
    <w:p w:rsidR="00CE7316" w:rsidRDefault="00CE7316" w:rsidP="00CE7316">
      <w:pPr>
        <w:tabs>
          <w:tab w:val="left" w:pos="850"/>
          <w:tab w:val="left" w:pos="4252"/>
          <w:tab w:val="center" w:pos="6518"/>
          <w:tab w:val="center" w:pos="8220"/>
        </w:tabs>
        <w:suppressAutoHyphens/>
        <w:rPr>
          <w:sz w:val="22"/>
          <w:szCs w:val="22"/>
          <w:lang w:val="en-GB"/>
        </w:rPr>
      </w:pPr>
    </w:p>
    <w:tbl>
      <w:tblPr>
        <w:tblW w:w="975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936"/>
        <w:gridCol w:w="1985"/>
        <w:gridCol w:w="1985"/>
        <w:gridCol w:w="1844"/>
      </w:tblGrid>
      <w:tr w:rsidR="00CE7316" w:rsidTr="00CE7316">
        <w:tc>
          <w:tcPr>
            <w:tcW w:w="3935" w:type="dxa"/>
            <w:tcBorders>
              <w:top w:val="double" w:sz="6" w:space="0" w:color="auto"/>
              <w:left w:val="double" w:sz="6" w:space="0" w:color="auto"/>
              <w:bottom w:val="single" w:sz="6" w:space="0" w:color="auto"/>
              <w:right w:val="single" w:sz="6" w:space="0" w:color="auto"/>
            </w:tcBorders>
            <w:shd w:val="clear" w:color="auto" w:fill="E6E6E6"/>
            <w:hideMark/>
          </w:tcPr>
          <w:p w:rsidR="00CE7316" w:rsidRDefault="00CE7316">
            <w:pPr>
              <w:pStyle w:val="underline"/>
              <w:spacing w:before="0" w:after="0"/>
              <w:jc w:val="center"/>
              <w:rPr>
                <w:rFonts w:ascii="Times New Roman" w:hAnsi="Times New Roman"/>
                <w:b/>
                <w:sz w:val="22"/>
                <w:szCs w:val="22"/>
              </w:rPr>
            </w:pPr>
            <w:r>
              <w:rPr>
                <w:rFonts w:ascii="Times New Roman" w:hAnsi="Times New Roman"/>
                <w:b/>
                <w:sz w:val="22"/>
                <w:szCs w:val="22"/>
                <w:u w:val="none"/>
              </w:rPr>
              <w:t>Language</w:t>
            </w:r>
          </w:p>
        </w:tc>
        <w:tc>
          <w:tcPr>
            <w:tcW w:w="1984" w:type="dxa"/>
            <w:tcBorders>
              <w:top w:val="double" w:sz="6" w:space="0" w:color="auto"/>
              <w:left w:val="single" w:sz="6" w:space="0" w:color="auto"/>
              <w:bottom w:val="single" w:sz="6" w:space="0" w:color="auto"/>
              <w:right w:val="single" w:sz="6" w:space="0" w:color="auto"/>
            </w:tcBorders>
            <w:shd w:val="clear" w:color="auto" w:fill="E6E6E6"/>
            <w:hideMark/>
          </w:tcPr>
          <w:p w:rsidR="00CE7316" w:rsidRDefault="00CE7316">
            <w:pPr>
              <w:pStyle w:val="underline"/>
              <w:spacing w:before="0" w:after="0"/>
              <w:jc w:val="center"/>
              <w:rPr>
                <w:rFonts w:ascii="Times New Roman" w:hAnsi="Times New Roman"/>
                <w:b/>
                <w:sz w:val="22"/>
                <w:szCs w:val="22"/>
                <w:u w:val="none"/>
              </w:rPr>
            </w:pPr>
            <w:smartTag w:uri="urn:schemas-microsoft-com:office:smarttags" w:element="City">
              <w:smartTag w:uri="urn:schemas-microsoft-com:office:smarttags" w:element="place">
                <w:r>
                  <w:rPr>
                    <w:rFonts w:ascii="Times New Roman" w:hAnsi="Times New Roman"/>
                    <w:b/>
                    <w:sz w:val="22"/>
                    <w:szCs w:val="22"/>
                    <w:u w:val="none"/>
                  </w:rPr>
                  <w:t>Reading</w:t>
                </w:r>
              </w:smartTag>
            </w:smartTag>
          </w:p>
        </w:tc>
        <w:tc>
          <w:tcPr>
            <w:tcW w:w="1984" w:type="dxa"/>
            <w:tcBorders>
              <w:top w:val="double" w:sz="6" w:space="0" w:color="auto"/>
              <w:left w:val="single" w:sz="6" w:space="0" w:color="auto"/>
              <w:bottom w:val="single" w:sz="6" w:space="0" w:color="auto"/>
              <w:right w:val="single" w:sz="6" w:space="0" w:color="auto"/>
            </w:tcBorders>
            <w:shd w:val="clear" w:color="auto" w:fill="E6E6E6"/>
            <w:hideMark/>
          </w:tcPr>
          <w:p w:rsidR="00CE7316" w:rsidRDefault="00CE7316">
            <w:pPr>
              <w:pStyle w:val="underline"/>
              <w:spacing w:before="0" w:after="0"/>
              <w:jc w:val="center"/>
              <w:rPr>
                <w:rFonts w:ascii="Times New Roman" w:hAnsi="Times New Roman"/>
                <w:b/>
                <w:sz w:val="22"/>
                <w:szCs w:val="22"/>
                <w:u w:val="none"/>
              </w:rPr>
            </w:pPr>
            <w:r>
              <w:rPr>
                <w:rFonts w:ascii="Times New Roman" w:hAnsi="Times New Roman"/>
                <w:b/>
                <w:sz w:val="22"/>
                <w:szCs w:val="22"/>
                <w:u w:val="none"/>
              </w:rPr>
              <w:t>Speaking</w:t>
            </w:r>
          </w:p>
        </w:tc>
        <w:tc>
          <w:tcPr>
            <w:tcW w:w="1843" w:type="dxa"/>
            <w:tcBorders>
              <w:top w:val="double" w:sz="6" w:space="0" w:color="auto"/>
              <w:left w:val="single" w:sz="6" w:space="0" w:color="auto"/>
              <w:bottom w:val="single" w:sz="6" w:space="0" w:color="auto"/>
              <w:right w:val="double" w:sz="6" w:space="0" w:color="auto"/>
            </w:tcBorders>
            <w:shd w:val="clear" w:color="auto" w:fill="E6E6E6"/>
            <w:hideMark/>
          </w:tcPr>
          <w:p w:rsidR="00CE7316" w:rsidRDefault="00CE7316">
            <w:pPr>
              <w:pStyle w:val="underline"/>
              <w:spacing w:before="0" w:after="0"/>
              <w:jc w:val="center"/>
              <w:rPr>
                <w:rFonts w:ascii="Times New Roman" w:hAnsi="Times New Roman"/>
                <w:b/>
                <w:sz w:val="22"/>
                <w:szCs w:val="22"/>
                <w:u w:val="none"/>
              </w:rPr>
            </w:pPr>
            <w:r>
              <w:rPr>
                <w:rFonts w:ascii="Times New Roman" w:hAnsi="Times New Roman"/>
                <w:b/>
                <w:sz w:val="22"/>
                <w:szCs w:val="22"/>
                <w:u w:val="none"/>
              </w:rPr>
              <w:t>Writing</w:t>
            </w:r>
          </w:p>
        </w:tc>
      </w:tr>
      <w:tr w:rsidR="00CE7316" w:rsidTr="00CE7316">
        <w:tc>
          <w:tcPr>
            <w:tcW w:w="3935" w:type="dxa"/>
            <w:tcBorders>
              <w:top w:val="single" w:sz="6" w:space="0" w:color="auto"/>
              <w:left w:val="double" w:sz="6" w:space="0" w:color="auto"/>
              <w:bottom w:val="single" w:sz="6" w:space="0" w:color="auto"/>
              <w:right w:val="single" w:sz="6" w:space="0" w:color="auto"/>
            </w:tcBorders>
            <w:hideMark/>
          </w:tcPr>
          <w:p w:rsidR="00CE7316" w:rsidRDefault="00CE7316">
            <w:pPr>
              <w:rPr>
                <w:i/>
                <w:lang w:val="en-GB"/>
              </w:rPr>
            </w:pPr>
            <w:r>
              <w:rPr>
                <w:i/>
                <w:sz w:val="22"/>
                <w:szCs w:val="22"/>
                <w:lang w:val="en-GB"/>
              </w:rPr>
              <w:t>[insert the language]</w:t>
            </w:r>
          </w:p>
        </w:tc>
        <w:tc>
          <w:tcPr>
            <w:tcW w:w="1984" w:type="dxa"/>
            <w:tcBorders>
              <w:top w:val="single" w:sz="6" w:space="0" w:color="auto"/>
              <w:left w:val="single" w:sz="6" w:space="0" w:color="auto"/>
              <w:bottom w:val="single" w:sz="6" w:space="0" w:color="auto"/>
              <w:right w:val="single" w:sz="6" w:space="0" w:color="auto"/>
            </w:tcBorders>
            <w:hideMark/>
          </w:tcPr>
          <w:p w:rsidR="00CE7316" w:rsidRDefault="00CE7316">
            <w:pPr>
              <w:jc w:val="center"/>
              <w:rPr>
                <w:i/>
                <w:lang w:val="en-GB"/>
              </w:rPr>
            </w:pPr>
            <w:r>
              <w:rPr>
                <w:i/>
                <w:sz w:val="22"/>
                <w:szCs w:val="22"/>
                <w:lang w:val="en-GB"/>
              </w:rPr>
              <w:t>[insert the no.]</w:t>
            </w:r>
          </w:p>
        </w:tc>
        <w:tc>
          <w:tcPr>
            <w:tcW w:w="1984" w:type="dxa"/>
            <w:tcBorders>
              <w:top w:val="single" w:sz="6" w:space="0" w:color="auto"/>
              <w:left w:val="single" w:sz="6" w:space="0" w:color="auto"/>
              <w:bottom w:val="single" w:sz="6" w:space="0" w:color="auto"/>
              <w:right w:val="single" w:sz="6" w:space="0" w:color="auto"/>
            </w:tcBorders>
            <w:hideMark/>
          </w:tcPr>
          <w:p w:rsidR="00CE7316" w:rsidRDefault="00CE7316">
            <w:pPr>
              <w:jc w:val="center"/>
              <w:rPr>
                <w:i/>
                <w:lang w:val="en-GB"/>
              </w:rPr>
            </w:pPr>
            <w:r>
              <w:rPr>
                <w:i/>
                <w:sz w:val="22"/>
                <w:szCs w:val="22"/>
                <w:lang w:val="en-GB"/>
              </w:rPr>
              <w:t>[insert the no.]</w:t>
            </w:r>
          </w:p>
        </w:tc>
        <w:tc>
          <w:tcPr>
            <w:tcW w:w="1843" w:type="dxa"/>
            <w:tcBorders>
              <w:top w:val="single" w:sz="6" w:space="0" w:color="auto"/>
              <w:left w:val="single" w:sz="6" w:space="0" w:color="auto"/>
              <w:bottom w:val="single" w:sz="6" w:space="0" w:color="auto"/>
              <w:right w:val="double" w:sz="6" w:space="0" w:color="auto"/>
            </w:tcBorders>
            <w:hideMark/>
          </w:tcPr>
          <w:p w:rsidR="00CE7316" w:rsidRDefault="00CE7316">
            <w:pPr>
              <w:jc w:val="center"/>
              <w:rPr>
                <w:i/>
                <w:lang w:val="en-GB"/>
              </w:rPr>
            </w:pPr>
            <w:r>
              <w:rPr>
                <w:i/>
                <w:sz w:val="22"/>
                <w:szCs w:val="22"/>
                <w:lang w:val="en-GB"/>
              </w:rPr>
              <w:t>[insert the no.]</w:t>
            </w:r>
          </w:p>
        </w:tc>
      </w:tr>
      <w:tr w:rsidR="00CE7316" w:rsidTr="00CE7316">
        <w:tc>
          <w:tcPr>
            <w:tcW w:w="3935" w:type="dxa"/>
            <w:tcBorders>
              <w:top w:val="single" w:sz="6" w:space="0" w:color="auto"/>
              <w:left w:val="double" w:sz="6" w:space="0" w:color="auto"/>
              <w:bottom w:val="single" w:sz="6" w:space="0" w:color="auto"/>
              <w:right w:val="single" w:sz="6" w:space="0" w:color="auto"/>
            </w:tcBorders>
            <w:hideMark/>
          </w:tcPr>
          <w:p w:rsidR="00CE7316" w:rsidRDefault="00CE7316">
            <w:pPr>
              <w:rPr>
                <w:i/>
                <w:lang w:val="en-GB"/>
              </w:rPr>
            </w:pPr>
            <w:r>
              <w:rPr>
                <w:i/>
                <w:sz w:val="22"/>
                <w:szCs w:val="22"/>
                <w:lang w:val="en-GB"/>
              </w:rPr>
              <w:t>[insert the no.]</w:t>
            </w:r>
          </w:p>
        </w:tc>
        <w:tc>
          <w:tcPr>
            <w:tcW w:w="1984" w:type="dxa"/>
            <w:tcBorders>
              <w:top w:val="single" w:sz="6" w:space="0" w:color="auto"/>
              <w:left w:val="single" w:sz="6" w:space="0" w:color="auto"/>
              <w:bottom w:val="single" w:sz="6" w:space="0" w:color="auto"/>
              <w:right w:val="single" w:sz="6" w:space="0" w:color="auto"/>
            </w:tcBorders>
            <w:hideMark/>
          </w:tcPr>
          <w:p w:rsidR="00CE7316" w:rsidRDefault="00CE7316">
            <w:pPr>
              <w:rPr>
                <w:i/>
                <w:lang w:val="en-GB"/>
              </w:rPr>
            </w:pPr>
            <w:r>
              <w:rPr>
                <w:i/>
                <w:sz w:val="22"/>
                <w:szCs w:val="22"/>
                <w:lang w:val="en-GB"/>
              </w:rPr>
              <w:t>[insert the no.]</w:t>
            </w:r>
          </w:p>
        </w:tc>
        <w:tc>
          <w:tcPr>
            <w:tcW w:w="1984" w:type="dxa"/>
            <w:tcBorders>
              <w:top w:val="single" w:sz="6" w:space="0" w:color="auto"/>
              <w:left w:val="single" w:sz="6" w:space="0" w:color="auto"/>
              <w:bottom w:val="single" w:sz="6" w:space="0" w:color="auto"/>
              <w:right w:val="single" w:sz="6" w:space="0" w:color="auto"/>
            </w:tcBorders>
            <w:hideMark/>
          </w:tcPr>
          <w:p w:rsidR="00CE7316" w:rsidRDefault="00CE7316">
            <w:pPr>
              <w:rPr>
                <w:i/>
                <w:lang w:val="en-GB"/>
              </w:rPr>
            </w:pPr>
            <w:r>
              <w:rPr>
                <w:i/>
                <w:sz w:val="22"/>
                <w:szCs w:val="22"/>
                <w:lang w:val="en-GB"/>
              </w:rPr>
              <w:t>[insert the no.]</w:t>
            </w:r>
          </w:p>
        </w:tc>
        <w:tc>
          <w:tcPr>
            <w:tcW w:w="1843" w:type="dxa"/>
            <w:tcBorders>
              <w:top w:val="single" w:sz="6" w:space="0" w:color="auto"/>
              <w:left w:val="single" w:sz="6" w:space="0" w:color="auto"/>
              <w:bottom w:val="single" w:sz="6" w:space="0" w:color="auto"/>
              <w:right w:val="double" w:sz="6" w:space="0" w:color="auto"/>
            </w:tcBorders>
            <w:hideMark/>
          </w:tcPr>
          <w:p w:rsidR="00CE7316" w:rsidRDefault="00CE7316">
            <w:pPr>
              <w:rPr>
                <w:i/>
                <w:lang w:val="en-GB"/>
              </w:rPr>
            </w:pPr>
            <w:r>
              <w:rPr>
                <w:i/>
                <w:sz w:val="22"/>
                <w:szCs w:val="22"/>
                <w:lang w:val="en-GB"/>
              </w:rPr>
              <w:t>[insert the no.]</w:t>
            </w:r>
          </w:p>
        </w:tc>
      </w:tr>
      <w:tr w:rsidR="00CE7316" w:rsidTr="00CE7316">
        <w:tc>
          <w:tcPr>
            <w:tcW w:w="3935" w:type="dxa"/>
            <w:tcBorders>
              <w:top w:val="single" w:sz="6" w:space="0" w:color="auto"/>
              <w:left w:val="double" w:sz="6" w:space="0" w:color="auto"/>
              <w:bottom w:val="double" w:sz="6" w:space="0" w:color="auto"/>
              <w:right w:val="single" w:sz="6" w:space="0" w:color="auto"/>
            </w:tcBorders>
            <w:hideMark/>
          </w:tcPr>
          <w:p w:rsidR="00CE7316" w:rsidRDefault="00CE7316">
            <w:pPr>
              <w:rPr>
                <w:i/>
                <w:lang w:val="en-GB"/>
              </w:rPr>
            </w:pPr>
            <w:r>
              <w:rPr>
                <w:i/>
                <w:sz w:val="22"/>
                <w:szCs w:val="22"/>
                <w:lang w:val="en-GB"/>
              </w:rPr>
              <w:t>[insert the no.]</w:t>
            </w:r>
          </w:p>
        </w:tc>
        <w:tc>
          <w:tcPr>
            <w:tcW w:w="1984" w:type="dxa"/>
            <w:tcBorders>
              <w:top w:val="single" w:sz="6" w:space="0" w:color="auto"/>
              <w:left w:val="single" w:sz="6" w:space="0" w:color="auto"/>
              <w:bottom w:val="double" w:sz="6" w:space="0" w:color="auto"/>
              <w:right w:val="single" w:sz="6" w:space="0" w:color="auto"/>
            </w:tcBorders>
            <w:hideMark/>
          </w:tcPr>
          <w:p w:rsidR="00CE7316" w:rsidRDefault="00CE7316">
            <w:pPr>
              <w:rPr>
                <w:i/>
                <w:lang w:val="en-GB"/>
              </w:rPr>
            </w:pPr>
            <w:r>
              <w:rPr>
                <w:i/>
                <w:sz w:val="22"/>
                <w:szCs w:val="22"/>
                <w:lang w:val="en-GB"/>
              </w:rPr>
              <w:t>[insert the no.]</w:t>
            </w:r>
          </w:p>
        </w:tc>
        <w:tc>
          <w:tcPr>
            <w:tcW w:w="1984" w:type="dxa"/>
            <w:tcBorders>
              <w:top w:val="single" w:sz="6" w:space="0" w:color="auto"/>
              <w:left w:val="single" w:sz="6" w:space="0" w:color="auto"/>
              <w:bottom w:val="double" w:sz="6" w:space="0" w:color="auto"/>
              <w:right w:val="single" w:sz="6" w:space="0" w:color="auto"/>
            </w:tcBorders>
            <w:hideMark/>
          </w:tcPr>
          <w:p w:rsidR="00CE7316" w:rsidRDefault="00CE7316">
            <w:pPr>
              <w:rPr>
                <w:i/>
                <w:lang w:val="en-GB"/>
              </w:rPr>
            </w:pPr>
            <w:r>
              <w:rPr>
                <w:i/>
                <w:sz w:val="22"/>
                <w:szCs w:val="22"/>
                <w:lang w:val="en-GB"/>
              </w:rPr>
              <w:t>[insert the no.]</w:t>
            </w:r>
          </w:p>
        </w:tc>
        <w:tc>
          <w:tcPr>
            <w:tcW w:w="1843" w:type="dxa"/>
            <w:tcBorders>
              <w:top w:val="single" w:sz="6" w:space="0" w:color="auto"/>
              <w:left w:val="single" w:sz="6" w:space="0" w:color="auto"/>
              <w:bottom w:val="double" w:sz="6" w:space="0" w:color="auto"/>
              <w:right w:val="double" w:sz="6" w:space="0" w:color="auto"/>
            </w:tcBorders>
            <w:hideMark/>
          </w:tcPr>
          <w:p w:rsidR="00CE7316" w:rsidRDefault="00CE7316">
            <w:pPr>
              <w:rPr>
                <w:i/>
                <w:lang w:val="en-GB"/>
              </w:rPr>
            </w:pPr>
            <w:r>
              <w:rPr>
                <w:i/>
                <w:sz w:val="22"/>
                <w:szCs w:val="22"/>
                <w:lang w:val="en-GB"/>
              </w:rPr>
              <w:t>[insert the no.]</w:t>
            </w:r>
          </w:p>
        </w:tc>
      </w:tr>
    </w:tbl>
    <w:p w:rsidR="00CE7316" w:rsidRDefault="00CE7316" w:rsidP="00CE7316">
      <w:pPr>
        <w:tabs>
          <w:tab w:val="left" w:pos="850"/>
          <w:tab w:val="left" w:pos="4252"/>
          <w:tab w:val="center" w:pos="6518"/>
          <w:tab w:val="center" w:pos="8220"/>
        </w:tabs>
        <w:suppressAutoHyphens/>
        <w:rPr>
          <w:sz w:val="22"/>
          <w:szCs w:val="22"/>
          <w:lang w:val="en-GB"/>
        </w:rPr>
      </w:pPr>
    </w:p>
    <w:tbl>
      <w:tblPr>
        <w:tblW w:w="9750" w:type="dxa"/>
        <w:tblLayout w:type="fixed"/>
        <w:tblCellMar>
          <w:bottom w:w="108" w:type="dxa"/>
        </w:tblCellMar>
        <w:tblLook w:val="04A0" w:firstRow="1" w:lastRow="0" w:firstColumn="1" w:lastColumn="0" w:noHBand="0" w:noVBand="1"/>
      </w:tblPr>
      <w:tblGrid>
        <w:gridCol w:w="4078"/>
        <w:gridCol w:w="5672"/>
      </w:tblGrid>
      <w:tr w:rsidR="00CE7316" w:rsidTr="00CE7316">
        <w:tc>
          <w:tcPr>
            <w:tcW w:w="4077" w:type="dxa"/>
            <w:hideMark/>
          </w:tcPr>
          <w:p w:rsidR="00CE7316" w:rsidRDefault="00CE7316">
            <w:pPr>
              <w:tabs>
                <w:tab w:val="left" w:pos="425"/>
              </w:tabs>
              <w:suppressAutoHyphens/>
              <w:ind w:left="426" w:hanging="426"/>
              <w:rPr>
                <w:b/>
                <w:lang w:val="en-GB"/>
              </w:rPr>
            </w:pPr>
            <w:r>
              <w:rPr>
                <w:b/>
                <w:sz w:val="22"/>
                <w:szCs w:val="22"/>
                <w:lang w:val="en-GB"/>
              </w:rPr>
              <w:t>8.</w:t>
            </w:r>
            <w:r>
              <w:rPr>
                <w:b/>
                <w:sz w:val="22"/>
                <w:szCs w:val="22"/>
                <w:lang w:val="en-GB"/>
              </w:rPr>
              <w:tab/>
              <w:t xml:space="preserve">Membership of professional bodies: </w:t>
            </w:r>
          </w:p>
        </w:tc>
        <w:tc>
          <w:tcPr>
            <w:tcW w:w="5670" w:type="dxa"/>
            <w:hideMark/>
          </w:tcPr>
          <w:p w:rsidR="00CE7316" w:rsidRDefault="00CE7316">
            <w:pPr>
              <w:tabs>
                <w:tab w:val="left" w:pos="425"/>
              </w:tabs>
              <w:suppressAutoHyphens/>
              <w:rPr>
                <w:i/>
                <w:lang w:val="en-GB"/>
              </w:rPr>
            </w:pPr>
            <w:r>
              <w:rPr>
                <w:i/>
                <w:sz w:val="22"/>
                <w:szCs w:val="22"/>
                <w:lang w:val="en-GB"/>
              </w:rPr>
              <w:t>[indicate the name of the professional body]</w:t>
            </w:r>
          </w:p>
        </w:tc>
      </w:tr>
      <w:tr w:rsidR="00CE7316" w:rsidTr="00CE7316">
        <w:tc>
          <w:tcPr>
            <w:tcW w:w="4077" w:type="dxa"/>
            <w:hideMark/>
          </w:tcPr>
          <w:p w:rsidR="00CE7316" w:rsidRDefault="00CE7316">
            <w:pPr>
              <w:tabs>
                <w:tab w:val="left" w:pos="425"/>
              </w:tabs>
              <w:suppressAutoHyphens/>
              <w:ind w:left="426" w:hanging="426"/>
              <w:rPr>
                <w:b/>
                <w:lang w:val="en-GB"/>
              </w:rPr>
            </w:pPr>
            <w:r>
              <w:rPr>
                <w:b/>
                <w:sz w:val="22"/>
                <w:szCs w:val="22"/>
                <w:lang w:val="en-GB"/>
              </w:rPr>
              <w:t>9.</w:t>
            </w:r>
            <w:r>
              <w:rPr>
                <w:b/>
                <w:sz w:val="22"/>
                <w:szCs w:val="22"/>
                <w:lang w:val="en-GB"/>
              </w:rPr>
              <w:tab/>
              <w:t>Other skills:</w:t>
            </w:r>
          </w:p>
        </w:tc>
        <w:tc>
          <w:tcPr>
            <w:tcW w:w="5670" w:type="dxa"/>
            <w:hideMark/>
          </w:tcPr>
          <w:p w:rsidR="00CE7316" w:rsidRDefault="00CE7316">
            <w:pPr>
              <w:tabs>
                <w:tab w:val="left" w:pos="425"/>
              </w:tabs>
              <w:suppressAutoHyphens/>
              <w:rPr>
                <w:i/>
                <w:lang w:val="en-GB"/>
              </w:rPr>
            </w:pPr>
            <w:r>
              <w:rPr>
                <w:i/>
                <w:sz w:val="22"/>
                <w:szCs w:val="22"/>
                <w:lang w:val="en-GB"/>
              </w:rPr>
              <w:t>[insert the skills]</w:t>
            </w:r>
          </w:p>
        </w:tc>
      </w:tr>
      <w:tr w:rsidR="00CE7316" w:rsidTr="00CE7316">
        <w:tc>
          <w:tcPr>
            <w:tcW w:w="4077" w:type="dxa"/>
            <w:hideMark/>
          </w:tcPr>
          <w:p w:rsidR="00CE7316" w:rsidRDefault="00CE7316">
            <w:pPr>
              <w:tabs>
                <w:tab w:val="left" w:pos="425"/>
              </w:tabs>
              <w:suppressAutoHyphens/>
              <w:ind w:left="426" w:hanging="426"/>
              <w:rPr>
                <w:b/>
                <w:lang w:val="en-GB"/>
              </w:rPr>
            </w:pPr>
            <w:r>
              <w:rPr>
                <w:b/>
                <w:sz w:val="22"/>
                <w:szCs w:val="22"/>
                <w:lang w:val="en-GB"/>
              </w:rPr>
              <w:t>10.</w:t>
            </w:r>
            <w:r>
              <w:rPr>
                <w:b/>
                <w:sz w:val="22"/>
                <w:szCs w:val="22"/>
                <w:lang w:val="en-GB"/>
              </w:rPr>
              <w:tab/>
              <w:t>Present position:</w:t>
            </w:r>
          </w:p>
        </w:tc>
        <w:tc>
          <w:tcPr>
            <w:tcW w:w="5670" w:type="dxa"/>
            <w:hideMark/>
          </w:tcPr>
          <w:p w:rsidR="00CE7316" w:rsidRDefault="00CE7316">
            <w:pPr>
              <w:tabs>
                <w:tab w:val="left" w:pos="425"/>
              </w:tabs>
              <w:suppressAutoHyphens/>
              <w:rPr>
                <w:i/>
                <w:lang w:val="en-GB"/>
              </w:rPr>
            </w:pPr>
            <w:r>
              <w:rPr>
                <w:i/>
                <w:sz w:val="22"/>
                <w:szCs w:val="22"/>
                <w:lang w:val="en-GB"/>
              </w:rPr>
              <w:t>[insert the name]</w:t>
            </w:r>
          </w:p>
        </w:tc>
      </w:tr>
      <w:tr w:rsidR="00CE7316" w:rsidTr="00CE7316">
        <w:tc>
          <w:tcPr>
            <w:tcW w:w="4077" w:type="dxa"/>
            <w:hideMark/>
          </w:tcPr>
          <w:p w:rsidR="00CE7316" w:rsidRDefault="00CE7316">
            <w:pPr>
              <w:tabs>
                <w:tab w:val="left" w:pos="425"/>
              </w:tabs>
              <w:suppressAutoHyphens/>
              <w:ind w:left="426" w:hanging="426"/>
              <w:rPr>
                <w:b/>
                <w:lang w:val="en-GB"/>
              </w:rPr>
            </w:pPr>
            <w:r>
              <w:rPr>
                <w:b/>
                <w:sz w:val="22"/>
                <w:szCs w:val="22"/>
                <w:lang w:val="en-GB"/>
              </w:rPr>
              <w:t>11.</w:t>
            </w:r>
            <w:r>
              <w:rPr>
                <w:b/>
                <w:sz w:val="22"/>
                <w:szCs w:val="22"/>
                <w:lang w:val="en-GB"/>
              </w:rPr>
              <w:tab/>
              <w:t>Years of experience:</w:t>
            </w:r>
          </w:p>
        </w:tc>
        <w:tc>
          <w:tcPr>
            <w:tcW w:w="5670" w:type="dxa"/>
            <w:hideMark/>
          </w:tcPr>
          <w:p w:rsidR="00CE7316" w:rsidRDefault="00CE7316">
            <w:pPr>
              <w:tabs>
                <w:tab w:val="left" w:pos="425"/>
              </w:tabs>
              <w:suppressAutoHyphens/>
              <w:rPr>
                <w:i/>
                <w:lang w:val="en-GB"/>
              </w:rPr>
            </w:pPr>
            <w:r>
              <w:rPr>
                <w:i/>
                <w:sz w:val="22"/>
                <w:szCs w:val="22"/>
                <w:lang w:val="en-GB"/>
              </w:rPr>
              <w:t>[insert the no]</w:t>
            </w:r>
          </w:p>
        </w:tc>
      </w:tr>
      <w:tr w:rsidR="00CE7316" w:rsidTr="00CE7316">
        <w:tc>
          <w:tcPr>
            <w:tcW w:w="9747" w:type="dxa"/>
            <w:gridSpan w:val="2"/>
            <w:hideMark/>
          </w:tcPr>
          <w:p w:rsidR="00CE7316" w:rsidRDefault="00CE7316">
            <w:pPr>
              <w:tabs>
                <w:tab w:val="left" w:pos="425"/>
              </w:tabs>
              <w:suppressAutoHyphens/>
              <w:ind w:left="426" w:hanging="426"/>
              <w:rPr>
                <w:b/>
                <w:lang w:val="en-GB"/>
              </w:rPr>
            </w:pPr>
            <w:r>
              <w:rPr>
                <w:b/>
                <w:sz w:val="22"/>
                <w:szCs w:val="22"/>
                <w:lang w:val="en-GB"/>
              </w:rPr>
              <w:t>12.</w:t>
            </w:r>
            <w:r>
              <w:rPr>
                <w:b/>
                <w:sz w:val="22"/>
                <w:szCs w:val="22"/>
                <w:lang w:val="en-GB"/>
              </w:rPr>
              <w:tab/>
              <w:t>Key qualifications:</w:t>
            </w:r>
            <w:r>
              <w:rPr>
                <w:sz w:val="22"/>
                <w:szCs w:val="22"/>
                <w:lang w:val="en-GB"/>
              </w:rPr>
              <w:t xml:space="preserve"> (Relevant to the assignment)</w:t>
            </w:r>
          </w:p>
          <w:p w:rsidR="00CE7316" w:rsidRDefault="00CE7316">
            <w:pPr>
              <w:ind w:left="360"/>
              <w:rPr>
                <w:i/>
                <w:lang w:val="en-GB"/>
              </w:rPr>
            </w:pPr>
            <w:r>
              <w:rPr>
                <w:i/>
                <w:sz w:val="22"/>
                <w:szCs w:val="22"/>
                <w:lang w:val="en-GB"/>
              </w:rPr>
              <w:t>[insert the key qualifications]</w:t>
            </w:r>
            <w:r w:rsidR="00C02A70">
              <w:fldChar w:fldCharType="begin"/>
            </w:r>
            <w:r w:rsidR="00C02A70">
              <w:fldChar w:fldCharType="end"/>
            </w:r>
          </w:p>
        </w:tc>
      </w:tr>
    </w:tbl>
    <w:p w:rsidR="00CE7316" w:rsidRDefault="00CE7316" w:rsidP="00CE7316">
      <w:pPr>
        <w:tabs>
          <w:tab w:val="left" w:pos="426"/>
        </w:tabs>
        <w:ind w:left="426" w:hanging="426"/>
        <w:rPr>
          <w:b/>
          <w:sz w:val="22"/>
          <w:szCs w:val="22"/>
          <w:lang w:val="en-GB"/>
        </w:rPr>
      </w:pPr>
      <w:r>
        <w:rPr>
          <w:b/>
          <w:sz w:val="22"/>
          <w:szCs w:val="22"/>
          <w:lang w:val="en-GB"/>
        </w:rPr>
        <w:t>13.</w:t>
      </w:r>
      <w:r>
        <w:rPr>
          <w:b/>
          <w:sz w:val="22"/>
          <w:szCs w:val="22"/>
          <w:lang w:val="en-GB"/>
        </w:rPr>
        <w:tab/>
        <w:t>Specific experience in the region:</w:t>
      </w:r>
    </w:p>
    <w:p w:rsidR="00CE7316" w:rsidRDefault="00CE7316" w:rsidP="00CE7316">
      <w:pPr>
        <w:rPr>
          <w:sz w:val="22"/>
          <w:szCs w:val="22"/>
          <w:lang w:val="en-GB"/>
        </w:rPr>
      </w:pPr>
    </w:p>
    <w:tbl>
      <w:tblPr>
        <w:tblW w:w="0" w:type="auto"/>
        <w:jc w:val="center"/>
        <w:tblLayout w:type="fixed"/>
        <w:tblCellMar>
          <w:left w:w="120" w:type="dxa"/>
          <w:right w:w="120" w:type="dxa"/>
        </w:tblCellMar>
        <w:tblLook w:val="04A0" w:firstRow="1" w:lastRow="0" w:firstColumn="1" w:lastColumn="0" w:noHBand="0" w:noVBand="1"/>
      </w:tblPr>
      <w:tblGrid>
        <w:gridCol w:w="2857"/>
        <w:gridCol w:w="3855"/>
      </w:tblGrid>
      <w:tr w:rsidR="00CE7316" w:rsidTr="00CE7316">
        <w:trPr>
          <w:jc w:val="center"/>
        </w:trPr>
        <w:tc>
          <w:tcPr>
            <w:tcW w:w="2857" w:type="dxa"/>
            <w:tcBorders>
              <w:top w:val="double" w:sz="6" w:space="0" w:color="auto"/>
              <w:left w:val="double" w:sz="6" w:space="0" w:color="auto"/>
              <w:bottom w:val="double" w:sz="6" w:space="0" w:color="auto"/>
              <w:right w:val="nil"/>
            </w:tcBorders>
            <w:shd w:val="pct5" w:color="auto" w:fill="FFFFFF"/>
            <w:hideMark/>
          </w:tcPr>
          <w:p w:rsidR="00CE7316" w:rsidRDefault="00CE7316">
            <w:pPr>
              <w:pStyle w:val="normaltableau"/>
              <w:spacing w:before="0" w:after="0"/>
              <w:ind w:left="426"/>
              <w:jc w:val="center"/>
              <w:rPr>
                <w:rFonts w:ascii="Times New Roman" w:hAnsi="Times New Roman"/>
                <w:b/>
                <w:szCs w:val="22"/>
              </w:rPr>
            </w:pPr>
            <w:r>
              <w:rPr>
                <w:rFonts w:ascii="Times New Roman" w:hAnsi="Times New Roman"/>
                <w:b/>
                <w:szCs w:val="22"/>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hideMark/>
          </w:tcPr>
          <w:p w:rsidR="00CE7316" w:rsidRDefault="00CE7316">
            <w:pPr>
              <w:pStyle w:val="normaltableau"/>
              <w:spacing w:before="0" w:after="0"/>
              <w:ind w:left="426"/>
              <w:jc w:val="center"/>
              <w:rPr>
                <w:rFonts w:ascii="Times New Roman" w:hAnsi="Times New Roman"/>
                <w:b/>
                <w:szCs w:val="22"/>
              </w:rPr>
            </w:pPr>
            <w:r>
              <w:rPr>
                <w:rFonts w:ascii="Times New Roman" w:hAnsi="Times New Roman"/>
                <w:b/>
                <w:szCs w:val="22"/>
              </w:rPr>
              <w:t>Date from - Date to</w:t>
            </w:r>
          </w:p>
        </w:tc>
      </w:tr>
      <w:tr w:rsidR="00CE7316" w:rsidTr="00CE7316">
        <w:trPr>
          <w:jc w:val="center"/>
        </w:trPr>
        <w:tc>
          <w:tcPr>
            <w:tcW w:w="2857" w:type="dxa"/>
            <w:tcBorders>
              <w:top w:val="nil"/>
              <w:left w:val="double" w:sz="6" w:space="0" w:color="auto"/>
              <w:bottom w:val="single" w:sz="4" w:space="0" w:color="auto"/>
              <w:right w:val="nil"/>
            </w:tcBorders>
            <w:hideMark/>
          </w:tcPr>
          <w:p w:rsidR="00CE7316" w:rsidRDefault="00CE7316">
            <w:pPr>
              <w:pStyle w:val="normaltableau"/>
              <w:spacing w:before="0" w:after="0"/>
              <w:jc w:val="center"/>
              <w:rPr>
                <w:rFonts w:ascii="Times New Roman" w:hAnsi="Times New Roman"/>
                <w:i/>
                <w:szCs w:val="22"/>
              </w:rPr>
            </w:pPr>
            <w:r>
              <w:rPr>
                <w:rFonts w:ascii="Times New Roman" w:hAnsi="Times New Roman"/>
                <w:i/>
                <w:szCs w:val="22"/>
              </w:rPr>
              <w:t>[insert the country]</w:t>
            </w:r>
          </w:p>
        </w:tc>
        <w:tc>
          <w:tcPr>
            <w:tcW w:w="3855" w:type="dxa"/>
            <w:tcBorders>
              <w:top w:val="nil"/>
              <w:left w:val="single" w:sz="6" w:space="0" w:color="auto"/>
              <w:bottom w:val="single" w:sz="4" w:space="0" w:color="auto"/>
              <w:right w:val="double" w:sz="6" w:space="0" w:color="auto"/>
            </w:tcBorders>
            <w:hideMark/>
          </w:tcPr>
          <w:p w:rsidR="00CE7316" w:rsidRDefault="00CE7316">
            <w:pPr>
              <w:pStyle w:val="normaltableau"/>
              <w:spacing w:before="0" w:after="0"/>
              <w:ind w:left="426"/>
              <w:jc w:val="center"/>
              <w:rPr>
                <w:rFonts w:ascii="Times New Roman" w:hAnsi="Times New Roman"/>
                <w:szCs w:val="22"/>
              </w:rPr>
            </w:pPr>
            <w:r>
              <w:rPr>
                <w:rFonts w:ascii="Times New Roman" w:hAnsi="Times New Roman"/>
                <w:i/>
                <w:szCs w:val="22"/>
              </w:rPr>
              <w:t>[indicate the month and the year]</w:t>
            </w:r>
          </w:p>
        </w:tc>
      </w:tr>
      <w:tr w:rsidR="00CE7316" w:rsidTr="00CE7316">
        <w:trPr>
          <w:jc w:val="center"/>
        </w:trPr>
        <w:tc>
          <w:tcPr>
            <w:tcW w:w="2857" w:type="dxa"/>
            <w:tcBorders>
              <w:top w:val="nil"/>
              <w:left w:val="double" w:sz="6" w:space="0" w:color="auto"/>
              <w:bottom w:val="single" w:sz="4" w:space="0" w:color="auto"/>
              <w:right w:val="nil"/>
            </w:tcBorders>
            <w:hideMark/>
          </w:tcPr>
          <w:p w:rsidR="00CE7316" w:rsidRDefault="00CE7316">
            <w:pPr>
              <w:pStyle w:val="normaltableau"/>
              <w:spacing w:before="0" w:after="0"/>
              <w:jc w:val="center"/>
              <w:rPr>
                <w:rFonts w:ascii="Times New Roman" w:hAnsi="Times New Roman"/>
                <w:i/>
                <w:szCs w:val="22"/>
              </w:rPr>
            </w:pPr>
            <w:r>
              <w:rPr>
                <w:rFonts w:ascii="Times New Roman" w:hAnsi="Times New Roman"/>
                <w:i/>
                <w:szCs w:val="22"/>
              </w:rPr>
              <w:t>................</w:t>
            </w:r>
          </w:p>
        </w:tc>
        <w:tc>
          <w:tcPr>
            <w:tcW w:w="3855" w:type="dxa"/>
            <w:tcBorders>
              <w:top w:val="nil"/>
              <w:left w:val="single" w:sz="6" w:space="0" w:color="auto"/>
              <w:bottom w:val="single" w:sz="4" w:space="0" w:color="auto"/>
              <w:right w:val="double" w:sz="6" w:space="0" w:color="auto"/>
            </w:tcBorders>
            <w:hideMark/>
          </w:tcPr>
          <w:p w:rsidR="00CE7316" w:rsidRDefault="00CE7316">
            <w:pPr>
              <w:pStyle w:val="normaltableau"/>
              <w:spacing w:before="0" w:after="0"/>
              <w:ind w:left="426"/>
              <w:jc w:val="center"/>
              <w:rPr>
                <w:rFonts w:ascii="Times New Roman" w:hAnsi="Times New Roman"/>
                <w:i/>
                <w:szCs w:val="22"/>
              </w:rPr>
            </w:pPr>
            <w:r>
              <w:rPr>
                <w:rFonts w:ascii="Times New Roman" w:hAnsi="Times New Roman"/>
                <w:i/>
                <w:szCs w:val="22"/>
              </w:rPr>
              <w:t>......................</w:t>
            </w:r>
          </w:p>
        </w:tc>
      </w:tr>
      <w:tr w:rsidR="00CE7316" w:rsidTr="00CE7316">
        <w:trPr>
          <w:jc w:val="center"/>
        </w:trPr>
        <w:tc>
          <w:tcPr>
            <w:tcW w:w="2857" w:type="dxa"/>
            <w:tcBorders>
              <w:top w:val="single" w:sz="6" w:space="0" w:color="auto"/>
              <w:left w:val="double" w:sz="6" w:space="0" w:color="auto"/>
              <w:bottom w:val="double" w:sz="6" w:space="0" w:color="auto"/>
              <w:right w:val="nil"/>
            </w:tcBorders>
            <w:hideMark/>
          </w:tcPr>
          <w:p w:rsidR="00CE7316" w:rsidRDefault="00CE7316">
            <w:pPr>
              <w:pStyle w:val="normaltableau"/>
              <w:spacing w:before="0" w:after="0"/>
              <w:jc w:val="center"/>
              <w:rPr>
                <w:rFonts w:ascii="Times New Roman" w:hAnsi="Times New Roman"/>
                <w:i/>
                <w:szCs w:val="22"/>
              </w:rPr>
            </w:pPr>
            <w:r>
              <w:rPr>
                <w:rFonts w:ascii="Times New Roman" w:hAnsi="Times New Roman"/>
                <w:i/>
                <w:szCs w:val="22"/>
              </w:rPr>
              <w:t>[insert the country]</w:t>
            </w:r>
          </w:p>
        </w:tc>
        <w:tc>
          <w:tcPr>
            <w:tcW w:w="3855" w:type="dxa"/>
            <w:tcBorders>
              <w:top w:val="single" w:sz="6" w:space="0" w:color="auto"/>
              <w:left w:val="single" w:sz="6" w:space="0" w:color="auto"/>
              <w:bottom w:val="double" w:sz="6" w:space="0" w:color="auto"/>
              <w:right w:val="double" w:sz="6" w:space="0" w:color="auto"/>
            </w:tcBorders>
            <w:hideMark/>
          </w:tcPr>
          <w:p w:rsidR="00CE7316" w:rsidRDefault="00CE7316">
            <w:pPr>
              <w:pStyle w:val="normaltableau"/>
              <w:spacing w:before="0" w:after="0"/>
              <w:ind w:left="426"/>
              <w:jc w:val="center"/>
              <w:rPr>
                <w:rFonts w:ascii="Times New Roman" w:hAnsi="Times New Roman"/>
                <w:szCs w:val="22"/>
              </w:rPr>
            </w:pPr>
            <w:r>
              <w:rPr>
                <w:rFonts w:ascii="Times New Roman" w:hAnsi="Times New Roman"/>
                <w:i/>
                <w:szCs w:val="22"/>
              </w:rPr>
              <w:t>[indicate the month and the year]</w:t>
            </w:r>
          </w:p>
        </w:tc>
      </w:tr>
    </w:tbl>
    <w:p w:rsidR="00CE7316" w:rsidRDefault="00C02A70" w:rsidP="00CE7316">
      <w:pPr>
        <w:tabs>
          <w:tab w:val="left" w:pos="426"/>
          <w:tab w:val="center" w:pos="6518"/>
          <w:tab w:val="center" w:pos="8220"/>
        </w:tabs>
        <w:suppressAutoHyphens/>
        <w:rPr>
          <w:sz w:val="22"/>
          <w:szCs w:val="22"/>
          <w:lang w:val="en-GB"/>
        </w:rPr>
      </w:pPr>
      <w:r>
        <w:fldChar w:fldCharType="begin"/>
      </w:r>
      <w:r>
        <w:fldChar w:fldCharType="end"/>
      </w:r>
    </w:p>
    <w:p w:rsidR="00CE7316" w:rsidRDefault="00CE7316" w:rsidP="00CE7316">
      <w:pPr>
        <w:rPr>
          <w:sz w:val="22"/>
          <w:szCs w:val="22"/>
          <w:lang w:val="en-GB"/>
        </w:rPr>
      </w:pPr>
    </w:p>
    <w:p w:rsidR="00671B71" w:rsidRDefault="00671B71" w:rsidP="00CE7316">
      <w:pPr>
        <w:rPr>
          <w:sz w:val="22"/>
          <w:szCs w:val="22"/>
          <w:lang w:val="en-GB"/>
        </w:rPr>
      </w:pPr>
    </w:p>
    <w:p w:rsidR="00671B71" w:rsidRDefault="00671B71" w:rsidP="00CE7316">
      <w:pPr>
        <w:rPr>
          <w:sz w:val="22"/>
          <w:szCs w:val="22"/>
          <w:lang w:val="en-GB"/>
        </w:rPr>
      </w:pPr>
    </w:p>
    <w:p w:rsidR="00671B71" w:rsidRDefault="00671B71" w:rsidP="00CE7316">
      <w:pPr>
        <w:rPr>
          <w:sz w:val="22"/>
          <w:szCs w:val="22"/>
          <w:lang w:val="en-GB"/>
        </w:rPr>
      </w:pPr>
    </w:p>
    <w:p w:rsidR="00671B71" w:rsidRDefault="00671B71" w:rsidP="00CE7316">
      <w:pPr>
        <w:rPr>
          <w:sz w:val="22"/>
          <w:szCs w:val="22"/>
          <w:lang w:val="en-GB"/>
        </w:rPr>
        <w:sectPr w:rsidR="00671B71">
          <w:footnotePr>
            <w:numRestart w:val="eachPage"/>
          </w:footnotePr>
          <w:pgSz w:w="11907" w:h="16840"/>
          <w:pgMar w:top="851" w:right="851" w:bottom="567" w:left="1418" w:header="851" w:footer="567" w:gutter="0"/>
          <w:cols w:space="720"/>
        </w:sectPr>
      </w:pPr>
    </w:p>
    <w:p w:rsidR="00671B71" w:rsidRDefault="00671B71" w:rsidP="00671B71">
      <w:pPr>
        <w:tabs>
          <w:tab w:val="left" w:pos="426"/>
          <w:tab w:val="center" w:pos="6518"/>
          <w:tab w:val="center" w:pos="8220"/>
        </w:tabs>
        <w:suppressAutoHyphens/>
        <w:ind w:left="780"/>
        <w:rPr>
          <w:b/>
          <w:sz w:val="22"/>
          <w:szCs w:val="22"/>
          <w:lang w:val="en-GB"/>
        </w:rPr>
      </w:pPr>
    </w:p>
    <w:p w:rsidR="00CE7316" w:rsidRPr="00671B71" w:rsidRDefault="00CE7316" w:rsidP="00671B71">
      <w:pPr>
        <w:pStyle w:val="ListParagraph"/>
        <w:numPr>
          <w:ilvl w:val="0"/>
          <w:numId w:val="27"/>
        </w:numPr>
        <w:tabs>
          <w:tab w:val="left" w:pos="426"/>
          <w:tab w:val="center" w:pos="6518"/>
          <w:tab w:val="center" w:pos="8220"/>
        </w:tabs>
        <w:suppressAutoHyphens/>
        <w:rPr>
          <w:b/>
          <w:sz w:val="22"/>
          <w:szCs w:val="22"/>
          <w:lang w:val="en-GB"/>
        </w:rPr>
      </w:pPr>
      <w:r w:rsidRPr="00671B71">
        <w:rPr>
          <w:b/>
          <w:sz w:val="22"/>
          <w:szCs w:val="22"/>
          <w:lang w:val="en-GB"/>
        </w:rPr>
        <w:t>Professional experience:</w:t>
      </w:r>
    </w:p>
    <w:p w:rsidR="00CE7316" w:rsidRDefault="00CE7316" w:rsidP="00CE7316">
      <w:pPr>
        <w:tabs>
          <w:tab w:val="left" w:pos="426"/>
          <w:tab w:val="center" w:pos="6518"/>
          <w:tab w:val="center" w:pos="8220"/>
        </w:tabs>
        <w:suppressAutoHyphens/>
        <w:rPr>
          <w:sz w:val="22"/>
          <w:szCs w:val="22"/>
          <w:lang w:val="en-GB"/>
        </w:rPr>
      </w:pPr>
    </w:p>
    <w:tbl>
      <w:tblPr>
        <w:tblW w:w="154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4A0" w:firstRow="1" w:lastRow="0" w:firstColumn="1" w:lastColumn="0" w:noHBand="0" w:noVBand="1"/>
      </w:tblPr>
      <w:tblGrid>
        <w:gridCol w:w="1243"/>
        <w:gridCol w:w="1296"/>
        <w:gridCol w:w="2106"/>
        <w:gridCol w:w="1418"/>
        <w:gridCol w:w="9357"/>
      </w:tblGrid>
      <w:tr w:rsidR="00CE7316" w:rsidTr="00CE7316">
        <w:trPr>
          <w:trHeight w:val="483"/>
          <w:tblHeader/>
        </w:trPr>
        <w:tc>
          <w:tcPr>
            <w:tcW w:w="1242" w:type="dxa"/>
            <w:tcBorders>
              <w:top w:val="double" w:sz="6" w:space="0" w:color="auto"/>
              <w:left w:val="double" w:sz="6" w:space="0" w:color="auto"/>
              <w:bottom w:val="single" w:sz="6" w:space="0" w:color="auto"/>
              <w:right w:val="single" w:sz="6" w:space="0" w:color="auto"/>
            </w:tcBorders>
            <w:shd w:val="clear" w:color="auto" w:fill="E6E6E6"/>
            <w:vAlign w:val="center"/>
            <w:hideMark/>
          </w:tcPr>
          <w:p w:rsidR="00CE7316" w:rsidRDefault="00CE7316">
            <w:pPr>
              <w:tabs>
                <w:tab w:val="center" w:pos="6518"/>
                <w:tab w:val="center" w:pos="8220"/>
              </w:tabs>
              <w:suppressAutoHyphens/>
              <w:rPr>
                <w:b/>
                <w:lang w:val="en-GB"/>
              </w:rPr>
            </w:pPr>
            <w:r>
              <w:rPr>
                <w:b/>
                <w:sz w:val="22"/>
                <w:szCs w:val="22"/>
                <w:lang w:val="en-GB"/>
              </w:rPr>
              <w:t>Date from – Date to</w:t>
            </w:r>
          </w:p>
        </w:tc>
        <w:tc>
          <w:tcPr>
            <w:tcW w:w="1296" w:type="dxa"/>
            <w:tcBorders>
              <w:top w:val="double" w:sz="6" w:space="0" w:color="auto"/>
              <w:left w:val="single" w:sz="6" w:space="0" w:color="auto"/>
              <w:bottom w:val="single" w:sz="6" w:space="0" w:color="auto"/>
              <w:right w:val="single" w:sz="6" w:space="0" w:color="auto"/>
            </w:tcBorders>
            <w:shd w:val="clear" w:color="auto" w:fill="E6E6E6"/>
            <w:vAlign w:val="center"/>
            <w:hideMark/>
          </w:tcPr>
          <w:p w:rsidR="00CE7316" w:rsidRDefault="00CE7316">
            <w:pPr>
              <w:tabs>
                <w:tab w:val="center" w:pos="6518"/>
                <w:tab w:val="center" w:pos="8220"/>
              </w:tabs>
              <w:suppressAutoHyphens/>
              <w:jc w:val="center"/>
              <w:rPr>
                <w:b/>
                <w:lang w:val="en-GB"/>
              </w:rPr>
            </w:pPr>
            <w:r>
              <w:rPr>
                <w:b/>
                <w:sz w:val="22"/>
                <w:szCs w:val="22"/>
                <w:lang w:val="en-GB"/>
              </w:rPr>
              <w:t>Location of the assignment</w:t>
            </w:r>
          </w:p>
        </w:tc>
        <w:tc>
          <w:tcPr>
            <w:tcW w:w="2106" w:type="dxa"/>
            <w:tcBorders>
              <w:top w:val="double" w:sz="6" w:space="0" w:color="auto"/>
              <w:left w:val="single" w:sz="6" w:space="0" w:color="auto"/>
              <w:bottom w:val="single" w:sz="6" w:space="0" w:color="auto"/>
              <w:right w:val="single" w:sz="6" w:space="0" w:color="auto"/>
            </w:tcBorders>
            <w:shd w:val="clear" w:color="auto" w:fill="E6E6E6"/>
            <w:vAlign w:val="center"/>
            <w:hideMark/>
          </w:tcPr>
          <w:p w:rsidR="00CE7316" w:rsidRDefault="00CE7316">
            <w:pPr>
              <w:tabs>
                <w:tab w:val="left" w:pos="426"/>
                <w:tab w:val="center" w:pos="6518"/>
                <w:tab w:val="center" w:pos="8220"/>
              </w:tabs>
              <w:suppressAutoHyphens/>
              <w:jc w:val="center"/>
              <w:rPr>
                <w:b/>
                <w:lang w:val="en-GB"/>
              </w:rPr>
            </w:pPr>
            <w:r>
              <w:rPr>
                <w:b/>
                <w:sz w:val="22"/>
                <w:szCs w:val="22"/>
                <w:lang w:val="en-GB"/>
              </w:rPr>
              <w:t>Company&amp; reference person (name &amp; contact details)</w:t>
            </w:r>
          </w:p>
        </w:tc>
        <w:tc>
          <w:tcPr>
            <w:tcW w:w="1418" w:type="dxa"/>
            <w:tcBorders>
              <w:top w:val="double" w:sz="6" w:space="0" w:color="auto"/>
              <w:left w:val="single" w:sz="6" w:space="0" w:color="auto"/>
              <w:bottom w:val="single" w:sz="6" w:space="0" w:color="auto"/>
              <w:right w:val="single" w:sz="6" w:space="0" w:color="auto"/>
            </w:tcBorders>
            <w:shd w:val="clear" w:color="auto" w:fill="E6E6E6"/>
            <w:vAlign w:val="center"/>
            <w:hideMark/>
          </w:tcPr>
          <w:p w:rsidR="00CE7316" w:rsidRDefault="00CE7316">
            <w:pPr>
              <w:tabs>
                <w:tab w:val="left" w:pos="426"/>
                <w:tab w:val="center" w:pos="6518"/>
                <w:tab w:val="center" w:pos="8220"/>
              </w:tabs>
              <w:suppressAutoHyphens/>
              <w:jc w:val="center"/>
              <w:rPr>
                <w:b/>
                <w:lang w:val="en-GB"/>
              </w:rPr>
            </w:pPr>
            <w:r>
              <w:rPr>
                <w:b/>
                <w:sz w:val="22"/>
                <w:szCs w:val="22"/>
                <w:lang w:val="en-GB"/>
              </w:rPr>
              <w:t>Position</w:t>
            </w:r>
          </w:p>
        </w:tc>
        <w:tc>
          <w:tcPr>
            <w:tcW w:w="9355" w:type="dxa"/>
            <w:tcBorders>
              <w:top w:val="double" w:sz="6" w:space="0" w:color="auto"/>
              <w:left w:val="single" w:sz="6" w:space="0" w:color="auto"/>
              <w:bottom w:val="single" w:sz="6" w:space="0" w:color="auto"/>
              <w:right w:val="double" w:sz="6" w:space="0" w:color="auto"/>
            </w:tcBorders>
            <w:shd w:val="clear" w:color="auto" w:fill="E6E6E6"/>
            <w:vAlign w:val="center"/>
            <w:hideMark/>
          </w:tcPr>
          <w:p w:rsidR="00CE7316" w:rsidRDefault="00CE7316">
            <w:pPr>
              <w:tabs>
                <w:tab w:val="left" w:pos="426"/>
                <w:tab w:val="center" w:pos="6518"/>
                <w:tab w:val="center" w:pos="8220"/>
              </w:tabs>
              <w:suppressAutoHyphens/>
              <w:jc w:val="center"/>
              <w:rPr>
                <w:b/>
                <w:lang w:val="en-GB"/>
              </w:rPr>
            </w:pPr>
            <w:r>
              <w:rPr>
                <w:b/>
                <w:sz w:val="22"/>
                <w:szCs w:val="22"/>
                <w:lang w:val="en-GB"/>
              </w:rPr>
              <w:t>Description</w:t>
            </w:r>
          </w:p>
        </w:tc>
      </w:tr>
      <w:tr w:rsidR="00CE7316" w:rsidTr="00CE7316">
        <w:trPr>
          <w:trHeight w:val="483"/>
        </w:trPr>
        <w:tc>
          <w:tcPr>
            <w:tcW w:w="1242" w:type="dxa"/>
            <w:tcBorders>
              <w:top w:val="single" w:sz="6" w:space="0" w:color="auto"/>
              <w:left w:val="double" w:sz="6" w:space="0" w:color="auto"/>
              <w:bottom w:val="single" w:sz="6" w:space="0" w:color="auto"/>
              <w:right w:val="single" w:sz="6" w:space="0" w:color="auto"/>
            </w:tcBorders>
            <w:vAlign w:val="center"/>
            <w:hideMark/>
          </w:tcPr>
          <w:p w:rsidR="00CE7316" w:rsidRDefault="00CE7316">
            <w:pPr>
              <w:tabs>
                <w:tab w:val="center" w:pos="6518"/>
                <w:tab w:val="center" w:pos="8220"/>
              </w:tabs>
              <w:suppressAutoHyphens/>
              <w:rPr>
                <w:i/>
                <w:sz w:val="18"/>
                <w:szCs w:val="18"/>
                <w:lang w:val="en-GB"/>
              </w:rPr>
            </w:pPr>
            <w:r>
              <w:rPr>
                <w:i/>
                <w:sz w:val="18"/>
                <w:szCs w:val="18"/>
                <w:lang w:val="en-GB"/>
              </w:rPr>
              <w:t>[indicate the month and the year]</w:t>
            </w:r>
          </w:p>
        </w:tc>
        <w:tc>
          <w:tcPr>
            <w:tcW w:w="1296" w:type="dxa"/>
            <w:tcBorders>
              <w:top w:val="single" w:sz="6" w:space="0" w:color="auto"/>
              <w:left w:val="single" w:sz="6" w:space="0" w:color="auto"/>
              <w:bottom w:val="single" w:sz="6" w:space="0" w:color="auto"/>
              <w:right w:val="single" w:sz="6" w:space="0" w:color="auto"/>
            </w:tcBorders>
            <w:vAlign w:val="center"/>
            <w:hideMark/>
          </w:tcPr>
          <w:p w:rsidR="00CE7316" w:rsidRDefault="00CE7316">
            <w:pPr>
              <w:tabs>
                <w:tab w:val="center" w:pos="6518"/>
                <w:tab w:val="center" w:pos="8220"/>
              </w:tabs>
              <w:suppressAutoHyphens/>
              <w:jc w:val="center"/>
              <w:rPr>
                <w:i/>
                <w:sz w:val="18"/>
                <w:szCs w:val="18"/>
                <w:lang w:val="en-GB"/>
              </w:rPr>
            </w:pPr>
            <w:r>
              <w:rPr>
                <w:i/>
                <w:sz w:val="18"/>
                <w:szCs w:val="18"/>
                <w:lang w:val="en-GB"/>
              </w:rPr>
              <w:t>[indicate the country and the city]</w:t>
            </w:r>
          </w:p>
        </w:tc>
        <w:tc>
          <w:tcPr>
            <w:tcW w:w="2106" w:type="dxa"/>
            <w:tcBorders>
              <w:top w:val="single" w:sz="6" w:space="0" w:color="auto"/>
              <w:left w:val="single" w:sz="6" w:space="0" w:color="auto"/>
              <w:bottom w:val="single" w:sz="6" w:space="0" w:color="auto"/>
              <w:right w:val="single" w:sz="6" w:space="0" w:color="auto"/>
            </w:tcBorders>
            <w:vAlign w:val="center"/>
            <w:hideMark/>
          </w:tcPr>
          <w:p w:rsidR="00CE7316" w:rsidRDefault="00CE7316">
            <w:pPr>
              <w:rPr>
                <w:b/>
                <w:i/>
                <w:sz w:val="18"/>
                <w:szCs w:val="18"/>
                <w:lang w:val="en-GB"/>
              </w:rPr>
            </w:pPr>
            <w:r>
              <w:rPr>
                <w:b/>
                <w:i/>
                <w:sz w:val="18"/>
                <w:szCs w:val="18"/>
                <w:lang w:val="en-GB"/>
              </w:rPr>
              <w:t>Name of the Company:</w:t>
            </w:r>
          </w:p>
          <w:p w:rsidR="00CE7316" w:rsidRDefault="00CE7316">
            <w:pPr>
              <w:rPr>
                <w:b/>
                <w:i/>
                <w:sz w:val="18"/>
                <w:szCs w:val="18"/>
                <w:lang w:val="en-GB"/>
              </w:rPr>
            </w:pPr>
            <w:r>
              <w:rPr>
                <w:b/>
                <w:i/>
                <w:sz w:val="18"/>
                <w:szCs w:val="18"/>
                <w:lang w:val="en-GB"/>
              </w:rPr>
              <w:t>Address of the company:</w:t>
            </w:r>
          </w:p>
          <w:p w:rsidR="00CE7316" w:rsidRDefault="00CE7316">
            <w:pPr>
              <w:rPr>
                <w:b/>
                <w:i/>
                <w:sz w:val="18"/>
                <w:szCs w:val="18"/>
                <w:lang w:val="en-GB"/>
              </w:rPr>
            </w:pPr>
            <w:r>
              <w:rPr>
                <w:b/>
                <w:i/>
                <w:sz w:val="18"/>
                <w:szCs w:val="18"/>
                <w:lang w:val="en-GB"/>
              </w:rPr>
              <w:t>Phone:</w:t>
            </w:r>
          </w:p>
          <w:p w:rsidR="00CE7316" w:rsidRDefault="00CE7316">
            <w:pPr>
              <w:rPr>
                <w:b/>
                <w:i/>
                <w:sz w:val="18"/>
                <w:szCs w:val="18"/>
                <w:lang w:val="en-GB"/>
              </w:rPr>
            </w:pPr>
            <w:r>
              <w:rPr>
                <w:b/>
                <w:i/>
                <w:sz w:val="18"/>
                <w:szCs w:val="18"/>
                <w:lang w:val="en-GB"/>
              </w:rPr>
              <w:t>Fax:</w:t>
            </w:r>
          </w:p>
          <w:p w:rsidR="00CE7316" w:rsidRDefault="00CE7316">
            <w:pPr>
              <w:rPr>
                <w:b/>
                <w:i/>
                <w:sz w:val="18"/>
                <w:szCs w:val="18"/>
                <w:lang w:val="en-GB"/>
              </w:rPr>
            </w:pPr>
            <w:r>
              <w:rPr>
                <w:b/>
                <w:i/>
                <w:sz w:val="18"/>
                <w:szCs w:val="18"/>
                <w:lang w:val="en-GB"/>
              </w:rPr>
              <w:t xml:space="preserve">Email: </w:t>
            </w:r>
          </w:p>
          <w:p w:rsidR="00CE7316" w:rsidRDefault="00CE7316">
            <w:pPr>
              <w:rPr>
                <w:i/>
                <w:sz w:val="18"/>
                <w:szCs w:val="18"/>
                <w:lang w:val="en-GB"/>
              </w:rPr>
            </w:pPr>
            <w:r>
              <w:rPr>
                <w:b/>
                <w:i/>
                <w:sz w:val="18"/>
                <w:szCs w:val="18"/>
                <w:lang w:val="en-GB"/>
              </w:rPr>
              <w:t>Name and title of the reference person from the company:</w:t>
            </w:r>
          </w:p>
        </w:tc>
        <w:tc>
          <w:tcPr>
            <w:tcW w:w="1418" w:type="dxa"/>
            <w:tcBorders>
              <w:top w:val="single" w:sz="6" w:space="0" w:color="auto"/>
              <w:left w:val="single" w:sz="6" w:space="0" w:color="auto"/>
              <w:bottom w:val="single" w:sz="6" w:space="0" w:color="auto"/>
              <w:right w:val="single" w:sz="6" w:space="0" w:color="auto"/>
            </w:tcBorders>
            <w:vAlign w:val="center"/>
            <w:hideMark/>
          </w:tcPr>
          <w:p w:rsidR="00CE7316" w:rsidRDefault="00CE7316">
            <w:pPr>
              <w:tabs>
                <w:tab w:val="left" w:pos="426"/>
                <w:tab w:val="center" w:pos="6518"/>
                <w:tab w:val="center" w:pos="8220"/>
              </w:tabs>
              <w:suppressAutoHyphens/>
              <w:jc w:val="center"/>
              <w:rPr>
                <w:i/>
                <w:sz w:val="18"/>
                <w:szCs w:val="18"/>
                <w:lang w:val="en-GB"/>
              </w:rPr>
            </w:pPr>
            <w:r>
              <w:rPr>
                <w:i/>
                <w:sz w:val="18"/>
                <w:szCs w:val="18"/>
                <w:lang w:val="en-GB"/>
              </w:rPr>
              <w:t>[indicate the exact name and title and if it was a short term or a long term position]</w:t>
            </w:r>
          </w:p>
        </w:tc>
        <w:tc>
          <w:tcPr>
            <w:tcW w:w="9355" w:type="dxa"/>
            <w:tcBorders>
              <w:top w:val="single" w:sz="6" w:space="0" w:color="auto"/>
              <w:left w:val="single" w:sz="6" w:space="0" w:color="auto"/>
              <w:bottom w:val="single" w:sz="6" w:space="0" w:color="auto"/>
              <w:right w:val="double" w:sz="6" w:space="0" w:color="auto"/>
            </w:tcBorders>
            <w:hideMark/>
          </w:tcPr>
          <w:p w:rsidR="00CE7316" w:rsidRDefault="00CE7316">
            <w:pPr>
              <w:pStyle w:val="Default"/>
              <w:jc w:val="both"/>
              <w:rPr>
                <w:b/>
                <w:i/>
                <w:sz w:val="18"/>
                <w:szCs w:val="18"/>
                <w:lang w:val="en-GB"/>
              </w:rPr>
            </w:pPr>
            <w:r>
              <w:rPr>
                <w:b/>
                <w:i/>
                <w:sz w:val="18"/>
                <w:szCs w:val="18"/>
                <w:lang w:val="en-GB"/>
              </w:rPr>
              <w:t xml:space="preserve">Name of the Purchase Order: </w:t>
            </w:r>
          </w:p>
          <w:p w:rsidR="00CE7316" w:rsidRDefault="00CE7316">
            <w:pPr>
              <w:pStyle w:val="Default"/>
              <w:jc w:val="both"/>
              <w:rPr>
                <w:b/>
                <w:i/>
                <w:sz w:val="18"/>
                <w:szCs w:val="18"/>
                <w:lang w:val="en-GB"/>
              </w:rPr>
            </w:pPr>
            <w:r>
              <w:rPr>
                <w:b/>
                <w:i/>
                <w:sz w:val="18"/>
                <w:szCs w:val="18"/>
                <w:lang w:val="en-GB"/>
              </w:rPr>
              <w:t>Beneficiary of the Purchase Order:</w:t>
            </w:r>
          </w:p>
          <w:p w:rsidR="00CE7316" w:rsidRDefault="00CE7316">
            <w:pPr>
              <w:pStyle w:val="Default"/>
              <w:jc w:val="both"/>
              <w:rPr>
                <w:b/>
                <w:i/>
                <w:sz w:val="18"/>
                <w:szCs w:val="18"/>
                <w:lang w:val="en-GB"/>
              </w:rPr>
            </w:pPr>
            <w:r>
              <w:rPr>
                <w:b/>
                <w:i/>
                <w:sz w:val="18"/>
                <w:szCs w:val="18"/>
                <w:lang w:val="en-GB"/>
              </w:rPr>
              <w:t xml:space="preserve">Brief description of the Purchase Order: </w:t>
            </w:r>
          </w:p>
          <w:p w:rsidR="00CE7316" w:rsidRDefault="00CE7316">
            <w:pPr>
              <w:pStyle w:val="Default"/>
              <w:jc w:val="both"/>
              <w:rPr>
                <w:i/>
                <w:sz w:val="18"/>
                <w:szCs w:val="18"/>
                <w:lang w:val="en-GB"/>
              </w:rPr>
            </w:pPr>
            <w:r>
              <w:rPr>
                <w:b/>
                <w:i/>
                <w:sz w:val="18"/>
                <w:szCs w:val="18"/>
                <w:lang w:val="en-GB"/>
              </w:rPr>
              <w:t>Responsibilities:</w:t>
            </w:r>
          </w:p>
        </w:tc>
      </w:tr>
      <w:tr w:rsidR="00CE7316" w:rsidTr="00CE7316">
        <w:trPr>
          <w:trHeight w:val="483"/>
        </w:trPr>
        <w:tc>
          <w:tcPr>
            <w:tcW w:w="1242" w:type="dxa"/>
            <w:tcBorders>
              <w:top w:val="single" w:sz="6" w:space="0" w:color="auto"/>
              <w:left w:val="double" w:sz="6" w:space="0" w:color="auto"/>
              <w:bottom w:val="single" w:sz="6" w:space="0" w:color="auto"/>
              <w:right w:val="single" w:sz="6" w:space="0" w:color="auto"/>
            </w:tcBorders>
            <w:vAlign w:val="center"/>
            <w:hideMark/>
          </w:tcPr>
          <w:p w:rsidR="00CE7316" w:rsidRDefault="00CE7316">
            <w:pPr>
              <w:tabs>
                <w:tab w:val="center" w:pos="6518"/>
                <w:tab w:val="center" w:pos="8220"/>
              </w:tabs>
              <w:suppressAutoHyphens/>
              <w:rPr>
                <w:i/>
                <w:sz w:val="18"/>
                <w:szCs w:val="18"/>
                <w:lang w:val="en-GB"/>
              </w:rPr>
            </w:pPr>
            <w:r>
              <w:rPr>
                <w:i/>
                <w:sz w:val="18"/>
                <w:szCs w:val="18"/>
                <w:lang w:val="en-GB"/>
              </w:rPr>
              <w:t>[indicate the month and the year]</w:t>
            </w:r>
          </w:p>
        </w:tc>
        <w:tc>
          <w:tcPr>
            <w:tcW w:w="1296" w:type="dxa"/>
            <w:tcBorders>
              <w:top w:val="single" w:sz="6" w:space="0" w:color="auto"/>
              <w:left w:val="single" w:sz="6" w:space="0" w:color="auto"/>
              <w:bottom w:val="single" w:sz="6" w:space="0" w:color="auto"/>
              <w:right w:val="single" w:sz="6" w:space="0" w:color="auto"/>
            </w:tcBorders>
            <w:vAlign w:val="center"/>
            <w:hideMark/>
          </w:tcPr>
          <w:p w:rsidR="00CE7316" w:rsidRDefault="00CE7316">
            <w:pPr>
              <w:tabs>
                <w:tab w:val="center" w:pos="6518"/>
                <w:tab w:val="center" w:pos="8220"/>
              </w:tabs>
              <w:suppressAutoHyphens/>
              <w:jc w:val="center"/>
              <w:rPr>
                <w:i/>
                <w:sz w:val="18"/>
                <w:szCs w:val="18"/>
                <w:lang w:val="en-GB"/>
              </w:rPr>
            </w:pPr>
            <w:r>
              <w:rPr>
                <w:i/>
                <w:sz w:val="18"/>
                <w:szCs w:val="18"/>
                <w:lang w:val="en-GB"/>
              </w:rPr>
              <w:t>[indicate the country and the city]</w:t>
            </w:r>
          </w:p>
        </w:tc>
        <w:tc>
          <w:tcPr>
            <w:tcW w:w="2106" w:type="dxa"/>
            <w:tcBorders>
              <w:top w:val="single" w:sz="6" w:space="0" w:color="auto"/>
              <w:left w:val="single" w:sz="6" w:space="0" w:color="auto"/>
              <w:bottom w:val="single" w:sz="6" w:space="0" w:color="auto"/>
              <w:right w:val="single" w:sz="6" w:space="0" w:color="auto"/>
            </w:tcBorders>
            <w:vAlign w:val="center"/>
            <w:hideMark/>
          </w:tcPr>
          <w:p w:rsidR="00CE7316" w:rsidRDefault="00CE7316">
            <w:pPr>
              <w:rPr>
                <w:b/>
                <w:i/>
                <w:sz w:val="18"/>
                <w:szCs w:val="18"/>
                <w:lang w:val="en-GB"/>
              </w:rPr>
            </w:pPr>
            <w:r>
              <w:rPr>
                <w:b/>
                <w:i/>
                <w:sz w:val="18"/>
                <w:szCs w:val="18"/>
                <w:lang w:val="en-GB"/>
              </w:rPr>
              <w:t>Name of the Company:</w:t>
            </w:r>
          </w:p>
          <w:p w:rsidR="00CE7316" w:rsidRDefault="00CE7316">
            <w:pPr>
              <w:rPr>
                <w:b/>
                <w:i/>
                <w:sz w:val="18"/>
                <w:szCs w:val="18"/>
                <w:lang w:val="en-GB"/>
              </w:rPr>
            </w:pPr>
            <w:r>
              <w:rPr>
                <w:b/>
                <w:i/>
                <w:sz w:val="18"/>
                <w:szCs w:val="18"/>
                <w:lang w:val="en-GB"/>
              </w:rPr>
              <w:t>Address of the company:</w:t>
            </w:r>
          </w:p>
          <w:p w:rsidR="00CE7316" w:rsidRDefault="00CE7316">
            <w:pPr>
              <w:rPr>
                <w:b/>
                <w:i/>
                <w:sz w:val="18"/>
                <w:szCs w:val="18"/>
                <w:lang w:val="en-GB"/>
              </w:rPr>
            </w:pPr>
            <w:r>
              <w:rPr>
                <w:b/>
                <w:i/>
                <w:sz w:val="18"/>
                <w:szCs w:val="18"/>
                <w:lang w:val="en-GB"/>
              </w:rPr>
              <w:t>Phone:</w:t>
            </w:r>
          </w:p>
          <w:p w:rsidR="00CE7316" w:rsidRDefault="00CE7316">
            <w:pPr>
              <w:rPr>
                <w:b/>
                <w:i/>
                <w:sz w:val="18"/>
                <w:szCs w:val="18"/>
                <w:lang w:val="en-GB"/>
              </w:rPr>
            </w:pPr>
            <w:r>
              <w:rPr>
                <w:b/>
                <w:i/>
                <w:sz w:val="18"/>
                <w:szCs w:val="18"/>
                <w:lang w:val="en-GB"/>
              </w:rPr>
              <w:t>Fax:</w:t>
            </w:r>
          </w:p>
          <w:p w:rsidR="00CE7316" w:rsidRDefault="00CE7316">
            <w:pPr>
              <w:rPr>
                <w:b/>
                <w:i/>
                <w:sz w:val="18"/>
                <w:szCs w:val="18"/>
                <w:lang w:val="en-GB"/>
              </w:rPr>
            </w:pPr>
            <w:r>
              <w:rPr>
                <w:b/>
                <w:i/>
                <w:sz w:val="18"/>
                <w:szCs w:val="18"/>
                <w:lang w:val="en-GB"/>
              </w:rPr>
              <w:t xml:space="preserve">Email: </w:t>
            </w:r>
          </w:p>
          <w:p w:rsidR="00CE7316" w:rsidRDefault="00CE7316">
            <w:pPr>
              <w:rPr>
                <w:i/>
                <w:sz w:val="18"/>
                <w:szCs w:val="18"/>
                <w:lang w:val="en-GB"/>
              </w:rPr>
            </w:pPr>
            <w:r>
              <w:rPr>
                <w:b/>
                <w:i/>
                <w:sz w:val="18"/>
                <w:szCs w:val="18"/>
                <w:lang w:val="en-GB"/>
              </w:rPr>
              <w:t>Name and title of the reference person from the company:</w:t>
            </w:r>
          </w:p>
        </w:tc>
        <w:tc>
          <w:tcPr>
            <w:tcW w:w="1418" w:type="dxa"/>
            <w:tcBorders>
              <w:top w:val="single" w:sz="6" w:space="0" w:color="auto"/>
              <w:left w:val="single" w:sz="6" w:space="0" w:color="auto"/>
              <w:bottom w:val="single" w:sz="6" w:space="0" w:color="auto"/>
              <w:right w:val="single" w:sz="6" w:space="0" w:color="auto"/>
            </w:tcBorders>
            <w:vAlign w:val="center"/>
            <w:hideMark/>
          </w:tcPr>
          <w:p w:rsidR="00CE7316" w:rsidRDefault="00CE7316">
            <w:pPr>
              <w:tabs>
                <w:tab w:val="left" w:pos="426"/>
                <w:tab w:val="center" w:pos="6518"/>
                <w:tab w:val="center" w:pos="8220"/>
              </w:tabs>
              <w:suppressAutoHyphens/>
              <w:jc w:val="center"/>
              <w:rPr>
                <w:i/>
                <w:sz w:val="18"/>
                <w:szCs w:val="18"/>
                <w:lang w:val="en-GB"/>
              </w:rPr>
            </w:pPr>
            <w:r>
              <w:rPr>
                <w:i/>
                <w:sz w:val="18"/>
                <w:szCs w:val="18"/>
                <w:lang w:val="en-GB"/>
              </w:rPr>
              <w:t>[indicate the exact name and title and if it was a short term or a long term position]</w:t>
            </w:r>
          </w:p>
        </w:tc>
        <w:tc>
          <w:tcPr>
            <w:tcW w:w="9355" w:type="dxa"/>
            <w:tcBorders>
              <w:top w:val="single" w:sz="6" w:space="0" w:color="auto"/>
              <w:left w:val="single" w:sz="6" w:space="0" w:color="auto"/>
              <w:bottom w:val="single" w:sz="6" w:space="0" w:color="auto"/>
              <w:right w:val="double" w:sz="6" w:space="0" w:color="auto"/>
            </w:tcBorders>
            <w:hideMark/>
          </w:tcPr>
          <w:p w:rsidR="00CE7316" w:rsidRDefault="00CE7316">
            <w:pPr>
              <w:pStyle w:val="Default"/>
              <w:jc w:val="both"/>
              <w:rPr>
                <w:b/>
                <w:i/>
                <w:sz w:val="18"/>
                <w:szCs w:val="18"/>
                <w:lang w:val="en-GB"/>
              </w:rPr>
            </w:pPr>
            <w:r>
              <w:rPr>
                <w:b/>
                <w:i/>
                <w:sz w:val="18"/>
                <w:szCs w:val="18"/>
                <w:lang w:val="en-GB"/>
              </w:rPr>
              <w:t xml:space="preserve">Name of the Purchase Order: </w:t>
            </w:r>
          </w:p>
          <w:p w:rsidR="00CE7316" w:rsidRDefault="00CE7316">
            <w:pPr>
              <w:pStyle w:val="Default"/>
              <w:jc w:val="both"/>
              <w:rPr>
                <w:b/>
                <w:i/>
                <w:sz w:val="18"/>
                <w:szCs w:val="18"/>
                <w:lang w:val="en-GB"/>
              </w:rPr>
            </w:pPr>
            <w:r>
              <w:rPr>
                <w:b/>
                <w:i/>
                <w:sz w:val="18"/>
                <w:szCs w:val="18"/>
                <w:lang w:val="en-GB"/>
              </w:rPr>
              <w:t>Beneficiary of the Purchase Order:</w:t>
            </w:r>
          </w:p>
          <w:p w:rsidR="00CE7316" w:rsidRDefault="00CE7316">
            <w:pPr>
              <w:pStyle w:val="Default"/>
              <w:jc w:val="both"/>
              <w:rPr>
                <w:b/>
                <w:i/>
                <w:sz w:val="18"/>
                <w:szCs w:val="18"/>
                <w:lang w:val="en-GB"/>
              </w:rPr>
            </w:pPr>
            <w:r>
              <w:rPr>
                <w:b/>
                <w:i/>
                <w:sz w:val="18"/>
                <w:szCs w:val="18"/>
                <w:lang w:val="en-GB"/>
              </w:rPr>
              <w:t xml:space="preserve">Brief description of the Purchase Order: </w:t>
            </w:r>
          </w:p>
          <w:p w:rsidR="00CE7316" w:rsidRDefault="00CE7316">
            <w:pPr>
              <w:pStyle w:val="Default"/>
              <w:jc w:val="both"/>
              <w:rPr>
                <w:i/>
                <w:sz w:val="18"/>
                <w:szCs w:val="18"/>
                <w:lang w:val="en-GB"/>
              </w:rPr>
            </w:pPr>
            <w:r>
              <w:rPr>
                <w:b/>
                <w:i/>
                <w:sz w:val="18"/>
                <w:szCs w:val="18"/>
                <w:lang w:val="en-GB"/>
              </w:rPr>
              <w:t>Responsibilities:</w:t>
            </w:r>
          </w:p>
        </w:tc>
      </w:tr>
      <w:tr w:rsidR="00CE7316" w:rsidTr="00CE7316">
        <w:trPr>
          <w:trHeight w:val="483"/>
        </w:trPr>
        <w:tc>
          <w:tcPr>
            <w:tcW w:w="1242" w:type="dxa"/>
            <w:tcBorders>
              <w:top w:val="single" w:sz="6" w:space="0" w:color="auto"/>
              <w:left w:val="double" w:sz="6" w:space="0" w:color="auto"/>
              <w:bottom w:val="single" w:sz="6" w:space="0" w:color="auto"/>
              <w:right w:val="single" w:sz="6" w:space="0" w:color="auto"/>
            </w:tcBorders>
            <w:vAlign w:val="center"/>
            <w:hideMark/>
          </w:tcPr>
          <w:p w:rsidR="00CE7316" w:rsidRDefault="00CE7316">
            <w:pPr>
              <w:tabs>
                <w:tab w:val="center" w:pos="6518"/>
                <w:tab w:val="center" w:pos="8220"/>
              </w:tabs>
              <w:suppressAutoHyphens/>
              <w:rPr>
                <w:i/>
                <w:sz w:val="18"/>
                <w:szCs w:val="18"/>
                <w:lang w:val="en-GB"/>
              </w:rPr>
            </w:pPr>
            <w:r>
              <w:rPr>
                <w:i/>
                <w:sz w:val="18"/>
                <w:szCs w:val="18"/>
                <w:lang w:val="en-GB"/>
              </w:rPr>
              <w:t>[indicate the month and the year]</w:t>
            </w:r>
          </w:p>
        </w:tc>
        <w:tc>
          <w:tcPr>
            <w:tcW w:w="1296" w:type="dxa"/>
            <w:tcBorders>
              <w:top w:val="single" w:sz="6" w:space="0" w:color="auto"/>
              <w:left w:val="single" w:sz="6" w:space="0" w:color="auto"/>
              <w:bottom w:val="single" w:sz="6" w:space="0" w:color="auto"/>
              <w:right w:val="single" w:sz="6" w:space="0" w:color="auto"/>
            </w:tcBorders>
            <w:vAlign w:val="center"/>
            <w:hideMark/>
          </w:tcPr>
          <w:p w:rsidR="00CE7316" w:rsidRDefault="00CE7316">
            <w:pPr>
              <w:tabs>
                <w:tab w:val="center" w:pos="6518"/>
                <w:tab w:val="center" w:pos="8220"/>
              </w:tabs>
              <w:suppressAutoHyphens/>
              <w:jc w:val="center"/>
              <w:rPr>
                <w:i/>
                <w:sz w:val="18"/>
                <w:szCs w:val="18"/>
                <w:lang w:val="en-GB"/>
              </w:rPr>
            </w:pPr>
            <w:r>
              <w:rPr>
                <w:i/>
                <w:sz w:val="18"/>
                <w:szCs w:val="18"/>
                <w:lang w:val="en-GB"/>
              </w:rPr>
              <w:t>[indicate the country and the city]</w:t>
            </w:r>
          </w:p>
        </w:tc>
        <w:tc>
          <w:tcPr>
            <w:tcW w:w="2106" w:type="dxa"/>
            <w:tcBorders>
              <w:top w:val="single" w:sz="6" w:space="0" w:color="auto"/>
              <w:left w:val="single" w:sz="6" w:space="0" w:color="auto"/>
              <w:bottom w:val="single" w:sz="6" w:space="0" w:color="auto"/>
              <w:right w:val="single" w:sz="6" w:space="0" w:color="auto"/>
            </w:tcBorders>
            <w:vAlign w:val="center"/>
            <w:hideMark/>
          </w:tcPr>
          <w:p w:rsidR="00CE7316" w:rsidRDefault="00CE7316">
            <w:pPr>
              <w:rPr>
                <w:b/>
                <w:i/>
                <w:sz w:val="18"/>
                <w:szCs w:val="18"/>
                <w:lang w:val="en-GB"/>
              </w:rPr>
            </w:pPr>
            <w:r>
              <w:rPr>
                <w:b/>
                <w:i/>
                <w:sz w:val="18"/>
                <w:szCs w:val="18"/>
                <w:lang w:val="en-GB"/>
              </w:rPr>
              <w:t>Name of the Company:</w:t>
            </w:r>
          </w:p>
          <w:p w:rsidR="00CE7316" w:rsidRDefault="00CE7316">
            <w:pPr>
              <w:rPr>
                <w:b/>
                <w:i/>
                <w:sz w:val="18"/>
                <w:szCs w:val="18"/>
                <w:lang w:val="en-GB"/>
              </w:rPr>
            </w:pPr>
            <w:r>
              <w:rPr>
                <w:b/>
                <w:i/>
                <w:sz w:val="18"/>
                <w:szCs w:val="18"/>
                <w:lang w:val="en-GB"/>
              </w:rPr>
              <w:t>Address of the company:</w:t>
            </w:r>
          </w:p>
          <w:p w:rsidR="00CE7316" w:rsidRDefault="00CE7316">
            <w:pPr>
              <w:rPr>
                <w:b/>
                <w:i/>
                <w:sz w:val="18"/>
                <w:szCs w:val="18"/>
                <w:lang w:val="en-GB"/>
              </w:rPr>
            </w:pPr>
            <w:r>
              <w:rPr>
                <w:b/>
                <w:i/>
                <w:sz w:val="18"/>
                <w:szCs w:val="18"/>
                <w:lang w:val="en-GB"/>
              </w:rPr>
              <w:t>Phone:</w:t>
            </w:r>
          </w:p>
          <w:p w:rsidR="00CE7316" w:rsidRDefault="00CE7316">
            <w:pPr>
              <w:rPr>
                <w:b/>
                <w:i/>
                <w:sz w:val="18"/>
                <w:szCs w:val="18"/>
                <w:lang w:val="en-GB"/>
              </w:rPr>
            </w:pPr>
            <w:r>
              <w:rPr>
                <w:b/>
                <w:i/>
                <w:sz w:val="18"/>
                <w:szCs w:val="18"/>
                <w:lang w:val="en-GB"/>
              </w:rPr>
              <w:t>Fax:</w:t>
            </w:r>
          </w:p>
          <w:p w:rsidR="00CE7316" w:rsidRDefault="00CE7316">
            <w:pPr>
              <w:rPr>
                <w:b/>
                <w:i/>
                <w:sz w:val="18"/>
                <w:szCs w:val="18"/>
                <w:lang w:val="en-GB"/>
              </w:rPr>
            </w:pPr>
            <w:r>
              <w:rPr>
                <w:b/>
                <w:i/>
                <w:sz w:val="18"/>
                <w:szCs w:val="18"/>
                <w:lang w:val="en-GB"/>
              </w:rPr>
              <w:t xml:space="preserve">Email: </w:t>
            </w:r>
          </w:p>
          <w:p w:rsidR="00CE7316" w:rsidRDefault="00CE7316">
            <w:pPr>
              <w:rPr>
                <w:i/>
                <w:sz w:val="18"/>
                <w:szCs w:val="18"/>
                <w:lang w:val="en-GB"/>
              </w:rPr>
            </w:pPr>
            <w:r>
              <w:rPr>
                <w:b/>
                <w:i/>
                <w:sz w:val="18"/>
                <w:szCs w:val="18"/>
                <w:lang w:val="en-GB"/>
              </w:rPr>
              <w:t>Name and title of the reference person from the company:</w:t>
            </w:r>
          </w:p>
        </w:tc>
        <w:tc>
          <w:tcPr>
            <w:tcW w:w="1418" w:type="dxa"/>
            <w:tcBorders>
              <w:top w:val="single" w:sz="6" w:space="0" w:color="auto"/>
              <w:left w:val="single" w:sz="6" w:space="0" w:color="auto"/>
              <w:bottom w:val="single" w:sz="6" w:space="0" w:color="auto"/>
              <w:right w:val="single" w:sz="6" w:space="0" w:color="auto"/>
            </w:tcBorders>
            <w:vAlign w:val="center"/>
            <w:hideMark/>
          </w:tcPr>
          <w:p w:rsidR="00CE7316" w:rsidRDefault="00CE7316">
            <w:pPr>
              <w:tabs>
                <w:tab w:val="left" w:pos="426"/>
                <w:tab w:val="center" w:pos="6518"/>
                <w:tab w:val="center" w:pos="8220"/>
              </w:tabs>
              <w:suppressAutoHyphens/>
              <w:jc w:val="center"/>
              <w:rPr>
                <w:i/>
                <w:sz w:val="18"/>
                <w:szCs w:val="18"/>
                <w:lang w:val="en-GB"/>
              </w:rPr>
            </w:pPr>
            <w:r>
              <w:rPr>
                <w:i/>
                <w:sz w:val="18"/>
                <w:szCs w:val="18"/>
                <w:lang w:val="en-GB"/>
              </w:rPr>
              <w:t>[indicate the exact name and title and if it was a short term or a long term position]</w:t>
            </w:r>
          </w:p>
        </w:tc>
        <w:tc>
          <w:tcPr>
            <w:tcW w:w="9355" w:type="dxa"/>
            <w:tcBorders>
              <w:top w:val="single" w:sz="6" w:space="0" w:color="auto"/>
              <w:left w:val="single" w:sz="6" w:space="0" w:color="auto"/>
              <w:bottom w:val="single" w:sz="6" w:space="0" w:color="auto"/>
              <w:right w:val="double" w:sz="6" w:space="0" w:color="auto"/>
            </w:tcBorders>
            <w:hideMark/>
          </w:tcPr>
          <w:p w:rsidR="00CE7316" w:rsidRDefault="00CE7316">
            <w:pPr>
              <w:pStyle w:val="Default"/>
              <w:jc w:val="both"/>
              <w:rPr>
                <w:b/>
                <w:i/>
                <w:sz w:val="18"/>
                <w:szCs w:val="18"/>
                <w:lang w:val="en-GB"/>
              </w:rPr>
            </w:pPr>
            <w:r>
              <w:rPr>
                <w:b/>
                <w:i/>
                <w:sz w:val="18"/>
                <w:szCs w:val="18"/>
                <w:lang w:val="en-GB"/>
              </w:rPr>
              <w:t xml:space="preserve">Name of the Purchase Order: </w:t>
            </w:r>
          </w:p>
          <w:p w:rsidR="00CE7316" w:rsidRDefault="00CE7316">
            <w:pPr>
              <w:pStyle w:val="Default"/>
              <w:jc w:val="both"/>
              <w:rPr>
                <w:b/>
                <w:i/>
                <w:sz w:val="18"/>
                <w:szCs w:val="18"/>
                <w:lang w:val="en-GB"/>
              </w:rPr>
            </w:pPr>
            <w:r>
              <w:rPr>
                <w:b/>
                <w:i/>
                <w:sz w:val="18"/>
                <w:szCs w:val="18"/>
                <w:lang w:val="en-GB"/>
              </w:rPr>
              <w:t>Beneficiary of the Purchase Order:</w:t>
            </w:r>
          </w:p>
          <w:p w:rsidR="00CE7316" w:rsidRDefault="00CE7316">
            <w:pPr>
              <w:pStyle w:val="Default"/>
              <w:jc w:val="both"/>
              <w:rPr>
                <w:b/>
                <w:i/>
                <w:sz w:val="18"/>
                <w:szCs w:val="18"/>
                <w:lang w:val="en-GB"/>
              </w:rPr>
            </w:pPr>
            <w:r>
              <w:rPr>
                <w:b/>
                <w:i/>
                <w:sz w:val="18"/>
                <w:szCs w:val="18"/>
                <w:lang w:val="en-GB"/>
              </w:rPr>
              <w:t xml:space="preserve">Brief description of the Purchase Order: </w:t>
            </w:r>
          </w:p>
          <w:p w:rsidR="00CE7316" w:rsidRDefault="00CE7316">
            <w:pPr>
              <w:pStyle w:val="Default"/>
              <w:jc w:val="both"/>
              <w:rPr>
                <w:i/>
                <w:sz w:val="18"/>
                <w:szCs w:val="18"/>
                <w:lang w:val="en-GB"/>
              </w:rPr>
            </w:pPr>
            <w:r>
              <w:rPr>
                <w:b/>
                <w:i/>
                <w:sz w:val="18"/>
                <w:szCs w:val="18"/>
                <w:lang w:val="en-GB"/>
              </w:rPr>
              <w:t>Responsibilities:</w:t>
            </w:r>
          </w:p>
        </w:tc>
      </w:tr>
      <w:tr w:rsidR="00CE7316" w:rsidTr="00CE7316">
        <w:trPr>
          <w:trHeight w:val="309"/>
        </w:trPr>
        <w:tc>
          <w:tcPr>
            <w:tcW w:w="1242" w:type="dxa"/>
            <w:tcBorders>
              <w:top w:val="single" w:sz="6" w:space="0" w:color="auto"/>
              <w:left w:val="double" w:sz="6" w:space="0" w:color="auto"/>
              <w:bottom w:val="single" w:sz="6" w:space="0" w:color="auto"/>
              <w:right w:val="single" w:sz="6" w:space="0" w:color="auto"/>
            </w:tcBorders>
            <w:hideMark/>
          </w:tcPr>
          <w:p w:rsidR="00CE7316" w:rsidRDefault="00CE7316">
            <w:pPr>
              <w:pStyle w:val="normaltableau"/>
              <w:spacing w:before="0" w:after="0"/>
              <w:jc w:val="left"/>
              <w:rPr>
                <w:rFonts w:ascii="Times New Roman" w:hAnsi="Times New Roman"/>
                <w:sz w:val="18"/>
                <w:szCs w:val="18"/>
              </w:rPr>
            </w:pPr>
            <w:r>
              <w:rPr>
                <w:rFonts w:ascii="Times New Roman" w:hAnsi="Times New Roman"/>
                <w:sz w:val="18"/>
                <w:szCs w:val="18"/>
              </w:rPr>
              <w:t>................</w:t>
            </w:r>
          </w:p>
        </w:tc>
        <w:tc>
          <w:tcPr>
            <w:tcW w:w="1296" w:type="dxa"/>
            <w:tcBorders>
              <w:top w:val="single" w:sz="6" w:space="0" w:color="auto"/>
              <w:left w:val="single" w:sz="6" w:space="0" w:color="auto"/>
              <w:bottom w:val="single" w:sz="6" w:space="0" w:color="auto"/>
              <w:right w:val="single" w:sz="6" w:space="0" w:color="auto"/>
            </w:tcBorders>
            <w:hideMark/>
          </w:tcPr>
          <w:p w:rsidR="00CE7316" w:rsidRDefault="00CE7316">
            <w:pPr>
              <w:jc w:val="center"/>
              <w:rPr>
                <w:sz w:val="18"/>
                <w:szCs w:val="18"/>
                <w:lang w:val="en-GB"/>
              </w:rPr>
            </w:pPr>
            <w:r>
              <w:rPr>
                <w:sz w:val="18"/>
                <w:szCs w:val="18"/>
                <w:lang w:val="en-GB"/>
              </w:rPr>
              <w:t>……………..</w:t>
            </w:r>
          </w:p>
        </w:tc>
        <w:tc>
          <w:tcPr>
            <w:tcW w:w="2106" w:type="dxa"/>
            <w:tcBorders>
              <w:top w:val="single" w:sz="6" w:space="0" w:color="auto"/>
              <w:left w:val="single" w:sz="6" w:space="0" w:color="auto"/>
              <w:bottom w:val="single" w:sz="6" w:space="0" w:color="auto"/>
              <w:right w:val="single" w:sz="6" w:space="0" w:color="auto"/>
            </w:tcBorders>
            <w:hideMark/>
          </w:tcPr>
          <w:p w:rsidR="00CE7316" w:rsidRDefault="00CE7316">
            <w:pPr>
              <w:rPr>
                <w:sz w:val="18"/>
                <w:szCs w:val="18"/>
                <w:lang w:val="en-GB"/>
              </w:rPr>
            </w:pPr>
            <w:r>
              <w:rPr>
                <w:sz w:val="18"/>
                <w:szCs w:val="18"/>
                <w:lang w:val="en-GB"/>
              </w:rPr>
              <w:t>…………………….</w:t>
            </w:r>
          </w:p>
        </w:tc>
        <w:tc>
          <w:tcPr>
            <w:tcW w:w="1418" w:type="dxa"/>
            <w:tcBorders>
              <w:top w:val="single" w:sz="6" w:space="0" w:color="auto"/>
              <w:left w:val="single" w:sz="6" w:space="0" w:color="auto"/>
              <w:bottom w:val="single" w:sz="6" w:space="0" w:color="auto"/>
              <w:right w:val="single" w:sz="6" w:space="0" w:color="auto"/>
            </w:tcBorders>
            <w:hideMark/>
          </w:tcPr>
          <w:p w:rsidR="00CE7316" w:rsidRDefault="00CE7316">
            <w:pPr>
              <w:jc w:val="center"/>
              <w:rPr>
                <w:sz w:val="18"/>
                <w:szCs w:val="18"/>
                <w:lang w:val="en-GB"/>
              </w:rPr>
            </w:pPr>
            <w:r>
              <w:rPr>
                <w:sz w:val="18"/>
                <w:szCs w:val="18"/>
                <w:lang w:val="en-GB"/>
              </w:rPr>
              <w:t>……………</w:t>
            </w:r>
          </w:p>
        </w:tc>
        <w:tc>
          <w:tcPr>
            <w:tcW w:w="9355" w:type="dxa"/>
            <w:tcBorders>
              <w:top w:val="single" w:sz="6" w:space="0" w:color="auto"/>
              <w:left w:val="single" w:sz="6" w:space="0" w:color="auto"/>
              <w:bottom w:val="single" w:sz="6" w:space="0" w:color="auto"/>
              <w:right w:val="double" w:sz="6" w:space="0" w:color="auto"/>
            </w:tcBorders>
            <w:hideMark/>
          </w:tcPr>
          <w:p w:rsidR="00CE7316" w:rsidRDefault="00CE7316">
            <w:pPr>
              <w:jc w:val="both"/>
              <w:rPr>
                <w:sz w:val="18"/>
                <w:szCs w:val="18"/>
                <w:lang w:val="en-GB"/>
              </w:rPr>
            </w:pPr>
            <w:r>
              <w:rPr>
                <w:sz w:val="18"/>
                <w:szCs w:val="18"/>
                <w:lang w:val="en-GB"/>
              </w:rPr>
              <w:t>…………………………………………………………………………..</w:t>
            </w:r>
          </w:p>
        </w:tc>
      </w:tr>
      <w:tr w:rsidR="00CE7316" w:rsidTr="00CE7316">
        <w:trPr>
          <w:trHeight w:val="309"/>
        </w:trPr>
        <w:tc>
          <w:tcPr>
            <w:tcW w:w="1242" w:type="dxa"/>
            <w:tcBorders>
              <w:top w:val="single" w:sz="6" w:space="0" w:color="auto"/>
              <w:left w:val="double" w:sz="6" w:space="0" w:color="auto"/>
              <w:bottom w:val="double" w:sz="6" w:space="0" w:color="auto"/>
              <w:right w:val="single" w:sz="6" w:space="0" w:color="auto"/>
            </w:tcBorders>
            <w:vAlign w:val="center"/>
            <w:hideMark/>
          </w:tcPr>
          <w:p w:rsidR="00CE7316" w:rsidRDefault="00CE7316">
            <w:pPr>
              <w:tabs>
                <w:tab w:val="center" w:pos="6518"/>
                <w:tab w:val="center" w:pos="8220"/>
              </w:tabs>
              <w:suppressAutoHyphens/>
              <w:rPr>
                <w:i/>
                <w:sz w:val="18"/>
                <w:szCs w:val="18"/>
                <w:lang w:val="en-GB"/>
              </w:rPr>
            </w:pPr>
            <w:r>
              <w:rPr>
                <w:i/>
                <w:sz w:val="18"/>
                <w:szCs w:val="18"/>
                <w:lang w:val="en-GB"/>
              </w:rPr>
              <w:t>[indicate the month and the year]</w:t>
            </w:r>
          </w:p>
        </w:tc>
        <w:tc>
          <w:tcPr>
            <w:tcW w:w="1296" w:type="dxa"/>
            <w:tcBorders>
              <w:top w:val="single" w:sz="6" w:space="0" w:color="auto"/>
              <w:left w:val="single" w:sz="6" w:space="0" w:color="auto"/>
              <w:bottom w:val="double" w:sz="6" w:space="0" w:color="auto"/>
              <w:right w:val="single" w:sz="6" w:space="0" w:color="auto"/>
            </w:tcBorders>
            <w:vAlign w:val="center"/>
            <w:hideMark/>
          </w:tcPr>
          <w:p w:rsidR="00CE7316" w:rsidRDefault="00CE7316">
            <w:pPr>
              <w:tabs>
                <w:tab w:val="center" w:pos="6518"/>
                <w:tab w:val="center" w:pos="8220"/>
              </w:tabs>
              <w:suppressAutoHyphens/>
              <w:jc w:val="center"/>
              <w:rPr>
                <w:i/>
                <w:sz w:val="18"/>
                <w:szCs w:val="18"/>
                <w:lang w:val="en-GB"/>
              </w:rPr>
            </w:pPr>
            <w:r>
              <w:rPr>
                <w:i/>
                <w:sz w:val="18"/>
                <w:szCs w:val="18"/>
                <w:lang w:val="en-GB"/>
              </w:rPr>
              <w:t>[indicate the country and the city]</w:t>
            </w:r>
          </w:p>
        </w:tc>
        <w:tc>
          <w:tcPr>
            <w:tcW w:w="2106" w:type="dxa"/>
            <w:tcBorders>
              <w:top w:val="single" w:sz="6" w:space="0" w:color="auto"/>
              <w:left w:val="single" w:sz="6" w:space="0" w:color="auto"/>
              <w:bottom w:val="double" w:sz="6" w:space="0" w:color="auto"/>
              <w:right w:val="single" w:sz="6" w:space="0" w:color="auto"/>
            </w:tcBorders>
            <w:vAlign w:val="center"/>
            <w:hideMark/>
          </w:tcPr>
          <w:p w:rsidR="00CE7316" w:rsidRDefault="00CE7316">
            <w:pPr>
              <w:rPr>
                <w:b/>
                <w:i/>
                <w:sz w:val="18"/>
                <w:szCs w:val="18"/>
                <w:lang w:val="en-GB"/>
              </w:rPr>
            </w:pPr>
            <w:r>
              <w:rPr>
                <w:b/>
                <w:i/>
                <w:sz w:val="18"/>
                <w:szCs w:val="18"/>
                <w:lang w:val="en-GB"/>
              </w:rPr>
              <w:t>Name of the Company:</w:t>
            </w:r>
          </w:p>
          <w:p w:rsidR="00CE7316" w:rsidRDefault="00CE7316">
            <w:pPr>
              <w:rPr>
                <w:b/>
                <w:i/>
                <w:sz w:val="18"/>
                <w:szCs w:val="18"/>
                <w:lang w:val="en-GB"/>
              </w:rPr>
            </w:pPr>
            <w:r>
              <w:rPr>
                <w:b/>
                <w:i/>
                <w:sz w:val="18"/>
                <w:szCs w:val="18"/>
                <w:lang w:val="en-GB"/>
              </w:rPr>
              <w:t>Address of the company:</w:t>
            </w:r>
          </w:p>
          <w:p w:rsidR="00CE7316" w:rsidRDefault="00CE7316">
            <w:pPr>
              <w:rPr>
                <w:b/>
                <w:i/>
                <w:sz w:val="18"/>
                <w:szCs w:val="18"/>
                <w:lang w:val="en-GB"/>
              </w:rPr>
            </w:pPr>
            <w:r>
              <w:rPr>
                <w:b/>
                <w:i/>
                <w:sz w:val="18"/>
                <w:szCs w:val="18"/>
                <w:lang w:val="en-GB"/>
              </w:rPr>
              <w:t>Phone:</w:t>
            </w:r>
          </w:p>
          <w:p w:rsidR="00CE7316" w:rsidRDefault="00CE7316">
            <w:pPr>
              <w:rPr>
                <w:b/>
                <w:i/>
                <w:sz w:val="18"/>
                <w:szCs w:val="18"/>
                <w:lang w:val="en-GB"/>
              </w:rPr>
            </w:pPr>
            <w:r>
              <w:rPr>
                <w:b/>
                <w:i/>
                <w:sz w:val="18"/>
                <w:szCs w:val="18"/>
                <w:lang w:val="en-GB"/>
              </w:rPr>
              <w:t>Fax:</w:t>
            </w:r>
          </w:p>
          <w:p w:rsidR="00CE7316" w:rsidRDefault="00CE7316">
            <w:pPr>
              <w:rPr>
                <w:b/>
                <w:i/>
                <w:sz w:val="18"/>
                <w:szCs w:val="18"/>
                <w:lang w:val="en-GB"/>
              </w:rPr>
            </w:pPr>
            <w:r>
              <w:rPr>
                <w:b/>
                <w:i/>
                <w:sz w:val="18"/>
                <w:szCs w:val="18"/>
                <w:lang w:val="en-GB"/>
              </w:rPr>
              <w:t xml:space="preserve">Email: </w:t>
            </w:r>
          </w:p>
          <w:p w:rsidR="00E0225B" w:rsidRDefault="00CE7316">
            <w:pPr>
              <w:rPr>
                <w:b/>
                <w:i/>
                <w:sz w:val="18"/>
                <w:szCs w:val="18"/>
                <w:lang w:val="en-GB"/>
              </w:rPr>
            </w:pPr>
            <w:r>
              <w:rPr>
                <w:b/>
                <w:i/>
                <w:sz w:val="18"/>
                <w:szCs w:val="18"/>
                <w:lang w:val="en-GB"/>
              </w:rPr>
              <w:t>Name and ti</w:t>
            </w:r>
          </w:p>
          <w:p w:rsidR="00CE7316" w:rsidRDefault="00CE7316">
            <w:pPr>
              <w:rPr>
                <w:i/>
                <w:sz w:val="18"/>
                <w:szCs w:val="18"/>
                <w:lang w:val="en-GB"/>
              </w:rPr>
            </w:pPr>
            <w:r>
              <w:rPr>
                <w:b/>
                <w:i/>
                <w:sz w:val="18"/>
                <w:szCs w:val="18"/>
                <w:lang w:val="en-GB"/>
              </w:rPr>
              <w:lastRenderedPageBreak/>
              <w:t>tle of the reference person from the company:</w:t>
            </w:r>
          </w:p>
        </w:tc>
        <w:tc>
          <w:tcPr>
            <w:tcW w:w="1418" w:type="dxa"/>
            <w:tcBorders>
              <w:top w:val="single" w:sz="6" w:space="0" w:color="auto"/>
              <w:left w:val="single" w:sz="6" w:space="0" w:color="auto"/>
              <w:bottom w:val="double" w:sz="6" w:space="0" w:color="auto"/>
              <w:right w:val="single" w:sz="6" w:space="0" w:color="auto"/>
            </w:tcBorders>
            <w:vAlign w:val="center"/>
            <w:hideMark/>
          </w:tcPr>
          <w:p w:rsidR="00CE7316" w:rsidRDefault="00CE7316">
            <w:pPr>
              <w:tabs>
                <w:tab w:val="left" w:pos="426"/>
                <w:tab w:val="center" w:pos="6518"/>
                <w:tab w:val="center" w:pos="8220"/>
              </w:tabs>
              <w:suppressAutoHyphens/>
              <w:jc w:val="center"/>
              <w:rPr>
                <w:i/>
                <w:sz w:val="18"/>
                <w:szCs w:val="18"/>
                <w:lang w:val="en-GB"/>
              </w:rPr>
            </w:pPr>
            <w:r>
              <w:rPr>
                <w:i/>
                <w:sz w:val="18"/>
                <w:szCs w:val="18"/>
                <w:lang w:val="en-GB"/>
              </w:rPr>
              <w:lastRenderedPageBreak/>
              <w:t>[indicate the exact name and title and if it was a short term or a long term position]</w:t>
            </w:r>
          </w:p>
        </w:tc>
        <w:tc>
          <w:tcPr>
            <w:tcW w:w="9355" w:type="dxa"/>
            <w:tcBorders>
              <w:top w:val="single" w:sz="6" w:space="0" w:color="auto"/>
              <w:left w:val="single" w:sz="6" w:space="0" w:color="auto"/>
              <w:bottom w:val="double" w:sz="6" w:space="0" w:color="auto"/>
              <w:right w:val="double" w:sz="6" w:space="0" w:color="auto"/>
            </w:tcBorders>
            <w:hideMark/>
          </w:tcPr>
          <w:p w:rsidR="00CE7316" w:rsidRDefault="00CE7316">
            <w:pPr>
              <w:pStyle w:val="Default"/>
              <w:jc w:val="both"/>
              <w:rPr>
                <w:b/>
                <w:i/>
                <w:sz w:val="18"/>
                <w:szCs w:val="18"/>
                <w:lang w:val="en-GB"/>
              </w:rPr>
            </w:pPr>
            <w:r>
              <w:rPr>
                <w:b/>
                <w:i/>
                <w:sz w:val="18"/>
                <w:szCs w:val="18"/>
                <w:lang w:val="en-GB"/>
              </w:rPr>
              <w:t xml:space="preserve">Name of the Purchase Order: </w:t>
            </w:r>
          </w:p>
          <w:p w:rsidR="00CE7316" w:rsidRDefault="00CE7316">
            <w:pPr>
              <w:pStyle w:val="Default"/>
              <w:jc w:val="both"/>
              <w:rPr>
                <w:b/>
                <w:i/>
                <w:sz w:val="18"/>
                <w:szCs w:val="18"/>
                <w:lang w:val="en-GB"/>
              </w:rPr>
            </w:pPr>
            <w:r>
              <w:rPr>
                <w:b/>
                <w:i/>
                <w:sz w:val="18"/>
                <w:szCs w:val="18"/>
                <w:lang w:val="en-GB"/>
              </w:rPr>
              <w:t>Beneficiary of the Purchase Order:</w:t>
            </w:r>
          </w:p>
          <w:p w:rsidR="00CE7316" w:rsidRDefault="00CE7316">
            <w:pPr>
              <w:pStyle w:val="Default"/>
              <w:jc w:val="both"/>
              <w:rPr>
                <w:b/>
                <w:i/>
                <w:sz w:val="18"/>
                <w:szCs w:val="18"/>
                <w:lang w:val="en-GB"/>
              </w:rPr>
            </w:pPr>
            <w:r>
              <w:rPr>
                <w:b/>
                <w:i/>
                <w:sz w:val="18"/>
                <w:szCs w:val="18"/>
                <w:lang w:val="en-GB"/>
              </w:rPr>
              <w:t xml:space="preserve">Brief description of the Purchase Order: </w:t>
            </w:r>
          </w:p>
          <w:p w:rsidR="00CE7316" w:rsidRDefault="00CE7316">
            <w:pPr>
              <w:pStyle w:val="Default"/>
              <w:jc w:val="both"/>
              <w:rPr>
                <w:i/>
                <w:sz w:val="18"/>
                <w:szCs w:val="18"/>
                <w:lang w:val="en-GB"/>
              </w:rPr>
            </w:pPr>
            <w:r>
              <w:rPr>
                <w:b/>
                <w:i/>
                <w:sz w:val="18"/>
                <w:szCs w:val="18"/>
                <w:lang w:val="en-GB"/>
              </w:rPr>
              <w:t>Responsibilities:</w:t>
            </w:r>
          </w:p>
        </w:tc>
      </w:tr>
    </w:tbl>
    <w:p w:rsidR="00CE7316" w:rsidRDefault="00CE7316" w:rsidP="00CE7316">
      <w:pPr>
        <w:rPr>
          <w:sz w:val="22"/>
          <w:szCs w:val="22"/>
          <w:lang w:val="en-GB"/>
        </w:rPr>
        <w:sectPr w:rsidR="00CE7316">
          <w:footnotePr>
            <w:numRestart w:val="eachPage"/>
          </w:footnotePr>
          <w:pgSz w:w="16840" w:h="11907" w:orient="landscape"/>
          <w:pgMar w:top="1275" w:right="851" w:bottom="851" w:left="567" w:header="851" w:footer="567" w:gutter="0"/>
          <w:cols w:space="720"/>
        </w:sectPr>
      </w:pPr>
    </w:p>
    <w:p w:rsidR="00CE7316" w:rsidRDefault="00CE7316" w:rsidP="00CE7316">
      <w:pPr>
        <w:rPr>
          <w:sz w:val="22"/>
          <w:szCs w:val="22"/>
          <w:lang w:val="en-GB"/>
        </w:rPr>
      </w:pPr>
    </w:p>
    <w:p w:rsidR="00CE7316" w:rsidRDefault="00CE7316" w:rsidP="00671B71">
      <w:pPr>
        <w:numPr>
          <w:ilvl w:val="0"/>
          <w:numId w:val="27"/>
        </w:numPr>
        <w:tabs>
          <w:tab w:val="left" w:pos="426"/>
          <w:tab w:val="center" w:pos="6518"/>
          <w:tab w:val="center" w:pos="8220"/>
        </w:tabs>
        <w:suppressAutoHyphens/>
        <w:rPr>
          <w:sz w:val="22"/>
          <w:szCs w:val="22"/>
          <w:lang w:val="en-GB"/>
        </w:rPr>
      </w:pPr>
      <w:r>
        <w:rPr>
          <w:b/>
          <w:sz w:val="22"/>
          <w:szCs w:val="22"/>
          <w:lang w:val="en-GB"/>
        </w:rPr>
        <w:t>Other relevant information:</w:t>
      </w:r>
      <w:r>
        <w:rPr>
          <w:sz w:val="22"/>
          <w:szCs w:val="22"/>
          <w:lang w:val="en-GB"/>
        </w:rPr>
        <w:t xml:space="preserve"> (e.g. Publications) </w:t>
      </w:r>
    </w:p>
    <w:p w:rsidR="00CE7316" w:rsidRDefault="00CE7316" w:rsidP="00CE7316">
      <w:pPr>
        <w:tabs>
          <w:tab w:val="left" w:pos="426"/>
          <w:tab w:val="center" w:pos="6518"/>
          <w:tab w:val="center" w:pos="8220"/>
        </w:tabs>
        <w:suppressAutoHyphens/>
        <w:ind w:left="780"/>
        <w:rPr>
          <w:b/>
          <w:i/>
          <w:sz w:val="22"/>
          <w:szCs w:val="22"/>
          <w:lang w:val="en-GB"/>
        </w:rPr>
      </w:pPr>
    </w:p>
    <w:p w:rsidR="00CE7316" w:rsidRDefault="00CE7316" w:rsidP="00CE7316">
      <w:pPr>
        <w:tabs>
          <w:tab w:val="left" w:pos="426"/>
          <w:tab w:val="center" w:pos="6518"/>
          <w:tab w:val="center" w:pos="8220"/>
        </w:tabs>
        <w:suppressAutoHyphens/>
        <w:ind w:left="780"/>
        <w:rPr>
          <w:i/>
          <w:sz w:val="22"/>
          <w:szCs w:val="22"/>
          <w:lang w:val="en-GB"/>
        </w:rPr>
      </w:pPr>
      <w:r>
        <w:rPr>
          <w:b/>
          <w:i/>
          <w:sz w:val="22"/>
          <w:szCs w:val="22"/>
          <w:lang w:val="en-GB"/>
        </w:rPr>
        <w:t>[Insert the details]</w:t>
      </w:r>
    </w:p>
    <w:p w:rsidR="00CE7316" w:rsidRDefault="00CE7316" w:rsidP="00CE7316">
      <w:pPr>
        <w:tabs>
          <w:tab w:val="left" w:pos="426"/>
          <w:tab w:val="center" w:pos="6518"/>
          <w:tab w:val="center" w:pos="8220"/>
        </w:tabs>
        <w:suppressAutoHyphens/>
        <w:ind w:left="780"/>
        <w:rPr>
          <w:sz w:val="22"/>
          <w:szCs w:val="22"/>
          <w:lang w:val="en-GB"/>
        </w:rPr>
      </w:pPr>
    </w:p>
    <w:p w:rsidR="00CE7316" w:rsidRDefault="00CE7316" w:rsidP="00671B71">
      <w:pPr>
        <w:numPr>
          <w:ilvl w:val="0"/>
          <w:numId w:val="27"/>
        </w:numPr>
        <w:tabs>
          <w:tab w:val="left" w:pos="426"/>
          <w:tab w:val="center" w:pos="6518"/>
          <w:tab w:val="center" w:pos="8220"/>
        </w:tabs>
        <w:suppressAutoHyphens/>
        <w:rPr>
          <w:b/>
          <w:i/>
          <w:sz w:val="22"/>
          <w:szCs w:val="22"/>
          <w:lang w:val="en-GB"/>
        </w:rPr>
      </w:pPr>
      <w:r>
        <w:rPr>
          <w:b/>
          <w:i/>
          <w:sz w:val="22"/>
          <w:szCs w:val="22"/>
          <w:lang w:val="en-GB"/>
        </w:rPr>
        <w:t xml:space="preserve">Statement: </w:t>
      </w:r>
    </w:p>
    <w:p w:rsidR="00CE7316" w:rsidRDefault="00CE7316" w:rsidP="00CE7316">
      <w:pPr>
        <w:tabs>
          <w:tab w:val="left" w:pos="426"/>
          <w:tab w:val="center" w:pos="6518"/>
          <w:tab w:val="center" w:pos="8220"/>
        </w:tabs>
        <w:suppressAutoHyphens/>
        <w:ind w:left="780"/>
        <w:rPr>
          <w:i/>
          <w:sz w:val="22"/>
          <w:szCs w:val="22"/>
          <w:lang w:val="en-GB"/>
        </w:rPr>
      </w:pPr>
    </w:p>
    <w:p w:rsidR="00CE7316" w:rsidRDefault="00CE7316" w:rsidP="00CE7316">
      <w:pPr>
        <w:jc w:val="both"/>
        <w:rPr>
          <w:sz w:val="22"/>
          <w:szCs w:val="22"/>
          <w:lang w:val="en-GB"/>
        </w:rPr>
      </w:pPr>
      <w:r>
        <w:rPr>
          <w:sz w:val="22"/>
          <w:szCs w:val="22"/>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rsidR="00CE7316" w:rsidRDefault="00CE7316" w:rsidP="00CE7316">
      <w:pPr>
        <w:jc w:val="both"/>
        <w:rPr>
          <w:sz w:val="22"/>
          <w:szCs w:val="22"/>
          <w:lang w:val="en-GB"/>
        </w:rPr>
      </w:pPr>
    </w:p>
    <w:p w:rsidR="00CE7316" w:rsidRDefault="00CE7316" w:rsidP="00CE7316">
      <w:pPr>
        <w:jc w:val="both"/>
        <w:rPr>
          <w:sz w:val="22"/>
          <w:szCs w:val="22"/>
          <w:lang w:val="en-GB"/>
        </w:rPr>
      </w:pPr>
      <w:r>
        <w:rPr>
          <w:sz w:val="22"/>
          <w:szCs w:val="22"/>
          <w:lang w:val="en-GB"/>
        </w:rPr>
        <w:t>I hereby declare that at any point in time, at the SADC Secretariat request, I will provide certified copies of all documents to prove that I have the qualifications and the professional experience and indicated at points 8 and 14 above</w:t>
      </w:r>
      <w:r>
        <w:rPr>
          <w:rStyle w:val="FootnoteReference"/>
          <w:b/>
          <w:sz w:val="22"/>
          <w:szCs w:val="22"/>
          <w:lang w:val="en-GB"/>
        </w:rPr>
        <w:footnoteReference w:id="2"/>
      </w:r>
      <w:r>
        <w:rPr>
          <w:b/>
          <w:sz w:val="22"/>
          <w:szCs w:val="22"/>
          <w:lang w:val="en-GB"/>
        </w:rPr>
        <w:t>,</w:t>
      </w:r>
      <w:r>
        <w:rPr>
          <w:sz w:val="22"/>
          <w:szCs w:val="22"/>
          <w:lang w:val="en-GB"/>
        </w:rPr>
        <w:t xml:space="preserve"> documents which are attached to this CV as photocopies. </w:t>
      </w:r>
    </w:p>
    <w:p w:rsidR="00CE7316" w:rsidRDefault="00CE7316" w:rsidP="00CE7316">
      <w:pPr>
        <w:jc w:val="both"/>
        <w:rPr>
          <w:sz w:val="22"/>
          <w:szCs w:val="22"/>
          <w:lang w:val="en-GB"/>
        </w:rPr>
      </w:pPr>
    </w:p>
    <w:p w:rsidR="00CE7316" w:rsidRDefault="00CE7316" w:rsidP="00CE7316">
      <w:pPr>
        <w:jc w:val="both"/>
        <w:rPr>
          <w:sz w:val="22"/>
          <w:szCs w:val="22"/>
          <w:lang w:val="en-GB"/>
        </w:rPr>
      </w:pPr>
      <w:r>
        <w:rPr>
          <w:sz w:val="22"/>
          <w:szCs w:val="22"/>
          <w:lang w:val="en-GB"/>
        </w:rPr>
        <w:t xml:space="preserve">By signing this statement, I also authorized the SADC Secretariat to contact my previous or current employers indicated at point 14 above, to obtain directly reference about my professional conduct and achievements. </w:t>
      </w:r>
    </w:p>
    <w:p w:rsidR="00CE7316" w:rsidRDefault="00CE7316" w:rsidP="00CE7316">
      <w:pPr>
        <w:rPr>
          <w:sz w:val="22"/>
          <w:szCs w:val="22"/>
          <w:lang w:val="en-GB"/>
        </w:rPr>
      </w:pPr>
    </w:p>
    <w:p w:rsidR="00CE7316" w:rsidRDefault="00CE7316" w:rsidP="00CE7316">
      <w:pPr>
        <w:rPr>
          <w:sz w:val="22"/>
          <w:szCs w:val="22"/>
          <w:lang w:val="en-GB"/>
        </w:rPr>
      </w:pPr>
    </w:p>
    <w:tbl>
      <w:tblPr>
        <w:tblW w:w="0" w:type="auto"/>
        <w:tblCellMar>
          <w:left w:w="70" w:type="dxa"/>
          <w:right w:w="70" w:type="dxa"/>
        </w:tblCellMar>
        <w:tblLook w:val="04A0" w:firstRow="1" w:lastRow="0" w:firstColumn="1" w:lastColumn="0" w:noHBand="0" w:noVBand="1"/>
      </w:tblPr>
      <w:tblGrid>
        <w:gridCol w:w="5090"/>
        <w:gridCol w:w="834"/>
        <w:gridCol w:w="2745"/>
      </w:tblGrid>
      <w:tr w:rsidR="00CE7316" w:rsidTr="00CE7316">
        <w:tc>
          <w:tcPr>
            <w:tcW w:w="5457" w:type="dxa"/>
            <w:tcBorders>
              <w:top w:val="nil"/>
              <w:left w:val="nil"/>
              <w:bottom w:val="single" w:sz="4" w:space="0" w:color="auto"/>
              <w:right w:val="nil"/>
            </w:tcBorders>
          </w:tcPr>
          <w:p w:rsidR="00CE7316" w:rsidRDefault="00CE7316">
            <w:pPr>
              <w:rPr>
                <w:lang w:val="en-GB"/>
              </w:rPr>
            </w:pPr>
          </w:p>
        </w:tc>
        <w:tc>
          <w:tcPr>
            <w:tcW w:w="850" w:type="dxa"/>
            <w:hideMark/>
          </w:tcPr>
          <w:p w:rsidR="00CE7316" w:rsidRDefault="00CE7316">
            <w:pPr>
              <w:rPr>
                <w:lang w:val="en-GB"/>
              </w:rPr>
            </w:pPr>
            <w:r>
              <w:rPr>
                <w:sz w:val="22"/>
                <w:szCs w:val="22"/>
                <w:lang w:val="en-GB"/>
              </w:rPr>
              <w:t>Date:</w:t>
            </w:r>
          </w:p>
        </w:tc>
        <w:tc>
          <w:tcPr>
            <w:tcW w:w="2904" w:type="dxa"/>
            <w:tcBorders>
              <w:top w:val="nil"/>
              <w:left w:val="nil"/>
              <w:bottom w:val="single" w:sz="4" w:space="0" w:color="auto"/>
              <w:right w:val="nil"/>
            </w:tcBorders>
            <w:hideMark/>
          </w:tcPr>
          <w:p w:rsidR="00CE7316" w:rsidRDefault="00C02A70">
            <w:pPr>
              <w:rPr>
                <w:lang w:val="en-GB"/>
              </w:rPr>
            </w:pPr>
            <w:r>
              <w:fldChar w:fldCharType="begin"/>
            </w:r>
            <w:r w:rsidR="00CE7316">
              <w:rPr>
                <w:sz w:val="22"/>
                <w:szCs w:val="22"/>
                <w:lang w:val="en-GB"/>
              </w:rPr>
              <w:instrText xml:space="preserve"> DATE  \@ "d MMMM yyyy"  \* MERGEFORMAT </w:instrText>
            </w:r>
            <w:r>
              <w:fldChar w:fldCharType="separate"/>
            </w:r>
            <w:r w:rsidR="00442FC2">
              <w:rPr>
                <w:noProof/>
                <w:sz w:val="22"/>
                <w:szCs w:val="22"/>
                <w:lang w:val="en-GB"/>
              </w:rPr>
              <w:t>7 April 2020</w:t>
            </w:r>
            <w:r>
              <w:fldChar w:fldCharType="end"/>
            </w:r>
          </w:p>
        </w:tc>
      </w:tr>
    </w:tbl>
    <w:p w:rsidR="00CE7316" w:rsidRDefault="00CE7316" w:rsidP="00CE7316">
      <w:pPr>
        <w:rPr>
          <w:sz w:val="22"/>
          <w:szCs w:val="22"/>
          <w:lang w:val="en-GB"/>
        </w:rPr>
      </w:pPr>
    </w:p>
    <w:p w:rsidR="00CE7316" w:rsidRDefault="00CE7316" w:rsidP="00CE7316">
      <w:pPr>
        <w:rPr>
          <w:sz w:val="22"/>
          <w:szCs w:val="22"/>
          <w:lang w:val="en-GB"/>
        </w:rPr>
      </w:pPr>
    </w:p>
    <w:p w:rsidR="00CE7316" w:rsidRDefault="00CE7316" w:rsidP="00CE7316">
      <w:pPr>
        <w:rPr>
          <w:b/>
          <w:i/>
          <w:sz w:val="22"/>
          <w:szCs w:val="22"/>
          <w:lang w:val="en-GB"/>
        </w:rPr>
      </w:pPr>
      <w:r>
        <w:rPr>
          <w:b/>
          <w:sz w:val="22"/>
          <w:szCs w:val="22"/>
          <w:u w:val="single"/>
          <w:lang w:val="en-GB"/>
        </w:rPr>
        <w:t>ATTACHMENTS:</w:t>
      </w:r>
      <w:r>
        <w:rPr>
          <w:sz w:val="22"/>
          <w:szCs w:val="22"/>
          <w:lang w:val="en-GB"/>
        </w:rPr>
        <w:tab/>
      </w:r>
      <w:r>
        <w:rPr>
          <w:b/>
          <w:i/>
          <w:sz w:val="22"/>
          <w:szCs w:val="22"/>
          <w:lang w:val="en-GB"/>
        </w:rPr>
        <w:t>1) Proof of qualifications indicated at point 8</w:t>
      </w:r>
      <w:r>
        <w:rPr>
          <w:sz w:val="22"/>
          <w:szCs w:val="22"/>
          <w:lang w:val="en-GB"/>
        </w:rPr>
        <w:br/>
      </w:r>
      <w:r>
        <w:rPr>
          <w:sz w:val="22"/>
          <w:szCs w:val="22"/>
          <w:lang w:val="en-GB"/>
        </w:rPr>
        <w:tab/>
      </w:r>
      <w:r>
        <w:rPr>
          <w:sz w:val="22"/>
          <w:szCs w:val="22"/>
          <w:lang w:val="en-GB"/>
        </w:rPr>
        <w:tab/>
      </w:r>
      <w:r>
        <w:rPr>
          <w:sz w:val="22"/>
          <w:szCs w:val="22"/>
          <w:lang w:val="en-GB"/>
        </w:rPr>
        <w:tab/>
      </w:r>
      <w:r>
        <w:rPr>
          <w:b/>
          <w:i/>
          <w:sz w:val="22"/>
          <w:szCs w:val="22"/>
          <w:lang w:val="en-GB"/>
        </w:rPr>
        <w:t>2) Proof of working experience indicated at point 14</w:t>
      </w:r>
    </w:p>
    <w:p w:rsidR="00CE7316" w:rsidRDefault="00CE7316" w:rsidP="00CE7316">
      <w:pPr>
        <w:rPr>
          <w:sz w:val="22"/>
          <w:szCs w:val="22"/>
          <w:lang w:val="en-GB"/>
        </w:rPr>
      </w:pPr>
      <w:r>
        <w:rPr>
          <w:b/>
          <w:i/>
          <w:sz w:val="22"/>
          <w:szCs w:val="22"/>
          <w:lang w:val="en-GB"/>
        </w:rPr>
        <w:tab/>
      </w:r>
      <w:r>
        <w:rPr>
          <w:b/>
          <w:i/>
          <w:sz w:val="22"/>
          <w:szCs w:val="22"/>
          <w:lang w:val="en-GB"/>
        </w:rPr>
        <w:tab/>
      </w:r>
      <w:r>
        <w:rPr>
          <w:b/>
          <w:i/>
          <w:sz w:val="22"/>
          <w:szCs w:val="22"/>
          <w:lang w:val="en-GB"/>
        </w:rPr>
        <w:tab/>
      </w:r>
    </w:p>
    <w:p w:rsidR="00CE7316" w:rsidRDefault="00CE7316" w:rsidP="00CE7316">
      <w:pPr>
        <w:rPr>
          <w:sz w:val="22"/>
          <w:szCs w:val="22"/>
          <w:lang w:val="en-GB"/>
        </w:rPr>
      </w:pPr>
    </w:p>
    <w:p w:rsidR="00CE7316" w:rsidRDefault="00CE7316" w:rsidP="00CE7316">
      <w:pPr>
        <w:rPr>
          <w:sz w:val="22"/>
          <w:szCs w:val="22"/>
          <w:lang w:val="en-GB"/>
        </w:rPr>
      </w:pPr>
    </w:p>
    <w:p w:rsidR="00CE7316" w:rsidRDefault="00CE7316" w:rsidP="00CE7316">
      <w:pPr>
        <w:rPr>
          <w:sz w:val="22"/>
          <w:szCs w:val="22"/>
          <w:lang w:val="en-GB"/>
        </w:rPr>
      </w:pPr>
    </w:p>
    <w:p w:rsidR="00CE7316" w:rsidRDefault="00CE7316" w:rsidP="00CE7316">
      <w:pPr>
        <w:rPr>
          <w:lang w:val="en-GB"/>
        </w:rPr>
      </w:pPr>
    </w:p>
    <w:p w:rsidR="00CE7316" w:rsidRDefault="00CE7316" w:rsidP="00CE7316">
      <w:pPr>
        <w:rPr>
          <w:bCs/>
          <w:lang w:val="en-GB"/>
        </w:rPr>
      </w:pPr>
    </w:p>
    <w:p w:rsidR="00CE7316" w:rsidRDefault="00CE7316" w:rsidP="00CE7316">
      <w:pPr>
        <w:rPr>
          <w:bCs/>
          <w:lang w:val="en-GB"/>
        </w:rPr>
        <w:sectPr w:rsidR="00CE7316">
          <w:footnotePr>
            <w:numRestart w:val="eachPage"/>
          </w:footnotePr>
          <w:type w:val="nextColumn"/>
          <w:pgSz w:w="11909" w:h="16834"/>
          <w:pgMar w:top="1440" w:right="1440" w:bottom="1584" w:left="1800" w:header="576" w:footer="576" w:gutter="0"/>
          <w:cols w:space="720"/>
        </w:sectPr>
      </w:pPr>
    </w:p>
    <w:p w:rsidR="00CE7316" w:rsidRDefault="00CE7316" w:rsidP="00F432CE">
      <w:pPr>
        <w:pBdr>
          <w:bottom w:val="single" w:sz="8" w:space="1" w:color="auto"/>
        </w:pBdr>
        <w:rPr>
          <w:lang w:val="en-GB"/>
        </w:rPr>
      </w:pPr>
    </w:p>
    <w:p w:rsidR="00CE7316" w:rsidRDefault="00CE7316" w:rsidP="00CE7316">
      <w:pPr>
        <w:pStyle w:val="Heading1"/>
        <w:jc w:val="center"/>
        <w:rPr>
          <w:sz w:val="28"/>
          <w:szCs w:val="28"/>
          <w:lang w:val="en-GB"/>
        </w:rPr>
      </w:pPr>
      <w:bookmarkStart w:id="8" w:name="_Toc267927847"/>
      <w:r>
        <w:rPr>
          <w:sz w:val="28"/>
          <w:szCs w:val="28"/>
          <w:lang w:val="en-GB"/>
        </w:rPr>
        <w:t>C.</w:t>
      </w:r>
      <w:r>
        <w:rPr>
          <w:sz w:val="28"/>
          <w:szCs w:val="28"/>
          <w:lang w:val="en-GB"/>
        </w:rPr>
        <w:tab/>
        <w:t>FINANCIAL PROPOSAL</w:t>
      </w:r>
      <w:bookmarkEnd w:id="8"/>
    </w:p>
    <w:p w:rsidR="00CE7316" w:rsidRDefault="00CE7316" w:rsidP="00CE7316">
      <w:pPr>
        <w:pBdr>
          <w:bottom w:val="single" w:sz="8" w:space="1" w:color="auto"/>
        </w:pBdr>
        <w:jc w:val="center"/>
        <w:rPr>
          <w:b/>
          <w:i/>
          <w:sz w:val="28"/>
          <w:szCs w:val="28"/>
          <w:lang w:val="en-GB"/>
        </w:rPr>
      </w:pPr>
      <w:r>
        <w:rPr>
          <w:b/>
          <w:i/>
          <w:sz w:val="28"/>
          <w:szCs w:val="28"/>
          <w:lang w:val="en-GB"/>
        </w:rPr>
        <w:t>[insert name and reference number]</w:t>
      </w:r>
    </w:p>
    <w:p w:rsidR="00CE7316" w:rsidRDefault="00CE7316" w:rsidP="00CE7316">
      <w:pPr>
        <w:jc w:val="both"/>
        <w:rPr>
          <w:lang w:val="en-GB"/>
        </w:rPr>
      </w:pPr>
    </w:p>
    <w:p w:rsidR="00CE7316" w:rsidRDefault="00CE7316" w:rsidP="00CE7316">
      <w:pPr>
        <w:pStyle w:val="Header"/>
        <w:tabs>
          <w:tab w:val="left" w:pos="720"/>
        </w:tabs>
        <w:rPr>
          <w:lang w:val="en-GB" w:eastAsia="it-IT"/>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486"/>
        <w:gridCol w:w="3402"/>
        <w:gridCol w:w="1701"/>
        <w:gridCol w:w="1471"/>
        <w:gridCol w:w="1397"/>
        <w:gridCol w:w="2268"/>
      </w:tblGrid>
      <w:tr w:rsidR="00CE7316" w:rsidTr="00CE7316">
        <w:trPr>
          <w:trHeight w:hRule="exact" w:val="1006"/>
          <w:jc w:val="center"/>
        </w:trPr>
        <w:tc>
          <w:tcPr>
            <w:tcW w:w="486" w:type="dxa"/>
            <w:tcBorders>
              <w:top w:val="double" w:sz="4" w:space="0" w:color="auto"/>
              <w:left w:val="double" w:sz="4" w:space="0" w:color="auto"/>
              <w:bottom w:val="single" w:sz="12" w:space="0" w:color="auto"/>
              <w:right w:val="single" w:sz="6" w:space="0" w:color="auto"/>
            </w:tcBorders>
            <w:shd w:val="clear" w:color="auto" w:fill="A6A6A6"/>
            <w:hideMark/>
          </w:tcPr>
          <w:p w:rsidR="00CE7316" w:rsidRDefault="00CE7316">
            <w:pPr>
              <w:spacing w:before="40" w:after="40"/>
              <w:jc w:val="center"/>
              <w:rPr>
                <w:b/>
                <w:bCs/>
                <w:lang w:val="en-GB"/>
              </w:rPr>
            </w:pPr>
            <w:r>
              <w:rPr>
                <w:b/>
                <w:bCs/>
                <w:lang w:val="en-GB"/>
              </w:rPr>
              <w:t>N°</w:t>
            </w:r>
          </w:p>
        </w:tc>
        <w:tc>
          <w:tcPr>
            <w:tcW w:w="3402" w:type="dxa"/>
            <w:tcBorders>
              <w:top w:val="double" w:sz="4" w:space="0" w:color="auto"/>
              <w:left w:val="single" w:sz="6" w:space="0" w:color="auto"/>
              <w:bottom w:val="single" w:sz="12" w:space="0" w:color="auto"/>
              <w:right w:val="single" w:sz="6" w:space="0" w:color="auto"/>
            </w:tcBorders>
            <w:shd w:val="clear" w:color="auto" w:fill="A6A6A6"/>
            <w:hideMark/>
          </w:tcPr>
          <w:p w:rsidR="00CE7316" w:rsidRDefault="00CE7316">
            <w:pPr>
              <w:spacing w:before="40" w:after="40"/>
              <w:jc w:val="center"/>
              <w:rPr>
                <w:b/>
                <w:bCs/>
                <w:lang w:val="en-GB"/>
              </w:rPr>
            </w:pPr>
            <w:r>
              <w:rPr>
                <w:b/>
                <w:bCs/>
                <w:lang w:val="en-GB"/>
              </w:rPr>
              <w:t>Description</w:t>
            </w:r>
            <w:r>
              <w:rPr>
                <w:rStyle w:val="FootnoteReference"/>
                <w:b/>
                <w:bCs/>
                <w:lang w:val="en-GB"/>
              </w:rPr>
              <w:footnoteReference w:id="3"/>
            </w:r>
          </w:p>
        </w:tc>
        <w:tc>
          <w:tcPr>
            <w:tcW w:w="1701" w:type="dxa"/>
            <w:tcBorders>
              <w:top w:val="double" w:sz="4" w:space="0" w:color="auto"/>
              <w:left w:val="single" w:sz="6" w:space="0" w:color="auto"/>
              <w:bottom w:val="single" w:sz="12" w:space="0" w:color="auto"/>
              <w:right w:val="single" w:sz="6" w:space="0" w:color="auto"/>
            </w:tcBorders>
            <w:shd w:val="clear" w:color="auto" w:fill="A6A6A6"/>
            <w:hideMark/>
          </w:tcPr>
          <w:p w:rsidR="00CE7316" w:rsidRDefault="00CE7316">
            <w:pPr>
              <w:spacing w:before="40" w:after="40"/>
              <w:jc w:val="center"/>
              <w:rPr>
                <w:b/>
                <w:bCs/>
                <w:lang w:val="en-GB"/>
              </w:rPr>
            </w:pPr>
            <w:r>
              <w:rPr>
                <w:b/>
                <w:bCs/>
                <w:lang w:val="en-GB"/>
              </w:rPr>
              <w:t>Unit</w:t>
            </w:r>
            <w:r>
              <w:rPr>
                <w:rStyle w:val="FootnoteReference"/>
                <w:b/>
                <w:bCs/>
                <w:lang w:val="en-GB"/>
              </w:rPr>
              <w:footnoteReference w:id="4"/>
            </w:r>
          </w:p>
        </w:tc>
        <w:tc>
          <w:tcPr>
            <w:tcW w:w="1471" w:type="dxa"/>
            <w:tcBorders>
              <w:top w:val="double" w:sz="4" w:space="0" w:color="auto"/>
              <w:left w:val="single" w:sz="6" w:space="0" w:color="auto"/>
              <w:bottom w:val="single" w:sz="12" w:space="0" w:color="auto"/>
              <w:right w:val="single" w:sz="6" w:space="0" w:color="auto"/>
            </w:tcBorders>
            <w:shd w:val="clear" w:color="auto" w:fill="A6A6A6"/>
            <w:hideMark/>
          </w:tcPr>
          <w:p w:rsidR="00CE7316" w:rsidRDefault="00CE7316">
            <w:pPr>
              <w:spacing w:before="40" w:after="40"/>
              <w:jc w:val="center"/>
              <w:rPr>
                <w:b/>
                <w:bCs/>
                <w:lang w:val="en-GB"/>
              </w:rPr>
            </w:pPr>
            <w:r>
              <w:rPr>
                <w:b/>
                <w:bCs/>
                <w:lang w:val="en-GB"/>
              </w:rPr>
              <w:t>No. of Units</w:t>
            </w:r>
          </w:p>
        </w:tc>
        <w:tc>
          <w:tcPr>
            <w:tcW w:w="1397" w:type="dxa"/>
            <w:tcBorders>
              <w:top w:val="double" w:sz="4" w:space="0" w:color="auto"/>
              <w:left w:val="single" w:sz="6" w:space="0" w:color="auto"/>
              <w:bottom w:val="single" w:sz="12" w:space="0" w:color="auto"/>
              <w:right w:val="single" w:sz="6" w:space="0" w:color="auto"/>
            </w:tcBorders>
            <w:shd w:val="clear" w:color="auto" w:fill="A6A6A6"/>
            <w:hideMark/>
          </w:tcPr>
          <w:p w:rsidR="00CE7316" w:rsidRDefault="00CE7316">
            <w:pPr>
              <w:spacing w:before="40" w:after="40"/>
              <w:jc w:val="center"/>
              <w:rPr>
                <w:b/>
                <w:bCs/>
                <w:lang w:val="en-GB"/>
              </w:rPr>
            </w:pPr>
            <w:r>
              <w:rPr>
                <w:b/>
                <w:bCs/>
                <w:lang w:val="en-GB"/>
              </w:rPr>
              <w:t>Unit Cost</w:t>
            </w:r>
          </w:p>
          <w:p w:rsidR="00CE7316" w:rsidRDefault="00CE7316">
            <w:pPr>
              <w:spacing w:before="40" w:after="40"/>
              <w:jc w:val="center"/>
              <w:rPr>
                <w:b/>
                <w:bCs/>
                <w:lang w:val="en-GB"/>
              </w:rPr>
            </w:pPr>
            <w:r>
              <w:rPr>
                <w:b/>
                <w:lang w:val="en-GB"/>
              </w:rPr>
              <w:t>(in US$)</w:t>
            </w:r>
          </w:p>
        </w:tc>
        <w:tc>
          <w:tcPr>
            <w:tcW w:w="2268" w:type="dxa"/>
            <w:tcBorders>
              <w:top w:val="double" w:sz="4" w:space="0" w:color="auto"/>
              <w:left w:val="single" w:sz="6" w:space="0" w:color="auto"/>
              <w:bottom w:val="single" w:sz="12" w:space="0" w:color="auto"/>
              <w:right w:val="double" w:sz="4" w:space="0" w:color="auto"/>
            </w:tcBorders>
            <w:shd w:val="clear" w:color="auto" w:fill="A6A6A6"/>
            <w:hideMark/>
          </w:tcPr>
          <w:p w:rsidR="00CE7316" w:rsidRDefault="00CE7316">
            <w:pPr>
              <w:spacing w:before="40" w:after="40"/>
              <w:jc w:val="center"/>
              <w:rPr>
                <w:b/>
                <w:bCs/>
                <w:lang w:val="en-GB"/>
              </w:rPr>
            </w:pPr>
            <w:r>
              <w:rPr>
                <w:b/>
                <w:bCs/>
                <w:lang w:val="en-GB"/>
              </w:rPr>
              <w:t>Total</w:t>
            </w:r>
          </w:p>
          <w:p w:rsidR="00CE7316" w:rsidRDefault="00CE7316">
            <w:pPr>
              <w:spacing w:before="40" w:after="40"/>
              <w:jc w:val="center"/>
              <w:rPr>
                <w:b/>
                <w:bCs/>
                <w:lang w:val="en-GB"/>
              </w:rPr>
            </w:pPr>
            <w:r>
              <w:rPr>
                <w:b/>
                <w:lang w:val="en-GB"/>
              </w:rPr>
              <w:t>(in US$)</w:t>
            </w:r>
          </w:p>
        </w:tc>
      </w:tr>
      <w:tr w:rsidR="00CE7316" w:rsidTr="00CE7316">
        <w:trPr>
          <w:trHeight w:hRule="exact" w:val="567"/>
          <w:jc w:val="center"/>
        </w:trPr>
        <w:tc>
          <w:tcPr>
            <w:tcW w:w="8457" w:type="dxa"/>
            <w:gridSpan w:val="5"/>
            <w:tcBorders>
              <w:top w:val="single" w:sz="8" w:space="0" w:color="auto"/>
              <w:left w:val="double" w:sz="4" w:space="0" w:color="auto"/>
              <w:bottom w:val="double" w:sz="4" w:space="0" w:color="auto"/>
              <w:right w:val="single" w:sz="6" w:space="0" w:color="auto"/>
            </w:tcBorders>
            <w:vAlign w:val="center"/>
            <w:hideMark/>
          </w:tcPr>
          <w:p w:rsidR="00CE7316" w:rsidRDefault="00CE7316" w:rsidP="008D704C">
            <w:pPr>
              <w:spacing w:before="40"/>
              <w:jc w:val="center"/>
              <w:rPr>
                <w:sz w:val="20"/>
                <w:lang w:val="en-GB"/>
              </w:rPr>
            </w:pPr>
            <w:r>
              <w:rPr>
                <w:b/>
                <w:lang w:val="en-GB"/>
              </w:rPr>
              <w:t xml:space="preserve">TOTAL FINANCIAL OFFER  </w:t>
            </w:r>
          </w:p>
        </w:tc>
        <w:tc>
          <w:tcPr>
            <w:tcW w:w="2268" w:type="dxa"/>
            <w:tcBorders>
              <w:top w:val="single" w:sz="8" w:space="0" w:color="auto"/>
              <w:left w:val="single" w:sz="6" w:space="0" w:color="auto"/>
              <w:bottom w:val="double" w:sz="4" w:space="0" w:color="auto"/>
              <w:right w:val="double" w:sz="4" w:space="0" w:color="auto"/>
            </w:tcBorders>
            <w:vAlign w:val="center"/>
          </w:tcPr>
          <w:p w:rsidR="00CE7316" w:rsidRDefault="00CE7316">
            <w:pPr>
              <w:spacing w:before="40"/>
              <w:jc w:val="center"/>
              <w:rPr>
                <w:sz w:val="20"/>
                <w:lang w:val="en-GB"/>
              </w:rPr>
            </w:pPr>
          </w:p>
        </w:tc>
      </w:tr>
    </w:tbl>
    <w:p w:rsidR="00CE7316" w:rsidRDefault="00CE7316" w:rsidP="00CE7316">
      <w:pPr>
        <w:pStyle w:val="Header"/>
        <w:tabs>
          <w:tab w:val="left" w:pos="720"/>
        </w:tabs>
        <w:spacing w:line="120" w:lineRule="exact"/>
        <w:rPr>
          <w:lang w:val="en-GB" w:eastAsia="it-IT"/>
        </w:rPr>
      </w:pPr>
    </w:p>
    <w:p w:rsidR="00CE7316" w:rsidRDefault="00CE7316" w:rsidP="00CE7316">
      <w:pPr>
        <w:pStyle w:val="FootnoteText"/>
        <w:tabs>
          <w:tab w:val="left" w:pos="270"/>
        </w:tabs>
        <w:ind w:left="272" w:hanging="272"/>
        <w:rPr>
          <w:lang w:val="en-GB"/>
        </w:rPr>
      </w:pPr>
    </w:p>
    <w:p w:rsidR="00CE7316" w:rsidRDefault="00CE7316" w:rsidP="00CE7316">
      <w:pPr>
        <w:tabs>
          <w:tab w:val="right" w:pos="8460"/>
        </w:tabs>
        <w:ind w:left="720"/>
        <w:jc w:val="both"/>
        <w:rPr>
          <w:u w:val="single"/>
          <w:lang w:val="en-GB"/>
        </w:rPr>
      </w:pPr>
      <w:r>
        <w:rPr>
          <w:lang w:val="en-GB"/>
        </w:rPr>
        <w:t>Signature [</w:t>
      </w:r>
      <w:r>
        <w:rPr>
          <w:i/>
          <w:iCs/>
          <w:lang w:val="en-GB"/>
        </w:rPr>
        <w:t>In full and initials</w:t>
      </w:r>
      <w:r>
        <w:rPr>
          <w:lang w:val="en-GB"/>
        </w:rPr>
        <w:t xml:space="preserve">]:  </w:t>
      </w:r>
      <w:r>
        <w:rPr>
          <w:u w:val="single"/>
          <w:lang w:val="en-GB"/>
        </w:rPr>
        <w:tab/>
      </w:r>
    </w:p>
    <w:p w:rsidR="00CE7316" w:rsidRDefault="00CE7316" w:rsidP="00CE7316">
      <w:pPr>
        <w:tabs>
          <w:tab w:val="right" w:pos="8460"/>
        </w:tabs>
        <w:ind w:left="720"/>
        <w:jc w:val="both"/>
        <w:rPr>
          <w:lang w:val="en-GB"/>
        </w:rPr>
      </w:pPr>
    </w:p>
    <w:p w:rsidR="00CE7316" w:rsidRDefault="00CE7316" w:rsidP="00CE7316">
      <w:pPr>
        <w:tabs>
          <w:tab w:val="right" w:pos="8460"/>
        </w:tabs>
        <w:ind w:left="720"/>
        <w:jc w:val="both"/>
        <w:rPr>
          <w:u w:val="single"/>
          <w:lang w:val="en-GB"/>
        </w:rPr>
      </w:pPr>
      <w:r>
        <w:rPr>
          <w:lang w:val="en-GB"/>
        </w:rPr>
        <w:t xml:space="preserve">Name and Title of Signatory:  </w:t>
      </w:r>
      <w:r>
        <w:rPr>
          <w:u w:val="single"/>
          <w:lang w:val="en-GB"/>
        </w:rPr>
        <w:tab/>
      </w:r>
    </w:p>
    <w:p w:rsidR="00CE7316" w:rsidRDefault="00CE7316" w:rsidP="00CE7316">
      <w:pPr>
        <w:pStyle w:val="Header"/>
        <w:numPr>
          <w:ilvl w:val="12"/>
          <w:numId w:val="0"/>
        </w:numPr>
        <w:tabs>
          <w:tab w:val="left" w:pos="360"/>
        </w:tabs>
        <w:rPr>
          <w:lang w:val="en-GB"/>
        </w:rPr>
      </w:pPr>
    </w:p>
    <w:p w:rsidR="00CE7316" w:rsidRDefault="00CE7316" w:rsidP="00CE7316">
      <w:pPr>
        <w:pStyle w:val="Header"/>
        <w:numPr>
          <w:ilvl w:val="12"/>
          <w:numId w:val="0"/>
        </w:numPr>
        <w:tabs>
          <w:tab w:val="left" w:pos="360"/>
        </w:tabs>
        <w:rPr>
          <w:lang w:val="en-GB"/>
        </w:rPr>
      </w:pPr>
    </w:p>
    <w:p w:rsidR="00CE7316" w:rsidRDefault="00CE7316" w:rsidP="00CE7316">
      <w:pPr>
        <w:rPr>
          <w:lang w:val="en-GB"/>
        </w:rPr>
        <w:sectPr w:rsidR="00CE7316">
          <w:footnotePr>
            <w:numRestart w:val="eachPage"/>
          </w:footnotePr>
          <w:type w:val="nextColumn"/>
          <w:pgSz w:w="11909" w:h="16834"/>
          <w:pgMar w:top="1440" w:right="1440" w:bottom="1728" w:left="1728" w:header="576" w:footer="576" w:gutter="0"/>
          <w:cols w:space="720"/>
        </w:sectPr>
      </w:pPr>
    </w:p>
    <w:bookmarkEnd w:id="6"/>
    <w:p w:rsidR="00CE7316" w:rsidRDefault="00CE7316" w:rsidP="00CE7316">
      <w:pPr>
        <w:jc w:val="center"/>
        <w:rPr>
          <w:b/>
          <w:sz w:val="28"/>
          <w:szCs w:val="28"/>
          <w:lang w:val="en-GB"/>
        </w:rPr>
      </w:pPr>
      <w:r>
        <w:rPr>
          <w:b/>
          <w:sz w:val="28"/>
          <w:szCs w:val="28"/>
          <w:lang w:val="en-GB"/>
        </w:rPr>
        <w:lastRenderedPageBreak/>
        <w:t>ANNEX 3: STANDARD CONTRACT FOR INDIVIDUAL CONSULTANT</w:t>
      </w:r>
    </w:p>
    <w:p w:rsidR="00CE7316" w:rsidRDefault="00CE7316" w:rsidP="00CE7316">
      <w:pPr>
        <w:pBdr>
          <w:bottom w:val="single" w:sz="8" w:space="1" w:color="auto"/>
        </w:pBdr>
        <w:rPr>
          <w:b/>
          <w:i/>
          <w:sz w:val="28"/>
          <w:szCs w:val="28"/>
          <w:lang w:val="en-GB"/>
        </w:rPr>
      </w:pPr>
    </w:p>
    <w:p w:rsidR="00CE7316" w:rsidRDefault="00CE7316" w:rsidP="00CE7316">
      <w:pPr>
        <w:tabs>
          <w:tab w:val="left" w:pos="720"/>
          <w:tab w:val="left" w:pos="5040"/>
        </w:tabs>
        <w:jc w:val="both"/>
        <w:rPr>
          <w:lang w:val="en-GB"/>
        </w:rPr>
      </w:pPr>
    </w:p>
    <w:p w:rsidR="00CE7316" w:rsidRDefault="00CE7316" w:rsidP="00CE7316">
      <w:pPr>
        <w:pStyle w:val="Title"/>
        <w:rPr>
          <w:sz w:val="28"/>
          <w:szCs w:val="28"/>
        </w:rPr>
      </w:pPr>
    </w:p>
    <w:p w:rsidR="00CE7316" w:rsidRDefault="00CE7316" w:rsidP="00CE7316">
      <w:pPr>
        <w:pStyle w:val="Title"/>
        <w:rPr>
          <w:sz w:val="28"/>
          <w:szCs w:val="28"/>
        </w:rPr>
      </w:pPr>
      <w:r>
        <w:rPr>
          <w:sz w:val="28"/>
          <w:szCs w:val="28"/>
        </w:rPr>
        <w:t>STANDARD TERMS OF CONTRACT (Individual Consultant)</w:t>
      </w:r>
    </w:p>
    <w:p w:rsidR="00D103EE" w:rsidRDefault="00CE7316" w:rsidP="00D103EE">
      <w:pPr>
        <w:pStyle w:val="Heading1"/>
        <w:jc w:val="center"/>
        <w:rPr>
          <w:sz w:val="28"/>
          <w:szCs w:val="28"/>
          <w:lang w:val="en-GB"/>
        </w:rPr>
      </w:pPr>
      <w:r>
        <w:rPr>
          <w:sz w:val="28"/>
          <w:szCs w:val="28"/>
        </w:rPr>
        <w:t xml:space="preserve">Contract Name: </w:t>
      </w:r>
      <w:r>
        <w:rPr>
          <w:b w:val="0"/>
          <w:sz w:val="28"/>
          <w:szCs w:val="28"/>
        </w:rPr>
        <w:t xml:space="preserve">A Contract to </w:t>
      </w:r>
      <w:r w:rsidR="00D103EE" w:rsidRPr="006F2E0D">
        <w:rPr>
          <w:b w:val="0"/>
          <w:i/>
          <w:lang w:val="en-GB"/>
        </w:rPr>
        <w:t>Develop a National Database on  Sanitary</w:t>
      </w:r>
      <w:r w:rsidR="00D6682A">
        <w:rPr>
          <w:b w:val="0"/>
          <w:i/>
          <w:lang w:val="en-GB"/>
        </w:rPr>
        <w:t xml:space="preserve"> and Phy</w:t>
      </w:r>
      <w:r w:rsidR="00D103EE" w:rsidRPr="006F2E0D">
        <w:rPr>
          <w:b w:val="0"/>
          <w:i/>
          <w:lang w:val="en-GB"/>
        </w:rPr>
        <w:t xml:space="preserve">to sanitary (SPS) Regulations and </w:t>
      </w:r>
      <w:r w:rsidR="00D103EE">
        <w:rPr>
          <w:b w:val="0"/>
          <w:i/>
          <w:lang w:val="en-GB"/>
        </w:rPr>
        <w:t xml:space="preserve">Other Measures For  WTO </w:t>
      </w:r>
      <w:r w:rsidR="00D103EE" w:rsidRPr="006F2E0D">
        <w:rPr>
          <w:b w:val="0"/>
          <w:i/>
          <w:lang w:val="en-GB"/>
        </w:rPr>
        <w:t>Notifications</w:t>
      </w:r>
      <w:r w:rsidR="00D103EE" w:rsidRPr="00A853A4">
        <w:rPr>
          <w:b w:val="0"/>
          <w:i/>
          <w:color w:val="FFFFFF" w:themeColor="background1"/>
          <w:lang w:val="en-GB"/>
        </w:rPr>
        <w:t xml:space="preserve"> Consultancy to Develop</w:t>
      </w:r>
    </w:p>
    <w:p w:rsidR="00CE7316" w:rsidRDefault="00CE7316" w:rsidP="00CE7316">
      <w:pPr>
        <w:pStyle w:val="Title"/>
        <w:rPr>
          <w:b w:val="0"/>
          <w:sz w:val="28"/>
          <w:szCs w:val="28"/>
        </w:rPr>
      </w:pPr>
    </w:p>
    <w:p w:rsidR="00CE7316" w:rsidRDefault="00CE7316" w:rsidP="00CE7316">
      <w:pPr>
        <w:pStyle w:val="Title"/>
        <w:rPr>
          <w:sz w:val="28"/>
          <w:szCs w:val="28"/>
        </w:rPr>
      </w:pPr>
      <w:r>
        <w:rPr>
          <w:sz w:val="28"/>
          <w:szCs w:val="28"/>
        </w:rPr>
        <w:t xml:space="preserve">Contract Number: </w:t>
      </w:r>
      <w:r w:rsidR="00D103EE">
        <w:rPr>
          <w:b w:val="0"/>
          <w:sz w:val="28"/>
          <w:szCs w:val="28"/>
        </w:rPr>
        <w:t>SADC/TANZ/MITI/TRF/C/2020</w:t>
      </w:r>
      <w:r>
        <w:rPr>
          <w:b w:val="0"/>
          <w:sz w:val="28"/>
          <w:szCs w:val="28"/>
        </w:rPr>
        <w:t xml:space="preserve"> - 01</w:t>
      </w:r>
    </w:p>
    <w:p w:rsidR="00CE7316" w:rsidRDefault="00CE7316" w:rsidP="00CE7316"/>
    <w:p w:rsidR="00CE7316" w:rsidRDefault="00CE7316" w:rsidP="00CE7316">
      <w:pPr>
        <w:jc w:val="both"/>
      </w:pPr>
      <w:r>
        <w:t xml:space="preserve">THIS Contract (“Contract”) is made on </w:t>
      </w:r>
      <w:r>
        <w:rPr>
          <w:i/>
        </w:rPr>
        <w:t>[day]</w:t>
      </w:r>
      <w:r>
        <w:t xml:space="preserve"> day of the month of </w:t>
      </w:r>
      <w:r>
        <w:rPr>
          <w:i/>
        </w:rPr>
        <w:t>[month]</w:t>
      </w:r>
      <w:r>
        <w:t xml:space="preserve">, </w:t>
      </w:r>
      <w:r>
        <w:rPr>
          <w:i/>
        </w:rPr>
        <w:t>[year]</w:t>
      </w:r>
      <w:r>
        <w:t xml:space="preserve">, between, </w:t>
      </w:r>
      <w:r>
        <w:rPr>
          <w:b/>
        </w:rPr>
        <w:t>on the one hand</w:t>
      </w:r>
      <w:r>
        <w:t xml:space="preserve">, </w:t>
      </w:r>
    </w:p>
    <w:p w:rsidR="00CE7316" w:rsidRDefault="00CE7316" w:rsidP="00CE7316">
      <w:pPr>
        <w:jc w:val="both"/>
        <w:rPr>
          <w:i/>
        </w:rPr>
      </w:pPr>
    </w:p>
    <w:p w:rsidR="00CE7316" w:rsidRDefault="006F79A7" w:rsidP="00CE7316">
      <w:pPr>
        <w:jc w:val="both"/>
        <w:rPr>
          <w:rFonts w:ascii="Palatino Linotype" w:hAnsi="Palatino Linotype" w:cs="Calibri"/>
          <w:lang w:val="en-GB"/>
        </w:rPr>
      </w:pPr>
      <w:r>
        <w:rPr>
          <w:b/>
        </w:rPr>
        <w:t>The Ministry of Industry and Trade</w:t>
      </w:r>
      <w:r w:rsidR="00CE7316">
        <w:t xml:space="preserve"> (hereinafter called the “Procuring Entity”) with the registered business in Dodoma, P.O.BOX 2996, UDOM Office, Dodoma, Tanzania, </w:t>
      </w:r>
    </w:p>
    <w:p w:rsidR="00CE7316" w:rsidRDefault="00CE7316" w:rsidP="00CE7316">
      <w:pPr>
        <w:jc w:val="both"/>
        <w:rPr>
          <w:b/>
          <w:i/>
        </w:rPr>
      </w:pPr>
    </w:p>
    <w:p w:rsidR="00CE7316" w:rsidRDefault="00CE7316" w:rsidP="00CE7316">
      <w:pPr>
        <w:jc w:val="both"/>
      </w:pPr>
    </w:p>
    <w:p w:rsidR="00CE7316" w:rsidRDefault="00CE7316" w:rsidP="00CE7316">
      <w:pPr>
        <w:jc w:val="both"/>
        <w:rPr>
          <w:b/>
        </w:rPr>
      </w:pPr>
      <w:r>
        <w:rPr>
          <w:b/>
        </w:rPr>
        <w:t xml:space="preserve">and, on the other hand, </w:t>
      </w:r>
    </w:p>
    <w:p w:rsidR="00CE7316" w:rsidRDefault="00CE7316" w:rsidP="00CE7316">
      <w:pPr>
        <w:jc w:val="both"/>
      </w:pPr>
    </w:p>
    <w:p w:rsidR="00CE7316" w:rsidRPr="00D66346" w:rsidRDefault="00B62F1D" w:rsidP="00CE7316">
      <w:pPr>
        <w:jc w:val="both"/>
        <w:rPr>
          <w:i/>
          <w:color w:val="000000" w:themeColor="text1"/>
        </w:rPr>
      </w:pPr>
      <w:r>
        <w:rPr>
          <w:b/>
          <w:i/>
        </w:rPr>
        <w:t>[insert the full name of the individual]</w:t>
      </w:r>
      <w:r w:rsidR="00CE7316">
        <w:t>(hereinafter called the “Individual Consultant”), with the residence in</w:t>
      </w:r>
      <w:r>
        <w:t>[</w:t>
      </w:r>
      <w:r w:rsidRPr="009579BE">
        <w:rPr>
          <w:b/>
          <w:i/>
        </w:rPr>
        <w:t>insert the Individual consultant’address,phone,fax,email</w:t>
      </w:r>
      <w:r>
        <w:t>]</w:t>
      </w:r>
      <w:r w:rsidR="00CE7316">
        <w:t xml:space="preserve"> citizen of </w:t>
      </w:r>
      <w:r>
        <w:t>[</w:t>
      </w:r>
      <w:r w:rsidRPr="008D7EEC">
        <w:rPr>
          <w:b/>
        </w:rPr>
        <w:t>insert theindividual consultant’</w:t>
      </w:r>
      <w:r w:rsidR="008D7EEC" w:rsidRPr="008D7EEC">
        <w:rPr>
          <w:b/>
        </w:rPr>
        <w:t>s citizenship</w:t>
      </w:r>
      <w:r w:rsidR="008D7EEC">
        <w:t>]</w:t>
      </w:r>
      <w:r w:rsidR="00CE7316">
        <w:t xml:space="preserve"> owner of the ID/Passport Number </w:t>
      </w:r>
      <w:r w:rsidR="00CE7316" w:rsidRPr="00D66346">
        <w:rPr>
          <w:b/>
          <w:i/>
          <w:color w:val="000000" w:themeColor="text1"/>
        </w:rPr>
        <w:t>[insert the number]</w:t>
      </w:r>
      <w:r w:rsidR="00CE7316" w:rsidRPr="00D66346">
        <w:rPr>
          <w:color w:val="000000" w:themeColor="text1"/>
        </w:rPr>
        <w:t>issued on</w:t>
      </w:r>
      <w:r w:rsidR="00CE7316" w:rsidRPr="00D66346">
        <w:rPr>
          <w:b/>
          <w:i/>
          <w:color w:val="000000" w:themeColor="text1"/>
        </w:rPr>
        <w:t>[insert the date]</w:t>
      </w:r>
      <w:r w:rsidR="00CE7316" w:rsidRPr="00D66346">
        <w:rPr>
          <w:b/>
          <w:color w:val="000000" w:themeColor="text1"/>
        </w:rPr>
        <w:t xml:space="preserve"> by</w:t>
      </w:r>
      <w:r w:rsidR="00CE7316" w:rsidRPr="00D66346">
        <w:rPr>
          <w:b/>
          <w:i/>
          <w:color w:val="000000" w:themeColor="text1"/>
        </w:rPr>
        <w:t>[insert the name of the issuance authority],</w:t>
      </w:r>
    </w:p>
    <w:p w:rsidR="00CE7316" w:rsidRDefault="00CE7316" w:rsidP="00CE7316">
      <w:pPr>
        <w:spacing w:after="200"/>
      </w:pPr>
    </w:p>
    <w:p w:rsidR="00CE7316" w:rsidRDefault="00CE7316" w:rsidP="00CE7316">
      <w:pPr>
        <w:spacing w:after="200"/>
      </w:pPr>
      <w:r>
        <w:t>WHEREAS, the Procuring Entity wishes to have the Individual Consultant perform the services hereinafter referred to, and WHEREAS, the Individual Consultant is willing to perform these services,</w:t>
      </w:r>
    </w:p>
    <w:p w:rsidR="00CE7316" w:rsidRDefault="00CE7316" w:rsidP="00CE7316">
      <w:pPr>
        <w:spacing w:after="200"/>
      </w:pPr>
      <w:r>
        <w:t>NOW THEREFORE THE PARTIES hereby agree as follows:</w:t>
      </w:r>
    </w:p>
    <w:p w:rsidR="00CE7316" w:rsidRDefault="00CE7316" w:rsidP="00CE7316">
      <w:pPr>
        <w:numPr>
          <w:ilvl w:val="0"/>
          <w:numId w:val="15"/>
        </w:numPr>
        <w:spacing w:after="240"/>
        <w:ind w:left="426" w:hanging="710"/>
        <w:jc w:val="both"/>
        <w:rPr>
          <w:b/>
        </w:rPr>
      </w:pPr>
      <w:r>
        <w:rPr>
          <w:b/>
        </w:rPr>
        <w:t>Definitions</w:t>
      </w:r>
    </w:p>
    <w:p w:rsidR="00CE7316" w:rsidRDefault="00CE7316" w:rsidP="00CE7316">
      <w:pPr>
        <w:spacing w:after="240"/>
        <w:ind w:firstLine="426"/>
      </w:pPr>
      <w:r>
        <w:t xml:space="preserve">For the purpose of this contract the following definitions shall be used: </w:t>
      </w:r>
    </w:p>
    <w:p w:rsidR="00CE7316" w:rsidRDefault="00CE7316" w:rsidP="00CE7316">
      <w:pPr>
        <w:numPr>
          <w:ilvl w:val="1"/>
          <w:numId w:val="15"/>
        </w:numPr>
        <w:ind w:left="425" w:hanging="709"/>
        <w:jc w:val="both"/>
      </w:pPr>
      <w:r>
        <w:rPr>
          <w:b/>
        </w:rPr>
        <w:t>Procuring Entity</w:t>
      </w:r>
      <w:r>
        <w:t xml:space="preserve"> means the legally entity, namely </w:t>
      </w:r>
      <w:r w:rsidR="00193538">
        <w:rPr>
          <w:b/>
        </w:rPr>
        <w:t>the Ministry of Industry and</w:t>
      </w:r>
      <w:r>
        <w:rPr>
          <w:b/>
        </w:rPr>
        <w:t xml:space="preserve"> Trade </w:t>
      </w:r>
      <w:r>
        <w:t>who purchase theServices described in Annex 1 to this contract.</w:t>
      </w:r>
    </w:p>
    <w:p w:rsidR="00CE7316" w:rsidRDefault="00CE7316" w:rsidP="00CE7316">
      <w:pPr>
        <w:numPr>
          <w:ilvl w:val="1"/>
          <w:numId w:val="15"/>
        </w:numPr>
        <w:spacing w:before="240"/>
        <w:ind w:left="425" w:hanging="709"/>
        <w:jc w:val="both"/>
      </w:pPr>
      <w:r>
        <w:rPr>
          <w:b/>
        </w:rPr>
        <w:t xml:space="preserve">Contract </w:t>
      </w:r>
      <w:r>
        <w:t>means the agreement covered by these Terms including the Annexes and documents incorporated and/or referred to therein, and attachments thereto.</w:t>
      </w:r>
    </w:p>
    <w:p w:rsidR="00CE7316" w:rsidRDefault="00CE7316" w:rsidP="00CE7316">
      <w:pPr>
        <w:numPr>
          <w:ilvl w:val="1"/>
          <w:numId w:val="15"/>
        </w:numPr>
        <w:spacing w:before="240"/>
        <w:ind w:left="425" w:hanging="709"/>
        <w:jc w:val="both"/>
      </w:pPr>
      <w:r>
        <w:rPr>
          <w:b/>
        </w:rPr>
        <w:t xml:space="preserve">Contract value </w:t>
      </w:r>
      <w:r>
        <w:t xml:space="preserve">means the total price of the Financial Proposal included in the Individual Consultant’s Expression of Interests dated </w:t>
      </w:r>
      <w:r w:rsidR="00193538">
        <w:rPr>
          <w:b/>
          <w:i/>
        </w:rPr>
        <w:t>[insert the date]</w:t>
      </w:r>
      <w:r>
        <w:t xml:space="preserve"> for the Review and develop Draft National Industrial Policy and Strategic Framework andreflected as such in the Annex 2 of this contract</w:t>
      </w:r>
      <w:r>
        <w:rPr>
          <w:b/>
        </w:rPr>
        <w:t>.</w:t>
      </w:r>
    </w:p>
    <w:p w:rsidR="00CE7316" w:rsidRDefault="00CE7316" w:rsidP="00CE7316">
      <w:pPr>
        <w:numPr>
          <w:ilvl w:val="1"/>
          <w:numId w:val="15"/>
        </w:numPr>
        <w:spacing w:before="240"/>
        <w:ind w:left="425" w:hanging="709"/>
        <w:jc w:val="both"/>
      </w:pPr>
      <w:r>
        <w:rPr>
          <w:b/>
        </w:rPr>
        <w:lastRenderedPageBreak/>
        <w:t xml:space="preserve">Individual Consultant </w:t>
      </w:r>
      <w:r>
        <w:t xml:space="preserve">means </w:t>
      </w:r>
      <w:r>
        <w:rPr>
          <w:rStyle w:val="PageNumber"/>
          <w:snapToGrid w:val="0"/>
        </w:rPr>
        <w:t xml:space="preserve">the individual to whom the </w:t>
      </w:r>
      <w:r>
        <w:t xml:space="preserve">Procuring Entity has awarded this contract following the Request for </w:t>
      </w:r>
      <w:r>
        <w:rPr>
          <w:rStyle w:val="PageNumber"/>
          <w:snapToGrid w:val="0"/>
        </w:rPr>
        <w:t>Expression of Interest</w:t>
      </w:r>
      <w:r>
        <w:rPr>
          <w:rStyle w:val="PageNumber"/>
          <w:b/>
          <w:i/>
          <w:snapToGrid w:val="0"/>
        </w:rPr>
        <w:t xml:space="preserve"> [insert the number] </w:t>
      </w:r>
      <w:r>
        <w:rPr>
          <w:rStyle w:val="PageNumber"/>
          <w:snapToGrid w:val="0"/>
        </w:rPr>
        <w:t xml:space="preserve">for the </w:t>
      </w:r>
      <w:r w:rsidR="00AF30C5">
        <w:rPr>
          <w:rStyle w:val="PageNumber"/>
          <w:snapToGrid w:val="0"/>
        </w:rPr>
        <w:t>project[insert the name].</w:t>
      </w:r>
    </w:p>
    <w:p w:rsidR="00CE7316" w:rsidRDefault="00CE7316" w:rsidP="00CE7316">
      <w:pPr>
        <w:numPr>
          <w:ilvl w:val="1"/>
          <w:numId w:val="15"/>
        </w:numPr>
        <w:spacing w:before="240" w:after="120"/>
        <w:ind w:left="425" w:hanging="709"/>
        <w:jc w:val="both"/>
      </w:pPr>
      <w:r>
        <w:rPr>
          <w:b/>
        </w:rPr>
        <w:t xml:space="preserve">Services </w:t>
      </w:r>
      <w:r>
        <w:t>means the Services to be performed by the Individual Consultant as more particularly described in Annex 1; for the avoidance of doubt the Services to be performed include all obligations referred to in this Contract (as defined above).</w:t>
      </w:r>
    </w:p>
    <w:p w:rsidR="00CE7316" w:rsidRDefault="00CE7316" w:rsidP="00CE7316">
      <w:pPr>
        <w:numPr>
          <w:ilvl w:val="0"/>
          <w:numId w:val="15"/>
        </w:numPr>
        <w:spacing w:after="120"/>
        <w:ind w:left="426" w:hanging="710"/>
        <w:jc w:val="both"/>
        <w:rPr>
          <w:b/>
        </w:rPr>
      </w:pPr>
      <w:r>
        <w:rPr>
          <w:b/>
        </w:rPr>
        <w:t xml:space="preserve">The Services </w:t>
      </w:r>
    </w:p>
    <w:p w:rsidR="00CE7316" w:rsidRDefault="00CE7316" w:rsidP="00CE7316">
      <w:pPr>
        <w:pStyle w:val="BodyText2"/>
        <w:spacing w:after="120"/>
        <w:ind w:left="426"/>
      </w:pPr>
      <w: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rsidR="00CE7316" w:rsidRDefault="00CE7316" w:rsidP="00CE7316">
      <w:pPr>
        <w:numPr>
          <w:ilvl w:val="0"/>
          <w:numId w:val="15"/>
        </w:numPr>
        <w:spacing w:after="120"/>
        <w:ind w:left="426" w:hanging="710"/>
        <w:jc w:val="both"/>
        <w:rPr>
          <w:b/>
        </w:rPr>
      </w:pPr>
      <w:r>
        <w:rPr>
          <w:b/>
        </w:rPr>
        <w:t>Payment</w:t>
      </w:r>
    </w:p>
    <w:p w:rsidR="00CE7316" w:rsidRDefault="00CE7316" w:rsidP="00CE7316">
      <w:pPr>
        <w:numPr>
          <w:ilvl w:val="1"/>
          <w:numId w:val="15"/>
        </w:numPr>
        <w:spacing w:after="120"/>
        <w:ind w:left="426" w:hanging="709"/>
        <w:jc w:val="both"/>
      </w:pPr>
      <w:r>
        <w:t>The Individual Consultant shall be paid for the Services at the rates and upon the terms set out in Annex 2.</w:t>
      </w:r>
    </w:p>
    <w:p w:rsidR="00CE7316" w:rsidRDefault="00CE7316" w:rsidP="00CE7316">
      <w:pPr>
        <w:numPr>
          <w:ilvl w:val="1"/>
          <w:numId w:val="15"/>
        </w:numPr>
        <w:spacing w:after="120"/>
        <w:ind w:left="426" w:hanging="709"/>
        <w:jc w:val="both"/>
      </w:pPr>
      <w: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 The exchange rate to be used will be of those issued by Bank of Tanzania and fixed on the date of signing this Contract.</w:t>
      </w:r>
    </w:p>
    <w:p w:rsidR="00CE7316" w:rsidRDefault="00CE7316" w:rsidP="00CE7316">
      <w:pPr>
        <w:numPr>
          <w:ilvl w:val="1"/>
          <w:numId w:val="15"/>
        </w:numPr>
        <w:spacing w:after="120"/>
        <w:ind w:left="426" w:hanging="709"/>
        <w:jc w:val="both"/>
      </w:pPr>
      <w:r>
        <w:t>Unless otherwise provided in this Contract, invoices shall be delivered to and made out to Procuring Entity and shall be paid within 30 days of receipt by Project Manager, subject to the Individual Consultant having complied with its obligations hereunder in full as stated in the Annex II to this Contract. Procuring Entity reserves the right to delay and/or withhold, fully or partially, payments that have not been supported by full and appropriate supporting evidence that the services provided were delivered and accepted by the Procuring Entity.</w:t>
      </w:r>
    </w:p>
    <w:p w:rsidR="00CF32DE" w:rsidRDefault="00CF32DE" w:rsidP="00CF32DE">
      <w:pPr>
        <w:spacing w:after="120"/>
        <w:ind w:left="426"/>
        <w:jc w:val="both"/>
      </w:pPr>
    </w:p>
    <w:p w:rsidR="00CE7316" w:rsidRDefault="00CE7316" w:rsidP="00CE7316">
      <w:pPr>
        <w:numPr>
          <w:ilvl w:val="0"/>
          <w:numId w:val="16"/>
        </w:numPr>
        <w:spacing w:after="120"/>
        <w:ind w:left="426" w:hanging="710"/>
        <w:jc w:val="both"/>
        <w:rPr>
          <w:b/>
        </w:rPr>
      </w:pPr>
      <w:r>
        <w:rPr>
          <w:b/>
        </w:rPr>
        <w:t>Status of the Individual Consultant</w:t>
      </w:r>
    </w:p>
    <w:p w:rsidR="00CE7316" w:rsidRDefault="00CE7316" w:rsidP="00CE7316">
      <w:pPr>
        <w:numPr>
          <w:ilvl w:val="1"/>
          <w:numId w:val="16"/>
        </w:numPr>
        <w:spacing w:after="120"/>
        <w:ind w:left="426" w:hanging="634"/>
        <w:jc w:val="both"/>
      </w:pPr>
      <w:r>
        <w:t>For the duration of the Contract the Individual Consultant will have a status similar to the Procuring Entity’semployees with regards to their legal obligations, privileges and indemnities in the Procuring Entity’s country.</w:t>
      </w:r>
    </w:p>
    <w:p w:rsidR="00CE7316" w:rsidRDefault="00CE7316" w:rsidP="00CE7316">
      <w:pPr>
        <w:numPr>
          <w:ilvl w:val="1"/>
          <w:numId w:val="16"/>
        </w:numPr>
        <w:spacing w:after="120"/>
        <w:ind w:left="426" w:hanging="634"/>
        <w:jc w:val="both"/>
      </w:pPr>
      <w:r>
        <w:t xml:space="preserve">The Procuring Entity will be responsible for ensuring all visas, work permits and other legal requirements to enable the Individual Consultant and live and work in the countries of the assignment as per the duties under the contract. </w:t>
      </w:r>
    </w:p>
    <w:p w:rsidR="00CE7316" w:rsidRDefault="00CE7316" w:rsidP="00CE7316">
      <w:pPr>
        <w:numPr>
          <w:ilvl w:val="1"/>
          <w:numId w:val="16"/>
        </w:numPr>
        <w:spacing w:after="120"/>
        <w:ind w:left="426" w:hanging="634"/>
        <w:jc w:val="both"/>
      </w:pPr>
      <w:r>
        <w:t>The Individual Consultant shall be responsible for paying any tax and social security contributions in its country of residence, for any activity deriving from this contract. Such costs shall be assumed included in the Individual Consultant’s fees.</w:t>
      </w:r>
    </w:p>
    <w:p w:rsidR="00CE7316" w:rsidRDefault="00CE7316" w:rsidP="00CE7316">
      <w:pPr>
        <w:numPr>
          <w:ilvl w:val="1"/>
          <w:numId w:val="16"/>
        </w:numPr>
        <w:spacing w:after="120"/>
        <w:ind w:left="426" w:hanging="634"/>
        <w:jc w:val="both"/>
      </w:pPr>
      <w:r>
        <w:t xml:space="preserve">The Procuring Entity shall be responsible for paying any taxes resulting from the activities performed under this contract imposed to the Individual in the country (ies) of the assignment with the exception of the ones set out in paragraph 4.3 above. </w:t>
      </w:r>
    </w:p>
    <w:p w:rsidR="00CE7316" w:rsidRDefault="00CE7316" w:rsidP="00871702">
      <w:pPr>
        <w:spacing w:after="120"/>
        <w:jc w:val="both"/>
      </w:pPr>
    </w:p>
    <w:p w:rsidR="00CE7316" w:rsidRDefault="00CE7316" w:rsidP="00CE7316">
      <w:pPr>
        <w:numPr>
          <w:ilvl w:val="0"/>
          <w:numId w:val="16"/>
        </w:numPr>
        <w:spacing w:after="120"/>
        <w:ind w:left="426" w:hanging="568"/>
        <w:jc w:val="both"/>
        <w:rPr>
          <w:b/>
        </w:rPr>
      </w:pPr>
      <w:r>
        <w:rPr>
          <w:b/>
        </w:rPr>
        <w:t>Supervision of the Services</w:t>
      </w:r>
    </w:p>
    <w:p w:rsidR="00CE7316" w:rsidRDefault="00CE7316" w:rsidP="00CE7316">
      <w:pPr>
        <w:pStyle w:val="BodyText2"/>
        <w:spacing w:after="120"/>
        <w:ind w:left="426"/>
      </w:pPr>
      <w:r>
        <w:t>The Individual Consultant undertakes to deliver the Services in compliance with a system of quality assurance acceptable to Procuring Entity which shall include any steps to comply with the standards operated by Procuring Entity. The Individual Consultant shall be informed of the specific requirements in relation to this, and at the request of Procuring Entity shall afford such access to its information, records and other materials during normal office working hours as Procuring Entitymay require in order to confirm that the work in progress is in accordance with these quality procedures.</w:t>
      </w:r>
    </w:p>
    <w:p w:rsidR="00CE7316" w:rsidRDefault="00CE7316" w:rsidP="00CE7316">
      <w:pPr>
        <w:numPr>
          <w:ilvl w:val="0"/>
          <w:numId w:val="16"/>
        </w:numPr>
        <w:spacing w:after="120"/>
        <w:ind w:left="426" w:hanging="568"/>
        <w:jc w:val="both"/>
        <w:rPr>
          <w:b/>
        </w:rPr>
      </w:pPr>
      <w:r>
        <w:rPr>
          <w:b/>
        </w:rPr>
        <w:t xml:space="preserve">Compliance with this contract  </w:t>
      </w:r>
    </w:p>
    <w:p w:rsidR="00CE7316" w:rsidRDefault="00CE7316" w:rsidP="00CE7316">
      <w:pPr>
        <w:spacing w:after="120"/>
        <w:ind w:left="426" w:hanging="630"/>
        <w:jc w:val="both"/>
      </w:pPr>
      <w:r>
        <w:tab/>
        <w:t>Procuring Entitywill be entitled to seek confirmation from the Individual Consultant, at any time during the delivery of this contract, and for a period of 1 year after its completion, that the Individual Consultant has complied with the terms of this contract. Procuring Entitymay also request the provision of reasonable documentary evidence to support this.  As stated in article 2.3 of this Contract, Procuring Entity may delay or withhold payments in the event of non-compliance.</w:t>
      </w:r>
    </w:p>
    <w:p w:rsidR="00CE7316" w:rsidRDefault="00CE7316" w:rsidP="00CE7316">
      <w:pPr>
        <w:numPr>
          <w:ilvl w:val="0"/>
          <w:numId w:val="16"/>
        </w:numPr>
        <w:spacing w:after="120"/>
        <w:ind w:left="426" w:hanging="568"/>
        <w:jc w:val="both"/>
        <w:rPr>
          <w:b/>
        </w:rPr>
      </w:pPr>
      <w:r>
        <w:rPr>
          <w:b/>
        </w:rPr>
        <w:t>Assignment and Subcontracting</w:t>
      </w:r>
    </w:p>
    <w:p w:rsidR="00CE7316" w:rsidRDefault="00CE7316" w:rsidP="00CE7316">
      <w:pPr>
        <w:pStyle w:val="BodyText2"/>
        <w:numPr>
          <w:ilvl w:val="1"/>
          <w:numId w:val="16"/>
        </w:numPr>
        <w:spacing w:after="120"/>
        <w:ind w:left="426" w:hanging="567"/>
      </w:pPr>
      <w:r>
        <w:t>The Individual Consultant shall under no circumstances sub-contract, sublet, assign or transfer the Contract or any part share or interest in it.  Where the Individual Consultant considers it necessary to use the services of a third party the Individual Consultant shall inform the Procuring Entity the Project Manager in writing, and only once written approval is provided can the Individual Consultant proceed to use a third party.</w:t>
      </w:r>
    </w:p>
    <w:p w:rsidR="00CE7316" w:rsidRDefault="00CE7316" w:rsidP="00CE7316">
      <w:pPr>
        <w:pStyle w:val="BodyText2"/>
        <w:numPr>
          <w:ilvl w:val="1"/>
          <w:numId w:val="16"/>
        </w:numPr>
        <w:spacing w:after="120"/>
        <w:ind w:left="426" w:hanging="567"/>
      </w:pPr>
      <w:r>
        <w:t>When the Project Manager agrees that the activities under the contract can be performed by third party, the third party involved in the delivery of services in this contract, will be under the direct control of Individual Consultant.Procuring Entity will not be responsible for the third party performance of duties or Services assigned to third party, and neither for ensuring conditions of employment are met nor for any other employment obligations relating to that person including, but not restricted to, taxation and insurance including professional indemnity insurance, employer’s liability insurance and public liability insurance.</w:t>
      </w:r>
    </w:p>
    <w:p w:rsidR="00CE7316" w:rsidRDefault="00CE7316" w:rsidP="00CE7316">
      <w:pPr>
        <w:numPr>
          <w:ilvl w:val="0"/>
          <w:numId w:val="16"/>
        </w:numPr>
        <w:spacing w:after="120"/>
        <w:ind w:left="426" w:hanging="568"/>
        <w:jc w:val="both"/>
        <w:rPr>
          <w:b/>
        </w:rPr>
      </w:pPr>
      <w:r>
        <w:rPr>
          <w:b/>
        </w:rPr>
        <w:t>Breach of the Terms</w:t>
      </w:r>
    </w:p>
    <w:p w:rsidR="00CE7316" w:rsidRDefault="00CE7316" w:rsidP="00CE7316">
      <w:pPr>
        <w:pStyle w:val="BodyText2"/>
        <w:spacing w:after="120"/>
        <w:ind w:left="426"/>
      </w:pPr>
      <w: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CE7316" w:rsidRDefault="00CE7316" w:rsidP="00CE7316">
      <w:pPr>
        <w:numPr>
          <w:ilvl w:val="0"/>
          <w:numId w:val="16"/>
        </w:numPr>
        <w:spacing w:after="120"/>
        <w:ind w:left="426" w:hanging="568"/>
        <w:jc w:val="both"/>
        <w:rPr>
          <w:b/>
        </w:rPr>
      </w:pPr>
      <w:r>
        <w:rPr>
          <w:b/>
        </w:rPr>
        <w:t>Liability of the Individual Consultant</w:t>
      </w:r>
    </w:p>
    <w:p w:rsidR="00CE7316" w:rsidRDefault="00CE7316" w:rsidP="00CE7316">
      <w:pPr>
        <w:numPr>
          <w:ilvl w:val="1"/>
          <w:numId w:val="16"/>
        </w:numPr>
        <w:spacing w:after="120"/>
        <w:ind w:left="426" w:hanging="568"/>
        <w:jc w:val="both"/>
      </w:pPr>
      <w:r>
        <w:t>Procuring Entity will be relying on the Individual Consultant’s skills, expertise and experience in relation to the performance of the Services in accordance with this contract and also upon the accuracy of all representations and statements made and the advice given by the Individual Consultant in connection with the provision of the Services.</w:t>
      </w:r>
    </w:p>
    <w:p w:rsidR="00CE7316" w:rsidRDefault="00CE7316" w:rsidP="00CE7316">
      <w:pPr>
        <w:numPr>
          <w:ilvl w:val="1"/>
          <w:numId w:val="16"/>
        </w:numPr>
        <w:spacing w:after="120"/>
        <w:ind w:left="426" w:hanging="568"/>
        <w:jc w:val="both"/>
      </w:pPr>
      <w:r>
        <w:lastRenderedPageBreak/>
        <w:t>In view of the reliance by Procuring Entity set out in 9.1 above the Individual Consultant agrees at its own expense to indemnify, protect and defend Procuring Entity, its agents and employees, from and against all actions, claims, losses or damages arising out of the Individual Consultant's performance of this contract provided that:</w:t>
      </w:r>
    </w:p>
    <w:p w:rsidR="00CE7316" w:rsidRDefault="00CE7316" w:rsidP="00CE7316">
      <w:pPr>
        <w:numPr>
          <w:ilvl w:val="0"/>
          <w:numId w:val="17"/>
        </w:numPr>
        <w:tabs>
          <w:tab w:val="num" w:pos="851"/>
        </w:tabs>
        <w:spacing w:after="120"/>
        <w:ind w:left="851" w:hanging="425"/>
        <w:jc w:val="both"/>
      </w:pPr>
      <w:r>
        <w:t>the Individual Consultant is notified of such actions, claims, losses or damages not later than 30 days after Procuring Entitybecomes aware of them;</w:t>
      </w:r>
    </w:p>
    <w:p w:rsidR="00CE7316" w:rsidRDefault="00CE7316" w:rsidP="00CE7316">
      <w:pPr>
        <w:numPr>
          <w:ilvl w:val="0"/>
          <w:numId w:val="17"/>
        </w:numPr>
        <w:tabs>
          <w:tab w:val="num" w:pos="851"/>
        </w:tabs>
        <w:spacing w:after="120"/>
        <w:ind w:left="851" w:hanging="425"/>
        <w:jc w:val="both"/>
      </w:pPr>
      <w:r>
        <w:t>the ceiling on the Individual Consultant's liability to Procuring Entity shall be limited to an amount equal to the contract value, and such ceiling shall not apply to any losses or damages caused to third parties by the Individual Consultant or by the Individual Consultant's willful misconduct; and</w:t>
      </w:r>
    </w:p>
    <w:p w:rsidR="00CE7316" w:rsidRDefault="00CE7316" w:rsidP="00CE7316">
      <w:pPr>
        <w:numPr>
          <w:ilvl w:val="0"/>
          <w:numId w:val="17"/>
        </w:numPr>
        <w:tabs>
          <w:tab w:val="num" w:pos="851"/>
        </w:tabs>
        <w:spacing w:after="120"/>
        <w:ind w:left="851" w:hanging="425"/>
        <w:jc w:val="both"/>
      </w:pPr>
      <w: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CE7316" w:rsidRDefault="00CE7316" w:rsidP="00CE7316">
      <w:pPr>
        <w:numPr>
          <w:ilvl w:val="1"/>
          <w:numId w:val="16"/>
        </w:numPr>
        <w:spacing w:after="120"/>
        <w:ind w:left="426" w:hanging="568"/>
        <w:jc w:val="both"/>
      </w:pPr>
      <w:r>
        <w:t>At its own expense, the Individual Consultant shall, upon request of Procuring Entity, remedy any defect in the performance of the services in the event of the Individual Consultant's failure to perform its obligations under the contract.</w:t>
      </w:r>
    </w:p>
    <w:p w:rsidR="00CE7316" w:rsidRDefault="00CE7316" w:rsidP="00CE7316">
      <w:pPr>
        <w:numPr>
          <w:ilvl w:val="1"/>
          <w:numId w:val="16"/>
        </w:numPr>
        <w:spacing w:after="120"/>
        <w:ind w:left="426" w:hanging="568"/>
        <w:jc w:val="both"/>
      </w:pPr>
      <w:r>
        <w:t>The Individual Consultant shall have no liability whatsoever for actions, claims, losses or damages occasioned by Procuring Entity omitting to act on any recommendation, or overriding any act, decision or recommendation, of the Individual Consultant, or requiring the Individual Consultant to implement a decision or recommendation with which the Individual Consultant disagrees or on which it expresses a serious reservation.</w:t>
      </w:r>
    </w:p>
    <w:p w:rsidR="00CE7316" w:rsidRDefault="00CE7316" w:rsidP="00CE7316">
      <w:pPr>
        <w:numPr>
          <w:ilvl w:val="0"/>
          <w:numId w:val="16"/>
        </w:numPr>
        <w:spacing w:after="120"/>
        <w:ind w:left="426" w:hanging="568"/>
        <w:jc w:val="both"/>
        <w:rPr>
          <w:b/>
        </w:rPr>
      </w:pPr>
      <w:r>
        <w:rPr>
          <w:b/>
        </w:rPr>
        <w:t>Insurance</w:t>
      </w:r>
    </w:p>
    <w:p w:rsidR="00CE7316" w:rsidRDefault="00CE7316" w:rsidP="00CE7316">
      <w:pPr>
        <w:numPr>
          <w:ilvl w:val="1"/>
          <w:numId w:val="16"/>
        </w:numPr>
        <w:spacing w:after="120"/>
        <w:ind w:left="426" w:hanging="568"/>
        <w:jc w:val="both"/>
      </w:pPr>
      <w:r>
        <w:t xml:space="preserve">The Individual Consultant must ensure that full and appropriate professional indemnity insurance, third party liability insurance, life/travel and health insurance is in place for all Services provided. The Individual Consultant is obliged to provide full copies of such insurance within 45 days from the signature of this Contract. </w:t>
      </w:r>
    </w:p>
    <w:p w:rsidR="00CE7316" w:rsidRDefault="00CE7316" w:rsidP="00CE7316">
      <w:pPr>
        <w:numPr>
          <w:ilvl w:val="1"/>
          <w:numId w:val="16"/>
        </w:numPr>
        <w:spacing w:after="120"/>
        <w:ind w:left="426" w:hanging="568"/>
        <w:jc w:val="both"/>
      </w:pPr>
      <w:r>
        <w:t xml:space="preserve">The cost of such insurances will be covered from reimbursable expenses of the contract. </w:t>
      </w:r>
    </w:p>
    <w:p w:rsidR="00CE7316" w:rsidRDefault="00CE7316" w:rsidP="00CE7316">
      <w:pPr>
        <w:numPr>
          <w:ilvl w:val="1"/>
          <w:numId w:val="16"/>
        </w:numPr>
        <w:spacing w:after="120"/>
        <w:ind w:left="426" w:hanging="568"/>
        <w:jc w:val="both"/>
      </w:pPr>
      <w: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Procuring Entity, will this remove the obligation to meet the requirements of clause 10.1 of this Contract in full.</w:t>
      </w:r>
    </w:p>
    <w:p w:rsidR="00CE7316" w:rsidRDefault="00CE7316" w:rsidP="00CE7316">
      <w:pPr>
        <w:numPr>
          <w:ilvl w:val="1"/>
          <w:numId w:val="16"/>
        </w:numPr>
        <w:spacing w:after="120"/>
        <w:ind w:left="426" w:hanging="568"/>
        <w:jc w:val="both"/>
      </w:pPr>
      <w:r>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Entityshall be entitled to take out insurance itself to cover any potential liability to its own Procuring Entity in relation to the performance of the Services under this contract. The cost of such insurance shall be a debt immediately due from the Individual Consultant.</w:t>
      </w:r>
    </w:p>
    <w:p w:rsidR="00CE7316" w:rsidRDefault="00CE7316" w:rsidP="00CE7316">
      <w:pPr>
        <w:numPr>
          <w:ilvl w:val="1"/>
          <w:numId w:val="16"/>
        </w:numPr>
        <w:spacing w:after="120"/>
        <w:ind w:left="426" w:hanging="568"/>
        <w:jc w:val="both"/>
      </w:pPr>
      <w:r>
        <w:lastRenderedPageBreak/>
        <w:t>The provisions of this clause shall remain in full force and effect notwithstanding the completion of the performance of the Services hereunder and the satisfaction of all other provisions of this contract.</w:t>
      </w:r>
    </w:p>
    <w:p w:rsidR="001A31C6" w:rsidRDefault="001A31C6" w:rsidP="001A31C6">
      <w:pPr>
        <w:spacing w:after="120"/>
        <w:ind w:left="426"/>
        <w:jc w:val="both"/>
        <w:rPr>
          <w:b/>
        </w:rPr>
      </w:pPr>
    </w:p>
    <w:p w:rsidR="001A31C6" w:rsidRDefault="001A31C6" w:rsidP="001A31C6">
      <w:pPr>
        <w:spacing w:after="120"/>
        <w:ind w:left="426"/>
        <w:jc w:val="both"/>
        <w:rPr>
          <w:b/>
        </w:rPr>
      </w:pPr>
    </w:p>
    <w:p w:rsidR="00CE7316" w:rsidRPr="001A31C6" w:rsidRDefault="00CE7316" w:rsidP="001A31C6">
      <w:pPr>
        <w:pStyle w:val="ListParagraph"/>
        <w:numPr>
          <w:ilvl w:val="0"/>
          <w:numId w:val="16"/>
        </w:numPr>
        <w:spacing w:after="120"/>
        <w:jc w:val="both"/>
        <w:rPr>
          <w:b/>
        </w:rPr>
      </w:pPr>
      <w:r w:rsidRPr="001A31C6">
        <w:rPr>
          <w:b/>
        </w:rPr>
        <w:t>Copyright</w:t>
      </w:r>
    </w:p>
    <w:p w:rsidR="00CE7316" w:rsidRDefault="00CE7316" w:rsidP="00CE7316">
      <w:pPr>
        <w:numPr>
          <w:ilvl w:val="1"/>
          <w:numId w:val="16"/>
        </w:numPr>
        <w:spacing w:after="120"/>
        <w:ind w:left="426" w:hanging="568"/>
        <w:jc w:val="both"/>
      </w:pPr>
      <w:r>
        <w:t>Unless otherwise specified in the Contract, the title of the copyright and any other intellectual property rights arising out of the performance of this Contract shall be vested in Procuring Entity which shall have the unfettered right to assign and grant sub-licences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licence to Procuring Entity and its assigns for the use of the same in that connection.</w:t>
      </w:r>
    </w:p>
    <w:p w:rsidR="00CE7316" w:rsidRDefault="00CE7316" w:rsidP="00CE7316">
      <w:pPr>
        <w:numPr>
          <w:ilvl w:val="1"/>
          <w:numId w:val="16"/>
        </w:numPr>
        <w:spacing w:after="120"/>
        <w:ind w:left="426" w:hanging="568"/>
        <w:jc w:val="both"/>
      </w:pPr>
      <w:r>
        <w:t>The Individual Consultant warrants that it is free of any duties or obligations to third parties which may conflict with this contract and, without prejudice to the generality of Term 9 above, agrees to indemnify Procuring Entity against any and all actions, costs damages, direct, indirect or consequential, and other expenses of any nature whatsoever which Procuring Entitymay incur or suffer as a result of the breach by the Individual Consultant of this warranty.</w:t>
      </w:r>
    </w:p>
    <w:p w:rsidR="00CE7316" w:rsidRDefault="00CE7316" w:rsidP="00CE7316">
      <w:pPr>
        <w:numPr>
          <w:ilvl w:val="0"/>
          <w:numId w:val="16"/>
        </w:numPr>
        <w:spacing w:after="120"/>
        <w:ind w:left="426" w:hanging="568"/>
        <w:jc w:val="both"/>
        <w:rPr>
          <w:b/>
        </w:rPr>
      </w:pPr>
      <w:r>
        <w:rPr>
          <w:b/>
        </w:rPr>
        <w:t>Non Disclosure &amp; Confidentiality</w:t>
      </w:r>
    </w:p>
    <w:p w:rsidR="00CE7316" w:rsidRDefault="00CE7316" w:rsidP="00CE7316">
      <w:pPr>
        <w:numPr>
          <w:ilvl w:val="1"/>
          <w:numId w:val="16"/>
        </w:numPr>
        <w:spacing w:after="120"/>
        <w:ind w:left="426" w:hanging="568"/>
        <w:jc w:val="both"/>
      </w:pPr>
      <w:r>
        <w:t>The Individual Consultant will treat as confidential all information and results obtained in discharging the Services under this Contract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agreement in writing of the Project Director.</w:t>
      </w:r>
    </w:p>
    <w:p w:rsidR="00CE7316" w:rsidRDefault="00CE7316" w:rsidP="00CE7316">
      <w:pPr>
        <w:numPr>
          <w:ilvl w:val="1"/>
          <w:numId w:val="16"/>
        </w:numPr>
        <w:spacing w:after="120"/>
        <w:ind w:left="426" w:hanging="568"/>
        <w:jc w:val="both"/>
      </w:pPr>
      <w:r>
        <w:t>If the Individual Consultant violates clause 13.1, then it will automatically and legally be held to pay the amount estimated as the minimum reasonable damages resulting from a breach of confidentiality. This is without prejudice to the right of Procuring Entity to demonstrate that a higher amount of loss has or may be incurred as a result of liabilities held by Procuring Entityin relation to the Procuring Entity.</w:t>
      </w:r>
    </w:p>
    <w:p w:rsidR="00CE7316" w:rsidRDefault="00CE7316" w:rsidP="00CE7316">
      <w:pPr>
        <w:numPr>
          <w:ilvl w:val="0"/>
          <w:numId w:val="16"/>
        </w:numPr>
        <w:spacing w:after="120"/>
        <w:ind w:left="426" w:hanging="568"/>
        <w:jc w:val="both"/>
        <w:rPr>
          <w:b/>
        </w:rPr>
      </w:pPr>
      <w:r>
        <w:rPr>
          <w:b/>
        </w:rPr>
        <w:t>Suspension or Termination</w:t>
      </w:r>
    </w:p>
    <w:p w:rsidR="00CE7316" w:rsidRDefault="00CE7316" w:rsidP="00CE7316">
      <w:pPr>
        <w:numPr>
          <w:ilvl w:val="1"/>
          <w:numId w:val="16"/>
        </w:numPr>
        <w:autoSpaceDE w:val="0"/>
        <w:autoSpaceDN w:val="0"/>
        <w:adjustRightInd w:val="0"/>
        <w:spacing w:after="120"/>
        <w:ind w:left="426" w:hanging="568"/>
        <w:jc w:val="both"/>
      </w:pPr>
      <w:r>
        <w:t xml:space="preserve">In response to any factors outwith the control of Procuring Entity and/or to breaches of contract, Procuring Entity may at any time, by giving 30 days notice in writing, terminate in whole or in part the Individual Consultant’s appointment hereunder but in the event of </w:t>
      </w:r>
      <w:r>
        <w:lastRenderedPageBreak/>
        <w:t>Procuring Entitydoing so then the Individual Consultant shall be entitled to payment as set out in sub-clause 14.4 below.</w:t>
      </w:r>
    </w:p>
    <w:p w:rsidR="00CE7316" w:rsidRDefault="00CE7316" w:rsidP="00CE7316">
      <w:pPr>
        <w:numPr>
          <w:ilvl w:val="1"/>
          <w:numId w:val="16"/>
        </w:numPr>
        <w:autoSpaceDE w:val="0"/>
        <w:autoSpaceDN w:val="0"/>
        <w:adjustRightInd w:val="0"/>
        <w:spacing w:after="120"/>
        <w:ind w:left="426" w:hanging="568"/>
        <w:jc w:val="both"/>
      </w:pPr>
      <w:r>
        <w:t xml:space="preserve">In response to any factors outwith the control of Procuring Entityand/or to breaches of contract, Procuring Entity may at any time, by giving 30 days notice in writing, forthwith require the Individual Consultant to suspend the performance of the Services and in such event the Individual Consultant shall be entitled to payment pursuant to sub-clause 13.4 below and provided that if such suspension continues for a period in excess of twelve months then either party may terminate this appointment forthwith by written notice to the other. </w:t>
      </w:r>
    </w:p>
    <w:p w:rsidR="00CE7316" w:rsidRDefault="00CE7316" w:rsidP="00CE7316">
      <w:pPr>
        <w:numPr>
          <w:ilvl w:val="1"/>
          <w:numId w:val="16"/>
        </w:numPr>
        <w:spacing w:after="120"/>
        <w:ind w:left="426" w:hanging="568"/>
        <w:jc w:val="both"/>
      </w:pPr>
      <w:r>
        <w:t xml:space="preserve">The Individual Consultant may also terminate the contract unilaterally, without providing any reasons for such decision, if she/he gives a 30 days prior written notice to the Project Director. </w:t>
      </w:r>
    </w:p>
    <w:p w:rsidR="00CE7316" w:rsidRDefault="00CE7316" w:rsidP="00CE7316">
      <w:pPr>
        <w:numPr>
          <w:ilvl w:val="1"/>
          <w:numId w:val="16"/>
        </w:numPr>
        <w:spacing w:after="120"/>
        <w:ind w:left="426" w:hanging="568"/>
        <w:jc w:val="both"/>
      </w:pPr>
      <w:r>
        <w:t>In the event of early termination of the Contractunder sub-clauses 14.1, 14.2 and 14.3 of this clause then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CE7316" w:rsidRDefault="00CE7316" w:rsidP="00CE7316">
      <w:pPr>
        <w:numPr>
          <w:ilvl w:val="0"/>
          <w:numId w:val="16"/>
        </w:numPr>
        <w:spacing w:after="120"/>
        <w:ind w:left="426" w:hanging="568"/>
        <w:jc w:val="both"/>
        <w:rPr>
          <w:b/>
        </w:rPr>
      </w:pPr>
      <w:r>
        <w:rPr>
          <w:b/>
        </w:rPr>
        <w:t>No Waiver</w:t>
      </w:r>
    </w:p>
    <w:p w:rsidR="00CE7316" w:rsidRDefault="00CE7316" w:rsidP="00CE7316">
      <w:pPr>
        <w:pStyle w:val="BodyText2"/>
        <w:spacing w:after="120"/>
        <w:ind w:left="426"/>
      </w:pPr>
      <w:r>
        <w:t>No forbearance shown or granted to the Individual Consultant unless in writing by an authorized officer of Procuring Entityshall in any way affect or prejudice the rights of Procuring Entityor be taken as a waiver of any of these Terms.</w:t>
      </w:r>
    </w:p>
    <w:p w:rsidR="00CE7316" w:rsidRDefault="00CE7316" w:rsidP="00CE7316">
      <w:pPr>
        <w:numPr>
          <w:ilvl w:val="0"/>
          <w:numId w:val="16"/>
        </w:numPr>
        <w:spacing w:after="120"/>
        <w:ind w:left="426" w:hanging="568"/>
        <w:jc w:val="both"/>
        <w:rPr>
          <w:b/>
        </w:rPr>
      </w:pPr>
      <w:r>
        <w:rPr>
          <w:b/>
        </w:rPr>
        <w:t>Variations</w:t>
      </w:r>
    </w:p>
    <w:p w:rsidR="00CE7316" w:rsidRDefault="00CE7316" w:rsidP="00CE7316">
      <w:pPr>
        <w:pStyle w:val="BodyText2"/>
        <w:spacing w:after="120"/>
        <w:ind w:left="426"/>
      </w:pPr>
      <w:r>
        <w:t>Any variation to these terms or the provisions of the Annexes shall be subject to written Addendum and be signed by duly authorized signatories on behalf of the Individual Consultant and Procuring Entity respectively.</w:t>
      </w:r>
    </w:p>
    <w:p w:rsidR="00CE7316" w:rsidRDefault="00CE7316" w:rsidP="00CE7316">
      <w:pPr>
        <w:numPr>
          <w:ilvl w:val="0"/>
          <w:numId w:val="16"/>
        </w:numPr>
        <w:spacing w:after="120"/>
        <w:ind w:left="426" w:hanging="568"/>
        <w:jc w:val="both"/>
        <w:rPr>
          <w:b/>
        </w:rPr>
      </w:pPr>
      <w:r>
        <w:rPr>
          <w:b/>
        </w:rPr>
        <w:t>Jurisdiction</w:t>
      </w:r>
    </w:p>
    <w:p w:rsidR="00CE7316" w:rsidRDefault="00CE7316" w:rsidP="00CE7316">
      <w:pPr>
        <w:pStyle w:val="BodyText2"/>
        <w:spacing w:after="120"/>
        <w:ind w:left="426"/>
      </w:pPr>
      <w:r>
        <w:t>This contract shall be governed by and shall be construed in accordance with The United Republic of Tanzania’s law and each party agrees to submit to the exclusive jurisdiction of the Tanzania courts as regards any claim or matter arising under this contract.</w:t>
      </w:r>
    </w:p>
    <w:p w:rsidR="00CE7316" w:rsidRDefault="00CE7316" w:rsidP="00CE7316">
      <w:pPr>
        <w:rPr>
          <w:b/>
        </w:rPr>
      </w:pPr>
      <w:r>
        <w:rPr>
          <w:b/>
        </w:rPr>
        <w:t xml:space="preserve">The following Annexes are integral part of this Contract: </w:t>
      </w:r>
    </w:p>
    <w:p w:rsidR="00CE7316" w:rsidRDefault="00CE7316" w:rsidP="00CE7316"/>
    <w:p w:rsidR="00CE7316" w:rsidRDefault="00CE7316" w:rsidP="00CE7316">
      <w:pPr>
        <w:rPr>
          <w:b/>
          <w:i/>
        </w:rPr>
      </w:pPr>
      <w:r>
        <w:rPr>
          <w:b/>
          <w:i/>
        </w:rPr>
        <w:t>Annex 1: Terms of Reference</w:t>
      </w:r>
    </w:p>
    <w:p w:rsidR="00CE7316" w:rsidRDefault="00CE7316" w:rsidP="00CE7316">
      <w:pPr>
        <w:rPr>
          <w:b/>
          <w:i/>
        </w:rPr>
      </w:pPr>
      <w:r>
        <w:rPr>
          <w:b/>
          <w:i/>
        </w:rPr>
        <w:t>Annex 2: Payment Schedule and Requirements</w:t>
      </w:r>
    </w:p>
    <w:p w:rsidR="00CE7316" w:rsidRDefault="00CE7316" w:rsidP="00CE7316"/>
    <w:p w:rsidR="00CE7316" w:rsidRDefault="00CE7316" w:rsidP="00CE7316">
      <w:r>
        <w:t xml:space="preserve">Signed today </w:t>
      </w:r>
      <w:r>
        <w:rPr>
          <w:b/>
          <w:i/>
        </w:rPr>
        <w:t>[insert the date]</w:t>
      </w:r>
      <w:r>
        <w:t xml:space="preserve"> in four (4) originals in English language by: </w:t>
      </w:r>
    </w:p>
    <w:p w:rsidR="00CE7316" w:rsidRDefault="00CE7316" w:rsidP="00CE7316">
      <w:pPr>
        <w:jc w:val="both"/>
        <w:rPr>
          <w:b/>
          <w:lang w:val="en-GB"/>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559"/>
        <w:gridCol w:w="425"/>
        <w:gridCol w:w="3397"/>
        <w:gridCol w:w="1854"/>
      </w:tblGrid>
      <w:tr w:rsidR="00CE7316" w:rsidTr="00CE7316">
        <w:tc>
          <w:tcPr>
            <w:tcW w:w="3397" w:type="dxa"/>
            <w:tcBorders>
              <w:top w:val="single" w:sz="4" w:space="0" w:color="auto"/>
              <w:left w:val="single" w:sz="4" w:space="0" w:color="auto"/>
              <w:bottom w:val="single" w:sz="4" w:space="0" w:color="auto"/>
              <w:right w:val="single" w:sz="4" w:space="0" w:color="auto"/>
            </w:tcBorders>
            <w:shd w:val="clear" w:color="auto" w:fill="BFBFBF"/>
            <w:hideMark/>
          </w:tcPr>
          <w:p w:rsidR="00CE7316" w:rsidRDefault="00CE7316">
            <w:pPr>
              <w:spacing w:line="276" w:lineRule="auto"/>
              <w:jc w:val="both"/>
              <w:rPr>
                <w:b/>
                <w:lang w:val="en-GB"/>
              </w:rPr>
            </w:pPr>
            <w:r>
              <w:rPr>
                <w:b/>
                <w:lang w:val="en-GB"/>
              </w:rPr>
              <w:t>For the Procuring Entity</w:t>
            </w:r>
          </w:p>
        </w:tc>
        <w:tc>
          <w:tcPr>
            <w:tcW w:w="1559" w:type="dxa"/>
            <w:tcBorders>
              <w:top w:val="single" w:sz="4" w:space="0" w:color="auto"/>
              <w:left w:val="single" w:sz="4" w:space="0" w:color="auto"/>
              <w:bottom w:val="single" w:sz="4" w:space="0" w:color="auto"/>
              <w:right w:val="single" w:sz="4" w:space="0" w:color="auto"/>
            </w:tcBorders>
            <w:shd w:val="clear" w:color="auto" w:fill="BFBFBF"/>
            <w:hideMark/>
          </w:tcPr>
          <w:p w:rsidR="00CE7316" w:rsidRDefault="00CE7316">
            <w:pPr>
              <w:spacing w:line="276" w:lineRule="auto"/>
              <w:jc w:val="both"/>
              <w:rPr>
                <w:b/>
                <w:lang w:val="en-GB"/>
              </w:rPr>
            </w:pPr>
            <w:r>
              <w:rPr>
                <w:b/>
                <w:lang w:val="en-GB"/>
              </w:rPr>
              <w:t>Signature</w:t>
            </w:r>
          </w:p>
        </w:tc>
        <w:tc>
          <w:tcPr>
            <w:tcW w:w="425" w:type="dxa"/>
            <w:tcBorders>
              <w:top w:val="single" w:sz="4" w:space="0" w:color="auto"/>
              <w:left w:val="single" w:sz="4" w:space="0" w:color="auto"/>
              <w:bottom w:val="single" w:sz="4" w:space="0" w:color="auto"/>
              <w:right w:val="single" w:sz="4" w:space="0" w:color="auto"/>
            </w:tcBorders>
            <w:shd w:val="clear" w:color="auto" w:fill="BFBFBF"/>
          </w:tcPr>
          <w:p w:rsidR="00CE7316" w:rsidRDefault="00CE7316">
            <w:pPr>
              <w:spacing w:line="276" w:lineRule="auto"/>
              <w:jc w:val="both"/>
              <w:rPr>
                <w:b/>
                <w:lang w:val="en-GB"/>
              </w:rPr>
            </w:pPr>
          </w:p>
        </w:tc>
        <w:tc>
          <w:tcPr>
            <w:tcW w:w="3397" w:type="dxa"/>
            <w:tcBorders>
              <w:top w:val="single" w:sz="4" w:space="0" w:color="auto"/>
              <w:left w:val="single" w:sz="4" w:space="0" w:color="auto"/>
              <w:bottom w:val="single" w:sz="4" w:space="0" w:color="auto"/>
              <w:right w:val="single" w:sz="4" w:space="0" w:color="auto"/>
            </w:tcBorders>
            <w:shd w:val="clear" w:color="auto" w:fill="BFBFBF"/>
            <w:hideMark/>
          </w:tcPr>
          <w:p w:rsidR="00CE7316" w:rsidRDefault="00CE7316">
            <w:pPr>
              <w:spacing w:line="276" w:lineRule="auto"/>
              <w:jc w:val="both"/>
              <w:rPr>
                <w:b/>
                <w:lang w:val="en-GB"/>
              </w:rPr>
            </w:pPr>
            <w:r>
              <w:rPr>
                <w:b/>
                <w:lang w:val="en-GB"/>
              </w:rPr>
              <w:t>For the Individual Consultant</w:t>
            </w:r>
          </w:p>
        </w:tc>
        <w:tc>
          <w:tcPr>
            <w:tcW w:w="1854" w:type="dxa"/>
            <w:tcBorders>
              <w:top w:val="single" w:sz="4" w:space="0" w:color="auto"/>
              <w:left w:val="single" w:sz="4" w:space="0" w:color="auto"/>
              <w:bottom w:val="single" w:sz="4" w:space="0" w:color="auto"/>
              <w:right w:val="single" w:sz="4" w:space="0" w:color="auto"/>
            </w:tcBorders>
            <w:shd w:val="clear" w:color="auto" w:fill="BFBFBF"/>
            <w:hideMark/>
          </w:tcPr>
          <w:p w:rsidR="00CE7316" w:rsidRDefault="00CE7316">
            <w:pPr>
              <w:spacing w:line="276" w:lineRule="auto"/>
              <w:jc w:val="both"/>
              <w:rPr>
                <w:b/>
                <w:lang w:val="en-GB"/>
              </w:rPr>
            </w:pPr>
            <w:r>
              <w:rPr>
                <w:b/>
                <w:lang w:val="en-GB"/>
              </w:rPr>
              <w:t>Signature</w:t>
            </w:r>
          </w:p>
        </w:tc>
      </w:tr>
      <w:tr w:rsidR="00CE7316" w:rsidTr="00CE7316">
        <w:tc>
          <w:tcPr>
            <w:tcW w:w="3397" w:type="dxa"/>
            <w:tcBorders>
              <w:top w:val="single" w:sz="4" w:space="0" w:color="auto"/>
              <w:left w:val="single" w:sz="4" w:space="0" w:color="auto"/>
              <w:bottom w:val="single" w:sz="4" w:space="0" w:color="auto"/>
              <w:right w:val="single" w:sz="4" w:space="0" w:color="auto"/>
            </w:tcBorders>
            <w:hideMark/>
          </w:tcPr>
          <w:p w:rsidR="00CE7316" w:rsidRDefault="00CE7316">
            <w:pPr>
              <w:spacing w:line="276" w:lineRule="auto"/>
              <w:jc w:val="both"/>
              <w:rPr>
                <w:b/>
                <w:lang w:val="en-GB"/>
              </w:rPr>
            </w:pPr>
            <w:r>
              <w:rPr>
                <w:b/>
                <w:lang w:val="en-GB"/>
              </w:rPr>
              <w:t xml:space="preserve">Name:   </w:t>
            </w:r>
            <w:r w:rsidR="00086EED">
              <w:rPr>
                <w:b/>
                <w:lang w:val="en-GB"/>
              </w:rPr>
              <w:t>[</w:t>
            </w:r>
            <w:r w:rsidR="00086EED" w:rsidRPr="00086EED">
              <w:rPr>
                <w:i/>
                <w:lang w:val="en-GB"/>
              </w:rPr>
              <w:t>insert full name</w:t>
            </w:r>
            <w:r w:rsidR="00086EED">
              <w:rPr>
                <w:b/>
                <w:lang w:val="en-GB"/>
              </w:rPr>
              <w:t>]</w:t>
            </w:r>
          </w:p>
          <w:p w:rsidR="00CE7316" w:rsidRDefault="00CE7316">
            <w:pPr>
              <w:spacing w:line="276" w:lineRule="auto"/>
              <w:jc w:val="both"/>
              <w:rPr>
                <w:b/>
                <w:lang w:val="en-GB"/>
              </w:rPr>
            </w:pPr>
          </w:p>
        </w:tc>
        <w:tc>
          <w:tcPr>
            <w:tcW w:w="1559" w:type="dxa"/>
            <w:tcBorders>
              <w:top w:val="single" w:sz="4" w:space="0" w:color="auto"/>
              <w:left w:val="single" w:sz="4" w:space="0" w:color="auto"/>
              <w:bottom w:val="single" w:sz="4" w:space="0" w:color="auto"/>
              <w:right w:val="single" w:sz="4" w:space="0" w:color="auto"/>
            </w:tcBorders>
          </w:tcPr>
          <w:p w:rsidR="00CE7316" w:rsidRDefault="00CE7316">
            <w:pPr>
              <w:spacing w:line="276" w:lineRule="auto"/>
              <w:jc w:val="both"/>
              <w:rPr>
                <w:b/>
                <w:lang w:val="en-GB"/>
              </w:rPr>
            </w:pPr>
          </w:p>
        </w:tc>
        <w:tc>
          <w:tcPr>
            <w:tcW w:w="425" w:type="dxa"/>
            <w:tcBorders>
              <w:top w:val="single" w:sz="4" w:space="0" w:color="auto"/>
              <w:left w:val="single" w:sz="4" w:space="0" w:color="auto"/>
              <w:bottom w:val="single" w:sz="4" w:space="0" w:color="auto"/>
              <w:right w:val="single" w:sz="4" w:space="0" w:color="auto"/>
            </w:tcBorders>
          </w:tcPr>
          <w:p w:rsidR="00CE7316" w:rsidRDefault="00CE7316">
            <w:pPr>
              <w:spacing w:line="276" w:lineRule="auto"/>
              <w:jc w:val="both"/>
              <w:rPr>
                <w:b/>
                <w:lang w:val="en-GB"/>
              </w:rPr>
            </w:pPr>
          </w:p>
        </w:tc>
        <w:tc>
          <w:tcPr>
            <w:tcW w:w="3397" w:type="dxa"/>
            <w:tcBorders>
              <w:top w:val="single" w:sz="4" w:space="0" w:color="auto"/>
              <w:left w:val="single" w:sz="4" w:space="0" w:color="auto"/>
              <w:bottom w:val="single" w:sz="4" w:space="0" w:color="auto"/>
              <w:right w:val="single" w:sz="4" w:space="0" w:color="auto"/>
            </w:tcBorders>
            <w:hideMark/>
          </w:tcPr>
          <w:p w:rsidR="00CE7316" w:rsidRDefault="00CE7316">
            <w:pPr>
              <w:spacing w:line="276" w:lineRule="auto"/>
              <w:jc w:val="both"/>
              <w:rPr>
                <w:b/>
                <w:lang w:val="en-GB"/>
              </w:rPr>
            </w:pPr>
            <w:r>
              <w:rPr>
                <w:b/>
                <w:lang w:val="en-GB"/>
              </w:rPr>
              <w:t xml:space="preserve">Name: </w:t>
            </w:r>
            <w:r w:rsidR="00086EED">
              <w:rPr>
                <w:b/>
                <w:lang w:val="en-GB"/>
              </w:rPr>
              <w:t>[</w:t>
            </w:r>
            <w:r w:rsidR="00086EED" w:rsidRPr="00086EED">
              <w:rPr>
                <w:i/>
                <w:lang w:val="en-GB"/>
              </w:rPr>
              <w:t>insert full name</w:t>
            </w:r>
            <w:r w:rsidR="00086EED">
              <w:rPr>
                <w:b/>
                <w:lang w:val="en-GB"/>
              </w:rPr>
              <w:t>]</w:t>
            </w:r>
          </w:p>
        </w:tc>
        <w:tc>
          <w:tcPr>
            <w:tcW w:w="1854" w:type="dxa"/>
            <w:tcBorders>
              <w:top w:val="single" w:sz="4" w:space="0" w:color="auto"/>
              <w:left w:val="single" w:sz="4" w:space="0" w:color="auto"/>
              <w:bottom w:val="single" w:sz="4" w:space="0" w:color="auto"/>
              <w:right w:val="single" w:sz="4" w:space="0" w:color="auto"/>
            </w:tcBorders>
          </w:tcPr>
          <w:p w:rsidR="00CE7316" w:rsidRDefault="00CE7316">
            <w:pPr>
              <w:spacing w:line="276" w:lineRule="auto"/>
              <w:jc w:val="both"/>
              <w:rPr>
                <w:b/>
                <w:lang w:val="en-GB"/>
              </w:rPr>
            </w:pPr>
          </w:p>
        </w:tc>
      </w:tr>
      <w:tr w:rsidR="00CE7316" w:rsidTr="00CE7316">
        <w:tc>
          <w:tcPr>
            <w:tcW w:w="3397" w:type="dxa"/>
            <w:tcBorders>
              <w:top w:val="single" w:sz="4" w:space="0" w:color="auto"/>
              <w:left w:val="single" w:sz="4" w:space="0" w:color="auto"/>
              <w:bottom w:val="single" w:sz="4" w:space="0" w:color="auto"/>
              <w:right w:val="single" w:sz="4" w:space="0" w:color="auto"/>
            </w:tcBorders>
            <w:hideMark/>
          </w:tcPr>
          <w:p w:rsidR="00CE7316" w:rsidRDefault="00CE7316" w:rsidP="00086EED">
            <w:pPr>
              <w:spacing w:line="276" w:lineRule="auto"/>
              <w:jc w:val="both"/>
              <w:rPr>
                <w:b/>
                <w:lang w:val="en-GB"/>
              </w:rPr>
            </w:pPr>
            <w:r>
              <w:rPr>
                <w:b/>
                <w:lang w:val="en-GB"/>
              </w:rPr>
              <w:t>Title:</w:t>
            </w:r>
            <w:r w:rsidR="00086EED">
              <w:rPr>
                <w:i/>
                <w:lang w:val="en-GB"/>
              </w:rPr>
              <w:t>[insert the title]</w:t>
            </w:r>
          </w:p>
        </w:tc>
        <w:tc>
          <w:tcPr>
            <w:tcW w:w="1559" w:type="dxa"/>
            <w:tcBorders>
              <w:top w:val="single" w:sz="4" w:space="0" w:color="auto"/>
              <w:left w:val="single" w:sz="4" w:space="0" w:color="auto"/>
              <w:bottom w:val="single" w:sz="4" w:space="0" w:color="auto"/>
              <w:right w:val="single" w:sz="4" w:space="0" w:color="auto"/>
            </w:tcBorders>
          </w:tcPr>
          <w:p w:rsidR="00CE7316" w:rsidRDefault="00CE7316">
            <w:pPr>
              <w:spacing w:line="276" w:lineRule="auto"/>
              <w:jc w:val="both"/>
              <w:rPr>
                <w:b/>
                <w:lang w:val="en-GB"/>
              </w:rPr>
            </w:pPr>
          </w:p>
        </w:tc>
        <w:tc>
          <w:tcPr>
            <w:tcW w:w="425" w:type="dxa"/>
            <w:tcBorders>
              <w:top w:val="single" w:sz="4" w:space="0" w:color="auto"/>
              <w:left w:val="single" w:sz="4" w:space="0" w:color="auto"/>
              <w:bottom w:val="single" w:sz="4" w:space="0" w:color="auto"/>
              <w:right w:val="single" w:sz="4" w:space="0" w:color="auto"/>
            </w:tcBorders>
          </w:tcPr>
          <w:p w:rsidR="00CE7316" w:rsidRDefault="00CE7316">
            <w:pPr>
              <w:spacing w:line="276" w:lineRule="auto"/>
              <w:jc w:val="both"/>
              <w:rPr>
                <w:b/>
                <w:lang w:val="en-GB"/>
              </w:rPr>
            </w:pPr>
          </w:p>
        </w:tc>
        <w:tc>
          <w:tcPr>
            <w:tcW w:w="3397" w:type="dxa"/>
            <w:tcBorders>
              <w:top w:val="single" w:sz="4" w:space="0" w:color="auto"/>
              <w:left w:val="single" w:sz="4" w:space="0" w:color="auto"/>
              <w:bottom w:val="single" w:sz="4" w:space="0" w:color="auto"/>
              <w:right w:val="single" w:sz="4" w:space="0" w:color="auto"/>
            </w:tcBorders>
            <w:hideMark/>
          </w:tcPr>
          <w:p w:rsidR="00CE7316" w:rsidRDefault="00CE7316" w:rsidP="00086EED">
            <w:pPr>
              <w:spacing w:line="276" w:lineRule="auto"/>
              <w:jc w:val="both"/>
              <w:rPr>
                <w:b/>
                <w:lang w:val="en-GB"/>
              </w:rPr>
            </w:pPr>
            <w:r>
              <w:rPr>
                <w:b/>
                <w:lang w:val="en-GB"/>
              </w:rPr>
              <w:t>Title:</w:t>
            </w:r>
            <w:r w:rsidR="00086EED">
              <w:rPr>
                <w:i/>
                <w:lang w:val="en-GB"/>
              </w:rPr>
              <w:t>[insert the title]</w:t>
            </w:r>
          </w:p>
        </w:tc>
        <w:tc>
          <w:tcPr>
            <w:tcW w:w="1854" w:type="dxa"/>
            <w:tcBorders>
              <w:top w:val="single" w:sz="4" w:space="0" w:color="auto"/>
              <w:left w:val="single" w:sz="4" w:space="0" w:color="auto"/>
              <w:bottom w:val="single" w:sz="4" w:space="0" w:color="auto"/>
              <w:right w:val="single" w:sz="4" w:space="0" w:color="auto"/>
            </w:tcBorders>
          </w:tcPr>
          <w:p w:rsidR="00CE7316" w:rsidRDefault="00CE7316">
            <w:pPr>
              <w:spacing w:line="276" w:lineRule="auto"/>
              <w:jc w:val="both"/>
              <w:rPr>
                <w:b/>
                <w:lang w:val="en-GB"/>
              </w:rPr>
            </w:pPr>
          </w:p>
        </w:tc>
      </w:tr>
      <w:tr w:rsidR="00CE7316" w:rsidTr="00CE7316">
        <w:tc>
          <w:tcPr>
            <w:tcW w:w="3397" w:type="dxa"/>
            <w:tcBorders>
              <w:top w:val="single" w:sz="4" w:space="0" w:color="auto"/>
              <w:left w:val="single" w:sz="4" w:space="0" w:color="auto"/>
              <w:bottom w:val="single" w:sz="4" w:space="0" w:color="auto"/>
              <w:right w:val="single" w:sz="4" w:space="0" w:color="auto"/>
            </w:tcBorders>
            <w:hideMark/>
          </w:tcPr>
          <w:p w:rsidR="00CE7316" w:rsidRDefault="009450D1">
            <w:pPr>
              <w:spacing w:line="276" w:lineRule="auto"/>
              <w:jc w:val="both"/>
              <w:rPr>
                <w:b/>
                <w:lang w:val="en-GB"/>
              </w:rPr>
            </w:pPr>
            <w:r>
              <w:rPr>
                <w:b/>
                <w:lang w:val="en-GB"/>
              </w:rPr>
              <w:t>P</w:t>
            </w:r>
            <w:r w:rsidR="00CE7316">
              <w:rPr>
                <w:b/>
                <w:lang w:val="en-GB"/>
              </w:rPr>
              <w:t xml:space="preserve">lace: </w:t>
            </w:r>
            <w:r w:rsidR="00086EED">
              <w:rPr>
                <w:i/>
                <w:lang w:val="en-GB"/>
              </w:rPr>
              <w:t>[insert the city and country]</w:t>
            </w:r>
          </w:p>
        </w:tc>
        <w:tc>
          <w:tcPr>
            <w:tcW w:w="1559" w:type="dxa"/>
            <w:tcBorders>
              <w:top w:val="single" w:sz="4" w:space="0" w:color="auto"/>
              <w:left w:val="single" w:sz="4" w:space="0" w:color="auto"/>
              <w:bottom w:val="single" w:sz="4" w:space="0" w:color="auto"/>
              <w:right w:val="single" w:sz="4" w:space="0" w:color="auto"/>
            </w:tcBorders>
          </w:tcPr>
          <w:p w:rsidR="00CE7316" w:rsidRDefault="00CE7316">
            <w:pPr>
              <w:spacing w:line="276" w:lineRule="auto"/>
              <w:jc w:val="both"/>
              <w:rPr>
                <w:b/>
                <w:lang w:val="en-GB"/>
              </w:rPr>
            </w:pPr>
          </w:p>
        </w:tc>
        <w:tc>
          <w:tcPr>
            <w:tcW w:w="425" w:type="dxa"/>
            <w:tcBorders>
              <w:top w:val="single" w:sz="4" w:space="0" w:color="auto"/>
              <w:left w:val="single" w:sz="4" w:space="0" w:color="auto"/>
              <w:bottom w:val="single" w:sz="4" w:space="0" w:color="auto"/>
              <w:right w:val="single" w:sz="4" w:space="0" w:color="auto"/>
            </w:tcBorders>
          </w:tcPr>
          <w:p w:rsidR="00CE7316" w:rsidRDefault="00CE7316">
            <w:pPr>
              <w:spacing w:line="276" w:lineRule="auto"/>
              <w:jc w:val="both"/>
              <w:rPr>
                <w:b/>
                <w:lang w:val="en-GB"/>
              </w:rPr>
            </w:pPr>
          </w:p>
        </w:tc>
        <w:tc>
          <w:tcPr>
            <w:tcW w:w="3397" w:type="dxa"/>
            <w:tcBorders>
              <w:top w:val="single" w:sz="4" w:space="0" w:color="auto"/>
              <w:left w:val="single" w:sz="4" w:space="0" w:color="auto"/>
              <w:bottom w:val="single" w:sz="4" w:space="0" w:color="auto"/>
              <w:right w:val="single" w:sz="4" w:space="0" w:color="auto"/>
            </w:tcBorders>
            <w:hideMark/>
          </w:tcPr>
          <w:p w:rsidR="00CE7316" w:rsidRDefault="009450D1" w:rsidP="00086EED">
            <w:pPr>
              <w:spacing w:line="276" w:lineRule="auto"/>
              <w:jc w:val="both"/>
              <w:rPr>
                <w:b/>
                <w:lang w:val="en-GB"/>
              </w:rPr>
            </w:pPr>
            <w:r>
              <w:rPr>
                <w:b/>
                <w:lang w:val="en-GB"/>
              </w:rPr>
              <w:t>P</w:t>
            </w:r>
            <w:r w:rsidR="00CE7316">
              <w:rPr>
                <w:b/>
                <w:lang w:val="en-GB"/>
              </w:rPr>
              <w:t>lace:</w:t>
            </w:r>
            <w:r w:rsidR="00086EED">
              <w:rPr>
                <w:i/>
                <w:lang w:val="en-GB"/>
              </w:rPr>
              <w:t xml:space="preserve"> [insert the city and country]</w:t>
            </w:r>
          </w:p>
        </w:tc>
        <w:tc>
          <w:tcPr>
            <w:tcW w:w="1854" w:type="dxa"/>
            <w:tcBorders>
              <w:top w:val="single" w:sz="4" w:space="0" w:color="auto"/>
              <w:left w:val="single" w:sz="4" w:space="0" w:color="auto"/>
              <w:bottom w:val="single" w:sz="4" w:space="0" w:color="auto"/>
              <w:right w:val="single" w:sz="4" w:space="0" w:color="auto"/>
            </w:tcBorders>
          </w:tcPr>
          <w:p w:rsidR="00CE7316" w:rsidRDefault="00CE7316">
            <w:pPr>
              <w:spacing w:line="276" w:lineRule="auto"/>
              <w:jc w:val="both"/>
              <w:rPr>
                <w:b/>
                <w:lang w:val="en-GB"/>
              </w:rPr>
            </w:pPr>
          </w:p>
        </w:tc>
      </w:tr>
      <w:tr w:rsidR="00CE7316" w:rsidTr="00CE7316">
        <w:tc>
          <w:tcPr>
            <w:tcW w:w="3397" w:type="dxa"/>
            <w:tcBorders>
              <w:top w:val="single" w:sz="4" w:space="0" w:color="auto"/>
              <w:left w:val="single" w:sz="4" w:space="0" w:color="auto"/>
              <w:bottom w:val="single" w:sz="4" w:space="0" w:color="auto"/>
              <w:right w:val="single" w:sz="4" w:space="0" w:color="auto"/>
            </w:tcBorders>
            <w:hideMark/>
          </w:tcPr>
          <w:p w:rsidR="00CE7316" w:rsidRDefault="00CE7316">
            <w:pPr>
              <w:spacing w:line="276" w:lineRule="auto"/>
              <w:jc w:val="both"/>
              <w:rPr>
                <w:b/>
                <w:lang w:val="en-GB"/>
              </w:rPr>
            </w:pPr>
            <w:r>
              <w:rPr>
                <w:b/>
                <w:lang w:val="en-GB"/>
              </w:rPr>
              <w:t xml:space="preserve">Date: </w:t>
            </w:r>
            <w:r w:rsidR="00086EED">
              <w:rPr>
                <w:i/>
                <w:lang w:val="en-GB"/>
              </w:rPr>
              <w:t>[insert the date]</w:t>
            </w:r>
          </w:p>
        </w:tc>
        <w:tc>
          <w:tcPr>
            <w:tcW w:w="1559" w:type="dxa"/>
            <w:tcBorders>
              <w:top w:val="single" w:sz="4" w:space="0" w:color="auto"/>
              <w:left w:val="single" w:sz="4" w:space="0" w:color="auto"/>
              <w:bottom w:val="single" w:sz="4" w:space="0" w:color="auto"/>
              <w:right w:val="single" w:sz="4" w:space="0" w:color="auto"/>
            </w:tcBorders>
          </w:tcPr>
          <w:p w:rsidR="00CE7316" w:rsidRDefault="00CE7316">
            <w:pPr>
              <w:spacing w:line="276" w:lineRule="auto"/>
              <w:jc w:val="both"/>
              <w:rPr>
                <w:b/>
                <w:lang w:val="en-GB"/>
              </w:rPr>
            </w:pPr>
          </w:p>
        </w:tc>
        <w:tc>
          <w:tcPr>
            <w:tcW w:w="425" w:type="dxa"/>
            <w:tcBorders>
              <w:top w:val="single" w:sz="4" w:space="0" w:color="auto"/>
              <w:left w:val="single" w:sz="4" w:space="0" w:color="auto"/>
              <w:bottom w:val="single" w:sz="4" w:space="0" w:color="auto"/>
              <w:right w:val="single" w:sz="4" w:space="0" w:color="auto"/>
            </w:tcBorders>
          </w:tcPr>
          <w:p w:rsidR="00CE7316" w:rsidRDefault="00CE7316">
            <w:pPr>
              <w:spacing w:line="276" w:lineRule="auto"/>
              <w:jc w:val="both"/>
              <w:rPr>
                <w:b/>
                <w:lang w:val="en-GB"/>
              </w:rPr>
            </w:pPr>
          </w:p>
        </w:tc>
        <w:tc>
          <w:tcPr>
            <w:tcW w:w="3397" w:type="dxa"/>
            <w:tcBorders>
              <w:top w:val="single" w:sz="4" w:space="0" w:color="auto"/>
              <w:left w:val="single" w:sz="4" w:space="0" w:color="auto"/>
              <w:bottom w:val="single" w:sz="4" w:space="0" w:color="auto"/>
              <w:right w:val="single" w:sz="4" w:space="0" w:color="auto"/>
            </w:tcBorders>
            <w:hideMark/>
          </w:tcPr>
          <w:p w:rsidR="00CE7316" w:rsidRDefault="00CE7316" w:rsidP="00086EED">
            <w:pPr>
              <w:spacing w:line="276" w:lineRule="auto"/>
              <w:jc w:val="both"/>
              <w:rPr>
                <w:b/>
                <w:lang w:val="en-GB"/>
              </w:rPr>
            </w:pPr>
            <w:r>
              <w:rPr>
                <w:b/>
                <w:lang w:val="en-GB"/>
              </w:rPr>
              <w:t xml:space="preserve">Date: </w:t>
            </w:r>
            <w:r w:rsidR="00086EED">
              <w:rPr>
                <w:i/>
                <w:lang w:val="en-GB"/>
              </w:rPr>
              <w:t>[insert the date]</w:t>
            </w:r>
          </w:p>
        </w:tc>
        <w:tc>
          <w:tcPr>
            <w:tcW w:w="1854" w:type="dxa"/>
            <w:tcBorders>
              <w:top w:val="single" w:sz="4" w:space="0" w:color="auto"/>
              <w:left w:val="single" w:sz="4" w:space="0" w:color="auto"/>
              <w:bottom w:val="single" w:sz="4" w:space="0" w:color="auto"/>
              <w:right w:val="single" w:sz="4" w:space="0" w:color="auto"/>
            </w:tcBorders>
          </w:tcPr>
          <w:p w:rsidR="00CE7316" w:rsidRDefault="00CE7316">
            <w:pPr>
              <w:spacing w:line="276" w:lineRule="auto"/>
              <w:jc w:val="both"/>
              <w:rPr>
                <w:b/>
                <w:lang w:val="en-GB"/>
              </w:rPr>
            </w:pPr>
          </w:p>
        </w:tc>
      </w:tr>
    </w:tbl>
    <w:p w:rsidR="00CE7316" w:rsidRDefault="00CE7316" w:rsidP="00CE7316">
      <w:pPr>
        <w:rPr>
          <w:b/>
          <w:i/>
          <w:sz w:val="28"/>
          <w:szCs w:val="28"/>
        </w:rPr>
      </w:pPr>
    </w:p>
    <w:p w:rsidR="00CE7316" w:rsidRDefault="00CE7316" w:rsidP="00CE7316">
      <w:pPr>
        <w:tabs>
          <w:tab w:val="left" w:pos="-1134"/>
          <w:tab w:val="left" w:pos="0"/>
          <w:tab w:val="left" w:pos="450"/>
          <w:tab w:val="left" w:pos="990"/>
          <w:tab w:val="left" w:pos="1530"/>
          <w:tab w:val="left" w:pos="3402"/>
          <w:tab w:val="left" w:pos="4536"/>
          <w:tab w:val="left" w:pos="5670"/>
          <w:tab w:val="left" w:pos="6804"/>
          <w:tab w:val="left" w:pos="7938"/>
          <w:tab w:val="left" w:pos="9072"/>
          <w:tab w:val="left" w:pos="10206"/>
        </w:tabs>
        <w:ind w:left="360"/>
        <w:contextualSpacing/>
        <w:jc w:val="both"/>
        <w:rPr>
          <w:rFonts w:ascii="Garamond" w:hAnsi="Garamond"/>
          <w:noProof/>
          <w:sz w:val="28"/>
          <w:szCs w:val="28"/>
          <w:lang w:val="en-GB" w:eastAsia="sv-SE"/>
        </w:rPr>
      </w:pPr>
    </w:p>
    <w:p w:rsidR="00CE7316" w:rsidRDefault="00CE7316" w:rsidP="00CE7316">
      <w:pPr>
        <w:ind w:left="720"/>
      </w:pPr>
    </w:p>
    <w:p w:rsidR="008B5FE8" w:rsidRDefault="008B5FE8" w:rsidP="00CE7316">
      <w:pPr>
        <w:ind w:left="720"/>
      </w:pPr>
    </w:p>
    <w:p w:rsidR="008B5FE8" w:rsidRDefault="008B5FE8" w:rsidP="00CE7316">
      <w:pPr>
        <w:ind w:left="720"/>
      </w:pPr>
    </w:p>
    <w:p w:rsidR="008B5FE8" w:rsidRDefault="008B5FE8" w:rsidP="00CE7316">
      <w:pPr>
        <w:ind w:left="720"/>
      </w:pPr>
    </w:p>
    <w:p w:rsidR="008B5FE8" w:rsidRDefault="008B5FE8" w:rsidP="00614A90"/>
    <w:p w:rsidR="008B5FE8" w:rsidRDefault="008B5FE8" w:rsidP="00CE7316">
      <w:pPr>
        <w:ind w:left="720"/>
      </w:pPr>
    </w:p>
    <w:p w:rsidR="008B5FE8" w:rsidRDefault="008B5FE8" w:rsidP="00CE7316">
      <w:pPr>
        <w:ind w:left="720"/>
      </w:pPr>
    </w:p>
    <w:p w:rsidR="008B5FE8" w:rsidRDefault="008B5FE8" w:rsidP="00CE7316">
      <w:pPr>
        <w:ind w:left="720"/>
      </w:pPr>
    </w:p>
    <w:p w:rsidR="008B5FE8" w:rsidRDefault="008B5FE8" w:rsidP="00CE7316">
      <w:pPr>
        <w:ind w:left="720"/>
      </w:pPr>
    </w:p>
    <w:p w:rsidR="008B5FE8" w:rsidRDefault="008B5FE8" w:rsidP="00CE7316">
      <w:pPr>
        <w:ind w:left="720"/>
      </w:pPr>
    </w:p>
    <w:p w:rsidR="008A3998" w:rsidRDefault="008B5FE8" w:rsidP="000348F0">
      <w:pPr>
        <w:ind w:left="720"/>
        <w:jc w:val="center"/>
        <w:rPr>
          <w:b/>
          <w:i/>
        </w:rPr>
      </w:pPr>
      <w:r w:rsidRPr="008B5FE8">
        <w:rPr>
          <w:b/>
          <w:i/>
        </w:rPr>
        <w:t>Annex 1: Terms of Reference</w:t>
      </w:r>
    </w:p>
    <w:p w:rsidR="000348F0" w:rsidRDefault="000348F0" w:rsidP="000348F0">
      <w:pPr>
        <w:rPr>
          <w:b/>
          <w:i/>
        </w:rPr>
      </w:pPr>
    </w:p>
    <w:p w:rsidR="008A3998" w:rsidRDefault="008A3998" w:rsidP="000348F0">
      <w:pPr>
        <w:rPr>
          <w:b/>
          <w:i/>
        </w:rPr>
      </w:pPr>
      <w:r>
        <w:rPr>
          <w:b/>
          <w:i/>
        </w:rPr>
        <w:t>Annex 2:Payment Schedule and Requirements</w:t>
      </w:r>
    </w:p>
    <w:p w:rsidR="008A3998" w:rsidRPr="00EB5FBE" w:rsidRDefault="00EB5FBE" w:rsidP="00EB5FBE">
      <w:r>
        <w:t>1.</w:t>
      </w:r>
      <w:r w:rsidR="008A3998" w:rsidRPr="00EB5FBE">
        <w:t>For Services rendered pursuant to Annex 1, the Procuring Entity shall pay the Individual Consultant an amount not to exceed a ceiling of US Dollars [insert ceiling amount]</w:t>
      </w:r>
      <w:r w:rsidR="003D2068" w:rsidRPr="00EB5FBE">
        <w:t>,which shall be considered the contract value.This amount has been established based on  the understanding that it includes all of the Consultant’s costs and profits as well as any tax obligation that may be imposed on the Individual Consultant in its country of residence.</w:t>
      </w:r>
    </w:p>
    <w:p w:rsidR="008D704C" w:rsidRDefault="00EB5FBE" w:rsidP="00EB5FBE">
      <w:r>
        <w:t>2.</w:t>
      </w:r>
      <w:r w:rsidRPr="00EB5FBE">
        <w:t>The breakdown of prices is:</w:t>
      </w:r>
    </w:p>
    <w:p w:rsidR="008D704C" w:rsidRDefault="008D704C" w:rsidP="00EB5FBE"/>
    <w:p w:rsidR="00EB5FBE" w:rsidRDefault="00EB5FBE" w:rsidP="00EB5FBE">
      <w:r w:rsidRPr="00EB5FBE">
        <w:t>[</w:t>
      </w:r>
      <w:r w:rsidRPr="00EB5FBE">
        <w:rPr>
          <w:b/>
          <w:i/>
        </w:rPr>
        <w:t>fill in the table as per the individual Consultant’Financial proposal presented in the Expression of Interest</w:t>
      </w:r>
      <w:r>
        <w:t>]</w:t>
      </w:r>
    </w:p>
    <w:p w:rsidR="008D704C" w:rsidRDefault="008D704C" w:rsidP="00EB5FBE"/>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3402"/>
        <w:gridCol w:w="1701"/>
        <w:gridCol w:w="1471"/>
        <w:gridCol w:w="1397"/>
        <w:gridCol w:w="2268"/>
      </w:tblGrid>
      <w:tr w:rsidR="00590763" w:rsidRPr="000348F0" w:rsidTr="009450D1">
        <w:trPr>
          <w:trHeight w:hRule="exact" w:val="1006"/>
          <w:jc w:val="center"/>
        </w:trPr>
        <w:tc>
          <w:tcPr>
            <w:tcW w:w="486" w:type="dxa"/>
            <w:tcBorders>
              <w:top w:val="double" w:sz="4" w:space="0" w:color="auto"/>
              <w:bottom w:val="single" w:sz="12" w:space="0" w:color="auto"/>
            </w:tcBorders>
            <w:shd w:val="clear" w:color="auto" w:fill="A6A6A6"/>
          </w:tcPr>
          <w:p w:rsidR="00590763" w:rsidRPr="000348F0" w:rsidRDefault="00590763" w:rsidP="009450D1">
            <w:pPr>
              <w:spacing w:before="40" w:after="40"/>
              <w:jc w:val="center"/>
              <w:rPr>
                <w:b/>
                <w:bCs/>
                <w:lang w:val="en-GB"/>
              </w:rPr>
            </w:pPr>
            <w:r w:rsidRPr="000348F0">
              <w:rPr>
                <w:b/>
                <w:bCs/>
                <w:sz w:val="22"/>
                <w:szCs w:val="22"/>
                <w:lang w:val="en-GB"/>
              </w:rPr>
              <w:t>N°</w:t>
            </w:r>
          </w:p>
        </w:tc>
        <w:tc>
          <w:tcPr>
            <w:tcW w:w="3402" w:type="dxa"/>
            <w:tcBorders>
              <w:top w:val="double" w:sz="4" w:space="0" w:color="auto"/>
              <w:bottom w:val="single" w:sz="12" w:space="0" w:color="auto"/>
            </w:tcBorders>
            <w:shd w:val="clear" w:color="auto" w:fill="A6A6A6"/>
          </w:tcPr>
          <w:p w:rsidR="00590763" w:rsidRPr="000348F0" w:rsidRDefault="00590763" w:rsidP="009450D1">
            <w:pPr>
              <w:spacing w:before="40" w:after="40"/>
              <w:jc w:val="center"/>
              <w:rPr>
                <w:b/>
                <w:bCs/>
                <w:lang w:val="en-GB"/>
              </w:rPr>
            </w:pPr>
            <w:r w:rsidRPr="000348F0">
              <w:rPr>
                <w:b/>
                <w:bCs/>
                <w:sz w:val="22"/>
                <w:szCs w:val="22"/>
                <w:lang w:val="en-GB"/>
              </w:rPr>
              <w:t>Description</w:t>
            </w:r>
            <w:r w:rsidRPr="000348F0">
              <w:rPr>
                <w:rStyle w:val="FootnoteReference"/>
                <w:b/>
                <w:bCs/>
                <w:sz w:val="22"/>
                <w:szCs w:val="22"/>
                <w:lang w:val="en-GB"/>
              </w:rPr>
              <w:footnoteReference w:id="5"/>
            </w:r>
          </w:p>
        </w:tc>
        <w:tc>
          <w:tcPr>
            <w:tcW w:w="1701" w:type="dxa"/>
            <w:tcBorders>
              <w:top w:val="double" w:sz="4" w:space="0" w:color="auto"/>
              <w:bottom w:val="single" w:sz="12" w:space="0" w:color="auto"/>
            </w:tcBorders>
            <w:shd w:val="clear" w:color="auto" w:fill="A6A6A6"/>
          </w:tcPr>
          <w:p w:rsidR="00590763" w:rsidRPr="000348F0" w:rsidRDefault="00590763" w:rsidP="009450D1">
            <w:pPr>
              <w:spacing w:before="40" w:after="40"/>
              <w:jc w:val="center"/>
              <w:rPr>
                <w:b/>
                <w:bCs/>
                <w:lang w:val="en-GB"/>
              </w:rPr>
            </w:pPr>
            <w:r w:rsidRPr="000348F0">
              <w:rPr>
                <w:b/>
                <w:bCs/>
                <w:sz w:val="22"/>
                <w:szCs w:val="22"/>
                <w:lang w:val="en-GB"/>
              </w:rPr>
              <w:t>Unit</w:t>
            </w:r>
          </w:p>
        </w:tc>
        <w:tc>
          <w:tcPr>
            <w:tcW w:w="1471" w:type="dxa"/>
            <w:tcBorders>
              <w:top w:val="double" w:sz="4" w:space="0" w:color="auto"/>
              <w:bottom w:val="single" w:sz="12" w:space="0" w:color="auto"/>
            </w:tcBorders>
            <w:shd w:val="clear" w:color="auto" w:fill="A6A6A6"/>
          </w:tcPr>
          <w:p w:rsidR="00590763" w:rsidRPr="000348F0" w:rsidRDefault="00590763" w:rsidP="009450D1">
            <w:pPr>
              <w:spacing w:before="40" w:after="40"/>
              <w:jc w:val="center"/>
              <w:rPr>
                <w:b/>
                <w:bCs/>
                <w:lang w:val="en-GB"/>
              </w:rPr>
            </w:pPr>
            <w:r w:rsidRPr="000348F0">
              <w:rPr>
                <w:b/>
                <w:bCs/>
                <w:sz w:val="22"/>
                <w:szCs w:val="22"/>
                <w:lang w:val="en-GB"/>
              </w:rPr>
              <w:t>No. of Units</w:t>
            </w:r>
          </w:p>
        </w:tc>
        <w:tc>
          <w:tcPr>
            <w:tcW w:w="1397" w:type="dxa"/>
            <w:tcBorders>
              <w:top w:val="double" w:sz="4" w:space="0" w:color="auto"/>
              <w:bottom w:val="single" w:sz="12" w:space="0" w:color="auto"/>
            </w:tcBorders>
            <w:shd w:val="clear" w:color="auto" w:fill="A6A6A6"/>
          </w:tcPr>
          <w:p w:rsidR="00590763" w:rsidRPr="000348F0" w:rsidRDefault="00590763" w:rsidP="009450D1">
            <w:pPr>
              <w:spacing w:before="40" w:after="40"/>
              <w:jc w:val="center"/>
              <w:rPr>
                <w:b/>
                <w:bCs/>
                <w:lang w:val="en-GB"/>
              </w:rPr>
            </w:pPr>
            <w:r w:rsidRPr="000348F0">
              <w:rPr>
                <w:b/>
                <w:bCs/>
                <w:sz w:val="22"/>
                <w:szCs w:val="22"/>
                <w:lang w:val="en-GB"/>
              </w:rPr>
              <w:t>Unit Cost</w:t>
            </w:r>
            <w:r w:rsidRPr="000348F0">
              <w:rPr>
                <w:rStyle w:val="FootnoteReference"/>
                <w:b/>
                <w:bCs/>
                <w:sz w:val="22"/>
                <w:szCs w:val="22"/>
                <w:lang w:val="en-GB"/>
              </w:rPr>
              <w:footnoteReference w:id="6"/>
            </w:r>
          </w:p>
          <w:p w:rsidR="00590763" w:rsidRPr="000348F0" w:rsidRDefault="00590763" w:rsidP="009450D1">
            <w:pPr>
              <w:spacing w:before="40" w:after="40"/>
              <w:jc w:val="center"/>
              <w:rPr>
                <w:b/>
                <w:bCs/>
                <w:lang w:val="en-GB"/>
              </w:rPr>
            </w:pPr>
            <w:r w:rsidRPr="000348F0">
              <w:rPr>
                <w:b/>
                <w:sz w:val="22"/>
                <w:szCs w:val="22"/>
                <w:lang w:val="en-GB"/>
              </w:rPr>
              <w:t>(in US$)</w:t>
            </w:r>
          </w:p>
        </w:tc>
        <w:tc>
          <w:tcPr>
            <w:tcW w:w="2268" w:type="dxa"/>
            <w:tcBorders>
              <w:top w:val="double" w:sz="4" w:space="0" w:color="auto"/>
              <w:bottom w:val="single" w:sz="12" w:space="0" w:color="auto"/>
            </w:tcBorders>
            <w:shd w:val="clear" w:color="auto" w:fill="A6A6A6"/>
          </w:tcPr>
          <w:p w:rsidR="00590763" w:rsidRPr="000348F0" w:rsidRDefault="00590763" w:rsidP="009450D1">
            <w:pPr>
              <w:spacing w:before="40" w:after="40"/>
              <w:jc w:val="center"/>
              <w:rPr>
                <w:b/>
                <w:bCs/>
                <w:lang w:val="en-GB"/>
              </w:rPr>
            </w:pPr>
            <w:r w:rsidRPr="000348F0">
              <w:rPr>
                <w:b/>
                <w:bCs/>
                <w:sz w:val="22"/>
                <w:szCs w:val="22"/>
                <w:lang w:val="en-GB"/>
              </w:rPr>
              <w:t>Total</w:t>
            </w:r>
          </w:p>
          <w:p w:rsidR="00590763" w:rsidRPr="000348F0" w:rsidRDefault="00590763" w:rsidP="009450D1">
            <w:pPr>
              <w:spacing w:before="40" w:after="40"/>
              <w:jc w:val="center"/>
              <w:rPr>
                <w:b/>
                <w:bCs/>
                <w:lang w:val="en-GB"/>
              </w:rPr>
            </w:pPr>
            <w:r w:rsidRPr="000348F0">
              <w:rPr>
                <w:b/>
                <w:sz w:val="22"/>
                <w:szCs w:val="22"/>
                <w:lang w:val="en-GB"/>
              </w:rPr>
              <w:t>(in US$)</w:t>
            </w:r>
          </w:p>
        </w:tc>
      </w:tr>
      <w:tr w:rsidR="00590763" w:rsidRPr="000348F0" w:rsidTr="009450D1">
        <w:trPr>
          <w:trHeight w:hRule="exact" w:val="567"/>
          <w:jc w:val="center"/>
        </w:trPr>
        <w:tc>
          <w:tcPr>
            <w:tcW w:w="8457" w:type="dxa"/>
            <w:gridSpan w:val="5"/>
            <w:tcBorders>
              <w:top w:val="single" w:sz="8" w:space="0" w:color="auto"/>
            </w:tcBorders>
            <w:vAlign w:val="center"/>
          </w:tcPr>
          <w:p w:rsidR="00590763" w:rsidRPr="000348F0" w:rsidRDefault="00590763">
            <w:pPr>
              <w:spacing w:before="40"/>
              <w:jc w:val="center"/>
              <w:rPr>
                <w:lang w:val="en-GB"/>
              </w:rPr>
            </w:pPr>
            <w:r w:rsidRPr="000348F0">
              <w:rPr>
                <w:b/>
                <w:sz w:val="22"/>
                <w:szCs w:val="22"/>
                <w:lang w:val="en-GB"/>
              </w:rPr>
              <w:t xml:space="preserve">TOTAL FINANCIAL OFFER </w:t>
            </w:r>
          </w:p>
        </w:tc>
        <w:tc>
          <w:tcPr>
            <w:tcW w:w="2268" w:type="dxa"/>
            <w:tcBorders>
              <w:top w:val="single" w:sz="8" w:space="0" w:color="auto"/>
              <w:bottom w:val="double" w:sz="4" w:space="0" w:color="auto"/>
            </w:tcBorders>
            <w:vAlign w:val="center"/>
          </w:tcPr>
          <w:p w:rsidR="00590763" w:rsidRPr="000348F0" w:rsidRDefault="00590763" w:rsidP="009450D1">
            <w:pPr>
              <w:spacing w:before="40"/>
              <w:jc w:val="center"/>
              <w:rPr>
                <w:lang w:val="en-GB"/>
              </w:rPr>
            </w:pPr>
          </w:p>
        </w:tc>
      </w:tr>
    </w:tbl>
    <w:p w:rsidR="00590763" w:rsidRPr="000348F0" w:rsidRDefault="00590763" w:rsidP="00590763">
      <w:pPr>
        <w:pStyle w:val="Header"/>
        <w:tabs>
          <w:tab w:val="clear" w:pos="4320"/>
          <w:tab w:val="clear" w:pos="8640"/>
        </w:tabs>
        <w:spacing w:line="120" w:lineRule="exact"/>
        <w:rPr>
          <w:sz w:val="22"/>
          <w:szCs w:val="22"/>
          <w:lang w:val="en-GB" w:eastAsia="it-IT"/>
        </w:rPr>
      </w:pPr>
    </w:p>
    <w:p w:rsidR="009450D1" w:rsidRPr="000348F0" w:rsidRDefault="009450D1" w:rsidP="009450D1">
      <w:pPr>
        <w:tabs>
          <w:tab w:val="left" w:pos="142"/>
        </w:tabs>
        <w:rPr>
          <w:b/>
          <w:i/>
          <w:sz w:val="22"/>
          <w:szCs w:val="22"/>
          <w:lang w:val="en-GB"/>
        </w:rPr>
      </w:pPr>
    </w:p>
    <w:p w:rsidR="000348F0" w:rsidRDefault="000348F0" w:rsidP="009450D1">
      <w:pPr>
        <w:pStyle w:val="ListParagraph"/>
        <w:tabs>
          <w:tab w:val="left" w:pos="142"/>
        </w:tabs>
        <w:ind w:left="284"/>
        <w:rPr>
          <w:lang w:val="en-GB"/>
        </w:rPr>
      </w:pPr>
    </w:p>
    <w:p w:rsidR="000348F0" w:rsidRDefault="000348F0" w:rsidP="009450D1">
      <w:pPr>
        <w:pStyle w:val="ListParagraph"/>
        <w:tabs>
          <w:tab w:val="left" w:pos="142"/>
        </w:tabs>
        <w:ind w:left="284"/>
        <w:rPr>
          <w:lang w:val="en-GB"/>
        </w:rPr>
      </w:pPr>
    </w:p>
    <w:p w:rsidR="008D704C" w:rsidRDefault="003C7FFD" w:rsidP="003C7FFD">
      <w:pPr>
        <w:pStyle w:val="ListParagraph"/>
        <w:tabs>
          <w:tab w:val="left" w:pos="142"/>
        </w:tabs>
        <w:ind w:left="990"/>
        <w:rPr>
          <w:lang w:val="en-GB"/>
        </w:rPr>
      </w:pPr>
      <w:r>
        <w:rPr>
          <w:lang w:val="en-GB"/>
        </w:rPr>
        <w:t>3.The payment shall be made in accordance with the following schedule:</w:t>
      </w:r>
    </w:p>
    <w:p w:rsidR="008D704C" w:rsidRDefault="008D704C" w:rsidP="003C7FFD">
      <w:pPr>
        <w:pStyle w:val="ListParagraph"/>
        <w:tabs>
          <w:tab w:val="left" w:pos="142"/>
        </w:tabs>
        <w:ind w:left="990"/>
        <w:rPr>
          <w:lang w:val="en-GB"/>
        </w:rPr>
      </w:pPr>
    </w:p>
    <w:p w:rsidR="003053FE" w:rsidRPr="003053FE" w:rsidRDefault="003053FE" w:rsidP="003053FE">
      <w:pPr>
        <w:jc w:val="both"/>
      </w:pPr>
      <w:r w:rsidRPr="003053FE">
        <w:t>TRF Project will cover the cost, payment will base on submission of repots; upon submission of inception reports 20%</w:t>
      </w:r>
      <w:r w:rsidR="003A634F">
        <w:t xml:space="preserve"> of the contract value</w:t>
      </w:r>
      <w:r w:rsidRPr="003053FE">
        <w:t>, after submission of draft final report and testing of the database 40%</w:t>
      </w:r>
      <w:r w:rsidR="003A634F">
        <w:t xml:space="preserve"> of contract value</w:t>
      </w:r>
      <w:r w:rsidRPr="003053FE">
        <w:t>, after final report whereby database is in place and training to key stakeholders dealing with SPS issues including National Notification Authority and National Enquiry Points 40%</w:t>
      </w:r>
      <w:r w:rsidR="003A634F">
        <w:t xml:space="preserve"> of the contract value.</w:t>
      </w:r>
    </w:p>
    <w:p w:rsidR="008D704C" w:rsidRPr="00F548B6" w:rsidRDefault="008D704C" w:rsidP="009450D1">
      <w:pPr>
        <w:ind w:left="702" w:hanging="45"/>
        <w:jc w:val="both"/>
        <w:rPr>
          <w:lang w:val="en-GB"/>
        </w:rPr>
      </w:pPr>
    </w:p>
    <w:p w:rsidR="009450D1" w:rsidRPr="005F66AE" w:rsidRDefault="009450D1" w:rsidP="009450D1">
      <w:pPr>
        <w:jc w:val="both"/>
      </w:pPr>
      <w:r>
        <w:lastRenderedPageBreak/>
        <w:t xml:space="preserve">4. </w:t>
      </w:r>
      <w:r w:rsidRPr="00C7446C">
        <w:rPr>
          <w:b/>
        </w:rPr>
        <w:t>Payment Conditions:</w:t>
      </w:r>
      <w:r>
        <w:t xml:space="preserve"> P</w:t>
      </w:r>
      <w:r w:rsidRPr="005F66AE">
        <w:t xml:space="preserve">ayment shall be made in </w:t>
      </w:r>
      <w:r>
        <w:t xml:space="preserve">US Dollars </w:t>
      </w:r>
      <w:r w:rsidRPr="005F66AE">
        <w:t xml:space="preserve">not later than 30 days following submission </w:t>
      </w:r>
      <w:r>
        <w:t xml:space="preserve">by the Individual Consultant </w:t>
      </w:r>
      <w:r w:rsidRPr="005F66AE">
        <w:t xml:space="preserve">of </w:t>
      </w:r>
      <w:r>
        <w:t xml:space="preserve">original invoice, </w:t>
      </w:r>
      <w:r w:rsidRPr="005F66AE">
        <w:t xml:space="preserve">in </w:t>
      </w:r>
      <w:r w:rsidR="003053FE" w:rsidRPr="005F66AE">
        <w:t>duplicate</w:t>
      </w:r>
      <w:r w:rsidR="003053FE">
        <w:t>, accompanied</w:t>
      </w:r>
      <w:r>
        <w:t xml:space="preserve"> by the requested supporting documents, </w:t>
      </w:r>
      <w:r w:rsidRPr="005F66AE">
        <w:t xml:space="preserve">to the </w:t>
      </w:r>
      <w:r>
        <w:t xml:space="preserve">Procuring Entity. All payments under the contract shall be made by bank transfer into the bank account indicated by the Individual Consultant in her/his invoices. </w:t>
      </w:r>
    </w:p>
    <w:p w:rsidR="00590763" w:rsidRDefault="00590763" w:rsidP="00EB5FBE"/>
    <w:p w:rsidR="003C7FFD" w:rsidRDefault="003C7FFD" w:rsidP="00EB5FBE"/>
    <w:sectPr w:rsidR="003C7FFD" w:rsidSect="00983D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5E21" w:rsidRDefault="006A5E21" w:rsidP="00CE7316">
      <w:r>
        <w:separator/>
      </w:r>
    </w:p>
  </w:endnote>
  <w:endnote w:type="continuationSeparator" w:id="0">
    <w:p w:rsidR="006A5E21" w:rsidRDefault="006A5E21" w:rsidP="00CE7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tima">
    <w:altName w:val="Bell MT"/>
    <w:charset w:val="00"/>
    <w:family w:val="auto"/>
    <w:pitch w:val="variable"/>
    <w:sig w:usb0="80000067"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9486458"/>
      <w:docPartObj>
        <w:docPartGallery w:val="Page Numbers (Bottom of Page)"/>
        <w:docPartUnique/>
      </w:docPartObj>
    </w:sdtPr>
    <w:sdtEndPr>
      <w:rPr>
        <w:color w:val="7F7F7F" w:themeColor="background1" w:themeShade="7F"/>
        <w:spacing w:val="60"/>
      </w:rPr>
    </w:sdtEndPr>
    <w:sdtContent>
      <w:p w:rsidR="003053FE" w:rsidRPr="00C236AD" w:rsidRDefault="00C02A70">
        <w:pPr>
          <w:pStyle w:val="Footer"/>
          <w:pBdr>
            <w:top w:val="single" w:sz="4" w:space="1" w:color="D9D9D9" w:themeColor="background1" w:themeShade="D9"/>
          </w:pBdr>
          <w:rPr>
            <w:color w:val="7F7F7F" w:themeColor="background1" w:themeShade="7F"/>
            <w:spacing w:val="60"/>
          </w:rPr>
        </w:pPr>
        <w:r>
          <w:fldChar w:fldCharType="begin"/>
        </w:r>
        <w:r w:rsidR="003053FE">
          <w:instrText xml:space="preserve"> PAGE   \* MERGEFORMAT </w:instrText>
        </w:r>
        <w:r>
          <w:fldChar w:fldCharType="separate"/>
        </w:r>
        <w:r w:rsidR="00823316" w:rsidRPr="00823316">
          <w:rPr>
            <w:b/>
            <w:bCs/>
            <w:noProof/>
          </w:rPr>
          <w:t>4</w:t>
        </w:r>
        <w:r>
          <w:rPr>
            <w:b/>
            <w:bCs/>
            <w:noProof/>
          </w:rPr>
          <w:fldChar w:fldCharType="end"/>
        </w:r>
        <w:r w:rsidR="003053FE">
          <w:rPr>
            <w:color w:val="7F7F7F" w:themeColor="background1" w:themeShade="7F"/>
            <w:spacing w:val="60"/>
          </w:rPr>
          <w:t>Page</w:t>
        </w:r>
      </w:p>
    </w:sdtContent>
  </w:sdt>
  <w:p w:rsidR="003053FE" w:rsidRDefault="00305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5E21" w:rsidRDefault="006A5E21" w:rsidP="00CE7316">
      <w:r>
        <w:separator/>
      </w:r>
    </w:p>
  </w:footnote>
  <w:footnote w:type="continuationSeparator" w:id="0">
    <w:p w:rsidR="006A5E21" w:rsidRDefault="006A5E21" w:rsidP="00CE7316">
      <w:r>
        <w:continuationSeparator/>
      </w:r>
    </w:p>
  </w:footnote>
  <w:footnote w:id="1">
    <w:p w:rsidR="003053FE" w:rsidRDefault="003053FE" w:rsidP="00CE7316">
      <w:pPr>
        <w:pStyle w:val="FootnoteText"/>
      </w:pPr>
      <w:r>
        <w:rPr>
          <w:rStyle w:val="FootnoteReference"/>
        </w:rPr>
        <w:footnoteRef/>
      </w:r>
      <w:r>
        <w:t xml:space="preserve"> Amounts must coincide with the ones indicated under Total Cost of Financial proposal in Form FIN-2.</w:t>
      </w:r>
    </w:p>
  </w:footnote>
  <w:footnote w:id="2">
    <w:p w:rsidR="003053FE" w:rsidRDefault="003053FE" w:rsidP="00CE7316">
      <w:pPr>
        <w:pStyle w:val="FootnoteText"/>
        <w:jc w:val="both"/>
        <w:rPr>
          <w:b/>
          <w:i/>
        </w:rPr>
      </w:pPr>
      <w:r>
        <w:rPr>
          <w:rStyle w:val="FootnoteReference"/>
          <w:b/>
          <w:i/>
        </w:rPr>
        <w:footnoteRef/>
      </w:r>
      <w:r>
        <w:rPr>
          <w:b/>
          <w:i/>
        </w:rPr>
        <w:t xml:space="preserve"> The proof of stated qualifications shall be in the form of the copies of the degrees and diploma obtained, while for the professional experience the proof shall be either acknowledgement letters from the previous employers or copies of the Purchase Order signed with them. </w:t>
      </w:r>
    </w:p>
  </w:footnote>
  <w:footnote w:id="3">
    <w:p w:rsidR="003053FE" w:rsidRDefault="003053FE" w:rsidP="00CE7316">
      <w:pPr>
        <w:pStyle w:val="FootnoteText"/>
      </w:pPr>
      <w:r>
        <w:rPr>
          <w:rStyle w:val="FootnoteReference"/>
        </w:rPr>
        <w:footnoteRef/>
      </w:r>
      <w:r>
        <w:t xml:space="preserve"> Delete items that are not applicable or add other items as the case may be.</w:t>
      </w:r>
    </w:p>
  </w:footnote>
  <w:footnote w:id="4">
    <w:p w:rsidR="003053FE" w:rsidRDefault="003053FE" w:rsidP="00CE7316">
      <w:pPr>
        <w:pStyle w:val="FootnoteText"/>
      </w:pPr>
      <w:r>
        <w:rPr>
          <w:rStyle w:val="FootnoteReference"/>
        </w:rPr>
        <w:footnoteRef/>
      </w:r>
      <w:r>
        <w:t xml:space="preserve"> Indicate unit cost..</w:t>
      </w:r>
    </w:p>
  </w:footnote>
  <w:footnote w:id="5">
    <w:p w:rsidR="003053FE" w:rsidRDefault="003053FE" w:rsidP="00590763">
      <w:pPr>
        <w:pStyle w:val="FootnoteText"/>
      </w:pPr>
      <w:r>
        <w:rPr>
          <w:rStyle w:val="FootnoteReference"/>
        </w:rPr>
        <w:t>1</w:t>
      </w:r>
      <w:r>
        <w:t xml:space="preserve"> Delete items that are not applicable or add other items as the case may be.</w:t>
      </w:r>
    </w:p>
  </w:footnote>
  <w:footnote w:id="6">
    <w:p w:rsidR="003053FE" w:rsidRDefault="003053FE" w:rsidP="00590763">
      <w:pPr>
        <w:pStyle w:val="FootnoteText"/>
      </w:pPr>
      <w:r>
        <w:rPr>
          <w:rStyle w:val="FootnoteReference"/>
        </w:rPr>
        <w:t>2</w:t>
      </w:r>
      <w:r>
        <w:t>Indicate route of each flight, and if the trip is one- or two-ways.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564" w:rsidRDefault="00956EDF" w:rsidP="00E0225B">
    <w:pPr>
      <w:pStyle w:val="Heading1"/>
      <w:jc w:val="center"/>
      <w:rPr>
        <w:rFonts w:ascii="Arial" w:hAnsi="Arial" w:cs="Arial"/>
        <w:sz w:val="22"/>
        <w:szCs w:val="22"/>
        <w:lang w:val="en-GB"/>
      </w:rPr>
    </w:pPr>
    <w:r>
      <w:rPr>
        <w:rFonts w:ascii="Arial" w:hAnsi="Arial" w:cs="Arial"/>
        <w:sz w:val="22"/>
        <w:szCs w:val="22"/>
        <w:lang w:val="en-GB"/>
      </w:rPr>
      <w:t>R</w:t>
    </w:r>
    <w:r w:rsidR="003053FE" w:rsidRPr="00E32564">
      <w:rPr>
        <w:rFonts w:ascii="Arial" w:hAnsi="Arial" w:cs="Arial"/>
        <w:sz w:val="22"/>
        <w:szCs w:val="22"/>
        <w:lang w:val="en-GB"/>
      </w:rPr>
      <w:t>equest fo</w:t>
    </w:r>
    <w:r w:rsidR="00E32564">
      <w:rPr>
        <w:rFonts w:ascii="Arial" w:hAnsi="Arial" w:cs="Arial"/>
        <w:sz w:val="22"/>
        <w:szCs w:val="22"/>
        <w:lang w:val="en-GB"/>
      </w:rPr>
      <w:t xml:space="preserve">r Expression of Interest </w:t>
    </w:r>
  </w:p>
  <w:p w:rsidR="00E32564" w:rsidRDefault="00E32564" w:rsidP="00E0225B">
    <w:pPr>
      <w:pStyle w:val="Heading1"/>
      <w:jc w:val="center"/>
      <w:rPr>
        <w:rFonts w:ascii="Arial" w:hAnsi="Arial" w:cs="Arial"/>
        <w:b w:val="0"/>
        <w:i/>
        <w:color w:val="FFFFFF" w:themeColor="background1"/>
        <w:sz w:val="22"/>
        <w:szCs w:val="22"/>
        <w:lang w:val="en-GB"/>
      </w:rPr>
    </w:pPr>
    <w:r>
      <w:rPr>
        <w:rFonts w:ascii="Arial" w:hAnsi="Arial" w:cs="Arial"/>
        <w:sz w:val="22"/>
        <w:szCs w:val="22"/>
        <w:lang w:val="en-GB"/>
      </w:rPr>
      <w:t xml:space="preserve">Title: </w:t>
    </w:r>
    <w:r w:rsidR="003053FE" w:rsidRPr="00E32564">
      <w:rPr>
        <w:rFonts w:ascii="Arial" w:hAnsi="Arial" w:cs="Arial"/>
        <w:b w:val="0"/>
        <w:i/>
        <w:sz w:val="22"/>
        <w:szCs w:val="22"/>
        <w:lang w:val="en-GB"/>
      </w:rPr>
      <w:t xml:space="preserve">Consultancy to Develop a National Database </w:t>
    </w:r>
    <w:r w:rsidRPr="00E32564">
      <w:rPr>
        <w:rFonts w:ascii="Arial" w:hAnsi="Arial" w:cs="Arial"/>
        <w:b w:val="0"/>
        <w:i/>
        <w:sz w:val="22"/>
        <w:szCs w:val="22"/>
        <w:lang w:val="en-GB"/>
      </w:rPr>
      <w:t>on Sanitary</w:t>
    </w:r>
    <w:r w:rsidR="003053FE" w:rsidRPr="00E32564">
      <w:rPr>
        <w:rFonts w:ascii="Arial" w:hAnsi="Arial" w:cs="Arial"/>
        <w:b w:val="0"/>
        <w:i/>
        <w:sz w:val="22"/>
        <w:szCs w:val="22"/>
        <w:lang w:val="en-GB"/>
      </w:rPr>
      <w:t xml:space="preserve"> and Phy</w:t>
    </w:r>
    <w:r>
      <w:rPr>
        <w:rFonts w:ascii="Arial" w:hAnsi="Arial" w:cs="Arial"/>
        <w:b w:val="0"/>
        <w:i/>
        <w:sz w:val="22"/>
        <w:szCs w:val="22"/>
        <w:lang w:val="en-GB"/>
      </w:rPr>
      <w:t>to</w:t>
    </w:r>
    <w:r w:rsidR="003053FE" w:rsidRPr="00E32564">
      <w:rPr>
        <w:rFonts w:ascii="Arial" w:hAnsi="Arial" w:cs="Arial"/>
        <w:b w:val="0"/>
        <w:i/>
        <w:sz w:val="22"/>
        <w:szCs w:val="22"/>
        <w:lang w:val="en-GB"/>
      </w:rPr>
      <w:t xml:space="preserve">sanitary (SPS) Regulations and Other Measures </w:t>
    </w:r>
    <w:proofErr w:type="gramStart"/>
    <w:r w:rsidRPr="00E32564">
      <w:rPr>
        <w:rFonts w:ascii="Arial" w:hAnsi="Arial" w:cs="Arial"/>
        <w:b w:val="0"/>
        <w:i/>
        <w:sz w:val="22"/>
        <w:szCs w:val="22"/>
        <w:lang w:val="en-GB"/>
      </w:rPr>
      <w:t>For</w:t>
    </w:r>
    <w:proofErr w:type="gramEnd"/>
    <w:r w:rsidRPr="00E32564">
      <w:rPr>
        <w:rFonts w:ascii="Arial" w:hAnsi="Arial" w:cs="Arial"/>
        <w:b w:val="0"/>
        <w:i/>
        <w:sz w:val="22"/>
        <w:szCs w:val="22"/>
        <w:lang w:val="en-GB"/>
      </w:rPr>
      <w:t xml:space="preserve"> WTO</w:t>
    </w:r>
    <w:r w:rsidR="003053FE" w:rsidRPr="00E32564">
      <w:rPr>
        <w:rFonts w:ascii="Arial" w:hAnsi="Arial" w:cs="Arial"/>
        <w:b w:val="0"/>
        <w:i/>
        <w:sz w:val="22"/>
        <w:szCs w:val="22"/>
        <w:lang w:val="en-GB"/>
      </w:rPr>
      <w:t xml:space="preserve"> Notifications</w:t>
    </w:r>
    <w:r w:rsidR="003053FE" w:rsidRPr="00E32564">
      <w:rPr>
        <w:rFonts w:ascii="Arial" w:hAnsi="Arial" w:cs="Arial"/>
        <w:b w:val="0"/>
        <w:i/>
        <w:color w:val="FFFFFF" w:themeColor="background1"/>
        <w:sz w:val="22"/>
        <w:szCs w:val="22"/>
        <w:lang w:val="en-GB"/>
      </w:rPr>
      <w:t xml:space="preserve"> </w:t>
    </w:r>
  </w:p>
  <w:p w:rsidR="003053FE" w:rsidRDefault="00E32564" w:rsidP="00956EDF">
    <w:pPr>
      <w:tabs>
        <w:tab w:val="left" w:pos="1110"/>
        <w:tab w:val="center" w:pos="4680"/>
      </w:tabs>
      <w:jc w:val="center"/>
    </w:pPr>
    <w:r>
      <w:rPr>
        <w:rFonts w:ascii="Arial" w:hAnsi="Arial" w:cs="Arial"/>
        <w:b/>
        <w:sz w:val="22"/>
        <w:szCs w:val="22"/>
        <w:lang w:val="en-GB"/>
      </w:rPr>
      <w:t xml:space="preserve">Reference </w:t>
    </w:r>
    <w:r w:rsidRPr="00E32564">
      <w:rPr>
        <w:rFonts w:ascii="Arial" w:hAnsi="Arial" w:cs="Arial"/>
        <w:b/>
        <w:sz w:val="22"/>
        <w:szCs w:val="22"/>
        <w:lang w:val="en-GB"/>
      </w:rPr>
      <w:t>Number</w:t>
    </w:r>
    <w:r w:rsidRPr="00E32564">
      <w:rPr>
        <w:rFonts w:ascii="Arial" w:hAnsi="Arial" w:cs="Arial"/>
        <w:sz w:val="22"/>
        <w:szCs w:val="22"/>
        <w:lang w:val="en-GB"/>
      </w:rPr>
      <w:t>:</w:t>
    </w:r>
    <w:r>
      <w:rPr>
        <w:rFonts w:ascii="Arial" w:hAnsi="Arial" w:cs="Arial"/>
        <w:sz w:val="22"/>
        <w:szCs w:val="22"/>
        <w:lang w:val="en-GB"/>
      </w:rPr>
      <w:t xml:space="preserve"> </w:t>
    </w:r>
    <w:r w:rsidRPr="00E32564">
      <w:rPr>
        <w:rFonts w:ascii="Arial" w:hAnsi="Arial" w:cs="Arial"/>
        <w:b/>
        <w:sz w:val="22"/>
        <w:szCs w:val="22"/>
        <w:lang w:val="en-GB"/>
      </w:rPr>
      <w:t>SADC/TANZ/MITI/TRF/C/2020/001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7789516"/>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60BDE"/>
    <w:multiLevelType w:val="hybridMultilevel"/>
    <w:tmpl w:val="D2965A8E"/>
    <w:lvl w:ilvl="0" w:tplc="0409000F">
      <w:start w:val="1"/>
      <w:numFmt w:val="decimal"/>
      <w:lvlText w:val="%1."/>
      <w:lvlJc w:val="left"/>
      <w:pPr>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3701088"/>
    <w:multiLevelType w:val="multilevel"/>
    <w:tmpl w:val="AA8A10C0"/>
    <w:lvl w:ilvl="0">
      <w:start w:val="6"/>
      <w:numFmt w:val="decimal"/>
      <w:lvlText w:val="%1."/>
      <w:lvlJc w:val="left"/>
      <w:pPr>
        <w:ind w:left="420" w:hanging="420"/>
      </w:pPr>
    </w:lvl>
    <w:lvl w:ilvl="1">
      <w:start w:val="2"/>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4" w15:restartNumberingAfterBreak="0">
    <w:nsid w:val="07C54EA4"/>
    <w:multiLevelType w:val="hybridMultilevel"/>
    <w:tmpl w:val="2EEC7D5A"/>
    <w:lvl w:ilvl="0" w:tplc="0409000F">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3D63F66"/>
    <w:multiLevelType w:val="multilevel"/>
    <w:tmpl w:val="4308029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27FA623C"/>
    <w:multiLevelType w:val="hybridMultilevel"/>
    <w:tmpl w:val="2EEC7D5A"/>
    <w:lvl w:ilvl="0" w:tplc="0409000F">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B9A6C5A"/>
    <w:multiLevelType w:val="multilevel"/>
    <w:tmpl w:val="BEE4DB5C"/>
    <w:lvl w:ilvl="0">
      <w:start w:val="8"/>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8" w15:restartNumberingAfterBreak="0">
    <w:nsid w:val="31F659FE"/>
    <w:multiLevelType w:val="hybridMultilevel"/>
    <w:tmpl w:val="3CC47ED2"/>
    <w:lvl w:ilvl="0" w:tplc="0409001B">
      <w:start w:val="1"/>
      <w:numFmt w:val="lowerRoman"/>
      <w:lvlText w:val="%1."/>
      <w:lvlJc w:val="righ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28B451E"/>
    <w:multiLevelType w:val="multilevel"/>
    <w:tmpl w:val="82C68A92"/>
    <w:lvl w:ilvl="0">
      <w:start w:val="1"/>
      <w:numFmt w:val="decimal"/>
      <w:lvlText w:val="%1."/>
      <w:lvlJc w:val="left"/>
      <w:pPr>
        <w:ind w:left="990" w:hanging="630"/>
      </w:pPr>
    </w:lvl>
    <w:lvl w:ilvl="1">
      <w:start w:val="1"/>
      <w:numFmt w:val="decimal"/>
      <w:isLgl/>
      <w:lvlText w:val="%1.%2"/>
      <w:lvlJc w:val="left"/>
      <w:pPr>
        <w:ind w:left="450" w:hanging="450"/>
      </w:pPr>
      <w:rPr>
        <w:b w:val="0"/>
      </w:rPr>
    </w:lvl>
    <w:lvl w:ilvl="2">
      <w:start w:val="1"/>
      <w:numFmt w:val="decimal"/>
      <w:isLgl/>
      <w:lvlText w:val="%1.%2.%3"/>
      <w:lvlJc w:val="left"/>
      <w:pPr>
        <w:ind w:left="2340" w:hanging="720"/>
      </w:pPr>
      <w:rPr>
        <w:b/>
      </w:rPr>
    </w:lvl>
    <w:lvl w:ilvl="3">
      <w:start w:val="1"/>
      <w:numFmt w:val="decimal"/>
      <w:isLgl/>
      <w:lvlText w:val="%1.%2.%3.%4"/>
      <w:lvlJc w:val="left"/>
      <w:pPr>
        <w:ind w:left="3330" w:hanging="1080"/>
      </w:pPr>
      <w:rPr>
        <w:b/>
      </w:rPr>
    </w:lvl>
    <w:lvl w:ilvl="4">
      <w:start w:val="1"/>
      <w:numFmt w:val="decimal"/>
      <w:isLgl/>
      <w:lvlText w:val="%1.%2.%3.%4.%5"/>
      <w:lvlJc w:val="left"/>
      <w:pPr>
        <w:ind w:left="3960" w:hanging="1080"/>
      </w:pPr>
      <w:rPr>
        <w:b/>
      </w:rPr>
    </w:lvl>
    <w:lvl w:ilvl="5">
      <w:start w:val="1"/>
      <w:numFmt w:val="decimal"/>
      <w:isLgl/>
      <w:lvlText w:val="%1.%2.%3.%4.%5.%6"/>
      <w:lvlJc w:val="left"/>
      <w:pPr>
        <w:ind w:left="4950" w:hanging="1440"/>
      </w:pPr>
      <w:rPr>
        <w:b/>
      </w:rPr>
    </w:lvl>
    <w:lvl w:ilvl="6">
      <w:start w:val="1"/>
      <w:numFmt w:val="decimal"/>
      <w:isLgl/>
      <w:lvlText w:val="%1.%2.%3.%4.%5.%6.%7"/>
      <w:lvlJc w:val="left"/>
      <w:pPr>
        <w:ind w:left="5580" w:hanging="1440"/>
      </w:pPr>
      <w:rPr>
        <w:b/>
      </w:rPr>
    </w:lvl>
    <w:lvl w:ilvl="7">
      <w:start w:val="1"/>
      <w:numFmt w:val="decimal"/>
      <w:isLgl/>
      <w:lvlText w:val="%1.%2.%3.%4.%5.%6.%7.%8"/>
      <w:lvlJc w:val="left"/>
      <w:pPr>
        <w:ind w:left="6570" w:hanging="1800"/>
      </w:pPr>
      <w:rPr>
        <w:b/>
      </w:rPr>
    </w:lvl>
    <w:lvl w:ilvl="8">
      <w:start w:val="1"/>
      <w:numFmt w:val="decimal"/>
      <w:isLgl/>
      <w:lvlText w:val="%1.%2.%3.%4.%5.%6.%7.%8.%9"/>
      <w:lvlJc w:val="left"/>
      <w:pPr>
        <w:ind w:left="7200" w:hanging="1800"/>
      </w:pPr>
      <w:rPr>
        <w:b/>
      </w:rPr>
    </w:lvl>
  </w:abstractNum>
  <w:abstractNum w:abstractNumId="10" w15:restartNumberingAfterBreak="0">
    <w:nsid w:val="34821394"/>
    <w:multiLevelType w:val="multilevel"/>
    <w:tmpl w:val="8A80D374"/>
    <w:lvl w:ilvl="0">
      <w:start w:val="1"/>
      <w:numFmt w:val="decimal"/>
      <w:lvlText w:val="%1.0"/>
      <w:lvlJc w:val="left"/>
      <w:pPr>
        <w:ind w:left="720" w:hanging="720"/>
      </w:pPr>
      <w:rPr>
        <w:rFonts w:hint="default"/>
        <w:u w:val="none"/>
      </w:rPr>
    </w:lvl>
    <w:lvl w:ilvl="1">
      <w:start w:val="1"/>
      <w:numFmt w:val="decimal"/>
      <w:lvlText w:val="%1.%2"/>
      <w:lvlJc w:val="left"/>
      <w:pPr>
        <w:ind w:left="1440" w:hanging="72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11" w15:restartNumberingAfterBreak="0">
    <w:nsid w:val="40D61068"/>
    <w:multiLevelType w:val="hybridMultilevel"/>
    <w:tmpl w:val="FE8E37AC"/>
    <w:lvl w:ilvl="0" w:tplc="F4AE44BA">
      <w:start w:val="14"/>
      <w:numFmt w:val="decimal"/>
      <w:lvlText w:val="%1."/>
      <w:lvlJc w:val="left"/>
      <w:pPr>
        <w:tabs>
          <w:tab w:val="num" w:pos="780"/>
        </w:tabs>
        <w:ind w:left="78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187183A"/>
    <w:multiLevelType w:val="hybridMultilevel"/>
    <w:tmpl w:val="2EEC7D5A"/>
    <w:lvl w:ilvl="0" w:tplc="0409000F">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44327270"/>
    <w:multiLevelType w:val="hybridMultilevel"/>
    <w:tmpl w:val="2EEC7D5A"/>
    <w:lvl w:ilvl="0" w:tplc="0409000F">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5CB44F5"/>
    <w:multiLevelType w:val="multilevel"/>
    <w:tmpl w:val="F5EE2C10"/>
    <w:lvl w:ilvl="0">
      <w:start w:val="4"/>
      <w:numFmt w:val="decimal"/>
      <w:lvlText w:val="%1.0"/>
      <w:lvlJc w:val="left"/>
      <w:pPr>
        <w:ind w:left="504" w:hanging="360"/>
      </w:pPr>
      <w:rPr>
        <w:rFonts w:hint="default"/>
      </w:rPr>
    </w:lvl>
    <w:lvl w:ilvl="1">
      <w:start w:val="1"/>
      <w:numFmt w:val="bullet"/>
      <w:lvlText w:val=""/>
      <w:lvlJc w:val="left"/>
      <w:pPr>
        <w:ind w:left="1224" w:hanging="360"/>
      </w:pPr>
      <w:rPr>
        <w:rFonts w:ascii="Symbol" w:hAnsi="Symbol" w:hint="default"/>
      </w:rPr>
    </w:lvl>
    <w:lvl w:ilvl="2">
      <w:start w:val="1"/>
      <w:numFmt w:val="decimal"/>
      <w:lvlText w:val="%1.%2.%3"/>
      <w:lvlJc w:val="left"/>
      <w:pPr>
        <w:ind w:left="2304" w:hanging="720"/>
      </w:pPr>
      <w:rPr>
        <w:rFonts w:hint="default"/>
      </w:rPr>
    </w:lvl>
    <w:lvl w:ilvl="3">
      <w:start w:val="1"/>
      <w:numFmt w:val="decimal"/>
      <w:lvlText w:val="%1.%2.%3.%4"/>
      <w:lvlJc w:val="left"/>
      <w:pPr>
        <w:ind w:left="3024" w:hanging="720"/>
      </w:pPr>
      <w:rPr>
        <w:rFonts w:hint="default"/>
      </w:rPr>
    </w:lvl>
    <w:lvl w:ilvl="4">
      <w:start w:val="1"/>
      <w:numFmt w:val="decimal"/>
      <w:lvlText w:val="%1.%2.%3.%4.%5"/>
      <w:lvlJc w:val="left"/>
      <w:pPr>
        <w:ind w:left="4104" w:hanging="1080"/>
      </w:pPr>
      <w:rPr>
        <w:rFonts w:hint="default"/>
      </w:rPr>
    </w:lvl>
    <w:lvl w:ilvl="5">
      <w:start w:val="1"/>
      <w:numFmt w:val="decimal"/>
      <w:lvlText w:val="%1.%2.%3.%4.%5.%6"/>
      <w:lvlJc w:val="left"/>
      <w:pPr>
        <w:ind w:left="5184" w:hanging="144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984" w:hanging="1800"/>
      </w:pPr>
      <w:rPr>
        <w:rFonts w:hint="default"/>
      </w:rPr>
    </w:lvl>
    <w:lvl w:ilvl="8">
      <w:start w:val="1"/>
      <w:numFmt w:val="decimal"/>
      <w:lvlText w:val="%1.%2.%3.%4.%5.%6.%7.%8.%9"/>
      <w:lvlJc w:val="left"/>
      <w:pPr>
        <w:ind w:left="7704" w:hanging="1800"/>
      </w:pPr>
      <w:rPr>
        <w:rFonts w:hint="default"/>
      </w:rPr>
    </w:lvl>
  </w:abstractNum>
  <w:abstractNum w:abstractNumId="16" w15:restartNumberingAfterBreak="0">
    <w:nsid w:val="4AC40C56"/>
    <w:multiLevelType w:val="multilevel"/>
    <w:tmpl w:val="4D9CBB10"/>
    <w:lvl w:ilvl="0">
      <w:start w:val="1"/>
      <w:numFmt w:val="decimal"/>
      <w:lvlText w:val="%1."/>
      <w:lvlJc w:val="left"/>
      <w:pPr>
        <w:ind w:left="720" w:hanging="360"/>
      </w:pPr>
      <w:rPr>
        <w:b/>
      </w:rPr>
    </w:lvl>
    <w:lvl w:ilvl="1">
      <w:start w:val="1"/>
      <w:numFmt w:val="decimal"/>
      <w:lvlText w:val="%2."/>
      <w:lvlJc w:val="left"/>
      <w:pPr>
        <w:ind w:left="1080" w:hanging="720"/>
      </w:pPr>
      <w:rPr>
        <w:b/>
      </w:rPr>
    </w:lvl>
    <w:lvl w:ilvl="2">
      <w:start w:val="1"/>
      <w:numFmt w:val="decimal"/>
      <w:isLgl/>
      <w:lvlText w:val="%1.%2.%3."/>
      <w:lvlJc w:val="left"/>
      <w:pPr>
        <w:ind w:left="1440" w:hanging="108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520" w:hanging="216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17" w15:restartNumberingAfterBreak="0">
    <w:nsid w:val="59554FE5"/>
    <w:multiLevelType w:val="hybridMultilevel"/>
    <w:tmpl w:val="3A30A020"/>
    <w:lvl w:ilvl="0" w:tplc="FFFFFFFF">
      <w:start w:val="1"/>
      <w:numFmt w:val="lowerLetter"/>
      <w:lvlText w:val="%1)"/>
      <w:lvlJc w:val="left"/>
      <w:pPr>
        <w:tabs>
          <w:tab w:val="num" w:pos="1080"/>
        </w:tabs>
        <w:ind w:left="1080" w:hanging="360"/>
      </w:pPr>
    </w:lvl>
    <w:lvl w:ilvl="1" w:tplc="918C1054">
      <w:start w:val="1"/>
      <w:numFmt w:val="decimal"/>
      <w:lvlText w:val="%2."/>
      <w:lvlJc w:val="left"/>
      <w:pPr>
        <w:ind w:left="2070" w:hanging="630"/>
      </w:pPr>
      <w:rPr>
        <w:rFonts w:ascii="Times New Roman" w:eastAsia="Times New Roman" w:hAnsi="Times New Roman"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5ED5650D"/>
    <w:multiLevelType w:val="hybridMultilevel"/>
    <w:tmpl w:val="E4FC52A8"/>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2BC7FA4"/>
    <w:multiLevelType w:val="multilevel"/>
    <w:tmpl w:val="C2F608D6"/>
    <w:lvl w:ilvl="0">
      <w:start w:val="4"/>
      <w:numFmt w:val="decimal"/>
      <w:lvlText w:val="%1.0"/>
      <w:lvlJc w:val="left"/>
      <w:pPr>
        <w:ind w:left="504" w:hanging="360"/>
      </w:pPr>
    </w:lvl>
    <w:lvl w:ilvl="1">
      <w:start w:val="1"/>
      <w:numFmt w:val="decimal"/>
      <w:lvlText w:val="%2."/>
      <w:lvlJc w:val="left"/>
      <w:pPr>
        <w:ind w:left="990" w:hanging="360"/>
      </w:pPr>
    </w:lvl>
    <w:lvl w:ilvl="2">
      <w:start w:val="1"/>
      <w:numFmt w:val="decimal"/>
      <w:lvlText w:val="%1.%2.%3"/>
      <w:lvlJc w:val="left"/>
      <w:pPr>
        <w:ind w:left="2304" w:hanging="720"/>
      </w:pPr>
    </w:lvl>
    <w:lvl w:ilvl="3">
      <w:start w:val="1"/>
      <w:numFmt w:val="decimal"/>
      <w:lvlText w:val="%1.%2.%3.%4"/>
      <w:lvlJc w:val="left"/>
      <w:pPr>
        <w:ind w:left="3024" w:hanging="720"/>
      </w:pPr>
    </w:lvl>
    <w:lvl w:ilvl="4">
      <w:start w:val="1"/>
      <w:numFmt w:val="decimal"/>
      <w:lvlText w:val="%1.%2.%3.%4.%5"/>
      <w:lvlJc w:val="left"/>
      <w:pPr>
        <w:ind w:left="4104" w:hanging="1080"/>
      </w:pPr>
    </w:lvl>
    <w:lvl w:ilvl="5">
      <w:start w:val="1"/>
      <w:numFmt w:val="decimal"/>
      <w:lvlText w:val="%1.%2.%3.%4.%5.%6"/>
      <w:lvlJc w:val="left"/>
      <w:pPr>
        <w:ind w:left="5184" w:hanging="1440"/>
      </w:pPr>
    </w:lvl>
    <w:lvl w:ilvl="6">
      <w:start w:val="1"/>
      <w:numFmt w:val="decimal"/>
      <w:lvlText w:val="%1.%2.%3.%4.%5.%6.%7"/>
      <w:lvlJc w:val="left"/>
      <w:pPr>
        <w:ind w:left="5904" w:hanging="1440"/>
      </w:pPr>
    </w:lvl>
    <w:lvl w:ilvl="7">
      <w:start w:val="1"/>
      <w:numFmt w:val="decimal"/>
      <w:lvlText w:val="%1.%2.%3.%4.%5.%6.%7.%8"/>
      <w:lvlJc w:val="left"/>
      <w:pPr>
        <w:ind w:left="6984" w:hanging="1800"/>
      </w:pPr>
    </w:lvl>
    <w:lvl w:ilvl="8">
      <w:start w:val="1"/>
      <w:numFmt w:val="decimal"/>
      <w:lvlText w:val="%1.%2.%3.%4.%5.%6.%7.%8.%9"/>
      <w:lvlJc w:val="left"/>
      <w:pPr>
        <w:ind w:left="7704" w:hanging="1800"/>
      </w:pPr>
    </w:lvl>
  </w:abstractNum>
  <w:abstractNum w:abstractNumId="20" w15:restartNumberingAfterBreak="0">
    <w:nsid w:val="65AE17B0"/>
    <w:multiLevelType w:val="multilevel"/>
    <w:tmpl w:val="8DE882FA"/>
    <w:lvl w:ilvl="0">
      <w:start w:val="7"/>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440" w:hanging="108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520" w:hanging="2160"/>
      </w:pPr>
    </w:lvl>
    <w:lvl w:ilvl="7">
      <w:start w:val="1"/>
      <w:numFmt w:val="decimal"/>
      <w:isLgl/>
      <w:lvlText w:val="%1.%2.%3.%4.%5.%6.%7.%8."/>
      <w:lvlJc w:val="left"/>
      <w:pPr>
        <w:ind w:left="2520" w:hanging="2160"/>
      </w:pPr>
    </w:lvl>
    <w:lvl w:ilvl="8">
      <w:start w:val="1"/>
      <w:numFmt w:val="decimal"/>
      <w:isLgl/>
      <w:lvlText w:val="%1.%2.%3.%4.%5.%6.%7.%8.%9."/>
      <w:lvlJc w:val="left"/>
      <w:pPr>
        <w:ind w:left="2880" w:hanging="2520"/>
      </w:pPr>
    </w:lvl>
  </w:abstractNum>
  <w:abstractNum w:abstractNumId="21" w15:restartNumberingAfterBreak="0">
    <w:nsid w:val="68E85EFC"/>
    <w:multiLevelType w:val="hybridMultilevel"/>
    <w:tmpl w:val="3CC47ED2"/>
    <w:lvl w:ilvl="0" w:tplc="0409001B">
      <w:start w:val="1"/>
      <w:numFmt w:val="lowerRoman"/>
      <w:lvlText w:val="%1."/>
      <w:lvlJc w:val="righ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6E91042B"/>
    <w:multiLevelType w:val="multilevel"/>
    <w:tmpl w:val="8A80D374"/>
    <w:lvl w:ilvl="0">
      <w:start w:val="1"/>
      <w:numFmt w:val="decimal"/>
      <w:lvlText w:val="%1.0"/>
      <w:lvlJc w:val="left"/>
      <w:pPr>
        <w:ind w:left="720" w:hanging="720"/>
      </w:pPr>
      <w:rPr>
        <w:rFonts w:hint="default"/>
        <w:u w:val="none"/>
      </w:rPr>
    </w:lvl>
    <w:lvl w:ilvl="1">
      <w:start w:val="1"/>
      <w:numFmt w:val="decimal"/>
      <w:lvlText w:val="%1.%2"/>
      <w:lvlJc w:val="left"/>
      <w:pPr>
        <w:ind w:left="1440" w:hanging="72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23" w15:restartNumberingAfterBreak="0">
    <w:nsid w:val="731D7878"/>
    <w:multiLevelType w:val="multilevel"/>
    <w:tmpl w:val="C2F608D6"/>
    <w:lvl w:ilvl="0">
      <w:start w:val="4"/>
      <w:numFmt w:val="decimal"/>
      <w:lvlText w:val="%1.0"/>
      <w:lvlJc w:val="left"/>
      <w:pPr>
        <w:ind w:left="504" w:hanging="360"/>
      </w:pPr>
    </w:lvl>
    <w:lvl w:ilvl="1">
      <w:start w:val="1"/>
      <w:numFmt w:val="decimal"/>
      <w:lvlText w:val="%2."/>
      <w:lvlJc w:val="left"/>
      <w:pPr>
        <w:ind w:left="990" w:hanging="360"/>
      </w:pPr>
    </w:lvl>
    <w:lvl w:ilvl="2">
      <w:start w:val="1"/>
      <w:numFmt w:val="decimal"/>
      <w:lvlText w:val="%1.%2.%3"/>
      <w:lvlJc w:val="left"/>
      <w:pPr>
        <w:ind w:left="2304" w:hanging="720"/>
      </w:pPr>
    </w:lvl>
    <w:lvl w:ilvl="3">
      <w:start w:val="1"/>
      <w:numFmt w:val="decimal"/>
      <w:lvlText w:val="%1.%2.%3.%4"/>
      <w:lvlJc w:val="left"/>
      <w:pPr>
        <w:ind w:left="3024" w:hanging="720"/>
      </w:pPr>
    </w:lvl>
    <w:lvl w:ilvl="4">
      <w:start w:val="1"/>
      <w:numFmt w:val="decimal"/>
      <w:lvlText w:val="%1.%2.%3.%4.%5"/>
      <w:lvlJc w:val="left"/>
      <w:pPr>
        <w:ind w:left="4104" w:hanging="1080"/>
      </w:pPr>
    </w:lvl>
    <w:lvl w:ilvl="5">
      <w:start w:val="1"/>
      <w:numFmt w:val="decimal"/>
      <w:lvlText w:val="%1.%2.%3.%4.%5.%6"/>
      <w:lvlJc w:val="left"/>
      <w:pPr>
        <w:ind w:left="5184" w:hanging="1440"/>
      </w:pPr>
    </w:lvl>
    <w:lvl w:ilvl="6">
      <w:start w:val="1"/>
      <w:numFmt w:val="decimal"/>
      <w:lvlText w:val="%1.%2.%3.%4.%5.%6.%7"/>
      <w:lvlJc w:val="left"/>
      <w:pPr>
        <w:ind w:left="5904" w:hanging="1440"/>
      </w:pPr>
    </w:lvl>
    <w:lvl w:ilvl="7">
      <w:start w:val="1"/>
      <w:numFmt w:val="decimal"/>
      <w:lvlText w:val="%1.%2.%3.%4.%5.%6.%7.%8"/>
      <w:lvlJc w:val="left"/>
      <w:pPr>
        <w:ind w:left="6984" w:hanging="1800"/>
      </w:pPr>
    </w:lvl>
    <w:lvl w:ilvl="8">
      <w:start w:val="1"/>
      <w:numFmt w:val="decimal"/>
      <w:lvlText w:val="%1.%2.%3.%4.%5.%6.%7.%8.%9"/>
      <w:lvlJc w:val="left"/>
      <w:pPr>
        <w:ind w:left="7704" w:hanging="1800"/>
      </w:pPr>
    </w:lvl>
  </w:abstractNum>
  <w:abstractNum w:abstractNumId="24" w15:restartNumberingAfterBreak="0">
    <w:nsid w:val="78B03966"/>
    <w:multiLevelType w:val="hybridMultilevel"/>
    <w:tmpl w:val="2BEA10C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7E1710"/>
    <w:multiLevelType w:val="singleLevel"/>
    <w:tmpl w:val="B030C60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E677F91"/>
    <w:multiLevelType w:val="multilevel"/>
    <w:tmpl w:val="5B2400DC"/>
    <w:lvl w:ilvl="0">
      <w:start w:val="3"/>
      <w:numFmt w:val="decimal"/>
      <w:lvlText w:val="%1"/>
      <w:lvlJc w:val="left"/>
      <w:pPr>
        <w:ind w:left="630" w:hanging="360"/>
      </w:pPr>
      <w:rPr>
        <w:rFonts w:hint="default"/>
      </w:rPr>
    </w:lvl>
    <w:lvl w:ilvl="1">
      <w:start w:val="1"/>
      <w:numFmt w:val="decimal"/>
      <w:lvlText w:val="%1.%2"/>
      <w:lvlJc w:val="left"/>
      <w:pPr>
        <w:ind w:left="990" w:hanging="360"/>
      </w:pPr>
      <w:rPr>
        <w:rFonts w:hint="default"/>
        <w:strike w:val="0"/>
      </w:rPr>
    </w:lvl>
    <w:lvl w:ilvl="2">
      <w:start w:val="1"/>
      <w:numFmt w:val="decimal"/>
      <w:lvlText w:val="%1.%2.%3"/>
      <w:lvlJc w:val="left"/>
      <w:pPr>
        <w:ind w:left="171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790" w:hanging="1080"/>
      </w:pPr>
      <w:rPr>
        <w:rFonts w:hint="default"/>
      </w:rPr>
    </w:lvl>
    <w:lvl w:ilvl="5">
      <w:start w:val="1"/>
      <w:numFmt w:val="decimal"/>
      <w:lvlText w:val="%1.%2.%3.%4.%5.%6"/>
      <w:lvlJc w:val="left"/>
      <w:pPr>
        <w:ind w:left="3150"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30" w:hanging="1440"/>
      </w:pPr>
      <w:rPr>
        <w:rFonts w:hint="default"/>
      </w:rPr>
    </w:lvl>
    <w:lvl w:ilvl="8">
      <w:start w:val="1"/>
      <w:numFmt w:val="decimal"/>
      <w:lvlText w:val="%1.%2.%3.%4.%5.%6.%7.%8.%9"/>
      <w:lvlJc w:val="left"/>
      <w:pPr>
        <w:ind w:left="4950" w:hanging="1800"/>
      </w:pPr>
      <w:rPr>
        <w:rFonts w:hint="default"/>
      </w:rPr>
    </w:lvl>
  </w:abstractNum>
  <w:num w:numId="1">
    <w:abstractNumId w:val="25"/>
  </w:num>
  <w:num w:numId="2">
    <w:abstractNumId w:val="1"/>
  </w:num>
  <w:num w:numId="3">
    <w:abstractNumId w:val="0"/>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15"/>
  </w:num>
  <w:num w:numId="25">
    <w:abstractNumId w:val="4"/>
  </w:num>
  <w:num w:numId="26">
    <w:abstractNumId w:val="10"/>
  </w:num>
  <w:num w:numId="27">
    <w:abstractNumId w:val="2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316"/>
    <w:rsid w:val="00023989"/>
    <w:rsid w:val="000348F0"/>
    <w:rsid w:val="0005379E"/>
    <w:rsid w:val="00086EED"/>
    <w:rsid w:val="0009137E"/>
    <w:rsid w:val="000E2A2B"/>
    <w:rsid w:val="0013299F"/>
    <w:rsid w:val="0013676E"/>
    <w:rsid w:val="00193538"/>
    <w:rsid w:val="001A31C6"/>
    <w:rsid w:val="001D3F93"/>
    <w:rsid w:val="00201531"/>
    <w:rsid w:val="00206FF3"/>
    <w:rsid w:val="00247C53"/>
    <w:rsid w:val="003053FE"/>
    <w:rsid w:val="00320DE9"/>
    <w:rsid w:val="00331BF2"/>
    <w:rsid w:val="00350D4F"/>
    <w:rsid w:val="003720ED"/>
    <w:rsid w:val="003A2023"/>
    <w:rsid w:val="003A634F"/>
    <w:rsid w:val="003C7FFD"/>
    <w:rsid w:val="003D2068"/>
    <w:rsid w:val="0043414B"/>
    <w:rsid w:val="00440F15"/>
    <w:rsid w:val="00440FA1"/>
    <w:rsid w:val="00442FC2"/>
    <w:rsid w:val="00495353"/>
    <w:rsid w:val="004C4767"/>
    <w:rsid w:val="004C73BB"/>
    <w:rsid w:val="004E11A0"/>
    <w:rsid w:val="004F52EB"/>
    <w:rsid w:val="00520776"/>
    <w:rsid w:val="005258E0"/>
    <w:rsid w:val="0056027F"/>
    <w:rsid w:val="00562498"/>
    <w:rsid w:val="00574C2C"/>
    <w:rsid w:val="00590763"/>
    <w:rsid w:val="005B6519"/>
    <w:rsid w:val="00614A90"/>
    <w:rsid w:val="00634132"/>
    <w:rsid w:val="006366E1"/>
    <w:rsid w:val="00646CEA"/>
    <w:rsid w:val="00654F30"/>
    <w:rsid w:val="00671B71"/>
    <w:rsid w:val="006A5E21"/>
    <w:rsid w:val="006D792F"/>
    <w:rsid w:val="006F2E0D"/>
    <w:rsid w:val="006F79A7"/>
    <w:rsid w:val="00723B79"/>
    <w:rsid w:val="00730876"/>
    <w:rsid w:val="00777F80"/>
    <w:rsid w:val="00794FC7"/>
    <w:rsid w:val="007A2A66"/>
    <w:rsid w:val="007B2682"/>
    <w:rsid w:val="007C65DA"/>
    <w:rsid w:val="00823316"/>
    <w:rsid w:val="008422A5"/>
    <w:rsid w:val="008516EF"/>
    <w:rsid w:val="008676E3"/>
    <w:rsid w:val="00871702"/>
    <w:rsid w:val="00884EF1"/>
    <w:rsid w:val="008A3998"/>
    <w:rsid w:val="008B5FE8"/>
    <w:rsid w:val="008D5436"/>
    <w:rsid w:val="008D704C"/>
    <w:rsid w:val="008D7EEC"/>
    <w:rsid w:val="008E4F28"/>
    <w:rsid w:val="009034A6"/>
    <w:rsid w:val="00940A3A"/>
    <w:rsid w:val="009450D1"/>
    <w:rsid w:val="009565D0"/>
    <w:rsid w:val="00956EDF"/>
    <w:rsid w:val="009579BE"/>
    <w:rsid w:val="00963E66"/>
    <w:rsid w:val="00963F72"/>
    <w:rsid w:val="00983DA2"/>
    <w:rsid w:val="00995B06"/>
    <w:rsid w:val="009976CF"/>
    <w:rsid w:val="009A00DB"/>
    <w:rsid w:val="009A3AFB"/>
    <w:rsid w:val="00A0431A"/>
    <w:rsid w:val="00A24A6A"/>
    <w:rsid w:val="00A805FD"/>
    <w:rsid w:val="00A853A4"/>
    <w:rsid w:val="00AF30C5"/>
    <w:rsid w:val="00B106B5"/>
    <w:rsid w:val="00B21CFE"/>
    <w:rsid w:val="00B552D8"/>
    <w:rsid w:val="00B62F1D"/>
    <w:rsid w:val="00BA437E"/>
    <w:rsid w:val="00BD31C2"/>
    <w:rsid w:val="00C02A70"/>
    <w:rsid w:val="00C236AD"/>
    <w:rsid w:val="00C56A88"/>
    <w:rsid w:val="00C726D4"/>
    <w:rsid w:val="00CE7316"/>
    <w:rsid w:val="00CF32DE"/>
    <w:rsid w:val="00D103EE"/>
    <w:rsid w:val="00D66346"/>
    <w:rsid w:val="00D6682A"/>
    <w:rsid w:val="00D71CA5"/>
    <w:rsid w:val="00D72195"/>
    <w:rsid w:val="00DC10AB"/>
    <w:rsid w:val="00DD0115"/>
    <w:rsid w:val="00DF769B"/>
    <w:rsid w:val="00E0034A"/>
    <w:rsid w:val="00E0225B"/>
    <w:rsid w:val="00E15A33"/>
    <w:rsid w:val="00E32564"/>
    <w:rsid w:val="00E32D47"/>
    <w:rsid w:val="00E35E12"/>
    <w:rsid w:val="00EA740F"/>
    <w:rsid w:val="00EB5FBE"/>
    <w:rsid w:val="00EB6FC8"/>
    <w:rsid w:val="00EC6180"/>
    <w:rsid w:val="00ED68A7"/>
    <w:rsid w:val="00EE281E"/>
    <w:rsid w:val="00EF13B4"/>
    <w:rsid w:val="00F432CE"/>
    <w:rsid w:val="00F517C0"/>
    <w:rsid w:val="00F72042"/>
    <w:rsid w:val="00FD1DBE"/>
    <w:rsid w:val="00FF78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docId w15:val="{6BAE293B-D4A3-4AF4-A07D-89C699D1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31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E7316"/>
    <w:pPr>
      <w:keepNext/>
      <w:jc w:val="right"/>
      <w:outlineLvl w:val="0"/>
    </w:pPr>
    <w:rPr>
      <w:b/>
      <w:bCs/>
    </w:rPr>
  </w:style>
  <w:style w:type="paragraph" w:styleId="Heading2">
    <w:name w:val="heading 2"/>
    <w:basedOn w:val="Normal"/>
    <w:next w:val="Normal"/>
    <w:link w:val="Heading2Char"/>
    <w:semiHidden/>
    <w:unhideWhenUsed/>
    <w:qFormat/>
    <w:rsid w:val="00CE7316"/>
    <w:pPr>
      <w:keepNext/>
      <w:jc w:val="center"/>
      <w:outlineLvl w:val="1"/>
    </w:pPr>
    <w:rPr>
      <w:b/>
      <w:bCs/>
    </w:rPr>
  </w:style>
  <w:style w:type="paragraph" w:styleId="Heading3">
    <w:name w:val="heading 3"/>
    <w:basedOn w:val="Normal"/>
    <w:next w:val="Normal"/>
    <w:link w:val="Heading3Char"/>
    <w:semiHidden/>
    <w:unhideWhenUsed/>
    <w:qFormat/>
    <w:rsid w:val="00CE7316"/>
    <w:pPr>
      <w:keepNext/>
      <w:ind w:left="1080"/>
      <w:outlineLvl w:val="2"/>
    </w:pPr>
    <w:rPr>
      <w:u w:val="single"/>
    </w:rPr>
  </w:style>
  <w:style w:type="paragraph" w:styleId="Heading4">
    <w:name w:val="heading 4"/>
    <w:aliases w:val="Sub-Clause Sub-paragraph"/>
    <w:basedOn w:val="Normal"/>
    <w:next w:val="Normal"/>
    <w:link w:val="Heading4Char"/>
    <w:semiHidden/>
    <w:unhideWhenUsed/>
    <w:qFormat/>
    <w:rsid w:val="00CE7316"/>
    <w:pPr>
      <w:keepNext/>
      <w:jc w:val="right"/>
      <w:outlineLvl w:val="3"/>
    </w:pPr>
    <w:rPr>
      <w:b/>
      <w:u w:val="single"/>
    </w:rPr>
  </w:style>
  <w:style w:type="paragraph" w:styleId="Heading5">
    <w:name w:val="heading 5"/>
    <w:basedOn w:val="Normal"/>
    <w:next w:val="Normal"/>
    <w:link w:val="Heading5Char"/>
    <w:semiHidden/>
    <w:unhideWhenUsed/>
    <w:qFormat/>
    <w:rsid w:val="00CE7316"/>
    <w:pPr>
      <w:keepNext/>
      <w:ind w:left="720" w:firstLine="360"/>
      <w:jc w:val="right"/>
      <w:outlineLvl w:val="4"/>
    </w:pPr>
    <w:rPr>
      <w:bCs/>
      <w:u w:val="single"/>
    </w:rPr>
  </w:style>
  <w:style w:type="paragraph" w:styleId="Heading6">
    <w:name w:val="heading 6"/>
    <w:basedOn w:val="Normal"/>
    <w:next w:val="Normal"/>
    <w:link w:val="Heading6Char"/>
    <w:semiHidden/>
    <w:unhideWhenUsed/>
    <w:qFormat/>
    <w:rsid w:val="00CE7316"/>
    <w:pPr>
      <w:keepNext/>
      <w:ind w:left="720" w:firstLine="360"/>
      <w:jc w:val="center"/>
      <w:outlineLvl w:val="5"/>
    </w:pPr>
    <w:rPr>
      <w:bCs/>
      <w:u w:val="single"/>
    </w:rPr>
  </w:style>
  <w:style w:type="paragraph" w:styleId="Heading7">
    <w:name w:val="heading 7"/>
    <w:basedOn w:val="Normal"/>
    <w:next w:val="Normal"/>
    <w:link w:val="Heading7Char"/>
    <w:semiHidden/>
    <w:unhideWhenUsed/>
    <w:qFormat/>
    <w:rsid w:val="00CE7316"/>
    <w:pPr>
      <w:keepNext/>
      <w:jc w:val="center"/>
      <w:outlineLvl w:val="6"/>
    </w:pPr>
    <w:rPr>
      <w:b/>
      <w:sz w:val="16"/>
    </w:rPr>
  </w:style>
  <w:style w:type="paragraph" w:styleId="Heading8">
    <w:name w:val="heading 8"/>
    <w:basedOn w:val="Normal"/>
    <w:next w:val="Normal"/>
    <w:link w:val="Heading8Char"/>
    <w:semiHidden/>
    <w:unhideWhenUsed/>
    <w:qFormat/>
    <w:rsid w:val="00CE7316"/>
    <w:pPr>
      <w:keepNext/>
      <w:outlineLvl w:val="7"/>
    </w:pPr>
    <w:rPr>
      <w:bCs/>
      <w:sz w:val="18"/>
      <w:u w:val="single"/>
    </w:rPr>
  </w:style>
  <w:style w:type="paragraph" w:styleId="Heading9">
    <w:name w:val="heading 9"/>
    <w:basedOn w:val="Normal"/>
    <w:next w:val="Normal"/>
    <w:link w:val="Heading9Char"/>
    <w:semiHidden/>
    <w:unhideWhenUsed/>
    <w:qFormat/>
    <w:rsid w:val="00CE7316"/>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731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semiHidden/>
    <w:rsid w:val="00CE731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semiHidden/>
    <w:rsid w:val="00CE7316"/>
    <w:rPr>
      <w:rFonts w:ascii="Times New Roman" w:eastAsia="Times New Roman" w:hAnsi="Times New Roman" w:cs="Times New Roman"/>
      <w:sz w:val="24"/>
      <w:szCs w:val="24"/>
      <w:u w:val="single"/>
    </w:rPr>
  </w:style>
  <w:style w:type="character" w:customStyle="1" w:styleId="Heading4Char">
    <w:name w:val="Heading 4 Char"/>
    <w:aliases w:val="Sub-Clause Sub-paragraph Char"/>
    <w:basedOn w:val="DefaultParagraphFont"/>
    <w:link w:val="Heading4"/>
    <w:semiHidden/>
    <w:rsid w:val="00CE7316"/>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semiHidden/>
    <w:rsid w:val="00CE7316"/>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semiHidden/>
    <w:rsid w:val="00CE7316"/>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semiHidden/>
    <w:rsid w:val="00CE7316"/>
    <w:rPr>
      <w:rFonts w:ascii="Times New Roman" w:eastAsia="Times New Roman" w:hAnsi="Times New Roman" w:cs="Times New Roman"/>
      <w:b/>
      <w:sz w:val="16"/>
      <w:szCs w:val="24"/>
    </w:rPr>
  </w:style>
  <w:style w:type="character" w:customStyle="1" w:styleId="Heading8Char">
    <w:name w:val="Heading 8 Char"/>
    <w:basedOn w:val="DefaultParagraphFont"/>
    <w:link w:val="Heading8"/>
    <w:semiHidden/>
    <w:rsid w:val="00CE7316"/>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semiHidden/>
    <w:rsid w:val="00CE7316"/>
    <w:rPr>
      <w:rFonts w:ascii="Times New Roman" w:eastAsia="Times New Roman" w:hAnsi="Times New Roman" w:cs="Times New Roman"/>
      <w:bCs/>
      <w:sz w:val="16"/>
      <w:szCs w:val="24"/>
      <w:u w:val="single"/>
    </w:rPr>
  </w:style>
  <w:style w:type="character" w:styleId="Hyperlink">
    <w:name w:val="Hyperlink"/>
    <w:uiPriority w:val="99"/>
    <w:unhideWhenUsed/>
    <w:rsid w:val="00CE7316"/>
    <w:rPr>
      <w:color w:val="0000FF"/>
      <w:u w:val="single"/>
    </w:rPr>
  </w:style>
  <w:style w:type="character" w:customStyle="1" w:styleId="HTMLPreformattedChar">
    <w:name w:val="HTML Preformatted Char"/>
    <w:basedOn w:val="DefaultParagraphFont"/>
    <w:link w:val="HTMLPreformatted"/>
    <w:semiHidden/>
    <w:rsid w:val="00CE7316"/>
    <w:rPr>
      <w:rFonts w:ascii="Arial Unicode MS" w:eastAsia="Arial Unicode MS" w:hAnsi="Arial Unicode MS" w:cs="Times New Roman"/>
      <w:sz w:val="20"/>
      <w:szCs w:val="20"/>
    </w:rPr>
  </w:style>
  <w:style w:type="paragraph" w:styleId="HTMLPreformatted">
    <w:name w:val="HTML Preformatted"/>
    <w:basedOn w:val="Normal"/>
    <w:link w:val="HTMLPreformattedChar"/>
    <w:semiHidden/>
    <w:unhideWhenUsed/>
    <w:rsid w:val="00CE7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paragraph" w:styleId="TOC1">
    <w:name w:val="toc 1"/>
    <w:basedOn w:val="Normal"/>
    <w:next w:val="Normal"/>
    <w:autoRedefine/>
    <w:uiPriority w:val="39"/>
    <w:semiHidden/>
    <w:unhideWhenUsed/>
    <w:qFormat/>
    <w:rsid w:val="00CE7316"/>
  </w:style>
  <w:style w:type="paragraph" w:styleId="FootnoteText">
    <w:name w:val="footnote text"/>
    <w:basedOn w:val="Normal"/>
    <w:link w:val="FootnoteTextChar"/>
    <w:semiHidden/>
    <w:unhideWhenUsed/>
    <w:rsid w:val="00CE7316"/>
    <w:rPr>
      <w:sz w:val="20"/>
      <w:szCs w:val="20"/>
    </w:rPr>
  </w:style>
  <w:style w:type="character" w:customStyle="1" w:styleId="FootnoteTextChar">
    <w:name w:val="Footnote Text Char"/>
    <w:basedOn w:val="DefaultParagraphFont"/>
    <w:link w:val="FootnoteText"/>
    <w:semiHidden/>
    <w:rsid w:val="00CE7316"/>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E7316"/>
    <w:rPr>
      <w:rFonts w:ascii="Arial" w:eastAsia="Times New Roman" w:hAnsi="Arial" w:cs="Times New Roman"/>
      <w:sz w:val="20"/>
      <w:szCs w:val="20"/>
    </w:rPr>
  </w:style>
  <w:style w:type="paragraph" w:styleId="CommentText">
    <w:name w:val="annotation text"/>
    <w:basedOn w:val="Normal"/>
    <w:link w:val="CommentTextChar"/>
    <w:semiHidden/>
    <w:unhideWhenUsed/>
    <w:rsid w:val="00CE7316"/>
    <w:pPr>
      <w:spacing w:after="240"/>
      <w:jc w:val="both"/>
    </w:pPr>
    <w:rPr>
      <w:rFonts w:ascii="Arial" w:hAnsi="Arial"/>
      <w:sz w:val="20"/>
      <w:szCs w:val="20"/>
    </w:rPr>
  </w:style>
  <w:style w:type="paragraph" w:styleId="Header">
    <w:name w:val="header"/>
    <w:basedOn w:val="Normal"/>
    <w:link w:val="HeaderChar"/>
    <w:uiPriority w:val="99"/>
    <w:unhideWhenUsed/>
    <w:rsid w:val="00CE7316"/>
    <w:pPr>
      <w:tabs>
        <w:tab w:val="center" w:pos="4320"/>
        <w:tab w:val="right" w:pos="8640"/>
      </w:tabs>
    </w:pPr>
  </w:style>
  <w:style w:type="character" w:customStyle="1" w:styleId="HeaderChar">
    <w:name w:val="Header Char"/>
    <w:basedOn w:val="DefaultParagraphFont"/>
    <w:link w:val="Header"/>
    <w:uiPriority w:val="99"/>
    <w:rsid w:val="00CE7316"/>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E73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7316"/>
    <w:pPr>
      <w:tabs>
        <w:tab w:val="center" w:pos="4320"/>
        <w:tab w:val="right" w:pos="8640"/>
      </w:tabs>
    </w:pPr>
  </w:style>
  <w:style w:type="character" w:customStyle="1" w:styleId="EndnoteTextChar">
    <w:name w:val="Endnote Text Char"/>
    <w:basedOn w:val="DefaultParagraphFont"/>
    <w:link w:val="EndnoteText"/>
    <w:semiHidden/>
    <w:rsid w:val="00CE7316"/>
    <w:rPr>
      <w:rFonts w:ascii="Arial" w:eastAsia="Times New Roman" w:hAnsi="Arial" w:cs="Times New Roman"/>
      <w:sz w:val="20"/>
      <w:szCs w:val="20"/>
      <w:lang w:eastAsia="de-DE"/>
    </w:rPr>
  </w:style>
  <w:style w:type="paragraph" w:styleId="EndnoteText">
    <w:name w:val="endnote text"/>
    <w:basedOn w:val="Normal"/>
    <w:link w:val="EndnoteTextChar"/>
    <w:semiHidden/>
    <w:unhideWhenUsed/>
    <w:rsid w:val="00CE7316"/>
    <w:rPr>
      <w:rFonts w:ascii="Arial" w:hAnsi="Arial"/>
      <w:sz w:val="20"/>
      <w:szCs w:val="20"/>
      <w:lang w:eastAsia="de-DE"/>
    </w:rPr>
  </w:style>
  <w:style w:type="paragraph" w:styleId="List">
    <w:name w:val="List"/>
    <w:basedOn w:val="Normal"/>
    <w:semiHidden/>
    <w:unhideWhenUsed/>
    <w:rsid w:val="00CE7316"/>
    <w:pPr>
      <w:tabs>
        <w:tab w:val="num" w:pos="360"/>
      </w:tabs>
      <w:ind w:left="360" w:hanging="360"/>
    </w:pPr>
  </w:style>
  <w:style w:type="paragraph" w:styleId="ListBullet">
    <w:name w:val="List Bullet"/>
    <w:basedOn w:val="Normal"/>
    <w:autoRedefine/>
    <w:semiHidden/>
    <w:unhideWhenUsed/>
    <w:rsid w:val="00CE7316"/>
    <w:pPr>
      <w:tabs>
        <w:tab w:val="num" w:pos="360"/>
      </w:tabs>
      <w:ind w:left="360" w:hanging="360"/>
    </w:pPr>
  </w:style>
  <w:style w:type="paragraph" w:styleId="ListBullet2">
    <w:name w:val="List Bullet 2"/>
    <w:basedOn w:val="Normal"/>
    <w:autoRedefine/>
    <w:semiHidden/>
    <w:unhideWhenUsed/>
    <w:rsid w:val="00CE7316"/>
    <w:pPr>
      <w:tabs>
        <w:tab w:val="num" w:pos="720"/>
      </w:tabs>
      <w:ind w:left="720" w:hanging="360"/>
    </w:pPr>
  </w:style>
  <w:style w:type="paragraph" w:styleId="Title">
    <w:name w:val="Title"/>
    <w:basedOn w:val="Normal"/>
    <w:link w:val="TitleChar"/>
    <w:qFormat/>
    <w:rsid w:val="00CE7316"/>
    <w:pPr>
      <w:tabs>
        <w:tab w:val="left" w:pos="0"/>
        <w:tab w:val="left" w:pos="900"/>
      </w:tabs>
      <w:jc w:val="center"/>
    </w:pPr>
    <w:rPr>
      <w:b/>
      <w:bCs/>
      <w:sz w:val="32"/>
    </w:rPr>
  </w:style>
  <w:style w:type="character" w:customStyle="1" w:styleId="TitleChar">
    <w:name w:val="Title Char"/>
    <w:basedOn w:val="DefaultParagraphFont"/>
    <w:link w:val="Title"/>
    <w:rsid w:val="00CE7316"/>
    <w:rPr>
      <w:rFonts w:ascii="Times New Roman" w:eastAsia="Times New Roman" w:hAnsi="Times New Roman" w:cs="Times New Roman"/>
      <w:b/>
      <w:bCs/>
      <w:sz w:val="32"/>
      <w:szCs w:val="24"/>
    </w:rPr>
  </w:style>
  <w:style w:type="character" w:customStyle="1" w:styleId="ClosingChar">
    <w:name w:val="Closing Char"/>
    <w:basedOn w:val="DefaultParagraphFont"/>
    <w:link w:val="Closing"/>
    <w:semiHidden/>
    <w:rsid w:val="00CE7316"/>
    <w:rPr>
      <w:rFonts w:ascii="Times New Roman" w:eastAsia="Times New Roman" w:hAnsi="Times New Roman" w:cs="Times New Roman"/>
      <w:sz w:val="24"/>
      <w:szCs w:val="24"/>
    </w:rPr>
  </w:style>
  <w:style w:type="paragraph" w:styleId="Closing">
    <w:name w:val="Closing"/>
    <w:basedOn w:val="Normal"/>
    <w:link w:val="ClosingChar"/>
    <w:semiHidden/>
    <w:unhideWhenUsed/>
    <w:rsid w:val="00CE7316"/>
    <w:pPr>
      <w:ind w:left="4320"/>
    </w:pPr>
  </w:style>
  <w:style w:type="character" w:customStyle="1" w:styleId="SignatureChar">
    <w:name w:val="Signature Char"/>
    <w:basedOn w:val="DefaultParagraphFont"/>
    <w:link w:val="Signature"/>
    <w:semiHidden/>
    <w:rsid w:val="00CE7316"/>
    <w:rPr>
      <w:rFonts w:ascii="Times New Roman" w:eastAsia="Times New Roman" w:hAnsi="Times New Roman" w:cs="Times New Roman"/>
      <w:sz w:val="24"/>
      <w:szCs w:val="24"/>
    </w:rPr>
  </w:style>
  <w:style w:type="paragraph" w:styleId="Signature">
    <w:name w:val="Signature"/>
    <w:basedOn w:val="Normal"/>
    <w:link w:val="SignatureChar"/>
    <w:semiHidden/>
    <w:unhideWhenUsed/>
    <w:rsid w:val="00CE7316"/>
    <w:pPr>
      <w:ind w:left="4320"/>
    </w:pPr>
  </w:style>
  <w:style w:type="paragraph" w:styleId="BodyText">
    <w:name w:val="Body Text"/>
    <w:basedOn w:val="Normal"/>
    <w:link w:val="BodyTextChar"/>
    <w:semiHidden/>
    <w:unhideWhenUsed/>
    <w:rsid w:val="00CE7316"/>
    <w:pPr>
      <w:tabs>
        <w:tab w:val="center" w:pos="4680"/>
      </w:tabs>
      <w:spacing w:line="275" w:lineRule="atLeast"/>
      <w:jc w:val="center"/>
    </w:pPr>
    <w:rPr>
      <w:b/>
    </w:rPr>
  </w:style>
  <w:style w:type="character" w:customStyle="1" w:styleId="BodyTextChar">
    <w:name w:val="Body Text Char"/>
    <w:basedOn w:val="DefaultParagraphFont"/>
    <w:link w:val="BodyText"/>
    <w:semiHidden/>
    <w:rsid w:val="00CE7316"/>
    <w:rPr>
      <w:rFonts w:ascii="Times New Roman" w:eastAsia="Times New Roman" w:hAnsi="Times New Roman" w:cs="Times New Roman"/>
      <w:b/>
      <w:sz w:val="24"/>
      <w:szCs w:val="24"/>
    </w:rPr>
  </w:style>
  <w:style w:type="paragraph" w:styleId="BodyTextIndent">
    <w:name w:val="Body Text Indent"/>
    <w:basedOn w:val="Normal"/>
    <w:link w:val="BodyTextIndentChar"/>
    <w:semiHidden/>
    <w:unhideWhenUsed/>
    <w:rsid w:val="00CE7316"/>
    <w:pPr>
      <w:tabs>
        <w:tab w:val="left" w:pos="0"/>
        <w:tab w:val="right" w:leader="dot" w:pos="8640"/>
      </w:tabs>
      <w:ind w:hanging="720"/>
      <w:jc w:val="both"/>
    </w:pPr>
  </w:style>
  <w:style w:type="character" w:customStyle="1" w:styleId="BodyTextIndentChar">
    <w:name w:val="Body Text Indent Char"/>
    <w:basedOn w:val="DefaultParagraphFont"/>
    <w:link w:val="BodyTextIndent"/>
    <w:semiHidden/>
    <w:rsid w:val="00CE7316"/>
    <w:rPr>
      <w:rFonts w:ascii="Times New Roman" w:eastAsia="Times New Roman" w:hAnsi="Times New Roman" w:cs="Times New Roman"/>
      <w:sz w:val="24"/>
      <w:szCs w:val="24"/>
    </w:rPr>
  </w:style>
  <w:style w:type="character" w:customStyle="1" w:styleId="MessageHeaderChar">
    <w:name w:val="Message Header Char"/>
    <w:basedOn w:val="DefaultParagraphFont"/>
    <w:link w:val="MessageHeader"/>
    <w:semiHidden/>
    <w:rsid w:val="00CE7316"/>
    <w:rPr>
      <w:rFonts w:ascii="Arial" w:eastAsia="Times New Roman" w:hAnsi="Arial" w:cs="Times New Roman"/>
      <w:sz w:val="24"/>
      <w:szCs w:val="24"/>
      <w:shd w:val="pct20" w:color="auto" w:fill="auto"/>
    </w:rPr>
  </w:style>
  <w:style w:type="paragraph" w:styleId="MessageHeader">
    <w:name w:val="Message Header"/>
    <w:basedOn w:val="Normal"/>
    <w:link w:val="MessageHeaderChar"/>
    <w:semiHidden/>
    <w:unhideWhenUsed/>
    <w:rsid w:val="00CE731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Subtitle">
    <w:name w:val="Subtitle"/>
    <w:basedOn w:val="Normal"/>
    <w:link w:val="SubtitleChar"/>
    <w:qFormat/>
    <w:rsid w:val="00CE7316"/>
    <w:pPr>
      <w:spacing w:after="60"/>
      <w:jc w:val="center"/>
      <w:outlineLvl w:val="1"/>
    </w:pPr>
    <w:rPr>
      <w:rFonts w:ascii="Arial" w:hAnsi="Arial"/>
    </w:rPr>
  </w:style>
  <w:style w:type="character" w:customStyle="1" w:styleId="SubtitleChar">
    <w:name w:val="Subtitle Char"/>
    <w:basedOn w:val="DefaultParagraphFont"/>
    <w:link w:val="Subtitle"/>
    <w:rsid w:val="00CE7316"/>
    <w:rPr>
      <w:rFonts w:ascii="Arial" w:eastAsia="Times New Roman" w:hAnsi="Arial" w:cs="Times New Roman"/>
      <w:sz w:val="24"/>
      <w:szCs w:val="24"/>
    </w:rPr>
  </w:style>
  <w:style w:type="character" w:customStyle="1" w:styleId="SalutationChar">
    <w:name w:val="Salutation Char"/>
    <w:basedOn w:val="DefaultParagraphFont"/>
    <w:link w:val="Salutation"/>
    <w:semiHidden/>
    <w:rsid w:val="00CE7316"/>
    <w:rPr>
      <w:rFonts w:ascii="Times New Roman" w:eastAsia="Times New Roman" w:hAnsi="Times New Roman" w:cs="Times New Roman"/>
      <w:sz w:val="24"/>
      <w:szCs w:val="24"/>
    </w:rPr>
  </w:style>
  <w:style w:type="paragraph" w:styleId="Salutation">
    <w:name w:val="Salutation"/>
    <w:basedOn w:val="Normal"/>
    <w:next w:val="Normal"/>
    <w:link w:val="SalutationChar"/>
    <w:semiHidden/>
    <w:unhideWhenUsed/>
    <w:rsid w:val="00CE7316"/>
  </w:style>
  <w:style w:type="character" w:customStyle="1" w:styleId="DateChar">
    <w:name w:val="Date Char"/>
    <w:basedOn w:val="DefaultParagraphFont"/>
    <w:link w:val="Date"/>
    <w:semiHidden/>
    <w:rsid w:val="00CE7316"/>
    <w:rPr>
      <w:rFonts w:ascii="Times New Roman" w:eastAsia="Times New Roman" w:hAnsi="Times New Roman" w:cs="Times New Roman"/>
      <w:sz w:val="24"/>
      <w:szCs w:val="24"/>
    </w:rPr>
  </w:style>
  <w:style w:type="paragraph" w:styleId="Date">
    <w:name w:val="Date"/>
    <w:basedOn w:val="Normal"/>
    <w:next w:val="Normal"/>
    <w:link w:val="DateChar"/>
    <w:semiHidden/>
    <w:unhideWhenUsed/>
    <w:rsid w:val="00CE7316"/>
  </w:style>
  <w:style w:type="paragraph" w:styleId="BodyText2">
    <w:name w:val="Body Text 2"/>
    <w:basedOn w:val="Normal"/>
    <w:link w:val="BodyText2Char"/>
    <w:semiHidden/>
    <w:unhideWhenUsed/>
    <w:rsid w:val="00CE7316"/>
    <w:pPr>
      <w:jc w:val="both"/>
    </w:pPr>
  </w:style>
  <w:style w:type="character" w:customStyle="1" w:styleId="BodyText2Char">
    <w:name w:val="Body Text 2 Char"/>
    <w:basedOn w:val="DefaultParagraphFont"/>
    <w:link w:val="BodyText2"/>
    <w:semiHidden/>
    <w:rsid w:val="00CE7316"/>
    <w:rPr>
      <w:rFonts w:ascii="Times New Roman" w:eastAsia="Times New Roman" w:hAnsi="Times New Roman" w:cs="Times New Roman"/>
      <w:sz w:val="24"/>
      <w:szCs w:val="24"/>
    </w:rPr>
  </w:style>
  <w:style w:type="character" w:customStyle="1" w:styleId="BodyText3Char">
    <w:name w:val="Body Text 3 Char"/>
    <w:basedOn w:val="DefaultParagraphFont"/>
    <w:link w:val="BodyText3"/>
    <w:semiHidden/>
    <w:rsid w:val="00CE7316"/>
    <w:rPr>
      <w:rFonts w:ascii="Times New Roman" w:eastAsia="Times New Roman" w:hAnsi="Times New Roman" w:cs="Times New Roman"/>
      <w:color w:val="000000"/>
      <w:sz w:val="24"/>
      <w:szCs w:val="24"/>
    </w:rPr>
  </w:style>
  <w:style w:type="paragraph" w:styleId="BodyText3">
    <w:name w:val="Body Text 3"/>
    <w:basedOn w:val="Normal"/>
    <w:link w:val="BodyText3Char"/>
    <w:semiHidden/>
    <w:unhideWhenUsed/>
    <w:rsid w:val="00CE7316"/>
    <w:pPr>
      <w:snapToGrid w:val="0"/>
      <w:spacing w:line="240" w:lineRule="atLeast"/>
    </w:pPr>
    <w:rPr>
      <w:color w:val="000000"/>
    </w:rPr>
  </w:style>
  <w:style w:type="character" w:customStyle="1" w:styleId="BodyTextIndent2Char">
    <w:name w:val="Body Text Indent 2 Char"/>
    <w:basedOn w:val="DefaultParagraphFont"/>
    <w:link w:val="BodyTextIndent2"/>
    <w:semiHidden/>
    <w:rsid w:val="00CE7316"/>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CE7316"/>
    <w:pPr>
      <w:ind w:left="1440" w:hanging="720"/>
    </w:pPr>
  </w:style>
  <w:style w:type="character" w:customStyle="1" w:styleId="BodyTextIndent3Char">
    <w:name w:val="Body Text Indent 3 Char"/>
    <w:basedOn w:val="DefaultParagraphFont"/>
    <w:link w:val="BodyTextIndent3"/>
    <w:semiHidden/>
    <w:rsid w:val="00CE7316"/>
    <w:rPr>
      <w:rFonts w:ascii="Times New Roman" w:eastAsia="Times New Roman" w:hAnsi="Times New Roman" w:cs="Times New Roman"/>
      <w:sz w:val="24"/>
      <w:szCs w:val="24"/>
    </w:rPr>
  </w:style>
  <w:style w:type="paragraph" w:styleId="BodyTextIndent3">
    <w:name w:val="Body Text Indent 3"/>
    <w:basedOn w:val="Normal"/>
    <w:link w:val="BodyTextIndent3Char"/>
    <w:semiHidden/>
    <w:unhideWhenUsed/>
    <w:rsid w:val="00CE7316"/>
    <w:pPr>
      <w:ind w:left="2160" w:hanging="720"/>
    </w:pPr>
  </w:style>
  <w:style w:type="paragraph" w:styleId="BalloonText">
    <w:name w:val="Balloon Text"/>
    <w:basedOn w:val="Normal"/>
    <w:link w:val="BalloonTextChar"/>
    <w:semiHidden/>
    <w:unhideWhenUsed/>
    <w:rsid w:val="00CE7316"/>
    <w:rPr>
      <w:rFonts w:ascii="Tahoma" w:hAnsi="Tahoma"/>
      <w:sz w:val="16"/>
      <w:szCs w:val="16"/>
    </w:rPr>
  </w:style>
  <w:style w:type="character" w:customStyle="1" w:styleId="BalloonTextChar">
    <w:name w:val="Balloon Text Char"/>
    <w:basedOn w:val="DefaultParagraphFont"/>
    <w:link w:val="BalloonText"/>
    <w:semiHidden/>
    <w:rsid w:val="00CE7316"/>
    <w:rPr>
      <w:rFonts w:ascii="Tahoma" w:eastAsia="Times New Roman" w:hAnsi="Tahoma" w:cs="Times New Roman"/>
      <w:sz w:val="16"/>
      <w:szCs w:val="16"/>
    </w:rPr>
  </w:style>
  <w:style w:type="paragraph" w:styleId="ListParagraph">
    <w:name w:val="List Paragraph"/>
    <w:basedOn w:val="Normal"/>
    <w:uiPriority w:val="34"/>
    <w:qFormat/>
    <w:rsid w:val="00CE7316"/>
    <w:pPr>
      <w:ind w:left="720"/>
      <w:contextualSpacing/>
    </w:pPr>
  </w:style>
  <w:style w:type="paragraph" w:customStyle="1" w:styleId="ChapterNumber">
    <w:name w:val="ChapterNumber"/>
    <w:basedOn w:val="Normal"/>
    <w:next w:val="Normal"/>
    <w:rsid w:val="00CE7316"/>
    <w:pPr>
      <w:spacing w:after="360"/>
    </w:pPr>
  </w:style>
  <w:style w:type="paragraph" w:customStyle="1" w:styleId="Outline">
    <w:name w:val="Outline"/>
    <w:basedOn w:val="Normal"/>
    <w:rsid w:val="00CE7316"/>
    <w:pPr>
      <w:spacing w:before="240"/>
    </w:pPr>
    <w:rPr>
      <w:kern w:val="28"/>
    </w:rPr>
  </w:style>
  <w:style w:type="paragraph" w:customStyle="1" w:styleId="Outline2">
    <w:name w:val="Outline2"/>
    <w:basedOn w:val="Normal"/>
    <w:rsid w:val="00CE7316"/>
    <w:pPr>
      <w:tabs>
        <w:tab w:val="num" w:pos="864"/>
      </w:tabs>
      <w:spacing w:before="240"/>
      <w:ind w:left="864" w:hanging="504"/>
    </w:pPr>
    <w:rPr>
      <w:kern w:val="28"/>
    </w:rPr>
  </w:style>
  <w:style w:type="paragraph" w:customStyle="1" w:styleId="Outline3">
    <w:name w:val="Outline3"/>
    <w:basedOn w:val="Normal"/>
    <w:rsid w:val="00CE7316"/>
    <w:pPr>
      <w:tabs>
        <w:tab w:val="num" w:pos="1368"/>
      </w:tabs>
      <w:spacing w:before="240"/>
      <w:ind w:left="1368" w:hanging="504"/>
    </w:pPr>
    <w:rPr>
      <w:kern w:val="28"/>
    </w:rPr>
  </w:style>
  <w:style w:type="paragraph" w:customStyle="1" w:styleId="Outline4">
    <w:name w:val="Outline4"/>
    <w:basedOn w:val="Normal"/>
    <w:rsid w:val="00CE7316"/>
    <w:pPr>
      <w:tabs>
        <w:tab w:val="num" w:pos="1872"/>
      </w:tabs>
      <w:spacing w:before="240"/>
      <w:ind w:left="1872" w:hanging="504"/>
    </w:pPr>
    <w:rPr>
      <w:kern w:val="28"/>
    </w:rPr>
  </w:style>
  <w:style w:type="paragraph" w:customStyle="1" w:styleId="outlinebullet">
    <w:name w:val="outlinebullet"/>
    <w:basedOn w:val="Normal"/>
    <w:rsid w:val="00CE7316"/>
    <w:pPr>
      <w:tabs>
        <w:tab w:val="left" w:pos="1440"/>
      </w:tabs>
      <w:spacing w:before="120"/>
      <w:ind w:left="1440" w:hanging="450"/>
    </w:pPr>
  </w:style>
  <w:style w:type="paragraph" w:customStyle="1" w:styleId="ReferenceLine">
    <w:name w:val="Reference Line"/>
    <w:basedOn w:val="BodyText"/>
    <w:rsid w:val="00CE7316"/>
  </w:style>
  <w:style w:type="paragraph" w:customStyle="1" w:styleId="0Normal">
    <w:name w:val="!0 Normal"/>
    <w:rsid w:val="00CE7316"/>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CE7316"/>
    <w:pPr>
      <w:spacing w:after="240"/>
    </w:pPr>
  </w:style>
  <w:style w:type="paragraph" w:customStyle="1" w:styleId="MainParanoChapter">
    <w:name w:val="Main Para no Chapter #"/>
    <w:basedOn w:val="Normal"/>
    <w:rsid w:val="00CE7316"/>
    <w:pPr>
      <w:tabs>
        <w:tab w:val="num" w:pos="360"/>
      </w:tabs>
      <w:spacing w:after="240"/>
      <w:outlineLvl w:val="1"/>
    </w:pPr>
    <w:rPr>
      <w:sz w:val="22"/>
    </w:rPr>
  </w:style>
  <w:style w:type="paragraph" w:customStyle="1" w:styleId="TextBox">
    <w:name w:val="Text Box"/>
    <w:basedOn w:val="Normal"/>
    <w:rsid w:val="00CE731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CE731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CE731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CE7316"/>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CE7316"/>
    <w:pPr>
      <w:keepLines/>
      <w:spacing w:before="240" w:after="240"/>
      <w:jc w:val="center"/>
      <w:outlineLvl w:val="9"/>
    </w:pPr>
    <w:rPr>
      <w:rFonts w:ascii="Times New Roman Bold" w:hAnsi="Times New Roman Bold"/>
      <w:bCs w:val="0"/>
      <w:sz w:val="32"/>
      <w:szCs w:val="20"/>
    </w:rPr>
  </w:style>
  <w:style w:type="paragraph" w:customStyle="1" w:styleId="Referencestyle">
    <w:name w:val="Reference style"/>
    <w:basedOn w:val="Normal"/>
    <w:rsid w:val="00CE7316"/>
    <w:rPr>
      <w:szCs w:val="20"/>
    </w:rPr>
  </w:style>
  <w:style w:type="paragraph" w:customStyle="1" w:styleId="P1-SSFlushLeft">
    <w:name w:val="P1-SS Flush Left"/>
    <w:basedOn w:val="Normal"/>
    <w:rsid w:val="00CE7316"/>
    <w:pPr>
      <w:spacing w:after="240"/>
      <w:jc w:val="both"/>
    </w:pPr>
    <w:rPr>
      <w:szCs w:val="20"/>
    </w:rPr>
  </w:style>
  <w:style w:type="paragraph" w:customStyle="1" w:styleId="Formletterhead">
    <w:name w:val="Form: letterhead"/>
    <w:basedOn w:val="Referencestyle"/>
    <w:rsid w:val="00CE7316"/>
    <w:pPr>
      <w:tabs>
        <w:tab w:val="left" w:pos="5130"/>
        <w:tab w:val="left" w:pos="7290"/>
      </w:tabs>
      <w:ind w:left="180"/>
    </w:pPr>
    <w:rPr>
      <w:rFonts w:ascii="Arial" w:hAnsi="Arial"/>
      <w:sz w:val="28"/>
    </w:rPr>
  </w:style>
  <w:style w:type="paragraph" w:customStyle="1" w:styleId="BodyText21">
    <w:name w:val="Body Text 21"/>
    <w:basedOn w:val="Normal"/>
    <w:rsid w:val="00CE7316"/>
    <w:pPr>
      <w:widowControl w:val="0"/>
      <w:overflowPunct w:val="0"/>
      <w:autoSpaceDE w:val="0"/>
      <w:autoSpaceDN w:val="0"/>
      <w:adjustRightInd w:val="0"/>
      <w:jc w:val="both"/>
    </w:pPr>
    <w:rPr>
      <w:sz w:val="20"/>
      <w:szCs w:val="20"/>
    </w:rPr>
  </w:style>
  <w:style w:type="paragraph" w:customStyle="1" w:styleId="Clauses">
    <w:name w:val="Clauses"/>
    <w:basedOn w:val="Normal"/>
    <w:rsid w:val="00CE7316"/>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CE7316"/>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CE7316"/>
    <w:pPr>
      <w:tabs>
        <w:tab w:val="clear" w:pos="1418"/>
        <w:tab w:val="clear" w:pos="1712"/>
        <w:tab w:val="left" w:pos="1843"/>
        <w:tab w:val="num" w:pos="2498"/>
      </w:tabs>
      <w:ind w:left="1843" w:hanging="425"/>
    </w:pPr>
  </w:style>
  <w:style w:type="paragraph" w:customStyle="1" w:styleId="Normal1">
    <w:name w:val="Normal(1)"/>
    <w:basedOn w:val="Normal"/>
    <w:rsid w:val="00CE7316"/>
    <w:pPr>
      <w:tabs>
        <w:tab w:val="num" w:pos="1412"/>
      </w:tabs>
      <w:spacing w:after="120"/>
      <w:ind w:left="1412" w:hanging="360"/>
      <w:jc w:val="both"/>
    </w:pPr>
    <w:rPr>
      <w:szCs w:val="20"/>
      <w:lang w:val="en-GB" w:eastAsia="en-GB"/>
    </w:rPr>
  </w:style>
  <w:style w:type="paragraph" w:customStyle="1" w:styleId="xl26">
    <w:name w:val="xl26"/>
    <w:basedOn w:val="Normal"/>
    <w:rsid w:val="00CE7316"/>
    <w:pPr>
      <w:spacing w:before="100" w:beforeAutospacing="1" w:after="100" w:afterAutospacing="1"/>
    </w:pPr>
    <w:rPr>
      <w:rFonts w:eastAsia="Arial Unicode MS"/>
      <w:b/>
      <w:bCs/>
      <w:lang w:val="it-IT" w:eastAsia="it-IT"/>
    </w:rPr>
  </w:style>
  <w:style w:type="paragraph" w:customStyle="1" w:styleId="xl143">
    <w:name w:val="xl143"/>
    <w:basedOn w:val="Normal"/>
    <w:rsid w:val="00CE7316"/>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CE7316"/>
    <w:pPr>
      <w:spacing w:before="100" w:beforeAutospacing="1" w:after="100" w:afterAutospacing="1"/>
    </w:pPr>
    <w:rPr>
      <w:rFonts w:eastAsia="Arial Unicode MS"/>
      <w:sz w:val="20"/>
      <w:szCs w:val="20"/>
      <w:lang w:val="it-IT" w:eastAsia="it-IT"/>
    </w:rPr>
  </w:style>
  <w:style w:type="paragraph" w:customStyle="1" w:styleId="A1-Heading1">
    <w:name w:val="A1-Heading1"/>
    <w:basedOn w:val="Heading1"/>
    <w:rsid w:val="00CE7316"/>
    <w:pPr>
      <w:keepNext w:val="0"/>
      <w:spacing w:before="240" w:after="240"/>
      <w:jc w:val="center"/>
    </w:pPr>
    <w:rPr>
      <w:bCs w:val="0"/>
      <w:sz w:val="32"/>
      <w:szCs w:val="20"/>
    </w:rPr>
  </w:style>
  <w:style w:type="paragraph" w:customStyle="1" w:styleId="A1-Heading2">
    <w:name w:val="A1-Heading2"/>
    <w:basedOn w:val="Heading2"/>
    <w:rsid w:val="00CE7316"/>
    <w:pPr>
      <w:keepNext w:val="0"/>
      <w:ind w:left="720" w:hanging="720"/>
    </w:pPr>
    <w:rPr>
      <w:smallCaps/>
    </w:rPr>
  </w:style>
  <w:style w:type="paragraph" w:customStyle="1" w:styleId="A2-Heading1">
    <w:name w:val="A2-Heading 1"/>
    <w:basedOn w:val="Heading1"/>
    <w:rsid w:val="00CE7316"/>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CE7316"/>
    <w:pPr>
      <w:numPr>
        <w:ilvl w:val="12"/>
      </w:numPr>
    </w:pPr>
    <w:rPr>
      <w:smallCaps/>
    </w:rPr>
  </w:style>
  <w:style w:type="paragraph" w:customStyle="1" w:styleId="A1-Heading3">
    <w:name w:val="A1-Heading 3"/>
    <w:basedOn w:val="Heading3"/>
    <w:rsid w:val="00CE7316"/>
    <w:pPr>
      <w:keepNext w:val="0"/>
      <w:tabs>
        <w:tab w:val="left" w:pos="540"/>
      </w:tabs>
      <w:ind w:left="533" w:right="-29" w:hanging="533"/>
    </w:pPr>
    <w:rPr>
      <w:b/>
      <w:bCs/>
      <w:u w:val="none"/>
    </w:rPr>
  </w:style>
  <w:style w:type="paragraph" w:customStyle="1" w:styleId="A1-Heading4">
    <w:name w:val="A1-Heading 4"/>
    <w:basedOn w:val="Heading4"/>
    <w:rsid w:val="00CE7316"/>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CE7316"/>
    <w:pPr>
      <w:keepNext w:val="0"/>
      <w:tabs>
        <w:tab w:val="left" w:pos="540"/>
      </w:tabs>
      <w:ind w:left="539" w:right="-34" w:hanging="539"/>
    </w:pPr>
    <w:rPr>
      <w:b/>
      <w:bCs/>
      <w:u w:val="none"/>
    </w:rPr>
  </w:style>
  <w:style w:type="paragraph" w:customStyle="1" w:styleId="Text2">
    <w:name w:val="Text 2"/>
    <w:basedOn w:val="Normal"/>
    <w:rsid w:val="00CE7316"/>
    <w:pPr>
      <w:tabs>
        <w:tab w:val="left" w:pos="2161"/>
      </w:tabs>
      <w:spacing w:after="240"/>
      <w:ind w:left="1202"/>
      <w:jc w:val="both"/>
    </w:pPr>
    <w:rPr>
      <w:rFonts w:ascii="Arial" w:hAnsi="Arial"/>
      <w:sz w:val="20"/>
      <w:szCs w:val="20"/>
      <w:lang w:val="en-GB"/>
    </w:rPr>
  </w:style>
  <w:style w:type="paragraph" w:customStyle="1" w:styleId="ABLOCKPARA">
    <w:name w:val="A BLOCK PARA"/>
    <w:basedOn w:val="Normal"/>
    <w:rsid w:val="00CE7316"/>
    <w:rPr>
      <w:rFonts w:ascii="Book Antiqua" w:hAnsi="Book Antiqua"/>
      <w:sz w:val="22"/>
      <w:szCs w:val="20"/>
    </w:rPr>
  </w:style>
  <w:style w:type="paragraph" w:customStyle="1" w:styleId="DefaultParagraphFontParaChar">
    <w:name w:val="Default Paragraph Font Para Char"/>
    <w:basedOn w:val="Normal"/>
    <w:rsid w:val="00CE7316"/>
    <w:pPr>
      <w:spacing w:after="160" w:line="240" w:lineRule="exact"/>
    </w:pPr>
    <w:rPr>
      <w:rFonts w:ascii="Arial" w:hAnsi="Arial"/>
      <w:kern w:val="16"/>
      <w:sz w:val="20"/>
      <w:szCs w:val="20"/>
    </w:rPr>
  </w:style>
  <w:style w:type="paragraph" w:customStyle="1" w:styleId="Char">
    <w:name w:val="Char"/>
    <w:basedOn w:val="Normal"/>
    <w:next w:val="Normal"/>
    <w:rsid w:val="00CE7316"/>
    <w:pPr>
      <w:spacing w:after="160" w:line="240" w:lineRule="exact"/>
    </w:pPr>
    <w:rPr>
      <w:rFonts w:ascii="Tahoma" w:hAnsi="Tahoma"/>
      <w:szCs w:val="20"/>
    </w:rPr>
  </w:style>
  <w:style w:type="paragraph" w:customStyle="1" w:styleId="Fett1">
    <w:name w:val="Fett1"/>
    <w:basedOn w:val="Normal"/>
    <w:rsid w:val="00CE7316"/>
    <w:rPr>
      <w:rFonts w:ascii="Arial" w:hAnsi="Arial"/>
      <w:b/>
      <w:sz w:val="22"/>
      <w:szCs w:val="20"/>
      <w:lang w:val="de-DE" w:eastAsia="de-DE"/>
    </w:rPr>
  </w:style>
  <w:style w:type="paragraph" w:customStyle="1" w:styleId="underline">
    <w:name w:val="underline"/>
    <w:basedOn w:val="Normal"/>
    <w:rsid w:val="00CE7316"/>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CE7316"/>
    <w:pPr>
      <w:spacing w:before="120" w:after="120"/>
      <w:jc w:val="both"/>
    </w:pPr>
    <w:rPr>
      <w:rFonts w:ascii="Optima" w:hAnsi="Optima"/>
      <w:sz w:val="22"/>
      <w:szCs w:val="20"/>
      <w:lang w:val="en-GB"/>
    </w:rPr>
  </w:style>
  <w:style w:type="paragraph" w:customStyle="1" w:styleId="Default">
    <w:name w:val="Default"/>
    <w:rsid w:val="00CE731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lockquote">
    <w:name w:val="Blockquote"/>
    <w:basedOn w:val="Normal"/>
    <w:rsid w:val="00CE7316"/>
    <w:pPr>
      <w:snapToGrid w:val="0"/>
      <w:spacing w:before="100" w:after="100"/>
      <w:ind w:left="360" w:right="360"/>
    </w:pPr>
    <w:rPr>
      <w:szCs w:val="20"/>
      <w:lang w:val="en-GB"/>
    </w:rPr>
  </w:style>
  <w:style w:type="character" w:styleId="FootnoteReference">
    <w:name w:val="footnote reference"/>
    <w:semiHidden/>
    <w:unhideWhenUsed/>
    <w:rsid w:val="00CE7316"/>
    <w:rPr>
      <w:vertAlign w:val="superscript"/>
    </w:rPr>
  </w:style>
  <w:style w:type="paragraph" w:customStyle="1" w:styleId="Outline1">
    <w:name w:val="Outline1"/>
    <w:basedOn w:val="Outline"/>
    <w:next w:val="Outline2"/>
    <w:rsid w:val="00CE7316"/>
    <w:pPr>
      <w:keepNext/>
      <w:tabs>
        <w:tab w:val="num" w:pos="360"/>
      </w:tabs>
      <w:ind w:left="360" w:hanging="360"/>
    </w:pPr>
  </w:style>
  <w:style w:type="character" w:styleId="PageNumber">
    <w:name w:val="page number"/>
    <w:basedOn w:val="DefaultParagraphFont"/>
    <w:semiHidden/>
    <w:unhideWhenUsed/>
    <w:rsid w:val="00CE7316"/>
  </w:style>
  <w:style w:type="paragraph" w:styleId="NoSpacing">
    <w:name w:val="No Spacing"/>
    <w:uiPriority w:val="1"/>
    <w:qFormat/>
    <w:rsid w:val="008D70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594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User\Desktop\TRF-IMPORTANT%20DOCUMENT\SPS%20FOLDER%20INDIVIDUAL%20CONSULTANT\Standard%20Request%20for%20Expression%20of%20Interest%20FINAL.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file:///C:\Users\User\Desktop\TRF-IMPORTANT%20DOCUMENT\SPS%20FOLDER%20INDIVIDUAL%20CONSULTANT\Standard%20Request%20for%20Expression%20of%20Interest%20FINAL.doc" TargetMode="External"/><Relationship Id="rId10" Type="http://schemas.openxmlformats.org/officeDocument/2006/relationships/hyperlink" Target="mailto:lyangalo@mit.go.tz" TargetMode="External"/><Relationship Id="rId4" Type="http://schemas.openxmlformats.org/officeDocument/2006/relationships/webSettings" Target="webSettings.xml"/><Relationship Id="rId9" Type="http://schemas.openxmlformats.org/officeDocument/2006/relationships/hyperlink" Target="mailto:angelica.alfred@mit.go.tz" TargetMode="External"/><Relationship Id="rId14" Type="http://schemas.openxmlformats.org/officeDocument/2006/relationships/hyperlink" Target="file:///C:\Users\User\Desktop\TRF-IMPORTANT%20DOCUMENT\SPS%20FOLDER%20INDIVIDUAL%20CONSULTANT\Standard%20Request%20for%20Expression%20of%20Interest%20FINAL.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6444</Words>
  <Characters>36737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Keketso Motseki</cp:lastModifiedBy>
  <cp:revision>2</cp:revision>
  <cp:lastPrinted>2020-03-31T07:21:00Z</cp:lastPrinted>
  <dcterms:created xsi:type="dcterms:W3CDTF">2020-04-07T14:52:00Z</dcterms:created>
  <dcterms:modified xsi:type="dcterms:W3CDTF">2020-04-07T14:52:00Z</dcterms:modified>
</cp:coreProperties>
</file>