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29B56FBF" wp14:editId="308CC602">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FC5BAF" w:rsidRPr="000B5FFB" w:rsidRDefault="00FC5BAF" w:rsidP="00772701">
      <w:pPr>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Default="00867E27" w:rsidP="00867E27">
      <w:pPr>
        <w:ind w:left="709"/>
        <w:jc w:val="center"/>
        <w:rPr>
          <w:rFonts w:ascii="Arial" w:hAnsi="Arial" w:cs="Arial"/>
          <w:b/>
          <w:lang w:val="en-GB"/>
        </w:rPr>
      </w:pPr>
    </w:p>
    <w:p w:rsidR="00227480" w:rsidRPr="00227480" w:rsidRDefault="0068641E" w:rsidP="00227480">
      <w:pPr>
        <w:jc w:val="center"/>
        <w:rPr>
          <w:rFonts w:ascii="Arial" w:eastAsia="Calibri" w:hAnsi="Arial" w:cs="Arial"/>
          <w:b/>
          <w:bCs/>
          <w:sz w:val="28"/>
          <w:szCs w:val="28"/>
          <w:lang w:val="en-GB"/>
        </w:rPr>
      </w:pPr>
      <w:r w:rsidRPr="00227480">
        <w:rPr>
          <w:rFonts w:ascii="Arial" w:hAnsi="Arial" w:cs="Arial"/>
          <w:b/>
          <w:caps/>
          <w:sz w:val="28"/>
          <w:szCs w:val="28"/>
        </w:rPr>
        <w:t xml:space="preserve">Consultancy </w:t>
      </w:r>
      <w:r w:rsidR="00227480" w:rsidRPr="00227480">
        <w:rPr>
          <w:rFonts w:ascii="Arial" w:eastAsia="Calibri" w:hAnsi="Arial" w:cs="Arial"/>
          <w:b/>
          <w:sz w:val="28"/>
          <w:szCs w:val="28"/>
        </w:rPr>
        <w:t>FOR THE DEVELOPMENT</w:t>
      </w:r>
      <w:r w:rsidR="00227480" w:rsidRPr="00227480">
        <w:rPr>
          <w:rFonts w:ascii="Arial" w:eastAsia="Calibri" w:hAnsi="Arial" w:cs="Arial"/>
          <w:b/>
          <w:sz w:val="28"/>
          <w:szCs w:val="28"/>
          <w:lang w:val="en-GB"/>
        </w:rPr>
        <w:t xml:space="preserve"> OF THE SADC </w:t>
      </w:r>
      <w:r w:rsidR="00227480" w:rsidRPr="00227480">
        <w:rPr>
          <w:rFonts w:ascii="Arial" w:eastAsia="Calibri" w:hAnsi="Arial" w:cs="Arial"/>
          <w:b/>
          <w:bCs/>
          <w:sz w:val="28"/>
          <w:szCs w:val="28"/>
          <w:lang w:val="en-GB"/>
        </w:rPr>
        <w:t>HARMONIZED CONSUMER PRICE INDEX (HCPI) REVIEW FRAMEWORK</w:t>
      </w:r>
    </w:p>
    <w:p w:rsidR="00867E27" w:rsidRPr="00227480" w:rsidRDefault="00867E27" w:rsidP="00990523">
      <w:pPr>
        <w:jc w:val="center"/>
        <w:rPr>
          <w:rFonts w:ascii="Arial" w:hAnsi="Arial" w:cs="Arial"/>
          <w:b/>
          <w:caps/>
          <w:sz w:val="28"/>
          <w:szCs w:val="28"/>
        </w:rPr>
      </w:pPr>
    </w:p>
    <w:p w:rsidR="00867E27" w:rsidRPr="00085AFD" w:rsidRDefault="00867E27" w:rsidP="00604DB3">
      <w:pPr>
        <w:ind w:left="709"/>
        <w:jc w:val="center"/>
        <w:rPr>
          <w:rFonts w:ascii="Arial" w:hAnsi="Arial" w:cs="Arial"/>
          <w:b/>
          <w:bCs/>
          <w:lang w:val="en-GB"/>
        </w:rPr>
      </w:pPr>
    </w:p>
    <w:p w:rsidR="00867E27" w:rsidRPr="00085AFD" w:rsidRDefault="00867E27" w:rsidP="00604DB3">
      <w:pPr>
        <w:ind w:left="709"/>
        <w:jc w:val="center"/>
        <w:rPr>
          <w:rFonts w:ascii="Arial" w:hAnsi="Arial" w:cs="Arial"/>
          <w:b/>
          <w:bCs/>
          <w:lang w:val="en-GB"/>
        </w:rPr>
      </w:pPr>
    </w:p>
    <w:p w:rsidR="00604DB3" w:rsidRPr="00085AFD" w:rsidRDefault="00604DB3" w:rsidP="00604DB3">
      <w:pPr>
        <w:ind w:left="709"/>
        <w:jc w:val="center"/>
        <w:rPr>
          <w:rFonts w:ascii="Arial" w:hAnsi="Arial" w:cs="Arial"/>
          <w:b/>
          <w:lang w:val="en-GB"/>
        </w:rPr>
      </w:pPr>
      <w:r w:rsidRPr="00085AFD">
        <w:rPr>
          <w:rFonts w:ascii="Arial" w:hAnsi="Arial" w:cs="Arial"/>
          <w:b/>
          <w:bCs/>
          <w:lang w:val="en-GB"/>
        </w:rPr>
        <w:t xml:space="preserve">REFERENCE NUMBER: </w:t>
      </w:r>
      <w:r w:rsidRPr="00137439">
        <w:rPr>
          <w:rFonts w:ascii="Arial" w:hAnsi="Arial" w:cs="Arial"/>
          <w:b/>
          <w:bCs/>
          <w:lang w:val="en-GB"/>
        </w:rPr>
        <w:t>SADC/</w:t>
      </w:r>
      <w:r w:rsidR="00137439" w:rsidRPr="00137439">
        <w:rPr>
          <w:rFonts w:ascii="Arial" w:hAnsi="Arial" w:cs="Arial"/>
          <w:b/>
          <w:bCs/>
          <w:lang w:val="en-GB"/>
        </w:rPr>
        <w:t>3/5/2/109</w:t>
      </w:r>
    </w:p>
    <w:p w:rsidR="00604DB3" w:rsidRPr="00085AFD"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2D0634" w:rsidRDefault="002D0634"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EC0AEA" w:rsidP="00D8263B">
      <w:pPr>
        <w:jc w:val="center"/>
        <w:rPr>
          <w:rFonts w:ascii="Arial" w:hAnsi="Arial" w:cs="Arial"/>
          <w:b/>
          <w:lang w:val="en-GB"/>
        </w:rPr>
      </w:pPr>
      <w:r>
        <w:rPr>
          <w:rFonts w:ascii="Arial" w:hAnsi="Arial" w:cs="Arial"/>
          <w:b/>
          <w:lang w:val="en-GB"/>
        </w:rPr>
        <w:t>JULY</w:t>
      </w:r>
      <w:r w:rsidR="00E90CE2">
        <w:rPr>
          <w:rFonts w:ascii="Arial" w:hAnsi="Arial" w:cs="Arial"/>
          <w:b/>
          <w:lang w:val="en-GB"/>
        </w:rPr>
        <w:t xml:space="preserve"> 2020</w:t>
      </w:r>
    </w:p>
    <w:p w:rsidR="00990523" w:rsidRPr="00C8584F" w:rsidRDefault="00990523"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227480" w:rsidRPr="00227480" w:rsidRDefault="00227480" w:rsidP="00227480">
      <w:pPr>
        <w:jc w:val="center"/>
        <w:rPr>
          <w:rFonts w:ascii="Arial" w:eastAsia="Calibri" w:hAnsi="Arial" w:cs="Arial"/>
          <w:b/>
          <w:bCs/>
          <w:lang w:val="en-GB"/>
        </w:rPr>
      </w:pPr>
      <w:r w:rsidRPr="00227480">
        <w:rPr>
          <w:rFonts w:ascii="Arial" w:hAnsi="Arial" w:cs="Arial"/>
          <w:b/>
          <w:caps/>
        </w:rPr>
        <w:t xml:space="preserve">Consultancy </w:t>
      </w:r>
      <w:r w:rsidRPr="00227480">
        <w:rPr>
          <w:rFonts w:ascii="Arial" w:eastAsia="Calibri" w:hAnsi="Arial" w:cs="Arial"/>
          <w:b/>
        </w:rPr>
        <w:t>FOR THE DEVELOPMENT</w:t>
      </w:r>
      <w:r w:rsidRPr="00227480">
        <w:rPr>
          <w:rFonts w:ascii="Arial" w:eastAsia="Calibri" w:hAnsi="Arial" w:cs="Arial"/>
          <w:b/>
          <w:lang w:val="en-GB"/>
        </w:rPr>
        <w:t xml:space="preserve"> OF THE SADC </w:t>
      </w:r>
      <w:r w:rsidRPr="00227480">
        <w:rPr>
          <w:rFonts w:ascii="Arial" w:eastAsia="Calibri" w:hAnsi="Arial" w:cs="Arial"/>
          <w:b/>
          <w:bCs/>
          <w:lang w:val="en-GB"/>
        </w:rPr>
        <w:t>HARMONIZED CONSUMER PRICE INDEX (HCPI) REVIEW FRAMEWORK</w:t>
      </w:r>
    </w:p>
    <w:p w:rsidR="00990523" w:rsidRPr="000B5FFB" w:rsidRDefault="00990523"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w:t>
      </w:r>
      <w:r w:rsidR="00B06CB8" w:rsidRPr="000B5FFB">
        <w:rPr>
          <w:rFonts w:ascii="Arial" w:hAnsi="Arial" w:cs="Arial"/>
          <w:i/>
          <w:lang w:val="en-GB"/>
        </w:rPr>
        <w:t>means, which</w:t>
      </w:r>
      <w:r w:rsidRPr="000B5FFB">
        <w:rPr>
          <w:rFonts w:ascii="Arial" w:hAnsi="Arial" w:cs="Arial"/>
          <w:i/>
          <w:lang w:val="en-GB"/>
        </w:rPr>
        <w:t xml:space="preserve">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284C02" w:rsidRDefault="00900768" w:rsidP="00E90CE2">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4850A5" w:rsidRDefault="004850A5" w:rsidP="004850A5">
      <w:pPr>
        <w:ind w:left="720" w:hanging="720"/>
        <w:jc w:val="both"/>
        <w:rPr>
          <w:rFonts w:ascii="Arial" w:hAnsi="Arial" w:cs="Arial"/>
          <w:lang w:val="en-GB"/>
        </w:rPr>
      </w:pPr>
      <w:r w:rsidRPr="000B5FFB">
        <w:rPr>
          <w:rFonts w:ascii="Arial" w:hAnsi="Arial" w:cs="Arial"/>
          <w:b/>
          <w:lang w:val="en-GB"/>
        </w:rPr>
        <w:t>3.</w:t>
      </w:r>
      <w:r w:rsidRPr="000B5FFB">
        <w:rPr>
          <w:rFonts w:ascii="Arial" w:hAnsi="Arial" w:cs="Arial"/>
          <w:b/>
          <w:lang w:val="en-GB"/>
        </w:rPr>
        <w:tab/>
      </w:r>
      <w:r w:rsidRPr="00EC0AEA">
        <w:rPr>
          <w:rFonts w:ascii="Arial" w:hAnsi="Arial" w:cs="Arial"/>
          <w:lang w:val="en-GB"/>
        </w:rPr>
        <w:t>The maximum budget for professional fees for this contract is US $</w:t>
      </w:r>
      <w:r w:rsidR="001277EF" w:rsidRPr="00EC0AEA">
        <w:rPr>
          <w:rFonts w:ascii="Arial" w:hAnsi="Arial" w:cs="Arial"/>
          <w:b/>
          <w:lang w:val="en-GB"/>
        </w:rPr>
        <w:t>9,600</w:t>
      </w:r>
      <w:r w:rsidRPr="00EC0AEA">
        <w:rPr>
          <w:rFonts w:ascii="Arial" w:hAnsi="Arial" w:cs="Arial"/>
          <w:b/>
          <w:lang w:val="en-GB"/>
        </w:rPr>
        <w:t>.00</w:t>
      </w:r>
      <w:r w:rsidRPr="00EC0AEA">
        <w:rPr>
          <w:rFonts w:ascii="Arial" w:hAnsi="Arial" w:cs="Arial"/>
          <w:b/>
          <w:i/>
          <w:lang w:val="en-GB"/>
        </w:rPr>
        <w:t xml:space="preserve">. </w:t>
      </w:r>
      <w:r w:rsidRPr="00EC0AEA">
        <w:rPr>
          <w:rFonts w:ascii="Arial" w:hAnsi="Arial" w:cs="Arial"/>
          <w:b/>
          <w:lang w:val="en-GB"/>
        </w:rPr>
        <w:t xml:space="preserve"> </w:t>
      </w:r>
      <w:r w:rsidRPr="00EC0AEA">
        <w:rPr>
          <w:rFonts w:ascii="Arial" w:hAnsi="Arial" w:cs="Arial"/>
          <w:lang w:val="en-GB"/>
        </w:rPr>
        <w:t>Proposals exceeding this budget will not be accepted.</w:t>
      </w:r>
      <w:r w:rsidRPr="000B5FFB">
        <w:rPr>
          <w:rFonts w:ascii="Arial" w:hAnsi="Arial" w:cs="Arial"/>
          <w:lang w:val="en-GB"/>
        </w:rPr>
        <w:t xml:space="preserve"> </w:t>
      </w:r>
    </w:p>
    <w:p w:rsidR="004850A5" w:rsidRPr="004850A5" w:rsidRDefault="004850A5" w:rsidP="004850A5">
      <w:pPr>
        <w:ind w:left="720" w:hanging="720"/>
        <w:jc w:val="both"/>
        <w:rPr>
          <w:rFonts w:ascii="Arial" w:hAnsi="Arial" w:cs="Arial"/>
          <w:lang w:val="en-GB"/>
        </w:rPr>
      </w:pPr>
    </w:p>
    <w:p w:rsidR="00604DB3" w:rsidRPr="000B5FFB" w:rsidRDefault="004850A5" w:rsidP="00604DB3">
      <w:pPr>
        <w:ind w:left="720" w:hanging="720"/>
        <w:jc w:val="both"/>
        <w:rPr>
          <w:rFonts w:ascii="Arial" w:hAnsi="Arial" w:cs="Arial"/>
          <w:b/>
          <w:lang w:val="en-GB"/>
        </w:rPr>
      </w:pPr>
      <w:r>
        <w:rPr>
          <w:rFonts w:ascii="Arial" w:hAnsi="Arial" w:cs="Arial"/>
          <w:b/>
          <w:lang w:val="en-GB"/>
        </w:rPr>
        <w:t>5</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006D021F"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51771" w:rsidRPr="000B5FFB" w:rsidRDefault="00351771" w:rsidP="00382375">
      <w:pPr>
        <w:rPr>
          <w:rFonts w:ascii="Arial" w:hAnsi="Arial" w:cs="Arial"/>
          <w:lang w:val="en-GB"/>
        </w:rPr>
      </w:pPr>
    </w:p>
    <w:p w:rsidR="00382375" w:rsidRPr="000B5FFB" w:rsidRDefault="00382375" w:rsidP="00382375">
      <w:pPr>
        <w:rPr>
          <w:rFonts w:ascii="Arial" w:hAnsi="Arial" w:cs="Arial"/>
          <w:lang w:val="en-GB"/>
        </w:rPr>
      </w:pPr>
    </w:p>
    <w:p w:rsidR="00382375" w:rsidRDefault="004850A5" w:rsidP="004C6FC9">
      <w:pPr>
        <w:ind w:left="720" w:hanging="720"/>
        <w:rPr>
          <w:rFonts w:ascii="Arial" w:hAnsi="Arial" w:cs="Arial"/>
          <w:lang w:val="en-GB"/>
        </w:rPr>
      </w:pPr>
      <w:r>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r>
      <w:r w:rsidR="00382375" w:rsidRPr="00564F7A">
        <w:rPr>
          <w:rFonts w:ascii="Arial" w:hAnsi="Arial" w:cs="Arial"/>
          <w:lang w:val="en-GB"/>
        </w:rPr>
        <w:t>Proposal</w:t>
      </w:r>
      <w:r w:rsidR="00A153C8" w:rsidRPr="00564F7A">
        <w:rPr>
          <w:rFonts w:ascii="Arial" w:hAnsi="Arial" w:cs="Arial"/>
          <w:lang w:val="en-GB"/>
        </w:rPr>
        <w:t>s</w:t>
      </w:r>
      <w:r w:rsidR="004A072F" w:rsidRPr="00564F7A">
        <w:rPr>
          <w:rFonts w:ascii="Arial" w:hAnsi="Arial" w:cs="Arial"/>
          <w:lang w:val="en-GB"/>
        </w:rPr>
        <w:t xml:space="preserve"> should be submitted by e</w:t>
      </w:r>
      <w:r w:rsidR="00382375" w:rsidRPr="00564F7A">
        <w:rPr>
          <w:rFonts w:ascii="Arial" w:hAnsi="Arial" w:cs="Arial"/>
          <w:lang w:val="en-GB"/>
        </w:rPr>
        <w:t>-mail</w:t>
      </w:r>
      <w:r w:rsidR="004A072F" w:rsidRPr="00564F7A">
        <w:rPr>
          <w:rFonts w:ascii="Arial" w:hAnsi="Arial" w:cs="Arial"/>
          <w:lang w:val="en-GB"/>
        </w:rPr>
        <w:t>s only</w:t>
      </w:r>
      <w:r w:rsidR="004C6FC9" w:rsidRPr="00564F7A">
        <w:rPr>
          <w:rFonts w:ascii="Arial" w:hAnsi="Arial" w:cs="Arial"/>
          <w:lang w:val="en-GB"/>
        </w:rPr>
        <w:t xml:space="preserve"> to</w:t>
      </w:r>
      <w:r w:rsidR="004D3026" w:rsidRPr="00564F7A">
        <w:rPr>
          <w:rFonts w:ascii="Arial" w:hAnsi="Arial" w:cs="Arial"/>
          <w:lang w:val="en-GB"/>
        </w:rPr>
        <w:t>;</w:t>
      </w:r>
      <w:r w:rsidR="004C6FC9" w:rsidRPr="00564F7A">
        <w:rPr>
          <w:rFonts w:ascii="Arial" w:hAnsi="Arial" w:cs="Arial"/>
          <w:lang w:val="en-GB"/>
        </w:rPr>
        <w:t xml:space="preserve"> </w:t>
      </w:r>
      <w:hyperlink r:id="rId9" w:history="1">
        <w:r w:rsidR="00FA7044" w:rsidRPr="00564F7A">
          <w:rPr>
            <w:rStyle w:val="Hyperlink"/>
            <w:rFonts w:ascii="Arial" w:hAnsi="Arial" w:cs="Arial"/>
            <w:i/>
            <w:lang w:val="en-GB"/>
          </w:rPr>
          <w:t>priceindex2021@sadc.int.</w:t>
        </w:r>
      </w:hyperlink>
      <w:r w:rsidR="009972DC" w:rsidRPr="00564F7A">
        <w:rPr>
          <w:rFonts w:ascii="Arial" w:hAnsi="Arial" w:cs="Arial"/>
          <w:lang w:val="en-GB"/>
        </w:rPr>
        <w:t xml:space="preserve"> </w:t>
      </w:r>
      <w:r w:rsidR="00E13D8D" w:rsidRPr="00564F7A">
        <w:rPr>
          <w:rFonts w:ascii="Arial" w:hAnsi="Arial" w:cs="Arial"/>
          <w:lang w:val="en-GB"/>
        </w:rPr>
        <w:t xml:space="preserve">by </w:t>
      </w:r>
      <w:r w:rsidR="00E52B8D">
        <w:rPr>
          <w:rFonts w:ascii="Arial" w:hAnsi="Arial" w:cs="Arial"/>
          <w:b/>
          <w:lang w:val="en-GB"/>
        </w:rPr>
        <w:t>28</w:t>
      </w:r>
      <w:bookmarkStart w:id="1" w:name="_GoBack"/>
      <w:bookmarkEnd w:id="1"/>
      <w:r w:rsidR="00E13D8D" w:rsidRPr="00564F7A">
        <w:rPr>
          <w:rFonts w:ascii="Arial" w:hAnsi="Arial" w:cs="Arial"/>
          <w:b/>
          <w:vertAlign w:val="superscript"/>
          <w:lang w:val="en-GB"/>
        </w:rPr>
        <w:t>th</w:t>
      </w:r>
      <w:r w:rsidR="00E13D8D" w:rsidRPr="00564F7A">
        <w:rPr>
          <w:rFonts w:ascii="Arial" w:hAnsi="Arial" w:cs="Arial"/>
          <w:b/>
          <w:lang w:val="en-GB"/>
        </w:rPr>
        <w:t xml:space="preserve"> July</w:t>
      </w:r>
      <w:r w:rsidR="00FA7044" w:rsidRPr="00564F7A">
        <w:rPr>
          <w:rFonts w:ascii="Arial" w:hAnsi="Arial" w:cs="Arial"/>
          <w:b/>
          <w:lang w:val="en-GB"/>
        </w:rPr>
        <w:t xml:space="preserve"> 2020 at 15</w:t>
      </w:r>
      <w:r w:rsidR="004A072F" w:rsidRPr="00564F7A">
        <w:rPr>
          <w:rFonts w:ascii="Arial" w:hAnsi="Arial" w:cs="Arial"/>
          <w:b/>
          <w:lang w:val="en-GB"/>
        </w:rPr>
        <w:t>:00 hours</w:t>
      </w:r>
    </w:p>
    <w:p w:rsidR="00483A66" w:rsidRPr="000B5FFB" w:rsidRDefault="00483A66" w:rsidP="00382375">
      <w:pPr>
        <w:rPr>
          <w:rFonts w:ascii="Arial" w:hAnsi="Arial" w:cs="Arial"/>
          <w:lang w:val="en-GB"/>
        </w:rPr>
      </w:pPr>
    </w:p>
    <w:p w:rsidR="00C201C5" w:rsidRPr="000B5FFB" w:rsidRDefault="004850A5" w:rsidP="00C201C5">
      <w:pPr>
        <w:jc w:val="both"/>
        <w:rPr>
          <w:rFonts w:ascii="Arial" w:hAnsi="Arial" w:cs="Arial"/>
          <w:lang w:val="en-GB"/>
        </w:rPr>
      </w:pPr>
      <w:r>
        <w:rPr>
          <w:rFonts w:ascii="Arial" w:hAnsi="Arial" w:cs="Arial"/>
          <w:b/>
          <w:lang w:val="en-GB"/>
        </w:rPr>
        <w:t>7</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0B5FFB"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570E19" w:rsidP="000B5FFB">
            <w:pPr>
              <w:spacing w:after="160" w:line="259" w:lineRule="auto"/>
              <w:jc w:val="center"/>
              <w:rPr>
                <w:rFonts w:ascii="Arial" w:eastAsia="Calibri" w:hAnsi="Arial" w:cs="Arial"/>
                <w:b/>
                <w:lang w:val="nl-NL"/>
              </w:rPr>
            </w:pPr>
            <w:r w:rsidRPr="000B5FFB">
              <w:rPr>
                <w:rFonts w:ascii="Arial" w:hAnsi="Arial" w:cs="Arial"/>
                <w:lang w:val="en-GB"/>
              </w:rPr>
              <w:tab/>
            </w:r>
            <w:r w:rsidR="000B5FFB"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EC0AEA" w:rsidRDefault="00933790" w:rsidP="00A770AB">
            <w:pPr>
              <w:jc w:val="both"/>
              <w:rPr>
                <w:rFonts w:ascii="Arial" w:hAnsi="Arial" w:cs="Arial"/>
                <w:spacing w:val="-3"/>
                <w:lang w:val="en-GB"/>
              </w:rPr>
            </w:pPr>
            <w:r w:rsidRPr="00EC0AEA">
              <w:rPr>
                <w:rFonts w:ascii="Arial" w:hAnsi="Arial" w:cs="Arial"/>
                <w:spacing w:val="-3"/>
                <w:lang w:val="en-GB"/>
              </w:rPr>
              <w:t xml:space="preserve">Educational Qualifications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EC0AEA" w:rsidRDefault="00A770AB" w:rsidP="00A770AB">
            <w:pPr>
              <w:jc w:val="center"/>
              <w:rPr>
                <w:rFonts w:ascii="Arial" w:hAnsi="Arial" w:cs="Arial"/>
              </w:rPr>
            </w:pPr>
            <w:r w:rsidRPr="00EC0AEA">
              <w:rPr>
                <w:rFonts w:ascii="Arial" w:hAnsi="Arial" w:cs="Arial"/>
                <w:spacing w:val="-3"/>
                <w:lang w:val="en-GB"/>
              </w:rPr>
              <w:t>20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EC0AEA" w:rsidRDefault="00933790" w:rsidP="00A770AB">
            <w:pPr>
              <w:jc w:val="both"/>
              <w:rPr>
                <w:rFonts w:ascii="Arial" w:hAnsi="Arial" w:cs="Arial"/>
                <w:spacing w:val="-3"/>
                <w:lang w:val="en-GB"/>
              </w:rPr>
            </w:pPr>
            <w:r w:rsidRPr="00EC0AEA">
              <w:rPr>
                <w:rFonts w:ascii="Arial" w:hAnsi="Arial" w:cs="Arial"/>
                <w:spacing w:val="-3"/>
                <w:lang w:val="en-GB"/>
              </w:rPr>
              <w:t xml:space="preserve">Specific </w:t>
            </w:r>
            <w:r w:rsidR="00F76DDC" w:rsidRPr="00EC0AEA">
              <w:rPr>
                <w:rFonts w:ascii="Arial" w:hAnsi="Arial" w:cs="Arial"/>
                <w:spacing w:val="-3"/>
                <w:lang w:val="en-GB"/>
              </w:rPr>
              <w:t xml:space="preserve">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EC0AEA" w:rsidRDefault="00933790" w:rsidP="00F76DDC">
            <w:pPr>
              <w:jc w:val="center"/>
              <w:rPr>
                <w:rFonts w:ascii="Arial" w:hAnsi="Arial" w:cs="Arial"/>
              </w:rPr>
            </w:pPr>
            <w:r w:rsidRPr="00EC0AEA">
              <w:rPr>
                <w:rFonts w:ascii="Arial" w:hAnsi="Arial" w:cs="Arial"/>
                <w:spacing w:val="-3"/>
                <w:lang w:val="en-GB"/>
              </w:rPr>
              <w:t>6</w:t>
            </w:r>
            <w:r w:rsidR="00F76DDC" w:rsidRPr="00EC0AEA">
              <w:rPr>
                <w:rFonts w:ascii="Arial" w:hAnsi="Arial" w:cs="Arial"/>
                <w:spacing w:val="-3"/>
                <w:lang w:val="en-GB"/>
              </w:rPr>
              <w:t>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EC0AEA" w:rsidRDefault="00933790" w:rsidP="00A770AB">
            <w:pPr>
              <w:jc w:val="both"/>
              <w:rPr>
                <w:rFonts w:ascii="Arial" w:hAnsi="Arial" w:cs="Arial"/>
                <w:spacing w:val="-3"/>
                <w:lang w:val="en-GB"/>
              </w:rPr>
            </w:pPr>
            <w:r w:rsidRPr="00EC0AEA">
              <w:rPr>
                <w:rFonts w:ascii="Arial" w:hAnsi="Arial" w:cs="Arial"/>
                <w:spacing w:val="-3"/>
                <w:lang w:val="en-GB"/>
              </w:rPr>
              <w:t xml:space="preserve">General </w:t>
            </w:r>
            <w:r w:rsidR="00F76DDC" w:rsidRPr="00EC0AEA">
              <w:rPr>
                <w:rFonts w:ascii="Arial" w:hAnsi="Arial" w:cs="Arial"/>
                <w:spacing w:val="-3"/>
                <w:lang w:val="en-GB"/>
              </w:rPr>
              <w:t>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EC0AEA" w:rsidRDefault="00933790" w:rsidP="00A770AB">
            <w:pPr>
              <w:jc w:val="center"/>
              <w:rPr>
                <w:rFonts w:ascii="Arial" w:hAnsi="Arial" w:cs="Arial"/>
              </w:rPr>
            </w:pPr>
            <w:r w:rsidRPr="00EC0AEA">
              <w:rPr>
                <w:rFonts w:ascii="Arial" w:hAnsi="Arial" w:cs="Arial"/>
                <w:spacing w:val="-3"/>
                <w:lang w:val="en-GB"/>
              </w:rPr>
              <w:t>2</w:t>
            </w:r>
            <w:r w:rsidR="00A770AB" w:rsidRPr="00EC0AEA">
              <w:rPr>
                <w:rFonts w:ascii="Arial" w:hAnsi="Arial" w:cs="Arial"/>
                <w:spacing w:val="-3"/>
                <w:lang w:val="en-GB"/>
              </w:rPr>
              <w:t>0</w:t>
            </w:r>
          </w:p>
        </w:tc>
      </w:tr>
      <w:tr w:rsidR="000B5FFB" w:rsidRPr="000B5FFB" w:rsidTr="000B5FFB">
        <w:tc>
          <w:tcPr>
            <w:tcW w:w="6480" w:type="dxa"/>
            <w:shd w:val="clear" w:color="auto" w:fill="auto"/>
          </w:tcPr>
          <w:p w:rsidR="000B5FFB" w:rsidRPr="00EC0AEA" w:rsidRDefault="000B5FFB" w:rsidP="000B5FFB">
            <w:pPr>
              <w:spacing w:after="160" w:line="259" w:lineRule="auto"/>
              <w:jc w:val="center"/>
              <w:rPr>
                <w:rFonts w:ascii="Arial" w:eastAsia="Calibri" w:hAnsi="Arial" w:cs="Arial"/>
                <w:lang w:val="nl-NL"/>
              </w:rPr>
            </w:pPr>
            <w:r w:rsidRPr="00EC0AEA">
              <w:rPr>
                <w:rFonts w:ascii="Arial" w:eastAsia="Calibri" w:hAnsi="Arial" w:cs="Arial"/>
                <w:lang w:val="nl-NL"/>
              </w:rPr>
              <w:t>Total</w:t>
            </w:r>
          </w:p>
        </w:tc>
        <w:tc>
          <w:tcPr>
            <w:tcW w:w="1800" w:type="dxa"/>
            <w:shd w:val="clear" w:color="auto" w:fill="auto"/>
          </w:tcPr>
          <w:p w:rsidR="000B5FFB" w:rsidRPr="00EC0AEA" w:rsidRDefault="000B5FFB" w:rsidP="000B5FFB">
            <w:pPr>
              <w:spacing w:after="160" w:line="259" w:lineRule="auto"/>
              <w:jc w:val="center"/>
              <w:rPr>
                <w:rFonts w:ascii="Arial" w:eastAsia="Calibri" w:hAnsi="Arial" w:cs="Arial"/>
                <w:lang w:val="nl-NL"/>
              </w:rPr>
            </w:pPr>
            <w:r w:rsidRPr="00EC0AEA">
              <w:rPr>
                <w:rFonts w:ascii="Arial" w:eastAsia="Calibri" w:hAnsi="Arial" w:cs="Arial"/>
                <w:lang w:val="nl-NL"/>
              </w:rPr>
              <w:t>100</w:t>
            </w:r>
          </w:p>
        </w:tc>
      </w:tr>
    </w:tbl>
    <w:p w:rsidR="00570E19" w:rsidRPr="000B5FFB" w:rsidRDefault="00570E19" w:rsidP="00483A66">
      <w:pPr>
        <w:rPr>
          <w:rFonts w:ascii="Arial" w:hAnsi="Arial" w:cs="Arial"/>
          <w:lang w:val="en-GB"/>
        </w:rPr>
      </w:pPr>
    </w:p>
    <w:p w:rsidR="00382375" w:rsidRPr="000B5FFB" w:rsidRDefault="004850A5" w:rsidP="00986F39">
      <w:pPr>
        <w:pStyle w:val="BodyText2"/>
        <w:ind w:left="720" w:hanging="720"/>
        <w:rPr>
          <w:rFonts w:ascii="Arial" w:hAnsi="Arial" w:cs="Arial"/>
          <w:b/>
          <w:lang w:val="en-GB"/>
        </w:rPr>
      </w:pPr>
      <w:r>
        <w:rPr>
          <w:rFonts w:ascii="Arial" w:hAnsi="Arial" w:cs="Arial"/>
          <w:b/>
          <w:lang w:val="en-GB"/>
        </w:rPr>
        <w:t>8</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762951" w:rsidRPr="00762951" w:rsidRDefault="00762951" w:rsidP="004850A5">
      <w:pPr>
        <w:jc w:val="both"/>
        <w:rPr>
          <w:rFonts w:ascii="Arial" w:hAnsi="Arial" w:cs="Arial"/>
          <w:lang w:val="en-GB"/>
        </w:rPr>
      </w:pPr>
    </w:p>
    <w:p w:rsidR="00762951" w:rsidRPr="00762951" w:rsidRDefault="00762951" w:rsidP="00762951">
      <w:pPr>
        <w:ind w:left="1134" w:hanging="425"/>
        <w:jc w:val="both"/>
        <w:rPr>
          <w:rFonts w:ascii="Arial" w:hAnsi="Arial" w:cs="Arial"/>
          <w:lang w:val="en-GB"/>
        </w:rPr>
      </w:pPr>
      <w:r w:rsidRPr="00762951">
        <w:rPr>
          <w:rFonts w:ascii="Arial" w:hAnsi="Arial" w:cs="Arial"/>
          <w:lang w:val="en-GB"/>
        </w:rPr>
        <w:t>(ii)</w:t>
      </w:r>
      <w:r w:rsidRPr="00762951">
        <w:rPr>
          <w:rFonts w:ascii="Arial" w:hAnsi="Arial" w:cs="Arial"/>
          <w:lang w:val="en-GB"/>
        </w:rPr>
        <w:tab/>
      </w:r>
      <w:r w:rsidRPr="00762951">
        <w:rPr>
          <w:rFonts w:ascii="Arial" w:hAnsi="Arial" w:cs="Arial"/>
          <w:u w:val="single"/>
          <w:lang w:val="en-GB"/>
        </w:rPr>
        <w:t>EVALUATION AND AWARD OF THE CONTRACT:</w:t>
      </w:r>
      <w:r w:rsidRPr="00762951">
        <w:rPr>
          <w:rFonts w:ascii="Arial" w:hAnsi="Arial" w:cs="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4850A5">
        <w:rPr>
          <w:rFonts w:ascii="Arial" w:hAnsi="Arial" w:cs="Arial"/>
          <w:lang w:val="en-GB"/>
        </w:rPr>
        <w:t>6</w:t>
      </w:r>
      <w:r w:rsidR="00BE4A6D" w:rsidRPr="000B5FFB">
        <w:rPr>
          <w:rFonts w:ascii="Arial" w:hAnsi="Arial" w:cs="Arial"/>
          <w:lang w:val="en-GB"/>
        </w:rPr>
        <w:t xml:space="preserve">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4850A5" w:rsidP="00986F39">
      <w:pPr>
        <w:ind w:left="720" w:hanging="720"/>
        <w:jc w:val="both"/>
        <w:rPr>
          <w:rFonts w:ascii="Arial" w:hAnsi="Arial" w:cs="Arial"/>
          <w:lang w:val="en-GB"/>
        </w:rPr>
      </w:pPr>
      <w:r>
        <w:rPr>
          <w:rFonts w:ascii="Arial" w:hAnsi="Arial" w:cs="Arial"/>
          <w:lang w:val="en-GB"/>
        </w:rPr>
        <w:t>9</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ment</w:t>
      </w:r>
      <w:r w:rsidR="006A4561">
        <w:rPr>
          <w:rFonts w:ascii="Arial" w:hAnsi="Arial" w:cs="Arial"/>
          <w:lang w:val="en-GB"/>
        </w:rPr>
        <w:t xml:space="preserve"> is expected to take forty-five</w:t>
      </w:r>
      <w:r w:rsidR="00BC6045">
        <w:rPr>
          <w:rFonts w:ascii="Arial" w:hAnsi="Arial" w:cs="Arial"/>
          <w:lang w:val="en-GB"/>
        </w:rPr>
        <w:t xml:space="preserve"> </w:t>
      </w:r>
      <w:r w:rsidR="00F606FD" w:rsidRPr="000B5FFB">
        <w:rPr>
          <w:rFonts w:ascii="Arial" w:hAnsi="Arial" w:cs="Arial"/>
          <w:lang w:val="en-GB"/>
        </w:rPr>
        <w:t>(</w:t>
      </w:r>
      <w:r w:rsidR="006A4561">
        <w:rPr>
          <w:rFonts w:ascii="Arial" w:hAnsi="Arial" w:cs="Arial"/>
          <w:lang w:val="en-GB"/>
        </w:rPr>
        <w:t>45) working days</w:t>
      </w:r>
      <w:r w:rsidR="00F606FD" w:rsidRPr="000B5FFB">
        <w:rPr>
          <w:rFonts w:ascii="Arial" w:hAnsi="Arial" w:cs="Arial"/>
          <w:lang w:val="en-GB"/>
        </w:rPr>
        <w:t xml:space="preserve">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4850A5" w:rsidP="003141B7">
      <w:pPr>
        <w:ind w:left="720" w:hanging="720"/>
        <w:jc w:val="both"/>
        <w:rPr>
          <w:rFonts w:ascii="Arial" w:hAnsi="Arial" w:cs="Arial"/>
          <w:lang w:val="en-GB"/>
        </w:rPr>
      </w:pPr>
      <w:r>
        <w:rPr>
          <w:rFonts w:ascii="Arial" w:hAnsi="Arial" w:cs="Arial"/>
          <w:lang w:val="en-GB"/>
        </w:rPr>
        <w:t>10</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4A072F">
        <w:rPr>
          <w:rFonts w:ascii="Arial" w:hAnsi="Arial" w:cs="Arial"/>
          <w:lang w:val="en-GB"/>
        </w:rPr>
        <w:t xml:space="preserve"> seven</w:t>
      </w:r>
      <w:r w:rsidR="00382375" w:rsidRPr="000B5FFB">
        <w:rPr>
          <w:rFonts w:ascii="Arial" w:hAnsi="Arial" w:cs="Arial"/>
          <w:lang w:val="en-GB"/>
        </w:rPr>
        <w:t xml:space="preserve"> </w:t>
      </w:r>
      <w:r w:rsidR="004A072F">
        <w:rPr>
          <w:rFonts w:ascii="Arial" w:hAnsi="Arial" w:cs="Arial"/>
          <w:lang w:val="en-GB"/>
        </w:rPr>
        <w:t>(7)</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3E2545" w:rsidRDefault="00A42DC2" w:rsidP="00106590">
      <w:pPr>
        <w:ind w:firstLine="720"/>
        <w:rPr>
          <w:rFonts w:ascii="Arial" w:hAnsi="Arial" w:cs="Arial"/>
          <w:b/>
          <w:lang w:val="en-GB"/>
        </w:rPr>
      </w:pPr>
      <w:r w:rsidRPr="003E2545">
        <w:rPr>
          <w:rFonts w:ascii="Arial" w:hAnsi="Arial" w:cs="Arial"/>
          <w:lang w:val="en-GB"/>
        </w:rPr>
        <w:t xml:space="preserve">The </w:t>
      </w:r>
      <w:r w:rsidR="00382375" w:rsidRPr="003E2545">
        <w:rPr>
          <w:rFonts w:ascii="Arial" w:hAnsi="Arial" w:cs="Arial"/>
          <w:lang w:val="en-GB"/>
        </w:rPr>
        <w:t xml:space="preserve">Procuring entity: </w:t>
      </w:r>
      <w:r w:rsidR="00106590" w:rsidRPr="003E2545">
        <w:rPr>
          <w:rFonts w:ascii="Arial" w:hAnsi="Arial" w:cs="Arial"/>
          <w:b/>
          <w:lang w:val="en-GB"/>
        </w:rPr>
        <w:t>SADC Secretariat</w:t>
      </w:r>
    </w:p>
    <w:p w:rsidR="00382375" w:rsidRPr="003E2545" w:rsidRDefault="00382375" w:rsidP="00B31E44">
      <w:pPr>
        <w:rPr>
          <w:rFonts w:ascii="Arial" w:hAnsi="Arial" w:cs="Arial"/>
          <w:lang w:val="en-GB"/>
        </w:rPr>
      </w:pPr>
      <w:r w:rsidRPr="003E2545">
        <w:rPr>
          <w:rFonts w:ascii="Arial" w:hAnsi="Arial" w:cs="Arial"/>
          <w:lang w:val="en-GB"/>
        </w:rPr>
        <w:tab/>
        <w:t xml:space="preserve">Contact person: </w:t>
      </w:r>
      <w:r w:rsidR="00FA7044" w:rsidRPr="003E2545">
        <w:rPr>
          <w:rFonts w:ascii="Arial" w:hAnsi="Arial" w:cs="Arial"/>
          <w:b/>
          <w:bCs/>
          <w:lang w:val="en-ZA" w:eastAsia="en-GB"/>
        </w:rPr>
        <w:t xml:space="preserve">Mr </w:t>
      </w:r>
      <w:r w:rsidR="00FA7044" w:rsidRPr="003E2545">
        <w:rPr>
          <w:rFonts w:ascii="Arial" w:eastAsia="Calibri" w:hAnsi="Arial" w:cs="Arial"/>
          <w:b/>
          <w:lang w:val="en-ZA"/>
        </w:rPr>
        <w:t>Deepchandsingh Jagai</w:t>
      </w:r>
    </w:p>
    <w:p w:rsidR="00382375" w:rsidRPr="003E2545" w:rsidRDefault="00382375" w:rsidP="00382375">
      <w:pPr>
        <w:rPr>
          <w:rFonts w:ascii="Arial" w:hAnsi="Arial" w:cs="Arial"/>
          <w:lang w:val="en-GB"/>
        </w:rPr>
      </w:pPr>
      <w:r w:rsidRPr="003E2545">
        <w:rPr>
          <w:rFonts w:ascii="Arial" w:hAnsi="Arial" w:cs="Arial"/>
          <w:lang w:val="en-GB"/>
        </w:rPr>
        <w:tab/>
        <w:t xml:space="preserve">Telephone: </w:t>
      </w:r>
      <w:r w:rsidR="00106590" w:rsidRPr="003E2545">
        <w:rPr>
          <w:rFonts w:ascii="Arial" w:hAnsi="Arial" w:cs="Arial"/>
          <w:b/>
          <w:lang w:val="en-GB"/>
        </w:rPr>
        <w:t>3951863</w:t>
      </w:r>
      <w:r w:rsidR="00903D5F" w:rsidRPr="003E2545">
        <w:rPr>
          <w:rFonts w:ascii="Arial" w:hAnsi="Arial" w:cs="Arial"/>
          <w:b/>
          <w:lang w:val="en-GB"/>
        </w:rPr>
        <w:t xml:space="preserve">  </w:t>
      </w:r>
    </w:p>
    <w:p w:rsidR="00382375" w:rsidRPr="003E2545" w:rsidRDefault="00382375" w:rsidP="00382375">
      <w:pPr>
        <w:rPr>
          <w:rFonts w:ascii="Arial" w:hAnsi="Arial" w:cs="Arial"/>
          <w:lang w:val="en-GB"/>
        </w:rPr>
      </w:pPr>
      <w:r w:rsidRPr="003E2545">
        <w:rPr>
          <w:rFonts w:ascii="Arial" w:hAnsi="Arial" w:cs="Arial"/>
          <w:lang w:val="en-GB"/>
        </w:rPr>
        <w:tab/>
        <w:t>Fax</w:t>
      </w:r>
      <w:r w:rsidR="00990523" w:rsidRPr="003E2545">
        <w:rPr>
          <w:rFonts w:ascii="Arial" w:hAnsi="Arial" w:cs="Arial"/>
          <w:lang w:val="en-GB"/>
        </w:rPr>
        <w:t>:</w:t>
      </w:r>
      <w:r w:rsidR="00990523" w:rsidRPr="003E2545">
        <w:rPr>
          <w:rFonts w:ascii="Arial" w:hAnsi="Arial" w:cs="Arial"/>
          <w:b/>
          <w:lang w:val="en-GB"/>
        </w:rPr>
        <w:t xml:space="preserve"> 3972848</w:t>
      </w:r>
    </w:p>
    <w:p w:rsidR="004A072F" w:rsidRPr="003E2545" w:rsidRDefault="007C0613" w:rsidP="00CD5BE8">
      <w:pPr>
        <w:ind w:left="720"/>
        <w:rPr>
          <w:rFonts w:ascii="Arial" w:hAnsi="Arial" w:cs="Arial"/>
          <w:b/>
          <w:lang w:val="en-GB"/>
        </w:rPr>
      </w:pPr>
      <w:r w:rsidRPr="003E2545">
        <w:rPr>
          <w:rFonts w:ascii="Arial" w:hAnsi="Arial" w:cs="Arial"/>
          <w:lang w:val="en-GB"/>
        </w:rPr>
        <w:t xml:space="preserve">E-mail: </w:t>
      </w:r>
      <w:hyperlink r:id="rId10" w:history="1">
        <w:r w:rsidR="00FA7044" w:rsidRPr="003E2545">
          <w:rPr>
            <w:rStyle w:val="Hyperlink"/>
            <w:rFonts w:ascii="Arial" w:hAnsi="Arial" w:cs="Arial"/>
            <w:i/>
            <w:lang w:val="en-GB"/>
          </w:rPr>
          <w:t>djagai@sadc.int</w:t>
        </w:r>
      </w:hyperlink>
      <w:r w:rsidR="00B31E44" w:rsidRPr="003E2545">
        <w:rPr>
          <w:rFonts w:ascii="Arial" w:hAnsi="Arial" w:cs="Arial"/>
          <w:lang w:val="en-GB"/>
        </w:rPr>
        <w:t xml:space="preserve"> </w:t>
      </w:r>
      <w:r w:rsidR="00FB4201" w:rsidRPr="003E2545">
        <w:rPr>
          <w:rFonts w:ascii="Arial" w:hAnsi="Arial" w:cs="Arial"/>
          <w:b/>
          <w:lang w:val="en-GB"/>
        </w:rPr>
        <w:t xml:space="preserve"> </w:t>
      </w:r>
    </w:p>
    <w:p w:rsidR="00CD5BE8" w:rsidRPr="00B31E44" w:rsidRDefault="007C0613" w:rsidP="00CD5BE8">
      <w:pPr>
        <w:ind w:left="720"/>
        <w:rPr>
          <w:rStyle w:val="Hyperlink"/>
          <w:rFonts w:ascii="Arial" w:hAnsi="Arial" w:cs="Arial"/>
          <w:b/>
          <w:color w:val="auto"/>
          <w:lang w:val="en-GB"/>
        </w:rPr>
      </w:pPr>
      <w:r w:rsidRPr="003E2545">
        <w:rPr>
          <w:rFonts w:ascii="Arial" w:hAnsi="Arial" w:cs="Arial"/>
          <w:b/>
          <w:lang w:val="en-GB"/>
        </w:rPr>
        <w:t>Copy</w:t>
      </w:r>
      <w:r w:rsidR="00CD5BE8" w:rsidRPr="003E2545">
        <w:rPr>
          <w:rFonts w:ascii="Arial" w:hAnsi="Arial" w:cs="Arial"/>
          <w:b/>
          <w:lang w:val="en-GB"/>
        </w:rPr>
        <w:t xml:space="preserve"> to </w:t>
      </w:r>
      <w:r w:rsidR="003E2545" w:rsidRPr="003E2545">
        <w:rPr>
          <w:rFonts w:ascii="Arial" w:hAnsi="Arial" w:cs="Arial"/>
          <w:b/>
          <w:lang w:val="en-GB"/>
        </w:rPr>
        <w:t>;</w:t>
      </w:r>
      <w:hyperlink r:id="rId11" w:history="1">
        <w:r w:rsidR="00FA7044" w:rsidRPr="003E2545">
          <w:rPr>
            <w:rStyle w:val="Hyperlink"/>
            <w:rFonts w:ascii="Arial" w:hAnsi="Arial" w:cs="Arial"/>
            <w:i/>
          </w:rPr>
          <w:t>pchifani@sadc.int</w:t>
        </w:r>
      </w:hyperlink>
      <w:r w:rsidR="003E2545" w:rsidRPr="003E2545">
        <w:rPr>
          <w:rFonts w:ascii="Arial" w:hAnsi="Arial" w:cs="Arial"/>
          <w:i/>
        </w:rPr>
        <w:t xml:space="preserve"> and </w:t>
      </w:r>
      <w:hyperlink r:id="rId12" w:history="1">
        <w:r w:rsidR="003E2545" w:rsidRPr="003E2545">
          <w:rPr>
            <w:rFonts w:ascii="Arial" w:eastAsia="Calibri" w:hAnsi="Arial" w:cs="Arial"/>
            <w:color w:val="0000FF"/>
            <w:sz w:val="22"/>
            <w:szCs w:val="22"/>
            <w:u w:val="single"/>
            <w:lang w:val="en-ZA"/>
          </w:rPr>
          <w:t>zruth@sadc.int</w:t>
        </w:r>
      </w:hyperlink>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w:t>
      </w:r>
      <w:r w:rsidR="00367838" w:rsidRPr="000B5FFB">
        <w:rPr>
          <w:rFonts w:ascii="Arial" w:hAnsi="Arial" w:cs="Arial"/>
          <w:lang w:val="en-GB"/>
        </w:rPr>
        <w:lastRenderedPageBreak/>
        <w:t xml:space="preserve">SADC Secretariat’s website at the </w:t>
      </w:r>
      <w:r w:rsidR="004850A5">
        <w:rPr>
          <w:rFonts w:ascii="Arial" w:hAnsi="Arial" w:cs="Arial"/>
          <w:lang w:val="en-GB"/>
        </w:rPr>
        <w:t>latest 3</w:t>
      </w:r>
      <w:r w:rsidR="00762951"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4850A5">
        <w:rPr>
          <w:rFonts w:ascii="Arial" w:hAnsi="Arial" w:cs="Arial"/>
          <w:i/>
          <w:lang w:val="en-GB"/>
        </w:rPr>
        <w:t xml:space="preserve">Veronica </w:t>
      </w:r>
      <w:r w:rsidR="002F7DCD">
        <w:rPr>
          <w:rFonts w:ascii="Arial" w:hAnsi="Arial" w:cs="Arial"/>
          <w:i/>
          <w:lang w:val="en-GB"/>
        </w:rPr>
        <w:t xml:space="preserve">Zulu - </w:t>
      </w:r>
      <w:r w:rsidR="004850A5">
        <w:rPr>
          <w:rFonts w:ascii="Arial" w:hAnsi="Arial" w:cs="Arial"/>
          <w:i/>
          <w:lang w:val="en-GB"/>
        </w:rPr>
        <w:t>Chingalawa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3"/>
          <w:footerReference w:type="even" r:id="rId14"/>
          <w:footerReference w:type="default" r:id="rId15"/>
          <w:headerReference w:type="first" r:id="rId16"/>
          <w:footerReference w:type="first" r:id="rId17"/>
          <w:footnotePr>
            <w:numRestart w:val="eachPage"/>
          </w:footnotePr>
          <w:pgSz w:w="11909" w:h="16834" w:code="9"/>
          <w:pgMar w:top="1728" w:right="1379" w:bottom="1584" w:left="1584" w:header="576" w:footer="576" w:gutter="0"/>
          <w:cols w:space="720"/>
          <w:titlePg/>
          <w:docGrid w:linePitch="360"/>
        </w:sectPr>
      </w:pPr>
    </w:p>
    <w:p w:rsidR="00227480" w:rsidRPr="00E03F6F" w:rsidRDefault="00227480" w:rsidP="00227480">
      <w:pPr>
        <w:jc w:val="center"/>
        <w:rPr>
          <w:rFonts w:ascii="Arial" w:eastAsia="Calibri" w:hAnsi="Arial" w:cs="Arial"/>
          <w:b/>
          <w:sz w:val="20"/>
          <w:szCs w:val="28"/>
        </w:rPr>
      </w:pPr>
      <w:r w:rsidRPr="00AE5713">
        <w:rPr>
          <w:rFonts w:ascii="Calibri" w:eastAsia="Calibri" w:hAnsi="Calibri"/>
          <w:noProof/>
          <w:lang w:val="tn-BW" w:eastAsia="tn-BW"/>
        </w:rPr>
        <w:lastRenderedPageBreak/>
        <w:drawing>
          <wp:inline distT="0" distB="0" distL="0" distR="0" wp14:anchorId="2276CD7F" wp14:editId="42B63BBB">
            <wp:extent cx="1098612" cy="1028700"/>
            <wp:effectExtent l="0" t="0" r="6350" b="0"/>
            <wp:docPr id="7" name="Picture 7"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9988" cy="1039352"/>
                    </a:xfrm>
                    <a:prstGeom prst="rect">
                      <a:avLst/>
                    </a:prstGeom>
                    <a:noFill/>
                    <a:ln>
                      <a:noFill/>
                    </a:ln>
                  </pic:spPr>
                </pic:pic>
              </a:graphicData>
            </a:graphic>
          </wp:inline>
        </w:drawing>
      </w:r>
    </w:p>
    <w:p w:rsidR="00227480" w:rsidRDefault="00227480" w:rsidP="00227480">
      <w:pPr>
        <w:jc w:val="both"/>
        <w:rPr>
          <w:rFonts w:ascii="Arial" w:eastAsia="Calibri" w:hAnsi="Arial" w:cs="Arial"/>
          <w:b/>
          <w:bCs/>
          <w:sz w:val="28"/>
          <w:szCs w:val="28"/>
          <w:lang w:val="en-GB"/>
        </w:rPr>
      </w:pPr>
      <w:r w:rsidRPr="003C27E0">
        <w:rPr>
          <w:rFonts w:ascii="Arial" w:eastAsia="Calibri" w:hAnsi="Arial" w:cs="Arial"/>
          <w:b/>
          <w:sz w:val="28"/>
          <w:szCs w:val="28"/>
        </w:rPr>
        <w:t>T</w:t>
      </w:r>
      <w:r>
        <w:rPr>
          <w:rFonts w:ascii="Arial" w:eastAsia="Calibri" w:hAnsi="Arial" w:cs="Arial"/>
          <w:b/>
          <w:sz w:val="28"/>
          <w:szCs w:val="28"/>
        </w:rPr>
        <w:t>ERMS OF REFERENCE (TOR)</w:t>
      </w:r>
      <w:r w:rsidRPr="003C27E0">
        <w:rPr>
          <w:rFonts w:ascii="Arial" w:eastAsia="Calibri" w:hAnsi="Arial" w:cs="Arial"/>
          <w:b/>
          <w:sz w:val="28"/>
          <w:szCs w:val="28"/>
        </w:rPr>
        <w:t xml:space="preserve"> FOR THE DEVELOPMENT</w:t>
      </w:r>
      <w:r w:rsidRPr="003C27E0">
        <w:rPr>
          <w:rFonts w:ascii="Arial" w:eastAsia="Calibri" w:hAnsi="Arial" w:cs="Arial"/>
          <w:b/>
          <w:sz w:val="28"/>
          <w:szCs w:val="28"/>
          <w:lang w:val="en-GB"/>
        </w:rPr>
        <w:t xml:space="preserve"> OF THE </w:t>
      </w:r>
      <w:r>
        <w:rPr>
          <w:rFonts w:ascii="Arial" w:eastAsia="Calibri" w:hAnsi="Arial" w:cs="Arial"/>
          <w:b/>
          <w:sz w:val="28"/>
          <w:szCs w:val="28"/>
          <w:lang w:val="en-GB"/>
        </w:rPr>
        <w:t xml:space="preserve">SADC </w:t>
      </w:r>
      <w:r>
        <w:rPr>
          <w:rFonts w:ascii="Arial" w:eastAsia="Calibri" w:hAnsi="Arial" w:cs="Arial"/>
          <w:b/>
          <w:bCs/>
          <w:sz w:val="28"/>
          <w:szCs w:val="28"/>
          <w:lang w:val="en-GB"/>
        </w:rPr>
        <w:t>HARMONIZED CONSUMER PRICE INDEX (HCPI) REVIEW FRAMEWORK</w:t>
      </w:r>
      <w:r w:rsidRPr="003C27E0">
        <w:rPr>
          <w:rFonts w:ascii="Arial" w:eastAsia="Calibri" w:hAnsi="Arial" w:cs="Arial"/>
          <w:b/>
          <w:bCs/>
          <w:sz w:val="28"/>
          <w:szCs w:val="28"/>
          <w:lang w:val="en-GB"/>
        </w:rPr>
        <w:t xml:space="preserve"> </w:t>
      </w:r>
    </w:p>
    <w:p w:rsidR="00227480" w:rsidRPr="003C27E0" w:rsidRDefault="00227480" w:rsidP="00227480">
      <w:pPr>
        <w:jc w:val="both"/>
        <w:rPr>
          <w:rFonts w:ascii="Arial" w:eastAsia="Calibri" w:hAnsi="Arial" w:cs="Arial"/>
          <w:b/>
          <w:bCs/>
          <w:sz w:val="28"/>
          <w:szCs w:val="28"/>
          <w:lang w:val="en-GB"/>
        </w:rPr>
      </w:pPr>
    </w:p>
    <w:p w:rsidR="00227480" w:rsidRPr="003C27E0" w:rsidRDefault="00227480" w:rsidP="00227480">
      <w:pPr>
        <w:jc w:val="both"/>
        <w:rPr>
          <w:rFonts w:ascii="Arial" w:hAnsi="Arial" w:cs="Arial"/>
          <w:b/>
        </w:rPr>
      </w:pPr>
      <w:r w:rsidRPr="003C27E0">
        <w:rPr>
          <w:rFonts w:ascii="Arial" w:hAnsi="Arial" w:cs="Arial"/>
          <w:b/>
        </w:rPr>
        <w:t>BACKGROUND</w:t>
      </w:r>
    </w:p>
    <w:p w:rsidR="00227480" w:rsidRDefault="00227480" w:rsidP="00227480">
      <w:pPr>
        <w:pStyle w:val="ListParagraph"/>
        <w:numPr>
          <w:ilvl w:val="0"/>
          <w:numId w:val="39"/>
        </w:numPr>
        <w:spacing w:after="200" w:line="276" w:lineRule="auto"/>
        <w:jc w:val="both"/>
        <w:rPr>
          <w:rFonts w:ascii="Arial" w:hAnsi="Arial" w:cs="Arial"/>
        </w:rPr>
      </w:pPr>
      <w:r w:rsidRPr="006264D4">
        <w:rPr>
          <w:rFonts w:ascii="Arial" w:hAnsi="Arial" w:cs="Arial"/>
        </w:rPr>
        <w:t>The Regional Indicative Strategic Development Plan (RISDP) was developed and approved by Summit in 2003 for a 15-year period, but was effectively implemented from 2005, thus giving an implementation time-frame of 2005-2020. As the main blueprint for the SADC programme of action, the RISDP was to complement the restructuring of SADC institutions that took place in 2001 and to provide a clear direction for SADC policies and programmes over the long term. The RISDP is built on the premise that good political, economic and corporate governance are prerequisites for sustainable socio-economic development, and that SADC's objectives for poverty eradication and deeper levels of integration will not be realised if these are not in place</w:t>
      </w:r>
      <w:r>
        <w:rPr>
          <w:rFonts w:ascii="Arial" w:hAnsi="Arial" w:cs="Arial"/>
        </w:rPr>
        <w:t>. The revised RISDP for the period 2015 – 20 has placed “</w:t>
      </w:r>
      <w:r w:rsidRPr="00850F58">
        <w:rPr>
          <w:rFonts w:ascii="Arial" w:hAnsi="Arial" w:cs="Arial"/>
        </w:rPr>
        <w:t>Industrial Development and Market Integration</w:t>
      </w:r>
      <w:r>
        <w:rPr>
          <w:rFonts w:ascii="Arial" w:hAnsi="Arial" w:cs="Arial"/>
        </w:rPr>
        <w:t>” as the highest priority for regional integration that includes “</w:t>
      </w:r>
      <w:r w:rsidRPr="00850F58">
        <w:rPr>
          <w:rFonts w:ascii="Arial" w:hAnsi="Arial" w:cs="Arial"/>
        </w:rPr>
        <w:t>Stability oriented macroeconomic convergence</w:t>
      </w:r>
      <w:r>
        <w:rPr>
          <w:rFonts w:ascii="Arial" w:hAnsi="Arial" w:cs="Arial"/>
        </w:rPr>
        <w:t>” as a core component with the specific objective to enhance macroeconomic environment in the region for sustainable economic development.</w:t>
      </w:r>
    </w:p>
    <w:p w:rsidR="00227480" w:rsidRDefault="00227480" w:rsidP="00227480">
      <w:pPr>
        <w:pStyle w:val="ListParagraph"/>
        <w:ind w:left="360"/>
        <w:jc w:val="both"/>
        <w:rPr>
          <w:rFonts w:ascii="Arial" w:hAnsi="Arial" w:cs="Arial"/>
        </w:rPr>
      </w:pPr>
    </w:p>
    <w:p w:rsidR="00227480" w:rsidRDefault="00227480" w:rsidP="00227480">
      <w:pPr>
        <w:pStyle w:val="ListParagraph"/>
        <w:numPr>
          <w:ilvl w:val="0"/>
          <w:numId w:val="39"/>
        </w:numPr>
        <w:spacing w:after="200" w:line="276" w:lineRule="auto"/>
        <w:jc w:val="both"/>
        <w:rPr>
          <w:rFonts w:ascii="Arial" w:hAnsi="Arial" w:cs="Arial"/>
        </w:rPr>
      </w:pPr>
      <w:r>
        <w:rPr>
          <w:rFonts w:ascii="Arial" w:hAnsi="Arial" w:cs="Arial"/>
        </w:rPr>
        <w:t xml:space="preserve">The 2006 SADC Finance and Investment Protocol (FIP) </w:t>
      </w:r>
      <w:r w:rsidRPr="003D2185">
        <w:rPr>
          <w:rFonts w:ascii="Arial" w:hAnsi="Arial" w:cs="Arial"/>
        </w:rPr>
        <w:t xml:space="preserve">seeks to foster harmonisation of the financial and investment policies of the </w:t>
      </w:r>
      <w:r>
        <w:rPr>
          <w:rFonts w:ascii="Arial" w:hAnsi="Arial" w:cs="Arial"/>
        </w:rPr>
        <w:t>Member States</w:t>
      </w:r>
      <w:r w:rsidRPr="003D2185">
        <w:rPr>
          <w:rFonts w:ascii="Arial" w:hAnsi="Arial" w:cs="Arial"/>
        </w:rPr>
        <w:t xml:space="preserve"> in order to make them consistent with objectives of SADC</w:t>
      </w:r>
      <w:r>
        <w:rPr>
          <w:rFonts w:ascii="Arial" w:hAnsi="Arial" w:cs="Arial"/>
        </w:rPr>
        <w:t xml:space="preserve">. One of the factors to meet the above objective is through </w:t>
      </w:r>
      <w:r w:rsidRPr="003D2185">
        <w:rPr>
          <w:rFonts w:ascii="Arial" w:hAnsi="Arial" w:cs="Arial"/>
        </w:rPr>
        <w:t>achiev</w:t>
      </w:r>
      <w:r>
        <w:rPr>
          <w:rFonts w:ascii="Arial" w:hAnsi="Arial" w:cs="Arial"/>
        </w:rPr>
        <w:t>ement</w:t>
      </w:r>
      <w:r w:rsidRPr="003D2185">
        <w:rPr>
          <w:rFonts w:ascii="Arial" w:hAnsi="Arial" w:cs="Arial"/>
        </w:rPr>
        <w:t xml:space="preserve"> and maintaining</w:t>
      </w:r>
      <w:r>
        <w:rPr>
          <w:rFonts w:ascii="Arial" w:hAnsi="Arial" w:cs="Arial"/>
        </w:rPr>
        <w:t xml:space="preserve"> of</w:t>
      </w:r>
      <w:r w:rsidRPr="003D2185">
        <w:rPr>
          <w:rFonts w:ascii="Arial" w:hAnsi="Arial" w:cs="Arial"/>
        </w:rPr>
        <w:t xml:space="preserve"> macroeconomic stability and convergence within the </w:t>
      </w:r>
      <w:r>
        <w:rPr>
          <w:rFonts w:ascii="Arial" w:hAnsi="Arial" w:cs="Arial"/>
        </w:rPr>
        <w:t>r</w:t>
      </w:r>
      <w:r w:rsidRPr="003D2185">
        <w:rPr>
          <w:rFonts w:ascii="Arial" w:hAnsi="Arial" w:cs="Arial"/>
        </w:rPr>
        <w:t>egion</w:t>
      </w:r>
      <w:r>
        <w:rPr>
          <w:rFonts w:ascii="Arial" w:hAnsi="Arial" w:cs="Arial"/>
        </w:rPr>
        <w:t>. As such, r</w:t>
      </w:r>
      <w:r w:rsidRPr="003F43B1">
        <w:rPr>
          <w:rFonts w:ascii="Arial" w:hAnsi="Arial" w:cs="Arial"/>
        </w:rPr>
        <w:t xml:space="preserve">estricting inflation to low and stable levels </w:t>
      </w:r>
      <w:r>
        <w:rPr>
          <w:rFonts w:ascii="Arial" w:hAnsi="Arial" w:cs="Arial"/>
        </w:rPr>
        <w:t xml:space="preserve">is one of the stability-oriented macroeconomic </w:t>
      </w:r>
      <w:r w:rsidRPr="00662FEE">
        <w:rPr>
          <w:rFonts w:ascii="Arial" w:hAnsi="Arial" w:cs="Arial"/>
        </w:rPr>
        <w:t xml:space="preserve">policies </w:t>
      </w:r>
      <w:r>
        <w:rPr>
          <w:rFonts w:ascii="Arial" w:hAnsi="Arial" w:cs="Arial"/>
        </w:rPr>
        <w:t xml:space="preserve">identified for </w:t>
      </w:r>
      <w:r w:rsidRPr="00662FEE">
        <w:rPr>
          <w:rFonts w:ascii="Arial" w:hAnsi="Arial" w:cs="Arial"/>
        </w:rPr>
        <w:t>implement</w:t>
      </w:r>
      <w:r>
        <w:rPr>
          <w:rFonts w:ascii="Arial" w:hAnsi="Arial" w:cs="Arial"/>
        </w:rPr>
        <w:t xml:space="preserve">ation </w:t>
      </w:r>
      <w:r w:rsidRPr="00662FEE">
        <w:rPr>
          <w:rFonts w:ascii="Arial" w:hAnsi="Arial" w:cs="Arial"/>
        </w:rPr>
        <w:t>through a sound institutional structure and framework</w:t>
      </w:r>
      <w:r>
        <w:rPr>
          <w:rFonts w:ascii="Arial" w:hAnsi="Arial" w:cs="Arial"/>
        </w:rPr>
        <w:t xml:space="preserve"> in the Protocol. Furthermore, the rate of inflation is one of the primary statistical indicators to measure progress in macroeconomic convergence for price stability in the region. Within the scope of</w:t>
      </w:r>
      <w:r w:rsidRPr="007045E0">
        <w:rPr>
          <w:rFonts w:ascii="Arial" w:hAnsi="Arial" w:cs="Arial"/>
        </w:rPr>
        <w:t xml:space="preserve"> monitor</w:t>
      </w:r>
      <w:r>
        <w:rPr>
          <w:rFonts w:ascii="Arial" w:hAnsi="Arial" w:cs="Arial"/>
        </w:rPr>
        <w:t>ing</w:t>
      </w:r>
      <w:r w:rsidRPr="007045E0">
        <w:rPr>
          <w:rFonts w:ascii="Arial" w:hAnsi="Arial" w:cs="Arial"/>
        </w:rPr>
        <w:t xml:space="preserve"> macroeconomic convergence</w:t>
      </w:r>
      <w:r>
        <w:rPr>
          <w:rFonts w:ascii="Arial" w:hAnsi="Arial" w:cs="Arial"/>
        </w:rPr>
        <w:t xml:space="preserve"> in the region, the SADC </w:t>
      </w:r>
      <w:r w:rsidRPr="007045E0">
        <w:rPr>
          <w:rFonts w:ascii="Arial" w:hAnsi="Arial" w:cs="Arial"/>
        </w:rPr>
        <w:t>Macroeconomic Surveillance Mechanism (MCSM)</w:t>
      </w:r>
      <w:r>
        <w:rPr>
          <w:rFonts w:ascii="Arial" w:hAnsi="Arial" w:cs="Arial"/>
        </w:rPr>
        <w:t xml:space="preserve"> is operational annually through peer reviews of economic policies undertaken by Member States. </w:t>
      </w:r>
      <w:r w:rsidRPr="007045E0">
        <w:rPr>
          <w:rFonts w:ascii="Arial" w:hAnsi="Arial" w:cs="Arial"/>
        </w:rPr>
        <w:t>The overall aim of the MCSM is to foster the adoption of economic policies and economic management standards and practices that will facilitate regional economic and financial integration that will lead to economic growth, sustainable development and poverty alleviation and thereby enhance the standard and quality of life of the citizens of Member States</w:t>
      </w:r>
      <w:r>
        <w:rPr>
          <w:rFonts w:ascii="Arial" w:hAnsi="Arial" w:cs="Arial"/>
        </w:rPr>
        <w:t xml:space="preserve">. Statistical data including inflation data transmission is central to the peer </w:t>
      </w:r>
      <w:r>
        <w:rPr>
          <w:rFonts w:ascii="Arial" w:hAnsi="Arial" w:cs="Arial"/>
        </w:rPr>
        <w:lastRenderedPageBreak/>
        <w:t>review process and they</w:t>
      </w:r>
      <w:r w:rsidRPr="00072758">
        <w:rPr>
          <w:rFonts w:ascii="Arial" w:hAnsi="Arial" w:cs="Arial"/>
        </w:rPr>
        <w:t xml:space="preserve"> shall be subjected to auditing to ensure accuracy and credibility of the peer review process</w:t>
      </w:r>
      <w:r>
        <w:rPr>
          <w:rFonts w:ascii="Arial" w:hAnsi="Arial" w:cs="Arial"/>
        </w:rPr>
        <w:t xml:space="preserve"> as prescribed in the MCSM</w:t>
      </w:r>
      <w:r w:rsidRPr="00072758">
        <w:rPr>
          <w:rFonts w:ascii="Arial" w:hAnsi="Arial" w:cs="Arial"/>
        </w:rPr>
        <w:t>.</w:t>
      </w:r>
      <w:r>
        <w:rPr>
          <w:rFonts w:ascii="Arial" w:hAnsi="Arial" w:cs="Arial"/>
        </w:rPr>
        <w:t xml:space="preserve"> In addition, in July 2019, the Committee of Ministers of Finance and Central Bank Governors </w:t>
      </w:r>
      <w:r w:rsidRPr="00EB4095">
        <w:rPr>
          <w:rFonts w:ascii="Arial" w:hAnsi="Arial" w:cs="Arial"/>
        </w:rPr>
        <w:t xml:space="preserve">emphasised the need for SADC to harmonise and improve </w:t>
      </w:r>
      <w:r>
        <w:rPr>
          <w:rFonts w:ascii="Arial" w:hAnsi="Arial" w:cs="Arial"/>
        </w:rPr>
        <w:t xml:space="preserve">macroeconomic </w:t>
      </w:r>
      <w:r w:rsidRPr="00EB4095">
        <w:rPr>
          <w:rFonts w:ascii="Arial" w:hAnsi="Arial" w:cs="Arial"/>
        </w:rPr>
        <w:t>statistics in support of the Macroeconomic Convergence Programme</w:t>
      </w:r>
      <w:r>
        <w:rPr>
          <w:rFonts w:ascii="Arial" w:hAnsi="Arial" w:cs="Arial"/>
        </w:rPr>
        <w:t>.</w:t>
      </w:r>
    </w:p>
    <w:p w:rsidR="00227480" w:rsidRDefault="00227480" w:rsidP="00227480">
      <w:pPr>
        <w:pStyle w:val="ListParagraph"/>
        <w:numPr>
          <w:ilvl w:val="0"/>
          <w:numId w:val="39"/>
        </w:numPr>
        <w:spacing w:after="200" w:line="276" w:lineRule="auto"/>
        <w:jc w:val="both"/>
        <w:rPr>
          <w:rFonts w:ascii="Arial" w:hAnsi="Arial" w:cs="Arial"/>
        </w:rPr>
      </w:pPr>
      <w:r w:rsidRPr="003C27E0">
        <w:rPr>
          <w:rFonts w:ascii="Arial" w:hAnsi="Arial" w:cs="Arial"/>
        </w:rPr>
        <w:t xml:space="preserve">The Regional Indicative Strategic Development Plan (RISDP) </w:t>
      </w:r>
      <w:r>
        <w:rPr>
          <w:rFonts w:ascii="Arial" w:hAnsi="Arial" w:cs="Arial"/>
        </w:rPr>
        <w:t xml:space="preserve">also cites and </w:t>
      </w:r>
      <w:r w:rsidRPr="003C27E0">
        <w:rPr>
          <w:rFonts w:ascii="Arial" w:hAnsi="Arial" w:cs="Arial"/>
        </w:rPr>
        <w:t xml:space="preserve">recognizes </w:t>
      </w:r>
      <w:r>
        <w:rPr>
          <w:rFonts w:ascii="Arial" w:hAnsi="Arial" w:cs="Arial"/>
        </w:rPr>
        <w:t>statistics as</w:t>
      </w:r>
      <w:r w:rsidRPr="00D85766">
        <w:t xml:space="preserve"> </w:t>
      </w:r>
      <w:r w:rsidRPr="00D85766">
        <w:rPr>
          <w:rFonts w:ascii="Arial" w:hAnsi="Arial" w:cs="Arial"/>
        </w:rPr>
        <w:t>one of the cross-cutting Priority Intervention Areas</w:t>
      </w:r>
      <w:r>
        <w:rPr>
          <w:rFonts w:ascii="Arial" w:hAnsi="Arial" w:cs="Arial"/>
        </w:rPr>
        <w:t xml:space="preserve">. </w:t>
      </w:r>
      <w:r w:rsidRPr="001536BB">
        <w:rPr>
          <w:rFonts w:ascii="Arial" w:hAnsi="Arial" w:cs="Arial"/>
        </w:rPr>
        <w:t xml:space="preserve">The overarching objective of </w:t>
      </w:r>
      <w:r>
        <w:rPr>
          <w:rFonts w:ascii="Arial" w:hAnsi="Arial" w:cs="Arial"/>
        </w:rPr>
        <w:t xml:space="preserve">regional statistics </w:t>
      </w:r>
      <w:r w:rsidRPr="001536BB">
        <w:rPr>
          <w:rFonts w:ascii="Arial" w:hAnsi="Arial" w:cs="Arial"/>
        </w:rPr>
        <w:t>is to support regional integration by making available relevant, timely and accurate regional statistical information to be used for po</w:t>
      </w:r>
      <w:r>
        <w:rPr>
          <w:rFonts w:ascii="Arial" w:hAnsi="Arial" w:cs="Arial"/>
        </w:rPr>
        <w:t xml:space="preserve">licy formulation, planning, </w:t>
      </w:r>
      <w:r w:rsidRPr="001536BB">
        <w:rPr>
          <w:rFonts w:ascii="Arial" w:hAnsi="Arial" w:cs="Arial"/>
        </w:rPr>
        <w:t>protocol monitoring and decision-making</w:t>
      </w:r>
      <w:r>
        <w:rPr>
          <w:rFonts w:ascii="Arial" w:hAnsi="Arial" w:cs="Arial"/>
        </w:rPr>
        <w:t xml:space="preserve">. </w:t>
      </w:r>
      <w:r w:rsidRPr="003C27E0">
        <w:rPr>
          <w:rFonts w:ascii="Arial" w:hAnsi="Arial" w:cs="Arial"/>
        </w:rPr>
        <w:t xml:space="preserve">The revised RISDP (2015-2020) </w:t>
      </w:r>
      <w:r w:rsidRPr="001B576A">
        <w:rPr>
          <w:rFonts w:ascii="Arial" w:hAnsi="Arial" w:cs="Arial"/>
        </w:rPr>
        <w:t xml:space="preserve">cites </w:t>
      </w:r>
      <w:r>
        <w:rPr>
          <w:rFonts w:ascii="Arial" w:hAnsi="Arial" w:cs="Arial"/>
        </w:rPr>
        <w:t>the core area of focus of statistics, in line with the SADC Regional Strategy for Development of Statistics (RSDS) on: harmonization of regional statistics, statistical capacity building in the region and development of regional statistical databases</w:t>
      </w:r>
      <w:r w:rsidRPr="003C27E0">
        <w:rPr>
          <w:rFonts w:ascii="Arial" w:hAnsi="Arial" w:cs="Arial"/>
        </w:rPr>
        <w:t>.</w:t>
      </w:r>
      <w:r>
        <w:rPr>
          <w:rFonts w:ascii="Arial" w:hAnsi="Arial" w:cs="Arial"/>
        </w:rPr>
        <w:t xml:space="preserve"> </w:t>
      </w:r>
    </w:p>
    <w:p w:rsidR="00227480" w:rsidRDefault="00227480" w:rsidP="00227480">
      <w:pPr>
        <w:pStyle w:val="ListParagraph"/>
        <w:ind w:left="360"/>
        <w:jc w:val="both"/>
        <w:rPr>
          <w:rFonts w:ascii="Arial" w:hAnsi="Arial" w:cs="Arial"/>
        </w:rPr>
      </w:pPr>
    </w:p>
    <w:p w:rsidR="00227480" w:rsidRDefault="00227480" w:rsidP="00227480">
      <w:pPr>
        <w:pStyle w:val="ListParagraph"/>
        <w:numPr>
          <w:ilvl w:val="0"/>
          <w:numId w:val="39"/>
        </w:numPr>
        <w:spacing w:after="200" w:line="276" w:lineRule="auto"/>
        <w:jc w:val="both"/>
        <w:rPr>
          <w:rFonts w:ascii="Arial" w:hAnsi="Arial" w:cs="Arial"/>
        </w:rPr>
      </w:pPr>
      <w:r>
        <w:rPr>
          <w:rFonts w:ascii="Arial" w:hAnsi="Arial" w:cs="Arial"/>
        </w:rPr>
        <w:t>The SADC RSDS is the operational framework/instrument to roll out statistical functions for supporting regional integration priorities embedded in RISDP and its current implementation period is 2015 – 20 and aligned to that of the RISDP. One of the strategic focus areas of the RSDS is to i</w:t>
      </w:r>
      <w:r w:rsidRPr="00415B5C">
        <w:rPr>
          <w:rFonts w:ascii="Arial" w:hAnsi="Arial" w:cs="Arial"/>
        </w:rPr>
        <w:t xml:space="preserve">ncrease comparability and quality of prioritised regional statistics </w:t>
      </w:r>
      <w:r>
        <w:rPr>
          <w:rFonts w:ascii="Arial" w:hAnsi="Arial" w:cs="Arial"/>
        </w:rPr>
        <w:t>through development of r</w:t>
      </w:r>
      <w:r w:rsidRPr="00447EA4">
        <w:rPr>
          <w:rFonts w:ascii="Arial" w:hAnsi="Arial" w:cs="Arial"/>
        </w:rPr>
        <w:t>elevant manuals and guidelines for production of harmonized statistics</w:t>
      </w:r>
      <w:r w:rsidRPr="001536BB">
        <w:rPr>
          <w:rFonts w:ascii="Arial" w:hAnsi="Arial" w:cs="Arial"/>
        </w:rPr>
        <w:t xml:space="preserve"> </w:t>
      </w:r>
      <w:r>
        <w:rPr>
          <w:rFonts w:ascii="Arial" w:hAnsi="Arial" w:cs="Arial"/>
        </w:rPr>
        <w:t xml:space="preserve">and subsequent </w:t>
      </w:r>
      <w:r w:rsidRPr="00447EA4">
        <w:rPr>
          <w:rFonts w:ascii="Arial" w:hAnsi="Arial" w:cs="Arial"/>
        </w:rPr>
        <w:t xml:space="preserve">training on the agreed frameworks and common statistical standards to enhance requisite capacity </w:t>
      </w:r>
      <w:r>
        <w:rPr>
          <w:rFonts w:ascii="Arial" w:hAnsi="Arial" w:cs="Arial"/>
        </w:rPr>
        <w:t xml:space="preserve">at </w:t>
      </w:r>
      <w:r w:rsidRPr="00447EA4">
        <w:rPr>
          <w:rFonts w:ascii="Arial" w:hAnsi="Arial" w:cs="Arial"/>
        </w:rPr>
        <w:t>both the national and Secretariat level</w:t>
      </w:r>
      <w:r>
        <w:rPr>
          <w:rFonts w:ascii="Arial" w:hAnsi="Arial" w:cs="Arial"/>
        </w:rPr>
        <w:t>. The strategy identifies harmonization of price statistics as core component t</w:t>
      </w:r>
      <w:r w:rsidRPr="008B62BC">
        <w:rPr>
          <w:rFonts w:ascii="Arial" w:hAnsi="Arial" w:cs="Arial"/>
        </w:rPr>
        <w:t>o provide a firm basis for measuring and analysing inflation in the region</w:t>
      </w:r>
      <w:r>
        <w:rPr>
          <w:rFonts w:ascii="Arial" w:hAnsi="Arial" w:cs="Arial"/>
        </w:rPr>
        <w:t xml:space="preserve"> with the resulting effect of producing and disseminating HCPIs on a monthly and sustainable basis. </w:t>
      </w:r>
    </w:p>
    <w:p w:rsidR="00227480" w:rsidRPr="005E40C2" w:rsidRDefault="00227480" w:rsidP="00227480">
      <w:pPr>
        <w:pStyle w:val="ListParagraph"/>
        <w:rPr>
          <w:rFonts w:ascii="Arial" w:hAnsi="Arial" w:cs="Arial"/>
        </w:rPr>
      </w:pPr>
    </w:p>
    <w:p w:rsidR="00227480" w:rsidRDefault="00227480" w:rsidP="00227480">
      <w:pPr>
        <w:pStyle w:val="ListParagraph"/>
        <w:numPr>
          <w:ilvl w:val="0"/>
          <w:numId w:val="39"/>
        </w:numPr>
        <w:spacing w:after="200" w:line="276" w:lineRule="auto"/>
        <w:jc w:val="both"/>
        <w:rPr>
          <w:rFonts w:ascii="Arial" w:hAnsi="Arial" w:cs="Arial"/>
        </w:rPr>
      </w:pPr>
      <w:r>
        <w:rPr>
          <w:rFonts w:ascii="Arial" w:hAnsi="Arial" w:cs="Arial"/>
        </w:rPr>
        <w:t xml:space="preserve">The development of HCPIs in SADC region </w:t>
      </w:r>
      <w:r w:rsidRPr="009D6381">
        <w:rPr>
          <w:rFonts w:ascii="Arial" w:hAnsi="Arial" w:cs="Arial"/>
        </w:rPr>
        <w:t xml:space="preserve">began in 1995 when SADC Secretariat </w:t>
      </w:r>
      <w:r>
        <w:rPr>
          <w:rFonts w:ascii="Arial" w:hAnsi="Arial" w:cs="Arial"/>
        </w:rPr>
        <w:t>embarked on</w:t>
      </w:r>
      <w:r w:rsidRPr="009D6381">
        <w:rPr>
          <w:rFonts w:ascii="Arial" w:hAnsi="Arial" w:cs="Arial"/>
        </w:rPr>
        <w:t xml:space="preserve"> harmoni</w:t>
      </w:r>
      <w:r>
        <w:rPr>
          <w:rFonts w:ascii="Arial" w:hAnsi="Arial" w:cs="Arial"/>
        </w:rPr>
        <w:t>zing</w:t>
      </w:r>
      <w:r w:rsidRPr="009D6381">
        <w:rPr>
          <w:rFonts w:ascii="Arial" w:hAnsi="Arial" w:cs="Arial"/>
        </w:rPr>
        <w:t xml:space="preserve"> a number of statistical indicators</w:t>
      </w:r>
      <w:r>
        <w:rPr>
          <w:rFonts w:ascii="Arial" w:hAnsi="Arial" w:cs="Arial"/>
        </w:rPr>
        <w:t xml:space="preserve"> and through the technical and financial support of</w:t>
      </w:r>
      <w:r w:rsidRPr="009D6381">
        <w:rPr>
          <w:rFonts w:ascii="Arial" w:hAnsi="Arial" w:cs="Arial"/>
        </w:rPr>
        <w:t xml:space="preserve"> the European Union (EU)</w:t>
      </w:r>
      <w:r>
        <w:rPr>
          <w:rFonts w:ascii="Arial" w:hAnsi="Arial" w:cs="Arial"/>
        </w:rPr>
        <w:t xml:space="preserve">, a project was conceptualized </w:t>
      </w:r>
      <w:r w:rsidRPr="009D6381">
        <w:rPr>
          <w:rFonts w:ascii="Arial" w:hAnsi="Arial" w:cs="Arial"/>
        </w:rPr>
        <w:t xml:space="preserve">to assess and identify possibilities and conditions for the implementation of comparable CPIs in SADC Member </w:t>
      </w:r>
      <w:r>
        <w:rPr>
          <w:rFonts w:ascii="Arial" w:hAnsi="Arial" w:cs="Arial"/>
        </w:rPr>
        <w:t xml:space="preserve">States. </w:t>
      </w:r>
      <w:r w:rsidRPr="0013524A">
        <w:rPr>
          <w:rFonts w:ascii="Arial" w:hAnsi="Arial" w:cs="Arial"/>
        </w:rPr>
        <w:t xml:space="preserve">The implementation of the programme began in November 2002 </w:t>
      </w:r>
      <w:r>
        <w:rPr>
          <w:rFonts w:ascii="Arial" w:hAnsi="Arial" w:cs="Arial"/>
        </w:rPr>
        <w:t xml:space="preserve">that lasted up to 2006. Post 2006, the harmonization of consumer price index activity continued through a joint collaborative arrangement between SADC and COMESA Secretariats through the support of the African Development Bank. Methodological guidelines were developed by the project and implemented by both Secretariats and Member States to produce and disseminate monthly HCPIs as from January 2011 to date. </w:t>
      </w:r>
    </w:p>
    <w:p w:rsidR="00227480" w:rsidRPr="002515BE" w:rsidRDefault="00227480" w:rsidP="00227480">
      <w:pPr>
        <w:pStyle w:val="ListParagraph"/>
        <w:rPr>
          <w:rFonts w:ascii="Arial" w:hAnsi="Arial" w:cs="Arial"/>
        </w:rPr>
      </w:pPr>
    </w:p>
    <w:p w:rsidR="00227480" w:rsidRDefault="00227480" w:rsidP="00227480">
      <w:pPr>
        <w:pStyle w:val="ListParagraph"/>
        <w:numPr>
          <w:ilvl w:val="0"/>
          <w:numId w:val="39"/>
        </w:numPr>
        <w:spacing w:after="200" w:line="276" w:lineRule="auto"/>
        <w:jc w:val="both"/>
        <w:rPr>
          <w:rFonts w:ascii="Arial" w:hAnsi="Arial" w:cs="Arial"/>
        </w:rPr>
      </w:pPr>
      <w:r>
        <w:rPr>
          <w:rFonts w:ascii="Arial" w:hAnsi="Arial" w:cs="Arial"/>
        </w:rPr>
        <w:t xml:space="preserve">The SADC Statistics Committee (SSC), comprising of SADC Heads of National Statistical Offices (NSOs) and acting upon technical advice from the Technical Working Group on HCPI for SADC – COMESA regions, emphasized on the </w:t>
      </w:r>
      <w:r>
        <w:rPr>
          <w:rFonts w:ascii="Arial" w:hAnsi="Arial" w:cs="Arial"/>
        </w:rPr>
        <w:lastRenderedPageBreak/>
        <w:t xml:space="preserve">need for SADC Secretariat to come up with mechanisms for </w:t>
      </w:r>
      <w:r w:rsidRPr="005948E1">
        <w:rPr>
          <w:rFonts w:ascii="Arial" w:hAnsi="Arial" w:cs="Arial"/>
        </w:rPr>
        <w:t>sharing practices and ensuring compliance to HCPI regulations</w:t>
      </w:r>
      <w:r>
        <w:rPr>
          <w:rFonts w:ascii="Arial" w:hAnsi="Arial" w:cs="Arial"/>
        </w:rPr>
        <w:t xml:space="preserve"> by NSOs of Member States. As such, during its 26</w:t>
      </w:r>
      <w:r w:rsidRPr="005948E1">
        <w:rPr>
          <w:rFonts w:ascii="Arial" w:hAnsi="Arial" w:cs="Arial"/>
          <w:vertAlign w:val="superscript"/>
        </w:rPr>
        <w:t>th</w:t>
      </w:r>
      <w:r>
        <w:rPr>
          <w:rFonts w:ascii="Arial" w:hAnsi="Arial" w:cs="Arial"/>
        </w:rPr>
        <w:t xml:space="preserve"> Meeting in May 2019, the SSC </w:t>
      </w:r>
      <w:r w:rsidRPr="005948E1">
        <w:rPr>
          <w:rFonts w:ascii="Arial" w:hAnsi="Arial" w:cs="Arial"/>
        </w:rPr>
        <w:t xml:space="preserve">directed Secretariat to develop a framework with specific guidelines to facilitate the conduct of </w:t>
      </w:r>
      <w:r>
        <w:rPr>
          <w:rFonts w:ascii="Arial" w:hAnsi="Arial" w:cs="Arial"/>
        </w:rPr>
        <w:t>reviews</w:t>
      </w:r>
      <w:r w:rsidRPr="005948E1">
        <w:rPr>
          <w:rFonts w:ascii="Arial" w:hAnsi="Arial" w:cs="Arial"/>
        </w:rPr>
        <w:t xml:space="preserve"> of HCPI methodologies at national level</w:t>
      </w:r>
      <w:r>
        <w:rPr>
          <w:rFonts w:ascii="Arial" w:hAnsi="Arial" w:cs="Arial"/>
        </w:rPr>
        <w:t xml:space="preserve"> to ensure full compliance of the methodological guidelines for producing HCPIs at national level. It is within the above background that SADC Secretariat is looking develop a review framework of HCPI and its associated data sources to further capacitate Member States to produce comparable inflation rates to monitor the SADC macroeconomic convergence programme.  </w:t>
      </w:r>
    </w:p>
    <w:p w:rsidR="00227480" w:rsidRDefault="00227480" w:rsidP="00227480">
      <w:pPr>
        <w:pStyle w:val="ListParagraph"/>
        <w:ind w:left="360"/>
        <w:jc w:val="both"/>
        <w:rPr>
          <w:rFonts w:ascii="Arial" w:hAnsi="Arial" w:cs="Arial"/>
        </w:rPr>
      </w:pPr>
    </w:p>
    <w:p w:rsidR="00227480" w:rsidRDefault="00227480" w:rsidP="00227480">
      <w:pPr>
        <w:pStyle w:val="ListParagraph"/>
        <w:ind w:left="360"/>
        <w:jc w:val="both"/>
        <w:rPr>
          <w:rFonts w:ascii="Arial" w:hAnsi="Arial" w:cs="Arial"/>
        </w:rPr>
      </w:pPr>
    </w:p>
    <w:p w:rsidR="00227480" w:rsidRDefault="00227480" w:rsidP="00227480">
      <w:pPr>
        <w:pStyle w:val="ListParagraph"/>
        <w:ind w:left="360"/>
        <w:jc w:val="both"/>
        <w:rPr>
          <w:rFonts w:ascii="Arial" w:hAnsi="Arial" w:cs="Arial"/>
        </w:rPr>
      </w:pPr>
    </w:p>
    <w:p w:rsidR="00227480" w:rsidRDefault="00227480" w:rsidP="00227480">
      <w:pPr>
        <w:pStyle w:val="ListParagraph"/>
        <w:ind w:left="360"/>
        <w:jc w:val="both"/>
        <w:rPr>
          <w:rFonts w:ascii="Arial" w:hAnsi="Arial" w:cs="Arial"/>
        </w:rPr>
      </w:pPr>
    </w:p>
    <w:p w:rsidR="00227480" w:rsidRDefault="00227480" w:rsidP="00227480">
      <w:pPr>
        <w:pStyle w:val="ListParagraph"/>
        <w:ind w:left="360"/>
        <w:jc w:val="both"/>
        <w:rPr>
          <w:rFonts w:ascii="Arial" w:hAnsi="Arial" w:cs="Arial"/>
        </w:rPr>
      </w:pPr>
    </w:p>
    <w:p w:rsidR="00227480" w:rsidRPr="00957F98" w:rsidRDefault="00227480" w:rsidP="00227480">
      <w:pPr>
        <w:jc w:val="both"/>
        <w:rPr>
          <w:rFonts w:ascii="Arial" w:hAnsi="Arial" w:cs="Arial"/>
          <w:b/>
          <w:lang w:val="en-GB"/>
        </w:rPr>
      </w:pPr>
      <w:r>
        <w:rPr>
          <w:rFonts w:ascii="Arial" w:hAnsi="Arial" w:cs="Arial"/>
          <w:b/>
          <w:lang w:val="en-GB"/>
        </w:rPr>
        <w:t>PURPOSE</w:t>
      </w:r>
    </w:p>
    <w:p w:rsidR="00227480" w:rsidRPr="001B576A" w:rsidRDefault="00227480" w:rsidP="00227480">
      <w:pPr>
        <w:pStyle w:val="ListParagraph"/>
        <w:numPr>
          <w:ilvl w:val="0"/>
          <w:numId w:val="39"/>
        </w:numPr>
        <w:spacing w:after="200" w:line="276" w:lineRule="auto"/>
        <w:jc w:val="both"/>
        <w:rPr>
          <w:rFonts w:ascii="Arial" w:hAnsi="Arial" w:cs="Arial"/>
          <w:color w:val="000000" w:themeColor="text1"/>
        </w:rPr>
      </w:pPr>
      <w:r w:rsidRPr="001B576A">
        <w:rPr>
          <w:rFonts w:ascii="Arial" w:hAnsi="Arial" w:cs="Arial"/>
          <w:color w:val="000000" w:themeColor="text1"/>
        </w:rPr>
        <w:t>The purpose of this exercise is to</w:t>
      </w:r>
      <w:r>
        <w:rPr>
          <w:rFonts w:ascii="Arial" w:hAnsi="Arial" w:cs="Arial"/>
        </w:rPr>
        <w:t xml:space="preserve"> </w:t>
      </w:r>
      <w:r>
        <w:rPr>
          <w:rFonts w:ascii="Arial" w:hAnsi="Arial" w:cs="Arial"/>
          <w:color w:val="000000" w:themeColor="text1"/>
        </w:rPr>
        <w:t>develop a tool for coordinating and undertaking reviews of HCPI methodological features at national level</w:t>
      </w:r>
      <w:r w:rsidRPr="001B576A">
        <w:rPr>
          <w:rFonts w:ascii="Arial" w:hAnsi="Arial" w:cs="Arial"/>
        </w:rPr>
        <w:t>.</w:t>
      </w:r>
      <w:r>
        <w:rPr>
          <w:rFonts w:ascii="Arial" w:hAnsi="Arial" w:cs="Arial"/>
        </w:rPr>
        <w:t xml:space="preserve"> The main objective is to ensure all Member States are fully compliant to the methodological guidelines of HCPI for comparability. </w:t>
      </w:r>
    </w:p>
    <w:p w:rsidR="00227480" w:rsidRPr="003C27E0" w:rsidRDefault="00227480" w:rsidP="00227480">
      <w:pPr>
        <w:jc w:val="both"/>
        <w:rPr>
          <w:rFonts w:ascii="Arial" w:hAnsi="Arial" w:cs="Arial"/>
        </w:rPr>
      </w:pPr>
      <w:r>
        <w:rPr>
          <w:rFonts w:ascii="Arial" w:hAnsi="Arial" w:cs="Arial"/>
          <w:b/>
        </w:rPr>
        <w:t>OBJECTIVE</w:t>
      </w:r>
    </w:p>
    <w:p w:rsidR="00227480" w:rsidRPr="00F21433" w:rsidRDefault="00227480" w:rsidP="00227480">
      <w:pPr>
        <w:pStyle w:val="ListParagraph"/>
        <w:numPr>
          <w:ilvl w:val="0"/>
          <w:numId w:val="39"/>
        </w:numPr>
        <w:spacing w:after="200" w:line="276" w:lineRule="auto"/>
        <w:jc w:val="both"/>
        <w:rPr>
          <w:rFonts w:ascii="Arial" w:hAnsi="Arial" w:cs="Arial"/>
        </w:rPr>
      </w:pPr>
      <w:r w:rsidRPr="008151A3">
        <w:rPr>
          <w:rFonts w:ascii="Arial" w:hAnsi="Arial" w:cs="Arial"/>
        </w:rPr>
        <w:t xml:space="preserve">The objective of the assignment is to </w:t>
      </w:r>
      <w:r>
        <w:rPr>
          <w:rFonts w:ascii="Arial" w:hAnsi="Arial" w:cs="Arial"/>
        </w:rPr>
        <w:t>develop</w:t>
      </w:r>
      <w:r w:rsidRPr="008151A3">
        <w:rPr>
          <w:rFonts w:ascii="Arial" w:hAnsi="Arial" w:cs="Arial"/>
        </w:rPr>
        <w:t xml:space="preserve"> a </w:t>
      </w:r>
      <w:r>
        <w:rPr>
          <w:rFonts w:ascii="Arial" w:hAnsi="Arial" w:cs="Arial"/>
        </w:rPr>
        <w:t>SADC HCPI Review Framework</w:t>
      </w:r>
      <w:r w:rsidRPr="00F90544">
        <w:t xml:space="preserve"> </w:t>
      </w:r>
      <w:r w:rsidRPr="00F90544">
        <w:rPr>
          <w:rFonts w:ascii="Arial" w:hAnsi="Arial" w:cs="Arial"/>
        </w:rPr>
        <w:t xml:space="preserve">to facilitate the </w:t>
      </w:r>
      <w:r w:rsidR="00564F7A" w:rsidRPr="00F90544">
        <w:rPr>
          <w:rFonts w:ascii="Arial" w:hAnsi="Arial" w:cs="Arial"/>
        </w:rPr>
        <w:t>operationalization</w:t>
      </w:r>
      <w:r>
        <w:rPr>
          <w:rFonts w:ascii="Arial" w:hAnsi="Arial" w:cs="Arial"/>
        </w:rPr>
        <w:t xml:space="preserve"> of regular reviews</w:t>
      </w:r>
      <w:r w:rsidRPr="008151A3">
        <w:rPr>
          <w:rFonts w:ascii="Arial" w:hAnsi="Arial" w:cs="Arial"/>
        </w:rPr>
        <w:t xml:space="preserve"> </w:t>
      </w:r>
      <w:r>
        <w:rPr>
          <w:rFonts w:ascii="Arial" w:hAnsi="Arial" w:cs="Arial"/>
        </w:rPr>
        <w:t>within the objective of ensuring harmonization of prices statistics</w:t>
      </w:r>
      <w:r w:rsidRPr="00F21433">
        <w:rPr>
          <w:rFonts w:ascii="Arial" w:hAnsi="Arial" w:cs="Arial"/>
        </w:rPr>
        <w:t xml:space="preserve">. </w:t>
      </w:r>
    </w:p>
    <w:p w:rsidR="00227480" w:rsidRPr="003C27E0" w:rsidRDefault="00227480" w:rsidP="00227480">
      <w:pPr>
        <w:jc w:val="both"/>
        <w:rPr>
          <w:rFonts w:ascii="Arial" w:hAnsi="Arial" w:cs="Arial"/>
        </w:rPr>
      </w:pPr>
      <w:r w:rsidRPr="003C27E0">
        <w:rPr>
          <w:rFonts w:ascii="Arial" w:hAnsi="Arial" w:cs="Arial"/>
          <w:b/>
        </w:rPr>
        <w:t>SCOPE OF WORK and METHODOLOGY</w:t>
      </w:r>
    </w:p>
    <w:p w:rsidR="00227480" w:rsidRPr="00202B61" w:rsidRDefault="00227480" w:rsidP="00227480">
      <w:pPr>
        <w:pStyle w:val="ListParagraph"/>
        <w:numPr>
          <w:ilvl w:val="0"/>
          <w:numId w:val="39"/>
        </w:numPr>
        <w:spacing w:after="200" w:line="276" w:lineRule="auto"/>
        <w:jc w:val="both"/>
        <w:rPr>
          <w:rFonts w:ascii="Arial" w:hAnsi="Arial" w:cs="Arial"/>
        </w:rPr>
      </w:pPr>
      <w:r w:rsidRPr="00202B61">
        <w:rPr>
          <w:rFonts w:ascii="Arial" w:hAnsi="Arial" w:cs="Arial"/>
          <w:b/>
        </w:rPr>
        <w:t>Scope</w:t>
      </w:r>
      <w:r w:rsidRPr="00202B61">
        <w:rPr>
          <w:rFonts w:ascii="Arial" w:hAnsi="Arial" w:cs="Arial"/>
        </w:rPr>
        <w:t xml:space="preserve">: This assignment consists of reviewing relevant SADC policy </w:t>
      </w:r>
      <w:r>
        <w:rPr>
          <w:rFonts w:ascii="Arial" w:hAnsi="Arial" w:cs="Arial"/>
        </w:rPr>
        <w:t>frameworks related to price statistics production and use at regional level in addition to HCPI Technical Guidance Notes (TGNs)</w:t>
      </w:r>
      <w:r w:rsidRPr="00202B61">
        <w:rPr>
          <w:rFonts w:ascii="Arial" w:hAnsi="Arial" w:cs="Arial"/>
        </w:rPr>
        <w:t>.</w:t>
      </w:r>
      <w:r>
        <w:rPr>
          <w:rFonts w:ascii="Arial" w:hAnsi="Arial" w:cs="Arial"/>
        </w:rPr>
        <w:t xml:space="preserve"> The development of the SADC HCPI framework should look at existing review frameworks for statistical matters at continental and global level, in particular, peer reviews of National Statistical Systems of Pan-African Institutions, the IMF data quality assessment framework and Eurostat. Coverage should also look at special surveys undertaken to cater for compliance to domestic concept of HCPI, planning &amp; execution of household surveys and linkages to other core economic statistics such as National Accounts and Balance of Payments. The framework should also provide specific guidelines for Member States to prepare self-assessment reports, principles to adhere to, scope, participation, institutional structures to roll out the process and specific procedures to run the regular reviews. It is envisaged to have an online validation session with national prices experts prior to submission to the SADC Statistics Committee (SSC) for consideration and approval.</w:t>
      </w:r>
    </w:p>
    <w:p w:rsidR="00227480" w:rsidRPr="00202B61" w:rsidRDefault="00227480" w:rsidP="00227480">
      <w:pPr>
        <w:pStyle w:val="ListParagraph"/>
        <w:ind w:left="360"/>
        <w:jc w:val="both"/>
        <w:rPr>
          <w:rFonts w:ascii="Arial" w:hAnsi="Arial" w:cs="Arial"/>
        </w:rPr>
      </w:pPr>
    </w:p>
    <w:p w:rsidR="00227480" w:rsidRPr="003C27E0" w:rsidRDefault="00227480" w:rsidP="00227480">
      <w:pPr>
        <w:pStyle w:val="ListParagraph"/>
        <w:numPr>
          <w:ilvl w:val="0"/>
          <w:numId w:val="39"/>
        </w:numPr>
        <w:spacing w:after="200" w:line="276" w:lineRule="auto"/>
        <w:jc w:val="both"/>
        <w:rPr>
          <w:rFonts w:ascii="Arial" w:hAnsi="Arial" w:cs="Arial"/>
        </w:rPr>
      </w:pPr>
      <w:r w:rsidRPr="003C27E0">
        <w:rPr>
          <w:rFonts w:ascii="Arial" w:hAnsi="Arial" w:cs="Arial"/>
          <w:b/>
        </w:rPr>
        <w:t>Methodology:</w:t>
      </w:r>
      <w:r w:rsidRPr="003C27E0">
        <w:rPr>
          <w:rFonts w:ascii="Arial" w:hAnsi="Arial" w:cs="Arial"/>
        </w:rPr>
        <w:t xml:space="preserve"> The assignment will be carried out primarily through </w:t>
      </w:r>
      <w:r>
        <w:rPr>
          <w:rFonts w:ascii="Arial" w:hAnsi="Arial" w:cs="Arial"/>
        </w:rPr>
        <w:t>a desk</w:t>
      </w:r>
      <w:r w:rsidRPr="00202B61">
        <w:rPr>
          <w:rFonts w:ascii="Arial" w:hAnsi="Arial" w:cs="Arial"/>
        </w:rPr>
        <w:t xml:space="preserve"> study</w:t>
      </w:r>
      <w:r>
        <w:rPr>
          <w:rFonts w:ascii="Arial" w:hAnsi="Arial" w:cs="Arial"/>
        </w:rPr>
        <w:t>.</w:t>
      </w:r>
      <w:r w:rsidRPr="00202B61">
        <w:rPr>
          <w:rFonts w:ascii="Arial" w:hAnsi="Arial" w:cs="Arial"/>
        </w:rPr>
        <w:t xml:space="preserve"> </w:t>
      </w:r>
      <w:r w:rsidRPr="003C27E0">
        <w:rPr>
          <w:rFonts w:ascii="Arial" w:hAnsi="Arial" w:cs="Arial"/>
        </w:rPr>
        <w:t xml:space="preserve">This will be complimented by </w:t>
      </w:r>
      <w:r>
        <w:rPr>
          <w:rFonts w:ascii="Arial" w:hAnsi="Arial" w:cs="Arial"/>
        </w:rPr>
        <w:t xml:space="preserve">consultations with SADC Secretariat and </w:t>
      </w:r>
      <w:r>
        <w:rPr>
          <w:rFonts w:ascii="Arial" w:hAnsi="Arial" w:cs="Arial"/>
        </w:rPr>
        <w:lastRenderedPageBreak/>
        <w:t>Member States</w:t>
      </w:r>
      <w:r w:rsidRPr="00202B61">
        <w:rPr>
          <w:rFonts w:ascii="Arial" w:hAnsi="Arial" w:cs="Arial"/>
        </w:rPr>
        <w:t xml:space="preserve"> </w:t>
      </w:r>
      <w:r w:rsidRPr="003C27E0">
        <w:rPr>
          <w:rFonts w:ascii="Arial" w:hAnsi="Arial" w:cs="Arial"/>
        </w:rPr>
        <w:t xml:space="preserve">to obtain critical elements to be considered for incorporation in </w:t>
      </w:r>
      <w:r w:rsidRPr="00F21433">
        <w:rPr>
          <w:rFonts w:ascii="Arial" w:hAnsi="Arial" w:cs="Arial"/>
        </w:rPr>
        <w:t xml:space="preserve">the development of </w:t>
      </w:r>
      <w:r>
        <w:rPr>
          <w:rFonts w:ascii="Arial" w:hAnsi="Arial" w:cs="Arial"/>
        </w:rPr>
        <w:t>the HCPI Review Framework</w:t>
      </w:r>
      <w:r w:rsidRPr="00F21433">
        <w:rPr>
          <w:rFonts w:ascii="Arial" w:hAnsi="Arial" w:cs="Arial"/>
        </w:rPr>
        <w:t xml:space="preserve"> </w:t>
      </w:r>
      <w:r w:rsidRPr="003C27E0">
        <w:rPr>
          <w:rFonts w:ascii="Arial" w:hAnsi="Arial" w:cs="Arial"/>
        </w:rPr>
        <w:t>as well</w:t>
      </w:r>
      <w:r>
        <w:rPr>
          <w:rFonts w:ascii="Arial" w:hAnsi="Arial" w:cs="Arial"/>
        </w:rPr>
        <w:t xml:space="preserve"> </w:t>
      </w:r>
      <w:r w:rsidRPr="00202B61">
        <w:rPr>
          <w:rFonts w:ascii="Arial" w:hAnsi="Arial" w:cs="Arial"/>
        </w:rPr>
        <w:t xml:space="preserve">to </w:t>
      </w:r>
      <w:r>
        <w:rPr>
          <w:rFonts w:ascii="Arial" w:hAnsi="Arial" w:cs="Arial"/>
        </w:rPr>
        <w:t xml:space="preserve">obtain </w:t>
      </w:r>
      <w:r w:rsidRPr="00202B61">
        <w:rPr>
          <w:rFonts w:ascii="Arial" w:hAnsi="Arial" w:cs="Arial"/>
        </w:rPr>
        <w:t xml:space="preserve">clarification </w:t>
      </w:r>
      <w:r>
        <w:rPr>
          <w:rFonts w:ascii="Arial" w:hAnsi="Arial" w:cs="Arial"/>
        </w:rPr>
        <w:t>on pertinent</w:t>
      </w:r>
      <w:r w:rsidRPr="00202B61">
        <w:rPr>
          <w:rFonts w:ascii="Arial" w:hAnsi="Arial" w:cs="Arial"/>
        </w:rPr>
        <w:t xml:space="preserve"> issues. </w:t>
      </w:r>
    </w:p>
    <w:p w:rsidR="00227480" w:rsidRDefault="00227480" w:rsidP="00227480">
      <w:pPr>
        <w:pStyle w:val="ListParagraph"/>
        <w:rPr>
          <w:rFonts w:ascii="Arial" w:hAnsi="Arial" w:cs="Arial"/>
        </w:rPr>
      </w:pPr>
    </w:p>
    <w:p w:rsidR="00227480" w:rsidRPr="003C27E0" w:rsidRDefault="00227480" w:rsidP="00227480">
      <w:pPr>
        <w:pStyle w:val="ListParagraph"/>
        <w:numPr>
          <w:ilvl w:val="0"/>
          <w:numId w:val="39"/>
        </w:numPr>
        <w:spacing w:after="200"/>
        <w:jc w:val="both"/>
        <w:rPr>
          <w:rFonts w:ascii="Arial" w:hAnsi="Arial" w:cs="Arial"/>
        </w:rPr>
      </w:pPr>
      <w:r w:rsidRPr="003C27E0">
        <w:rPr>
          <w:rFonts w:ascii="Arial" w:hAnsi="Arial" w:cs="Arial"/>
        </w:rPr>
        <w:t>In particular, the consultant will be required to:</w:t>
      </w:r>
    </w:p>
    <w:p w:rsidR="00227480" w:rsidRPr="003C27E0" w:rsidRDefault="00227480" w:rsidP="00227480">
      <w:pPr>
        <w:pStyle w:val="ListParagraph"/>
        <w:rPr>
          <w:rFonts w:ascii="Arial" w:hAnsi="Arial" w:cs="Arial"/>
        </w:rPr>
      </w:pPr>
    </w:p>
    <w:p w:rsidR="00227480" w:rsidRDefault="00227480" w:rsidP="00227480">
      <w:pPr>
        <w:pStyle w:val="ListParagraph"/>
        <w:numPr>
          <w:ilvl w:val="0"/>
          <w:numId w:val="40"/>
        </w:numPr>
        <w:spacing w:line="276" w:lineRule="auto"/>
        <w:jc w:val="both"/>
        <w:rPr>
          <w:rFonts w:ascii="Arial" w:hAnsi="Arial" w:cs="Arial"/>
          <w:color w:val="000000" w:themeColor="text1"/>
        </w:rPr>
      </w:pPr>
      <w:r w:rsidRPr="003C27E0">
        <w:rPr>
          <w:rFonts w:ascii="Arial" w:hAnsi="Arial" w:cs="Arial"/>
          <w:color w:val="000000" w:themeColor="text1"/>
        </w:rPr>
        <w:t>Review relevant SADC policy frameworks and strategies</w:t>
      </w:r>
      <w:r>
        <w:rPr>
          <w:rFonts w:ascii="Arial" w:hAnsi="Arial" w:cs="Arial"/>
          <w:color w:val="000000" w:themeColor="text1"/>
        </w:rPr>
        <w:t xml:space="preserve">, in particular the RISDP, RSDS, FIP and MCSM </w:t>
      </w:r>
      <w:r w:rsidRPr="003C27E0">
        <w:rPr>
          <w:rFonts w:ascii="Arial" w:hAnsi="Arial" w:cs="Arial"/>
          <w:color w:val="000000" w:themeColor="text1"/>
        </w:rPr>
        <w:t xml:space="preserve">to determine </w:t>
      </w:r>
      <w:r>
        <w:rPr>
          <w:rFonts w:ascii="Arial" w:hAnsi="Arial" w:cs="Arial"/>
          <w:color w:val="000000" w:themeColor="text1"/>
        </w:rPr>
        <w:t>pertinent issues for inclusion in the HCPI Review Framework to ensure relevance to user’s needs for regional integration</w:t>
      </w:r>
      <w:r w:rsidRPr="003C27E0">
        <w:rPr>
          <w:rFonts w:ascii="Arial" w:hAnsi="Arial" w:cs="Arial"/>
          <w:color w:val="000000" w:themeColor="text1"/>
        </w:rPr>
        <w:t>.</w:t>
      </w:r>
    </w:p>
    <w:p w:rsidR="00227480" w:rsidRPr="00202B61" w:rsidRDefault="00227480" w:rsidP="00227480">
      <w:pPr>
        <w:pStyle w:val="ListParagraph"/>
        <w:numPr>
          <w:ilvl w:val="0"/>
          <w:numId w:val="40"/>
        </w:numPr>
        <w:spacing w:line="276" w:lineRule="auto"/>
        <w:jc w:val="both"/>
        <w:rPr>
          <w:rFonts w:ascii="Arial" w:hAnsi="Arial" w:cs="Arial"/>
          <w:color w:val="000000" w:themeColor="text1"/>
        </w:rPr>
      </w:pPr>
      <w:r>
        <w:rPr>
          <w:rFonts w:ascii="Arial" w:hAnsi="Arial" w:cs="Arial"/>
          <w:color w:val="000000" w:themeColor="text1"/>
        </w:rPr>
        <w:t>Prepare specific structure in the framework based on the HCPI TGNs and other technical aspects of HCPI currently not included in the TGNs, for capturing methodological practices of countries to enable preparation of self-assessment and review reports. The coverage should also include pertinent issues related to household surveys and linkages of prices statistics to National Accounts and relevant core set of economic statistics.</w:t>
      </w:r>
    </w:p>
    <w:p w:rsidR="00227480" w:rsidRPr="00202B61" w:rsidRDefault="00227480" w:rsidP="00227480">
      <w:pPr>
        <w:pStyle w:val="ListParagraph"/>
        <w:numPr>
          <w:ilvl w:val="0"/>
          <w:numId w:val="40"/>
        </w:numPr>
        <w:spacing w:line="276" w:lineRule="auto"/>
        <w:jc w:val="both"/>
        <w:rPr>
          <w:rFonts w:ascii="Arial" w:hAnsi="Arial" w:cs="Arial"/>
        </w:rPr>
      </w:pPr>
      <w:r w:rsidRPr="003C27E0">
        <w:rPr>
          <w:rFonts w:ascii="Arial" w:hAnsi="Arial" w:cs="Arial"/>
        </w:rPr>
        <w:t xml:space="preserve">Assess the </w:t>
      </w:r>
      <w:r>
        <w:rPr>
          <w:rFonts w:ascii="Arial" w:hAnsi="Arial" w:cs="Arial"/>
        </w:rPr>
        <w:t xml:space="preserve">national, </w:t>
      </w:r>
      <w:r w:rsidRPr="003C27E0">
        <w:rPr>
          <w:rFonts w:ascii="Arial" w:hAnsi="Arial" w:cs="Arial"/>
        </w:rPr>
        <w:t>regional</w:t>
      </w:r>
      <w:r>
        <w:rPr>
          <w:rFonts w:ascii="Arial" w:hAnsi="Arial" w:cs="Arial"/>
        </w:rPr>
        <w:t>, continental and international</w:t>
      </w:r>
      <w:r w:rsidRPr="003C27E0">
        <w:rPr>
          <w:rFonts w:ascii="Arial" w:hAnsi="Arial" w:cs="Arial"/>
        </w:rPr>
        <w:t xml:space="preserve"> environment for </w:t>
      </w:r>
      <w:r>
        <w:rPr>
          <w:rFonts w:ascii="Arial" w:hAnsi="Arial" w:cs="Arial"/>
        </w:rPr>
        <w:t>statistical</w:t>
      </w:r>
      <w:r w:rsidRPr="003C27E0">
        <w:rPr>
          <w:rFonts w:ascii="Arial" w:hAnsi="Arial" w:cs="Arial"/>
        </w:rPr>
        <w:t xml:space="preserve"> development</w:t>
      </w:r>
      <w:r>
        <w:rPr>
          <w:rFonts w:ascii="Arial" w:hAnsi="Arial" w:cs="Arial"/>
        </w:rPr>
        <w:t xml:space="preserve"> on HCPIs</w:t>
      </w:r>
      <w:r w:rsidRPr="003C27E0">
        <w:rPr>
          <w:rFonts w:ascii="Arial" w:hAnsi="Arial" w:cs="Arial"/>
        </w:rPr>
        <w:t xml:space="preserve"> to ensure that the </w:t>
      </w:r>
      <w:r>
        <w:rPr>
          <w:rFonts w:ascii="Arial" w:hAnsi="Arial" w:cs="Arial"/>
        </w:rPr>
        <w:t>Review Framework</w:t>
      </w:r>
      <w:r w:rsidRPr="003C27E0">
        <w:rPr>
          <w:rFonts w:ascii="Arial" w:hAnsi="Arial" w:cs="Arial"/>
        </w:rPr>
        <w:t xml:space="preserve"> is sufficiently robust to address relevant issues</w:t>
      </w:r>
    </w:p>
    <w:p w:rsidR="00227480" w:rsidRPr="003C27E0" w:rsidRDefault="00227480" w:rsidP="00227480">
      <w:pPr>
        <w:pStyle w:val="ListParagraph"/>
        <w:numPr>
          <w:ilvl w:val="0"/>
          <w:numId w:val="40"/>
        </w:numPr>
        <w:spacing w:line="276" w:lineRule="auto"/>
        <w:jc w:val="both"/>
        <w:rPr>
          <w:rFonts w:ascii="Arial" w:hAnsi="Arial" w:cs="Arial"/>
          <w:color w:val="000000" w:themeColor="text1"/>
        </w:rPr>
      </w:pPr>
      <w:r w:rsidRPr="003C27E0">
        <w:rPr>
          <w:rFonts w:ascii="Arial" w:hAnsi="Arial" w:cs="Arial"/>
          <w:color w:val="000000" w:themeColor="text1"/>
        </w:rPr>
        <w:t xml:space="preserve">Prepare a </w:t>
      </w:r>
      <w:r>
        <w:rPr>
          <w:rFonts w:ascii="Arial" w:hAnsi="Arial" w:cs="Arial"/>
          <w:color w:val="000000" w:themeColor="text1"/>
        </w:rPr>
        <w:t>draft HCPI Review Framework</w:t>
      </w:r>
      <w:r w:rsidRPr="003C27E0">
        <w:rPr>
          <w:rFonts w:ascii="Arial" w:hAnsi="Arial" w:cs="Arial"/>
          <w:color w:val="000000" w:themeColor="text1"/>
        </w:rPr>
        <w:t xml:space="preserve"> of underlying considerations to the </w:t>
      </w:r>
      <w:r>
        <w:rPr>
          <w:rFonts w:ascii="Arial" w:hAnsi="Arial" w:cs="Arial"/>
          <w:color w:val="000000" w:themeColor="text1"/>
        </w:rPr>
        <w:t>above points.</w:t>
      </w:r>
    </w:p>
    <w:p w:rsidR="00227480" w:rsidRDefault="00227480" w:rsidP="00227480">
      <w:pPr>
        <w:pStyle w:val="ListParagraph"/>
        <w:numPr>
          <w:ilvl w:val="0"/>
          <w:numId w:val="40"/>
        </w:numPr>
        <w:spacing w:line="276" w:lineRule="auto"/>
        <w:jc w:val="both"/>
        <w:rPr>
          <w:rFonts w:ascii="Arial" w:hAnsi="Arial" w:cs="Arial"/>
          <w:color w:val="000000" w:themeColor="text1"/>
        </w:rPr>
      </w:pPr>
      <w:r w:rsidRPr="003C27E0">
        <w:rPr>
          <w:rFonts w:ascii="Arial" w:hAnsi="Arial" w:cs="Arial"/>
          <w:color w:val="000000" w:themeColor="text1"/>
        </w:rPr>
        <w:t xml:space="preserve">Present </w:t>
      </w:r>
      <w:r>
        <w:rPr>
          <w:rFonts w:ascii="Arial" w:hAnsi="Arial" w:cs="Arial"/>
          <w:color w:val="000000" w:themeColor="text1"/>
        </w:rPr>
        <w:t>and validate the d</w:t>
      </w:r>
      <w:r w:rsidRPr="00202B61">
        <w:rPr>
          <w:rFonts w:ascii="Arial" w:hAnsi="Arial" w:cs="Arial"/>
        </w:rPr>
        <w:t>r</w:t>
      </w:r>
      <w:r w:rsidRPr="003C27E0">
        <w:rPr>
          <w:rFonts w:ascii="Arial" w:hAnsi="Arial" w:cs="Arial"/>
          <w:color w:val="000000" w:themeColor="text1"/>
        </w:rPr>
        <w:t xml:space="preserve">aft </w:t>
      </w:r>
      <w:r>
        <w:rPr>
          <w:rFonts w:ascii="Arial" w:hAnsi="Arial" w:cs="Arial"/>
          <w:color w:val="000000" w:themeColor="text1"/>
        </w:rPr>
        <w:t>HCPI Review Framework</w:t>
      </w:r>
      <w:r w:rsidRPr="003C27E0">
        <w:rPr>
          <w:rFonts w:ascii="Arial" w:hAnsi="Arial" w:cs="Arial"/>
          <w:color w:val="000000" w:themeColor="text1"/>
        </w:rPr>
        <w:t xml:space="preserve"> to </w:t>
      </w:r>
      <w:r>
        <w:rPr>
          <w:rFonts w:ascii="Arial" w:hAnsi="Arial" w:cs="Arial"/>
          <w:color w:val="000000" w:themeColor="text1"/>
        </w:rPr>
        <w:t xml:space="preserve">NSOs of Member States and SADC Secretariat </w:t>
      </w:r>
      <w:r w:rsidRPr="003C27E0">
        <w:rPr>
          <w:rFonts w:ascii="Arial" w:hAnsi="Arial" w:cs="Arial"/>
          <w:color w:val="000000" w:themeColor="text1"/>
        </w:rPr>
        <w:t>for input and discussion</w:t>
      </w:r>
      <w:r>
        <w:rPr>
          <w:rFonts w:ascii="Arial" w:hAnsi="Arial" w:cs="Arial"/>
          <w:color w:val="000000" w:themeColor="text1"/>
        </w:rPr>
        <w:t xml:space="preserve"> as a resource person in an online validation workshop.</w:t>
      </w:r>
    </w:p>
    <w:p w:rsidR="00227480" w:rsidRDefault="00227480" w:rsidP="00227480">
      <w:pPr>
        <w:pStyle w:val="ListParagraph"/>
        <w:numPr>
          <w:ilvl w:val="0"/>
          <w:numId w:val="40"/>
        </w:numPr>
        <w:spacing w:line="276" w:lineRule="auto"/>
        <w:jc w:val="both"/>
        <w:rPr>
          <w:rFonts w:ascii="Arial" w:hAnsi="Arial" w:cs="Arial"/>
          <w:color w:val="000000" w:themeColor="text1"/>
        </w:rPr>
      </w:pPr>
      <w:r>
        <w:rPr>
          <w:rFonts w:ascii="Arial" w:hAnsi="Arial" w:cs="Arial"/>
          <w:color w:val="000000" w:themeColor="text1"/>
        </w:rPr>
        <w:t>Prepare a validation report documenting NSOs of Member States and Secretariat inputs to the Framework.</w:t>
      </w:r>
    </w:p>
    <w:p w:rsidR="00227480" w:rsidRDefault="00227480" w:rsidP="00227480">
      <w:pPr>
        <w:pStyle w:val="ListParagraph"/>
        <w:numPr>
          <w:ilvl w:val="0"/>
          <w:numId w:val="40"/>
        </w:numPr>
        <w:spacing w:line="276" w:lineRule="auto"/>
        <w:jc w:val="both"/>
        <w:rPr>
          <w:rFonts w:ascii="Arial" w:hAnsi="Arial" w:cs="Arial"/>
          <w:color w:val="000000" w:themeColor="text1"/>
        </w:rPr>
      </w:pPr>
      <w:r>
        <w:rPr>
          <w:rFonts w:ascii="Arial" w:hAnsi="Arial" w:cs="Arial"/>
          <w:color w:val="000000" w:themeColor="text1"/>
        </w:rPr>
        <w:t>Prepare a revised and final version of the SADC HCPI Review Framework incorporating inputs from Secretariat and NSOs of Member States for submission to the SSC for consideration and approval.</w:t>
      </w:r>
    </w:p>
    <w:p w:rsidR="00227480" w:rsidRPr="0083066E" w:rsidRDefault="00227480" w:rsidP="00227480">
      <w:pPr>
        <w:contextualSpacing/>
        <w:jc w:val="both"/>
        <w:rPr>
          <w:rFonts w:ascii="Arial" w:hAnsi="Arial" w:cs="Arial"/>
          <w:b/>
          <w:lang w:val="en-ZW"/>
        </w:rPr>
      </w:pPr>
    </w:p>
    <w:p w:rsidR="00227480" w:rsidRPr="0083066E" w:rsidRDefault="00227480" w:rsidP="00227480">
      <w:pPr>
        <w:contextualSpacing/>
        <w:jc w:val="both"/>
        <w:rPr>
          <w:rFonts w:ascii="Arial" w:hAnsi="Arial" w:cs="Arial"/>
          <w:b/>
          <w:lang w:val="en-ZW"/>
        </w:rPr>
      </w:pPr>
      <w:r w:rsidRPr="0083066E">
        <w:rPr>
          <w:rFonts w:ascii="Arial" w:hAnsi="Arial" w:cs="Arial"/>
          <w:b/>
          <w:lang w:val="en-ZW"/>
        </w:rPr>
        <w:t>DELIVERABLES AND MILESTONES</w:t>
      </w:r>
    </w:p>
    <w:p w:rsidR="00227480" w:rsidRPr="0083066E" w:rsidRDefault="00227480" w:rsidP="00227480">
      <w:pPr>
        <w:contextualSpacing/>
        <w:jc w:val="both"/>
        <w:rPr>
          <w:rFonts w:ascii="Arial" w:hAnsi="Arial" w:cs="Arial"/>
          <w:b/>
          <w:lang w:val="en-ZW"/>
        </w:rPr>
      </w:pPr>
    </w:p>
    <w:p w:rsidR="00227480" w:rsidRPr="0083066E" w:rsidRDefault="00227480" w:rsidP="00227480">
      <w:pPr>
        <w:numPr>
          <w:ilvl w:val="0"/>
          <w:numId w:val="39"/>
        </w:numPr>
        <w:spacing w:after="200"/>
        <w:contextualSpacing/>
        <w:jc w:val="both"/>
        <w:rPr>
          <w:rFonts w:ascii="Arial" w:hAnsi="Arial" w:cs="Arial"/>
          <w:b/>
          <w:lang w:val="en-ZW"/>
        </w:rPr>
      </w:pPr>
      <w:r w:rsidRPr="0083066E">
        <w:rPr>
          <w:rFonts w:ascii="Arial" w:hAnsi="Arial" w:cs="Arial"/>
          <w:lang w:val="en-ZW"/>
        </w:rPr>
        <w:t>Expected deliverables are as follows:</w:t>
      </w:r>
    </w:p>
    <w:p w:rsidR="00227480" w:rsidRDefault="00227480" w:rsidP="00227480">
      <w:pPr>
        <w:pStyle w:val="ListParagraph"/>
        <w:numPr>
          <w:ilvl w:val="0"/>
          <w:numId w:val="41"/>
        </w:numPr>
        <w:spacing w:after="200" w:line="276" w:lineRule="auto"/>
        <w:jc w:val="both"/>
        <w:rPr>
          <w:rFonts w:ascii="Arial" w:hAnsi="Arial" w:cs="Arial"/>
          <w:lang w:val="en-ZW"/>
        </w:rPr>
      </w:pPr>
      <w:r>
        <w:rPr>
          <w:rFonts w:ascii="Arial" w:hAnsi="Arial" w:cs="Arial"/>
          <w:lang w:val="en-ZW"/>
        </w:rPr>
        <w:t xml:space="preserve">A </w:t>
      </w:r>
      <w:r w:rsidRPr="00440A59">
        <w:rPr>
          <w:rFonts w:ascii="Arial" w:hAnsi="Arial" w:cs="Arial"/>
          <w:lang w:val="en-ZW"/>
        </w:rPr>
        <w:t>final detailed inception report</w:t>
      </w:r>
      <w:r>
        <w:rPr>
          <w:rFonts w:ascii="Arial" w:hAnsi="Arial" w:cs="Arial"/>
          <w:lang w:val="en-ZW"/>
        </w:rPr>
        <w:t>, 1 week from start of the assignment,</w:t>
      </w:r>
      <w:r w:rsidRPr="00440A59">
        <w:rPr>
          <w:rFonts w:ascii="Arial" w:hAnsi="Arial" w:cs="Arial"/>
          <w:lang w:val="en-ZW"/>
        </w:rPr>
        <w:t xml:space="preserve"> outlining the consultant’s understanding of the assignment and the approach to be employed. The inception report will be discussed prior to the commencement of the assignment</w:t>
      </w:r>
      <w:r>
        <w:rPr>
          <w:rFonts w:ascii="Arial" w:hAnsi="Arial" w:cs="Arial"/>
          <w:lang w:val="en-ZW"/>
        </w:rPr>
        <w:t>;</w:t>
      </w:r>
    </w:p>
    <w:p w:rsidR="00227480" w:rsidRDefault="00227480" w:rsidP="00227480">
      <w:pPr>
        <w:pStyle w:val="ListParagraph"/>
        <w:jc w:val="both"/>
        <w:rPr>
          <w:rFonts w:ascii="Arial" w:hAnsi="Arial" w:cs="Arial"/>
          <w:lang w:val="en-ZW"/>
        </w:rPr>
      </w:pPr>
    </w:p>
    <w:p w:rsidR="00227480" w:rsidRPr="003C27E0" w:rsidRDefault="00227480" w:rsidP="00227480">
      <w:pPr>
        <w:pStyle w:val="ListParagraph"/>
        <w:numPr>
          <w:ilvl w:val="0"/>
          <w:numId w:val="41"/>
        </w:numPr>
        <w:spacing w:after="200" w:line="276" w:lineRule="auto"/>
        <w:jc w:val="both"/>
        <w:rPr>
          <w:rFonts w:ascii="Arial" w:hAnsi="Arial" w:cs="Arial"/>
          <w:lang w:val="en-ZW"/>
        </w:rPr>
      </w:pPr>
      <w:r>
        <w:rPr>
          <w:rFonts w:ascii="Arial" w:hAnsi="Arial" w:cs="Arial"/>
          <w:lang w:val="en-ZW"/>
        </w:rPr>
        <w:t>Draft</w:t>
      </w:r>
      <w:r w:rsidRPr="003C27E0">
        <w:rPr>
          <w:rFonts w:ascii="Arial" w:hAnsi="Arial" w:cs="Arial"/>
          <w:lang w:val="en-ZW"/>
        </w:rPr>
        <w:t xml:space="preserve"> </w:t>
      </w:r>
      <w:r>
        <w:rPr>
          <w:rFonts w:ascii="Arial" w:hAnsi="Arial" w:cs="Arial"/>
          <w:lang w:val="en-ZW"/>
        </w:rPr>
        <w:t>HCPI Review Framework, 3</w:t>
      </w:r>
      <w:r w:rsidRPr="00202B61">
        <w:rPr>
          <w:rFonts w:ascii="Arial" w:hAnsi="Arial" w:cs="Arial"/>
          <w:lang w:val="en-ZW"/>
        </w:rPr>
        <w:t xml:space="preserve"> weeks from </w:t>
      </w:r>
      <w:r>
        <w:rPr>
          <w:rFonts w:ascii="Arial" w:hAnsi="Arial" w:cs="Arial"/>
          <w:lang w:val="en-ZW"/>
        </w:rPr>
        <w:t>submission of detailed inception report</w:t>
      </w:r>
      <w:r w:rsidRPr="00202B61">
        <w:rPr>
          <w:rFonts w:ascii="Arial" w:hAnsi="Arial" w:cs="Arial"/>
          <w:lang w:val="en-ZW"/>
        </w:rPr>
        <w:t xml:space="preserve"> </w:t>
      </w:r>
      <w:r>
        <w:rPr>
          <w:rFonts w:ascii="Arial" w:hAnsi="Arial" w:cs="Arial"/>
          <w:lang w:val="en-ZW"/>
        </w:rPr>
        <w:t>of the assignment</w:t>
      </w:r>
      <w:r w:rsidRPr="00202B61">
        <w:rPr>
          <w:rFonts w:ascii="Arial" w:hAnsi="Arial" w:cs="Arial"/>
          <w:lang w:val="en-ZW"/>
        </w:rPr>
        <w:t xml:space="preserve"> </w:t>
      </w:r>
      <w:r w:rsidRPr="003C27E0">
        <w:rPr>
          <w:rFonts w:ascii="Arial" w:hAnsi="Arial" w:cs="Arial"/>
          <w:lang w:val="en-ZW"/>
        </w:rPr>
        <w:t>incorporating:</w:t>
      </w:r>
    </w:p>
    <w:p w:rsidR="00227480" w:rsidRDefault="00227480" w:rsidP="00227480">
      <w:pPr>
        <w:numPr>
          <w:ilvl w:val="1"/>
          <w:numId w:val="41"/>
        </w:numPr>
        <w:spacing w:after="200" w:line="276" w:lineRule="auto"/>
        <w:contextualSpacing/>
        <w:jc w:val="both"/>
        <w:rPr>
          <w:rFonts w:ascii="Arial" w:hAnsi="Arial" w:cs="Arial"/>
          <w:lang w:val="en-ZW"/>
        </w:rPr>
      </w:pPr>
      <w:r w:rsidRPr="003C27E0">
        <w:rPr>
          <w:rFonts w:ascii="Arial" w:hAnsi="Arial" w:cs="Arial"/>
          <w:lang w:val="en-ZW"/>
        </w:rPr>
        <w:t>Policy document</w:t>
      </w:r>
      <w:r>
        <w:rPr>
          <w:rFonts w:ascii="Arial" w:hAnsi="Arial" w:cs="Arial"/>
          <w:lang w:val="en-ZW"/>
        </w:rPr>
        <w:t>s</w:t>
      </w:r>
      <w:r w:rsidRPr="003C27E0">
        <w:rPr>
          <w:rFonts w:ascii="Arial" w:hAnsi="Arial" w:cs="Arial"/>
          <w:lang w:val="en-ZW"/>
        </w:rPr>
        <w:t xml:space="preserve"> review </w:t>
      </w:r>
    </w:p>
    <w:p w:rsidR="00227480" w:rsidRDefault="00227480" w:rsidP="00227480">
      <w:pPr>
        <w:numPr>
          <w:ilvl w:val="1"/>
          <w:numId w:val="41"/>
        </w:numPr>
        <w:spacing w:after="200" w:line="276" w:lineRule="auto"/>
        <w:contextualSpacing/>
        <w:jc w:val="both"/>
        <w:rPr>
          <w:rFonts w:ascii="Arial" w:hAnsi="Arial" w:cs="Arial"/>
          <w:lang w:val="en-ZW"/>
        </w:rPr>
      </w:pPr>
      <w:r w:rsidRPr="00A02E15">
        <w:rPr>
          <w:rFonts w:ascii="Arial" w:hAnsi="Arial" w:cs="Arial"/>
          <w:lang w:val="en-ZW"/>
        </w:rPr>
        <w:t xml:space="preserve">Key issues in the national, regional, continental and international statistical development </w:t>
      </w:r>
      <w:r>
        <w:rPr>
          <w:rFonts w:ascii="Arial" w:hAnsi="Arial" w:cs="Arial"/>
          <w:lang w:val="en-ZW"/>
        </w:rPr>
        <w:t>in HCPIs</w:t>
      </w:r>
    </w:p>
    <w:p w:rsidR="00227480" w:rsidRDefault="00227480" w:rsidP="00227480">
      <w:pPr>
        <w:numPr>
          <w:ilvl w:val="1"/>
          <w:numId w:val="41"/>
        </w:numPr>
        <w:spacing w:after="200" w:line="276" w:lineRule="auto"/>
        <w:contextualSpacing/>
        <w:jc w:val="both"/>
        <w:rPr>
          <w:rFonts w:ascii="Arial" w:hAnsi="Arial" w:cs="Arial"/>
          <w:lang w:val="en-ZW"/>
        </w:rPr>
      </w:pPr>
      <w:r>
        <w:rPr>
          <w:rFonts w:ascii="Arial" w:hAnsi="Arial" w:cs="Arial"/>
          <w:lang w:val="en-ZW"/>
        </w:rPr>
        <w:lastRenderedPageBreak/>
        <w:t>Core structures covering principles, methodology, institutional aspects and others in the framework for coordinating and undertaking of regular reviews</w:t>
      </w:r>
    </w:p>
    <w:p w:rsidR="00227480" w:rsidRDefault="00227480" w:rsidP="00227480">
      <w:pPr>
        <w:pStyle w:val="ListParagraph"/>
        <w:numPr>
          <w:ilvl w:val="0"/>
          <w:numId w:val="41"/>
        </w:numPr>
        <w:spacing w:after="200" w:line="276" w:lineRule="auto"/>
        <w:jc w:val="both"/>
        <w:rPr>
          <w:rFonts w:ascii="Arial" w:hAnsi="Arial" w:cs="Arial"/>
          <w:lang w:val="en-ZW"/>
        </w:rPr>
      </w:pPr>
      <w:r>
        <w:rPr>
          <w:rFonts w:ascii="Arial" w:hAnsi="Arial" w:cs="Arial"/>
          <w:lang w:val="en-ZW"/>
        </w:rPr>
        <w:t>Revised HCPI Review Framework</w:t>
      </w:r>
      <w:r w:rsidRPr="00F51239">
        <w:rPr>
          <w:rFonts w:ascii="Arial" w:hAnsi="Arial" w:cs="Arial"/>
          <w:lang w:val="en-ZW"/>
        </w:rPr>
        <w:t xml:space="preserve"> </w:t>
      </w:r>
      <w:r>
        <w:rPr>
          <w:rFonts w:ascii="Arial" w:hAnsi="Arial" w:cs="Arial"/>
          <w:lang w:val="en-ZW"/>
        </w:rPr>
        <w:t>incorporating inputs of</w:t>
      </w:r>
      <w:r w:rsidRPr="00F51239">
        <w:rPr>
          <w:rFonts w:ascii="Arial" w:hAnsi="Arial" w:cs="Arial"/>
          <w:lang w:val="en-ZW"/>
        </w:rPr>
        <w:t xml:space="preserve"> </w:t>
      </w:r>
      <w:r>
        <w:rPr>
          <w:rFonts w:ascii="Arial" w:hAnsi="Arial" w:cs="Arial"/>
          <w:lang w:val="en-ZW"/>
        </w:rPr>
        <w:t xml:space="preserve">NSOs of </w:t>
      </w:r>
      <w:r w:rsidRPr="00F51239">
        <w:rPr>
          <w:rFonts w:ascii="Arial" w:hAnsi="Arial" w:cs="Arial"/>
          <w:lang w:val="en-ZW"/>
        </w:rPr>
        <w:t xml:space="preserve">Member </w:t>
      </w:r>
      <w:r>
        <w:rPr>
          <w:rFonts w:ascii="Arial" w:hAnsi="Arial" w:cs="Arial"/>
          <w:lang w:val="en-ZW"/>
        </w:rPr>
        <w:t>States and Secretariat post online validation workshop, 1 week after submission of draft Review Framework.</w:t>
      </w:r>
    </w:p>
    <w:p w:rsidR="00227480" w:rsidRPr="00F51239" w:rsidRDefault="00227480" w:rsidP="00227480">
      <w:pPr>
        <w:pStyle w:val="ListParagraph"/>
        <w:rPr>
          <w:rFonts w:ascii="Arial" w:hAnsi="Arial" w:cs="Arial"/>
          <w:lang w:val="en-ZW"/>
        </w:rPr>
      </w:pPr>
    </w:p>
    <w:p w:rsidR="003E2545" w:rsidRDefault="00227480" w:rsidP="00227480">
      <w:pPr>
        <w:jc w:val="both"/>
        <w:rPr>
          <w:rFonts w:ascii="Arial" w:hAnsi="Arial" w:cs="Arial"/>
          <w:b/>
          <w:lang w:val="en-ZW"/>
        </w:rPr>
      </w:pPr>
      <w:r>
        <w:rPr>
          <w:rFonts w:ascii="Arial" w:hAnsi="Arial" w:cs="Arial"/>
          <w:b/>
          <w:lang w:val="en-ZW"/>
        </w:rPr>
        <w:t xml:space="preserve">CONTRACT </w:t>
      </w:r>
      <w:r w:rsidRPr="0083066E">
        <w:rPr>
          <w:rFonts w:ascii="Arial" w:hAnsi="Arial" w:cs="Arial"/>
          <w:b/>
          <w:lang w:val="en-ZW"/>
        </w:rPr>
        <w:t>DURATION</w:t>
      </w:r>
    </w:p>
    <w:p w:rsidR="00227480" w:rsidRPr="0083066E" w:rsidRDefault="00227480" w:rsidP="00227480">
      <w:pPr>
        <w:jc w:val="both"/>
        <w:rPr>
          <w:rFonts w:ascii="Arial" w:hAnsi="Arial" w:cs="Arial"/>
          <w:b/>
          <w:lang w:val="en-ZW"/>
        </w:rPr>
      </w:pPr>
      <w:r w:rsidRPr="0083066E">
        <w:rPr>
          <w:rFonts w:ascii="Arial" w:hAnsi="Arial" w:cs="Arial"/>
          <w:b/>
          <w:lang w:val="en-ZW"/>
        </w:rPr>
        <w:t xml:space="preserve"> </w:t>
      </w:r>
    </w:p>
    <w:p w:rsidR="00227480" w:rsidRPr="003C27E0" w:rsidRDefault="00227480" w:rsidP="00227480">
      <w:pPr>
        <w:numPr>
          <w:ilvl w:val="0"/>
          <w:numId w:val="39"/>
        </w:numPr>
        <w:spacing w:after="200" w:line="276" w:lineRule="auto"/>
        <w:contextualSpacing/>
        <w:jc w:val="both"/>
        <w:rPr>
          <w:rFonts w:ascii="Arial" w:hAnsi="Arial" w:cs="Arial"/>
          <w:b/>
          <w:lang w:val="en-ZW"/>
        </w:rPr>
      </w:pPr>
      <w:r>
        <w:rPr>
          <w:rFonts w:ascii="Arial" w:hAnsi="Arial" w:cs="Arial"/>
          <w:lang w:val="en-ZW"/>
        </w:rPr>
        <w:t xml:space="preserve">The contract will run </w:t>
      </w:r>
      <w:r w:rsidRPr="00440A59">
        <w:rPr>
          <w:rFonts w:ascii="Arial" w:hAnsi="Arial" w:cs="Arial"/>
          <w:lang w:val="en-ZW"/>
        </w:rPr>
        <w:t xml:space="preserve">over a period </w:t>
      </w:r>
      <w:r>
        <w:rPr>
          <w:rFonts w:ascii="Arial" w:hAnsi="Arial" w:cs="Arial"/>
          <w:b/>
          <w:lang w:val="en-ZW"/>
        </w:rPr>
        <w:t>not exceeding three</w:t>
      </w:r>
      <w:r w:rsidRPr="00440A59">
        <w:rPr>
          <w:rFonts w:ascii="Arial" w:hAnsi="Arial" w:cs="Arial"/>
          <w:b/>
          <w:lang w:val="en-ZW"/>
        </w:rPr>
        <w:t xml:space="preserve"> months</w:t>
      </w:r>
      <w:r w:rsidRPr="00440A59">
        <w:rPr>
          <w:rFonts w:ascii="Arial" w:hAnsi="Arial" w:cs="Arial"/>
          <w:lang w:val="en-ZW"/>
        </w:rPr>
        <w:t xml:space="preserve">, inclusive of </w:t>
      </w:r>
      <w:r>
        <w:rPr>
          <w:rFonts w:ascii="Arial" w:hAnsi="Arial" w:cs="Arial"/>
          <w:lang w:val="en-ZW"/>
        </w:rPr>
        <w:t>all the deliverables and milestones.</w:t>
      </w:r>
    </w:p>
    <w:p w:rsidR="00227480" w:rsidRDefault="00227480" w:rsidP="00227480">
      <w:pPr>
        <w:jc w:val="both"/>
        <w:rPr>
          <w:rFonts w:ascii="Arial" w:hAnsi="Arial" w:cs="Arial"/>
          <w:lang w:val="en-ZW"/>
        </w:rPr>
      </w:pPr>
    </w:p>
    <w:p w:rsidR="00227480" w:rsidRDefault="00227480" w:rsidP="00227480">
      <w:pPr>
        <w:jc w:val="both"/>
        <w:rPr>
          <w:rFonts w:ascii="Arial" w:hAnsi="Arial" w:cs="Arial"/>
          <w:b/>
        </w:rPr>
      </w:pPr>
      <w:r w:rsidRPr="00207462">
        <w:rPr>
          <w:rFonts w:ascii="Arial" w:hAnsi="Arial" w:cs="Arial"/>
          <w:b/>
        </w:rPr>
        <w:t>QUALIFICATIONS AND COMPETENCIES</w:t>
      </w:r>
    </w:p>
    <w:p w:rsidR="003E2545" w:rsidRPr="00207462" w:rsidRDefault="003E2545" w:rsidP="00227480">
      <w:pPr>
        <w:jc w:val="both"/>
        <w:rPr>
          <w:rFonts w:ascii="Arial" w:hAnsi="Arial" w:cs="Arial"/>
          <w:lang w:val="en-ZW"/>
        </w:rPr>
      </w:pPr>
    </w:p>
    <w:p w:rsidR="00227480" w:rsidRPr="00207462" w:rsidRDefault="00227480" w:rsidP="00227480">
      <w:pPr>
        <w:pStyle w:val="ListParagraph"/>
        <w:numPr>
          <w:ilvl w:val="0"/>
          <w:numId w:val="39"/>
        </w:numPr>
        <w:spacing w:after="200" w:line="276" w:lineRule="auto"/>
        <w:jc w:val="both"/>
        <w:rPr>
          <w:rFonts w:ascii="Arial" w:hAnsi="Arial" w:cs="Arial"/>
          <w:lang w:val="en-ZW"/>
        </w:rPr>
      </w:pPr>
      <w:r w:rsidRPr="00207462">
        <w:rPr>
          <w:rFonts w:ascii="Arial" w:hAnsi="Arial" w:cs="Arial"/>
          <w:lang w:val="en-ZW"/>
        </w:rPr>
        <w:t>The assignment requires the services of a</w:t>
      </w:r>
      <w:r>
        <w:rPr>
          <w:rFonts w:ascii="Arial" w:hAnsi="Arial" w:cs="Arial"/>
          <w:lang w:val="en-ZW"/>
        </w:rPr>
        <w:t xml:space="preserve"> CPI/HCPI Statistics Expert</w:t>
      </w:r>
      <w:r w:rsidRPr="00207462">
        <w:rPr>
          <w:rFonts w:ascii="Arial" w:hAnsi="Arial" w:cs="Arial"/>
          <w:lang w:val="en-ZW"/>
        </w:rPr>
        <w:t xml:space="preserve"> with the following minimum requirements:</w:t>
      </w:r>
    </w:p>
    <w:p w:rsidR="00227480" w:rsidRDefault="00227480" w:rsidP="00227480">
      <w:pPr>
        <w:jc w:val="both"/>
        <w:rPr>
          <w:rFonts w:ascii="Arial" w:hAnsi="Arial" w:cs="Arial"/>
          <w:b/>
          <w:bCs/>
        </w:rPr>
      </w:pPr>
      <w:r>
        <w:rPr>
          <w:rFonts w:ascii="Arial" w:hAnsi="Arial" w:cs="Arial"/>
          <w:b/>
          <w:bCs/>
          <w:lang w:val="en-ZW"/>
        </w:rPr>
        <w:t xml:space="preserve"> </w:t>
      </w:r>
      <w:r>
        <w:rPr>
          <w:rFonts w:ascii="Arial" w:hAnsi="Arial" w:cs="Arial"/>
          <w:b/>
          <w:bCs/>
        </w:rPr>
        <w:t>Qualification for the Statistics Expert:</w:t>
      </w:r>
    </w:p>
    <w:p w:rsidR="003E2545" w:rsidRDefault="003E2545" w:rsidP="00227480">
      <w:pPr>
        <w:jc w:val="both"/>
        <w:rPr>
          <w:rFonts w:ascii="Arial" w:hAnsi="Arial" w:cs="Arial"/>
          <w:b/>
          <w:bCs/>
        </w:rPr>
      </w:pPr>
    </w:p>
    <w:p w:rsidR="00227480" w:rsidRPr="00EC0AEA" w:rsidRDefault="00227480" w:rsidP="00227480">
      <w:pPr>
        <w:pStyle w:val="ListParagraph"/>
        <w:numPr>
          <w:ilvl w:val="0"/>
          <w:numId w:val="42"/>
        </w:numPr>
        <w:spacing w:after="200" w:line="276" w:lineRule="auto"/>
        <w:jc w:val="both"/>
        <w:rPr>
          <w:rFonts w:ascii="Arial" w:hAnsi="Arial" w:cs="Arial"/>
        </w:rPr>
      </w:pPr>
      <w:r w:rsidRPr="00EC0AEA">
        <w:rPr>
          <w:rFonts w:ascii="Arial" w:hAnsi="Arial" w:cs="Arial"/>
        </w:rPr>
        <w:t xml:space="preserve">A Master’s degree in statistics, economics or related field. </w:t>
      </w:r>
    </w:p>
    <w:p w:rsidR="00227480" w:rsidRPr="00EC0AEA" w:rsidRDefault="00227480" w:rsidP="00227480">
      <w:pPr>
        <w:pStyle w:val="ListParagraph"/>
        <w:numPr>
          <w:ilvl w:val="0"/>
          <w:numId w:val="42"/>
        </w:numPr>
        <w:autoSpaceDE w:val="0"/>
        <w:autoSpaceDN w:val="0"/>
        <w:spacing w:line="276" w:lineRule="auto"/>
        <w:jc w:val="both"/>
        <w:rPr>
          <w:rFonts w:ascii="Arial" w:hAnsi="Arial" w:cs="Arial"/>
          <w:color w:val="000000"/>
        </w:rPr>
      </w:pPr>
      <w:r w:rsidRPr="00EC0AEA">
        <w:rPr>
          <w:rFonts w:ascii="Arial" w:hAnsi="Arial" w:cs="Arial"/>
          <w:color w:val="000000"/>
        </w:rPr>
        <w:t>At least 15 years’ experience in undertaking and managing statistical functions in the area of prices statistics, in particular CPI and household expenditure surveys.</w:t>
      </w:r>
    </w:p>
    <w:p w:rsidR="00227480" w:rsidRPr="00EC0AEA" w:rsidRDefault="00227480" w:rsidP="00227480">
      <w:pPr>
        <w:pStyle w:val="ListParagraph"/>
        <w:numPr>
          <w:ilvl w:val="0"/>
          <w:numId w:val="42"/>
        </w:numPr>
        <w:spacing w:after="200" w:line="276" w:lineRule="auto"/>
        <w:jc w:val="both"/>
        <w:rPr>
          <w:rFonts w:ascii="Arial" w:hAnsi="Arial" w:cs="Arial"/>
          <w:i/>
          <w:iCs/>
          <w:color w:val="000000"/>
          <w:lang w:val="en-GB"/>
        </w:rPr>
      </w:pPr>
      <w:r w:rsidRPr="00EC0AEA">
        <w:rPr>
          <w:rFonts w:ascii="Arial" w:hAnsi="Arial" w:cs="Arial"/>
        </w:rPr>
        <w:t xml:space="preserve">Demonstrated experience </w:t>
      </w:r>
      <w:r w:rsidRPr="00EC0AEA">
        <w:rPr>
          <w:rFonts w:ascii="Arial" w:hAnsi="Arial" w:cs="Arial"/>
          <w:color w:val="000000"/>
          <w:lang w:val="en-GB"/>
        </w:rPr>
        <w:t xml:space="preserve">in the development and implementation of HCPI at regional/continental and national level. </w:t>
      </w:r>
    </w:p>
    <w:p w:rsidR="00227480" w:rsidRPr="00EC0AEA" w:rsidRDefault="00227480" w:rsidP="00227480">
      <w:pPr>
        <w:pStyle w:val="ListParagraph"/>
        <w:numPr>
          <w:ilvl w:val="0"/>
          <w:numId w:val="42"/>
        </w:numPr>
        <w:spacing w:after="200" w:line="276" w:lineRule="auto"/>
        <w:jc w:val="both"/>
        <w:rPr>
          <w:rFonts w:ascii="Arial" w:hAnsi="Arial" w:cs="Arial"/>
          <w:i/>
          <w:iCs/>
          <w:color w:val="000000"/>
          <w:lang w:val="en-GB"/>
        </w:rPr>
      </w:pPr>
      <w:r w:rsidRPr="00EC0AEA">
        <w:rPr>
          <w:rFonts w:ascii="Arial" w:hAnsi="Arial" w:cs="Arial"/>
          <w:iCs/>
          <w:color w:val="000000"/>
          <w:lang w:val="en-GB"/>
        </w:rPr>
        <w:t>Experience in undertaking technical assistance in countries and development of methodological guidelines on CPI/HCPI and household expenditure surveys as a resource person.</w:t>
      </w:r>
    </w:p>
    <w:p w:rsidR="00227480" w:rsidRPr="00EC0AEA" w:rsidRDefault="00227480" w:rsidP="00227480">
      <w:pPr>
        <w:pStyle w:val="ListParagraph"/>
        <w:numPr>
          <w:ilvl w:val="0"/>
          <w:numId w:val="42"/>
        </w:numPr>
        <w:spacing w:after="200" w:line="276" w:lineRule="auto"/>
        <w:jc w:val="both"/>
        <w:rPr>
          <w:rFonts w:ascii="Arial" w:hAnsi="Arial" w:cs="Arial"/>
          <w:i/>
          <w:iCs/>
          <w:lang w:val="en-GB"/>
        </w:rPr>
      </w:pPr>
      <w:r w:rsidRPr="00EC0AEA">
        <w:rPr>
          <w:rFonts w:ascii="Arial" w:hAnsi="Arial" w:cs="Arial"/>
          <w:lang w:val="en-GB"/>
        </w:rPr>
        <w:t>In depth-knowledge of statistical developments at national/continental/global level in the area of price statistics and international comparison programme.</w:t>
      </w:r>
    </w:p>
    <w:p w:rsidR="00227480" w:rsidRPr="00EC0AEA" w:rsidRDefault="00227480" w:rsidP="00227480">
      <w:pPr>
        <w:pStyle w:val="ListParagraph"/>
        <w:numPr>
          <w:ilvl w:val="0"/>
          <w:numId w:val="42"/>
        </w:numPr>
        <w:autoSpaceDE w:val="0"/>
        <w:autoSpaceDN w:val="0"/>
        <w:spacing w:line="276" w:lineRule="auto"/>
        <w:jc w:val="both"/>
        <w:rPr>
          <w:rFonts w:ascii="Arial" w:hAnsi="Arial" w:cs="Arial"/>
          <w:i/>
          <w:iCs/>
          <w:color w:val="000000"/>
          <w:lang w:val="en-GB"/>
        </w:rPr>
      </w:pPr>
      <w:r w:rsidRPr="00EC0AEA">
        <w:rPr>
          <w:rFonts w:ascii="Arial" w:hAnsi="Arial" w:cs="Arial"/>
          <w:color w:val="000000"/>
          <w:lang w:val="en-GB"/>
        </w:rPr>
        <w:t xml:space="preserve">Fluency in written and spoken English; knowledge of French and Portuguese would be an advantage. </w:t>
      </w:r>
    </w:p>
    <w:p w:rsidR="00227480" w:rsidRPr="00EC0AEA" w:rsidRDefault="00227480" w:rsidP="00227480">
      <w:pPr>
        <w:jc w:val="both"/>
        <w:rPr>
          <w:rFonts w:ascii="Arial" w:hAnsi="Arial" w:cs="Arial"/>
          <w:b/>
        </w:rPr>
      </w:pPr>
    </w:p>
    <w:p w:rsidR="00227480" w:rsidRPr="00EC0AEA" w:rsidRDefault="00227480" w:rsidP="00227480">
      <w:pPr>
        <w:jc w:val="both"/>
        <w:rPr>
          <w:rFonts w:ascii="Arial" w:hAnsi="Arial" w:cs="Arial"/>
          <w:b/>
        </w:rPr>
      </w:pPr>
      <w:r w:rsidRPr="00EC0AEA">
        <w:rPr>
          <w:rFonts w:ascii="Arial" w:hAnsi="Arial" w:cs="Arial"/>
          <w:b/>
        </w:rPr>
        <w:t>BUDGET/ REMUNERATION</w:t>
      </w:r>
    </w:p>
    <w:p w:rsidR="003E2545" w:rsidRPr="00EC0AEA" w:rsidRDefault="003E2545" w:rsidP="00227480">
      <w:pPr>
        <w:jc w:val="both"/>
        <w:rPr>
          <w:rFonts w:ascii="Arial" w:hAnsi="Arial" w:cs="Arial"/>
          <w:b/>
        </w:rPr>
      </w:pPr>
    </w:p>
    <w:p w:rsidR="00227480" w:rsidRPr="00EC0AEA" w:rsidRDefault="00227480" w:rsidP="00227480">
      <w:pPr>
        <w:pStyle w:val="ListParagraph"/>
        <w:numPr>
          <w:ilvl w:val="0"/>
          <w:numId w:val="39"/>
        </w:numPr>
        <w:spacing w:after="200" w:line="276" w:lineRule="auto"/>
        <w:jc w:val="both"/>
        <w:rPr>
          <w:rFonts w:ascii="Arial" w:hAnsi="Arial" w:cs="Arial"/>
        </w:rPr>
      </w:pPr>
      <w:r w:rsidRPr="00EC0AEA">
        <w:rPr>
          <w:rFonts w:ascii="Arial" w:hAnsi="Arial" w:cs="Arial"/>
        </w:rPr>
        <w:t xml:space="preserve">The budget ceiling for this assignment will be </w:t>
      </w:r>
      <w:r w:rsidRPr="00EC0AEA">
        <w:rPr>
          <w:rFonts w:ascii="Arial" w:hAnsi="Arial" w:cs="Arial"/>
          <w:b/>
        </w:rPr>
        <w:t>$9600</w:t>
      </w:r>
      <w:r w:rsidRPr="00EC0AEA">
        <w:rPr>
          <w:rFonts w:ascii="Arial" w:hAnsi="Arial" w:cs="Arial"/>
        </w:rPr>
        <w:t xml:space="preserve"> and shall be desk-based and shall not require travel and accommodation. The SADC Secretariat Project Coordination Team (PCT) can request updates at any time during the course of the assignment. Regular communication including the validation with prices statistics experts of Member States, would be via skype/zoom video conference between Consultant and PCT throughout the project. </w:t>
      </w:r>
    </w:p>
    <w:p w:rsidR="00227480" w:rsidRPr="00EC0AEA" w:rsidRDefault="00227480" w:rsidP="00227480">
      <w:pPr>
        <w:ind w:left="360"/>
        <w:jc w:val="both"/>
        <w:rPr>
          <w:rFonts w:ascii="Arial" w:hAnsi="Arial" w:cs="Arial"/>
        </w:rPr>
      </w:pPr>
      <w:r w:rsidRPr="00EC0AEA">
        <w:rPr>
          <w:rFonts w:ascii="Arial" w:hAnsi="Arial" w:cs="Arial"/>
        </w:rPr>
        <w:t>The payment schedule will be as follows:</w:t>
      </w:r>
    </w:p>
    <w:p w:rsidR="00227480" w:rsidRPr="00EC0AEA" w:rsidRDefault="00227480" w:rsidP="00227480">
      <w:pPr>
        <w:ind w:left="720"/>
        <w:jc w:val="both"/>
        <w:rPr>
          <w:rFonts w:ascii="Arial" w:hAnsi="Arial" w:cs="Arial"/>
        </w:rPr>
      </w:pPr>
      <w:r w:rsidRPr="00EC0AEA">
        <w:rPr>
          <w:rFonts w:ascii="Arial" w:hAnsi="Arial" w:cs="Arial"/>
          <w:b/>
        </w:rPr>
        <w:lastRenderedPageBreak/>
        <w:t>20%</w:t>
      </w:r>
      <w:r w:rsidRPr="00EC0AEA">
        <w:rPr>
          <w:rFonts w:ascii="Arial" w:hAnsi="Arial" w:cs="Arial"/>
        </w:rPr>
        <w:t xml:space="preserve"> of the contract value upon submission of Inception Report, detailing the methodology or conceptual framework to be employed, acceptable to the Procuring Entity;</w:t>
      </w:r>
    </w:p>
    <w:p w:rsidR="00227480" w:rsidRPr="00EC0AEA" w:rsidRDefault="00227480" w:rsidP="00227480">
      <w:pPr>
        <w:ind w:left="720"/>
        <w:jc w:val="both"/>
        <w:rPr>
          <w:rFonts w:ascii="Arial" w:hAnsi="Arial" w:cs="Arial"/>
        </w:rPr>
      </w:pPr>
      <w:r w:rsidRPr="00EC0AEA">
        <w:rPr>
          <w:rFonts w:ascii="Arial" w:hAnsi="Arial" w:cs="Arial"/>
          <w:b/>
        </w:rPr>
        <w:t>60%</w:t>
      </w:r>
      <w:r w:rsidRPr="00EC0AEA">
        <w:rPr>
          <w:rFonts w:ascii="Arial" w:hAnsi="Arial" w:cs="Arial"/>
        </w:rPr>
        <w:t xml:space="preserve"> of the contract value upon submission of draft HCPI Review Framework, acceptable to the Procuring Entity; and</w:t>
      </w:r>
    </w:p>
    <w:p w:rsidR="00227480" w:rsidRPr="0029061A" w:rsidRDefault="00227480" w:rsidP="00227480">
      <w:pPr>
        <w:ind w:left="720"/>
        <w:jc w:val="both"/>
        <w:rPr>
          <w:rFonts w:ascii="Arial" w:hAnsi="Arial" w:cs="Arial"/>
        </w:rPr>
      </w:pPr>
      <w:r w:rsidRPr="00EC0AEA">
        <w:rPr>
          <w:rFonts w:ascii="Arial" w:hAnsi="Arial" w:cs="Arial"/>
          <w:b/>
        </w:rPr>
        <w:t>20%</w:t>
      </w:r>
      <w:r w:rsidRPr="00EC0AEA">
        <w:rPr>
          <w:rFonts w:ascii="Arial" w:hAnsi="Arial" w:cs="Arial"/>
        </w:rPr>
        <w:t xml:space="preserve"> of the contract value upon submission of Revised HCPI Review Framework, acceptable to the Procuring Entity.</w:t>
      </w:r>
    </w:p>
    <w:p w:rsidR="00227480" w:rsidRDefault="00227480" w:rsidP="00227480">
      <w:pPr>
        <w:spacing w:after="120"/>
        <w:jc w:val="both"/>
        <w:rPr>
          <w:rFonts w:ascii="Arial" w:hAnsi="Arial" w:cs="Arial"/>
          <w:b/>
        </w:rPr>
      </w:pPr>
    </w:p>
    <w:p w:rsidR="00227480" w:rsidRPr="003C27E0" w:rsidRDefault="00227480" w:rsidP="00227480">
      <w:pPr>
        <w:spacing w:after="120"/>
        <w:jc w:val="both"/>
        <w:rPr>
          <w:rFonts w:ascii="Arial" w:hAnsi="Arial" w:cs="Arial"/>
        </w:rPr>
      </w:pPr>
      <w:r w:rsidRPr="003C27E0">
        <w:rPr>
          <w:rFonts w:ascii="Arial" w:hAnsi="Arial" w:cs="Arial"/>
          <w:b/>
        </w:rPr>
        <w:t>PROJECT MANAGEMENT</w:t>
      </w:r>
      <w:r>
        <w:rPr>
          <w:rFonts w:ascii="Arial" w:hAnsi="Arial" w:cs="Arial"/>
          <w:b/>
        </w:rPr>
        <w:t xml:space="preserve"> AND </w:t>
      </w:r>
      <w:r w:rsidRPr="001E2037">
        <w:rPr>
          <w:rFonts w:ascii="Arial" w:hAnsi="Arial" w:cs="Arial"/>
          <w:b/>
        </w:rPr>
        <w:t>COORDINATION TEAM</w:t>
      </w:r>
    </w:p>
    <w:p w:rsidR="00227480" w:rsidRPr="00DC1C0F" w:rsidRDefault="00227480" w:rsidP="00227480">
      <w:pPr>
        <w:pStyle w:val="ListParagraph"/>
        <w:numPr>
          <w:ilvl w:val="0"/>
          <w:numId w:val="39"/>
        </w:numPr>
        <w:spacing w:after="200" w:line="276" w:lineRule="auto"/>
        <w:jc w:val="both"/>
        <w:rPr>
          <w:rFonts w:ascii="Arial" w:hAnsi="Arial" w:cs="Arial"/>
        </w:rPr>
      </w:pPr>
      <w:r w:rsidRPr="00DC1C0F">
        <w:rPr>
          <w:rFonts w:ascii="Arial" w:hAnsi="Arial" w:cs="Arial"/>
        </w:rPr>
        <w:t xml:space="preserve">The individual consultant will take full responsibility for the smooth and timely delivery of </w:t>
      </w:r>
      <w:r>
        <w:rPr>
          <w:rFonts w:ascii="Arial" w:hAnsi="Arial" w:cs="Arial"/>
        </w:rPr>
        <w:t xml:space="preserve">outputs for </w:t>
      </w:r>
      <w:r w:rsidRPr="00DC1C0F">
        <w:rPr>
          <w:rFonts w:ascii="Arial" w:hAnsi="Arial" w:cs="Arial"/>
        </w:rPr>
        <w:t>the project. The role of the Secretariat will mainly be to support the consultant with the relevant documentation and to make the necessary lo</w:t>
      </w:r>
      <w:r>
        <w:rPr>
          <w:rFonts w:ascii="Arial" w:hAnsi="Arial" w:cs="Arial"/>
        </w:rPr>
        <w:t>gistical arrangements for the assignment requirements.</w:t>
      </w:r>
      <w:r w:rsidRPr="00DC1C0F">
        <w:rPr>
          <w:rFonts w:ascii="Arial" w:hAnsi="Arial" w:cs="Arial"/>
        </w:rPr>
        <w:t xml:space="preserve"> The SADC Secretariat will provide oversight through </w:t>
      </w:r>
      <w:r>
        <w:rPr>
          <w:rFonts w:ascii="Arial" w:hAnsi="Arial" w:cs="Arial"/>
        </w:rPr>
        <w:t xml:space="preserve">the </w:t>
      </w:r>
      <w:r w:rsidRPr="00DC1C0F">
        <w:rPr>
          <w:rFonts w:ascii="Arial" w:hAnsi="Arial" w:cs="Arial"/>
        </w:rPr>
        <w:t xml:space="preserve">Director, Policy Planning and Resource Mobilization. At the technical level, the consultant will be supervised by the Project Coordination Team consisting of the Head of the Statistics Unit and the </w:t>
      </w:r>
      <w:r>
        <w:rPr>
          <w:rFonts w:ascii="Arial" w:hAnsi="Arial" w:cs="Arial"/>
        </w:rPr>
        <w:t>Officer – Research and Statistics</w:t>
      </w:r>
      <w:r w:rsidRPr="00DC1C0F">
        <w:rPr>
          <w:rFonts w:ascii="Arial" w:hAnsi="Arial" w:cs="Arial"/>
        </w:rPr>
        <w:t xml:space="preserve"> to provide regular updates and respond promptly to the requirements of SADC Secretariat as well as stick to the timelines provided. </w:t>
      </w:r>
    </w:p>
    <w:tbl>
      <w:tblPr>
        <w:tblStyle w:val="TableGrid"/>
        <w:tblpPr w:leftFromText="180" w:rightFromText="180" w:vertAnchor="text" w:horzAnchor="margin" w:tblpXSpec="center" w:tblpY="50"/>
        <w:tblW w:w="0" w:type="auto"/>
        <w:tblLook w:val="04A0" w:firstRow="1" w:lastRow="0" w:firstColumn="1" w:lastColumn="0" w:noHBand="0" w:noVBand="1"/>
      </w:tblPr>
      <w:tblGrid>
        <w:gridCol w:w="2785"/>
        <w:gridCol w:w="3060"/>
        <w:gridCol w:w="2452"/>
      </w:tblGrid>
      <w:tr w:rsidR="00227480" w:rsidRPr="003C27E0" w:rsidTr="00AE2F78">
        <w:tc>
          <w:tcPr>
            <w:tcW w:w="2785" w:type="dxa"/>
          </w:tcPr>
          <w:p w:rsidR="00227480" w:rsidRPr="00E84802" w:rsidRDefault="00227480" w:rsidP="00AE2F78">
            <w:pPr>
              <w:jc w:val="both"/>
              <w:rPr>
                <w:rFonts w:ascii="Arial" w:hAnsi="Arial" w:cs="Arial"/>
                <w:b/>
              </w:rPr>
            </w:pPr>
            <w:r w:rsidRPr="00E84802">
              <w:rPr>
                <w:rFonts w:ascii="Arial" w:hAnsi="Arial" w:cs="Arial"/>
                <w:b/>
              </w:rPr>
              <w:t>Name</w:t>
            </w:r>
          </w:p>
        </w:tc>
        <w:tc>
          <w:tcPr>
            <w:tcW w:w="3060" w:type="dxa"/>
          </w:tcPr>
          <w:p w:rsidR="00227480" w:rsidRPr="00E84802" w:rsidRDefault="00227480" w:rsidP="00AE2F78">
            <w:pPr>
              <w:jc w:val="both"/>
              <w:rPr>
                <w:rFonts w:ascii="Arial" w:hAnsi="Arial" w:cs="Arial"/>
                <w:b/>
                <w:color w:val="FF0000"/>
              </w:rPr>
            </w:pPr>
            <w:r w:rsidRPr="00E84802">
              <w:rPr>
                <w:rFonts w:ascii="Arial" w:hAnsi="Arial" w:cs="Arial"/>
                <w:b/>
              </w:rPr>
              <w:t>Designation</w:t>
            </w:r>
            <w:r w:rsidRPr="00E84802">
              <w:rPr>
                <w:rFonts w:ascii="Arial" w:hAnsi="Arial" w:cs="Arial"/>
                <w:b/>
                <w:color w:val="FF0000"/>
              </w:rPr>
              <w:t xml:space="preserve"> </w:t>
            </w:r>
          </w:p>
        </w:tc>
        <w:tc>
          <w:tcPr>
            <w:tcW w:w="2452" w:type="dxa"/>
          </w:tcPr>
          <w:p w:rsidR="00227480" w:rsidRPr="00E84802" w:rsidRDefault="00227480" w:rsidP="00AE2F78">
            <w:pPr>
              <w:jc w:val="both"/>
              <w:rPr>
                <w:rFonts w:ascii="Arial" w:hAnsi="Arial" w:cs="Arial"/>
                <w:b/>
              </w:rPr>
            </w:pPr>
            <w:r w:rsidRPr="00E84802">
              <w:rPr>
                <w:rFonts w:ascii="Arial" w:hAnsi="Arial" w:cs="Arial"/>
                <w:b/>
              </w:rPr>
              <w:t>Contacts</w:t>
            </w:r>
          </w:p>
        </w:tc>
      </w:tr>
      <w:tr w:rsidR="00227480" w:rsidRPr="00E84802" w:rsidTr="00AE2F78">
        <w:tc>
          <w:tcPr>
            <w:tcW w:w="2785" w:type="dxa"/>
          </w:tcPr>
          <w:p w:rsidR="00227480" w:rsidRPr="002938C8" w:rsidRDefault="00227480" w:rsidP="00AE2F78">
            <w:pPr>
              <w:jc w:val="both"/>
              <w:rPr>
                <w:rFonts w:ascii="Arial" w:hAnsi="Arial" w:cs="Arial"/>
                <w:b/>
                <w:i/>
              </w:rPr>
            </w:pPr>
            <w:r>
              <w:rPr>
                <w:rFonts w:ascii="Arial" w:hAnsi="Arial" w:cs="Arial"/>
              </w:rPr>
              <w:t>Mr Deepchandsingh Jagai</w:t>
            </w:r>
          </w:p>
        </w:tc>
        <w:tc>
          <w:tcPr>
            <w:tcW w:w="3060" w:type="dxa"/>
          </w:tcPr>
          <w:p w:rsidR="00227480" w:rsidRPr="003C27E0" w:rsidRDefault="00227480" w:rsidP="00AE2F78">
            <w:pPr>
              <w:jc w:val="both"/>
              <w:rPr>
                <w:rFonts w:ascii="Arial" w:hAnsi="Arial" w:cs="Arial"/>
              </w:rPr>
            </w:pPr>
            <w:r>
              <w:rPr>
                <w:rFonts w:ascii="Arial" w:hAnsi="Arial" w:cs="Arial"/>
              </w:rPr>
              <w:t>Senior Officer – Research and Statistics</w:t>
            </w:r>
          </w:p>
        </w:tc>
        <w:tc>
          <w:tcPr>
            <w:tcW w:w="2452" w:type="dxa"/>
          </w:tcPr>
          <w:p w:rsidR="00227480" w:rsidRPr="00E84802" w:rsidRDefault="00DD70DA" w:rsidP="00AE2F78">
            <w:pPr>
              <w:jc w:val="both"/>
              <w:rPr>
                <w:rFonts w:ascii="Arial" w:hAnsi="Arial" w:cs="Arial"/>
                <w:lang w:val="es-ES"/>
              </w:rPr>
            </w:pPr>
            <w:hyperlink r:id="rId19" w:history="1">
              <w:r w:rsidR="00227480" w:rsidRPr="00B80D82">
                <w:rPr>
                  <w:rStyle w:val="Hyperlink"/>
                  <w:rFonts w:ascii="Arial" w:hAnsi="Arial" w:cs="Arial"/>
                  <w:lang w:val="es-ES"/>
                </w:rPr>
                <w:t>djagai@sadc.int</w:t>
              </w:r>
            </w:hyperlink>
            <w:r w:rsidR="00227480">
              <w:rPr>
                <w:rFonts w:ascii="Arial" w:hAnsi="Arial" w:cs="Arial"/>
                <w:lang w:val="es-ES"/>
              </w:rPr>
              <w:t xml:space="preserve"> </w:t>
            </w:r>
          </w:p>
        </w:tc>
      </w:tr>
      <w:tr w:rsidR="00227480" w:rsidRPr="003C27E0" w:rsidTr="00AE2F78">
        <w:tc>
          <w:tcPr>
            <w:tcW w:w="2785" w:type="dxa"/>
          </w:tcPr>
          <w:p w:rsidR="00227480" w:rsidRDefault="00227480" w:rsidP="00AE2F78">
            <w:pPr>
              <w:jc w:val="both"/>
              <w:rPr>
                <w:rFonts w:ascii="Arial" w:hAnsi="Arial" w:cs="Arial"/>
              </w:rPr>
            </w:pPr>
            <w:r>
              <w:rPr>
                <w:rFonts w:ascii="Arial" w:hAnsi="Arial" w:cs="Arial"/>
              </w:rPr>
              <w:t>Ms Zara Ruth</w:t>
            </w:r>
          </w:p>
        </w:tc>
        <w:tc>
          <w:tcPr>
            <w:tcW w:w="3060" w:type="dxa"/>
          </w:tcPr>
          <w:p w:rsidR="00227480" w:rsidRPr="003C27E0" w:rsidRDefault="00227480" w:rsidP="00AE2F78">
            <w:pPr>
              <w:jc w:val="both"/>
              <w:rPr>
                <w:rFonts w:ascii="Arial" w:hAnsi="Arial" w:cs="Arial"/>
              </w:rPr>
            </w:pPr>
            <w:r>
              <w:rPr>
                <w:rFonts w:ascii="Arial" w:hAnsi="Arial" w:cs="Arial"/>
              </w:rPr>
              <w:t xml:space="preserve">Officer – Research and Statistics </w:t>
            </w:r>
          </w:p>
        </w:tc>
        <w:tc>
          <w:tcPr>
            <w:tcW w:w="2452" w:type="dxa"/>
          </w:tcPr>
          <w:p w:rsidR="00227480" w:rsidRDefault="00DD70DA" w:rsidP="00AE2F78">
            <w:pPr>
              <w:jc w:val="both"/>
              <w:rPr>
                <w:rFonts w:ascii="Arial" w:hAnsi="Arial" w:cs="Arial"/>
              </w:rPr>
            </w:pPr>
            <w:hyperlink r:id="rId20" w:history="1">
              <w:r w:rsidR="00227480" w:rsidRPr="00761CAB">
                <w:rPr>
                  <w:rStyle w:val="Hyperlink"/>
                  <w:rFonts w:ascii="Arial" w:hAnsi="Arial" w:cs="Arial"/>
                </w:rPr>
                <w:t>zruth@sadc.int</w:t>
              </w:r>
            </w:hyperlink>
          </w:p>
        </w:tc>
      </w:tr>
    </w:tbl>
    <w:p w:rsidR="00227480" w:rsidRDefault="00227480" w:rsidP="00227480">
      <w:pPr>
        <w:jc w:val="both"/>
        <w:rPr>
          <w:rFonts w:ascii="Arial" w:hAnsi="Arial" w:cs="Arial"/>
        </w:rPr>
      </w:pPr>
    </w:p>
    <w:p w:rsidR="00227480" w:rsidRDefault="00227480" w:rsidP="00227480">
      <w:pPr>
        <w:jc w:val="both"/>
        <w:rPr>
          <w:rFonts w:ascii="Arial" w:hAnsi="Arial" w:cs="Arial"/>
        </w:rPr>
      </w:pPr>
    </w:p>
    <w:p w:rsidR="00227480" w:rsidRPr="009D480E" w:rsidRDefault="00227480" w:rsidP="00227480">
      <w:pPr>
        <w:spacing w:after="120"/>
        <w:jc w:val="both"/>
        <w:rPr>
          <w:rFonts w:ascii="Arial" w:hAnsi="Arial" w:cs="Arial"/>
        </w:rPr>
      </w:pPr>
      <w:r w:rsidRPr="009D480E">
        <w:rPr>
          <w:rFonts w:ascii="Arial" w:hAnsi="Arial" w:cs="Arial"/>
          <w:b/>
        </w:rPr>
        <w:t>TIMELINE</w:t>
      </w:r>
    </w:p>
    <w:tbl>
      <w:tblPr>
        <w:tblW w:w="82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6"/>
        <w:gridCol w:w="2544"/>
      </w:tblGrid>
      <w:tr w:rsidR="00227480" w:rsidRPr="003C27E0" w:rsidTr="00AE2F78">
        <w:trPr>
          <w:trHeight w:val="243"/>
        </w:trPr>
        <w:tc>
          <w:tcPr>
            <w:tcW w:w="5736" w:type="dxa"/>
            <w:tcBorders>
              <w:top w:val="single" w:sz="4" w:space="0" w:color="000000"/>
              <w:left w:val="single" w:sz="4" w:space="0" w:color="000000"/>
              <w:bottom w:val="single" w:sz="4" w:space="0" w:color="000000"/>
              <w:right w:val="single" w:sz="4" w:space="0" w:color="000000"/>
            </w:tcBorders>
          </w:tcPr>
          <w:p w:rsidR="00227480" w:rsidRPr="00023F9C" w:rsidRDefault="00227480" w:rsidP="00AE2F78">
            <w:pPr>
              <w:pStyle w:val="NoSpacing"/>
              <w:spacing w:line="24" w:lineRule="atLeast"/>
              <w:jc w:val="both"/>
              <w:rPr>
                <w:rFonts w:cs="Arial"/>
                <w:b/>
              </w:rPr>
            </w:pPr>
            <w:r w:rsidRPr="00023F9C">
              <w:rPr>
                <w:rFonts w:cs="Arial"/>
                <w:b/>
              </w:rPr>
              <w:t>TASK</w:t>
            </w:r>
          </w:p>
        </w:tc>
        <w:tc>
          <w:tcPr>
            <w:tcW w:w="2544" w:type="dxa"/>
            <w:tcBorders>
              <w:top w:val="single" w:sz="4" w:space="0" w:color="000000"/>
              <w:left w:val="single" w:sz="4" w:space="0" w:color="000000"/>
              <w:bottom w:val="single" w:sz="4" w:space="0" w:color="000000"/>
              <w:right w:val="single" w:sz="4" w:space="0" w:color="000000"/>
            </w:tcBorders>
            <w:hideMark/>
          </w:tcPr>
          <w:p w:rsidR="00227480" w:rsidRPr="00023F9C" w:rsidRDefault="00227480" w:rsidP="00AE2F78">
            <w:pPr>
              <w:pStyle w:val="NoSpacing"/>
              <w:spacing w:line="24" w:lineRule="atLeast"/>
              <w:jc w:val="both"/>
              <w:rPr>
                <w:rFonts w:cs="Arial"/>
                <w:b/>
              </w:rPr>
            </w:pPr>
            <w:r w:rsidRPr="00023F9C">
              <w:rPr>
                <w:rFonts w:cs="Arial"/>
                <w:b/>
              </w:rPr>
              <w:t>Not Later than</w:t>
            </w:r>
          </w:p>
        </w:tc>
      </w:tr>
      <w:tr w:rsidR="00227480" w:rsidRPr="003C27E0" w:rsidTr="00AE2F78">
        <w:trPr>
          <w:trHeight w:val="243"/>
        </w:trPr>
        <w:tc>
          <w:tcPr>
            <w:tcW w:w="5736"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NoSpacing"/>
              <w:spacing w:line="24" w:lineRule="atLeast"/>
              <w:jc w:val="both"/>
              <w:rPr>
                <w:rFonts w:ascii="Arial" w:eastAsiaTheme="minorHAnsi" w:hAnsi="Arial" w:cs="Arial"/>
                <w:color w:val="000000"/>
                <w:sz w:val="24"/>
                <w:szCs w:val="24"/>
                <w:lang w:val="en-US"/>
              </w:rPr>
            </w:pPr>
            <w:r w:rsidRPr="002175B5">
              <w:rPr>
                <w:rFonts w:ascii="Arial" w:eastAsiaTheme="minorHAnsi" w:hAnsi="Arial" w:cs="Arial"/>
                <w:color w:val="000000"/>
                <w:sz w:val="24"/>
                <w:szCs w:val="24"/>
                <w:lang w:val="en-US"/>
              </w:rPr>
              <w:t>Consultancy start date</w:t>
            </w:r>
          </w:p>
          <w:p w:rsidR="00227480" w:rsidRPr="002175B5" w:rsidRDefault="00227480" w:rsidP="00AE2F78">
            <w:pPr>
              <w:pStyle w:val="NoSpacing"/>
              <w:spacing w:line="24" w:lineRule="atLeast"/>
              <w:jc w:val="both"/>
              <w:rPr>
                <w:rFonts w:ascii="Arial" w:eastAsiaTheme="minorHAnsi" w:hAnsi="Arial" w:cs="Arial"/>
                <w:color w:val="000000"/>
                <w:sz w:val="24"/>
                <w:szCs w:val="24"/>
                <w:lang w:val="en-US"/>
              </w:rPr>
            </w:pPr>
          </w:p>
        </w:tc>
        <w:tc>
          <w:tcPr>
            <w:tcW w:w="2544"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NoSpacing"/>
              <w:spacing w:line="24" w:lineRule="atLeast"/>
              <w:jc w:val="both"/>
              <w:rPr>
                <w:rFonts w:ascii="Arial" w:hAnsi="Arial" w:cs="Arial"/>
                <w:sz w:val="24"/>
                <w:szCs w:val="24"/>
              </w:rPr>
            </w:pPr>
            <w:r w:rsidRPr="002175B5">
              <w:rPr>
                <w:rFonts w:ascii="Arial" w:hAnsi="Arial" w:cs="Arial"/>
                <w:sz w:val="24"/>
                <w:szCs w:val="24"/>
              </w:rPr>
              <w:t>03</w:t>
            </w:r>
            <w:r w:rsidRPr="002175B5">
              <w:rPr>
                <w:rFonts w:ascii="Arial" w:hAnsi="Arial" w:cs="Arial"/>
                <w:sz w:val="24"/>
                <w:szCs w:val="24"/>
                <w:vertAlign w:val="superscript"/>
              </w:rPr>
              <w:t>rd</w:t>
            </w:r>
            <w:r w:rsidRPr="002175B5">
              <w:rPr>
                <w:rFonts w:ascii="Arial" w:hAnsi="Arial" w:cs="Arial"/>
                <w:sz w:val="24"/>
                <w:szCs w:val="24"/>
              </w:rPr>
              <w:t xml:space="preserve"> August 2020</w:t>
            </w:r>
          </w:p>
        </w:tc>
      </w:tr>
      <w:tr w:rsidR="00227480" w:rsidRPr="003C27E0" w:rsidTr="00AE2F78">
        <w:trPr>
          <w:trHeight w:val="243"/>
        </w:trPr>
        <w:tc>
          <w:tcPr>
            <w:tcW w:w="5736" w:type="dxa"/>
            <w:tcBorders>
              <w:top w:val="single" w:sz="4" w:space="0" w:color="000000"/>
              <w:left w:val="single" w:sz="4" w:space="0" w:color="000000"/>
              <w:bottom w:val="single" w:sz="4" w:space="0" w:color="000000"/>
              <w:right w:val="single" w:sz="4" w:space="0" w:color="000000"/>
            </w:tcBorders>
            <w:vAlign w:val="center"/>
            <w:hideMark/>
          </w:tcPr>
          <w:p w:rsidR="00227480" w:rsidRPr="002175B5" w:rsidRDefault="00227480" w:rsidP="00AE2F78">
            <w:pPr>
              <w:pStyle w:val="Default"/>
              <w:spacing w:line="24" w:lineRule="atLeast"/>
              <w:jc w:val="both"/>
              <w:rPr>
                <w:rFonts w:ascii="Arial" w:hAnsi="Arial" w:cs="Arial"/>
              </w:rPr>
            </w:pPr>
            <w:r w:rsidRPr="002175B5">
              <w:rPr>
                <w:rFonts w:ascii="Arial" w:hAnsi="Arial" w:cs="Arial"/>
              </w:rPr>
              <w:t>Inception Report</w:t>
            </w:r>
          </w:p>
          <w:p w:rsidR="00227480" w:rsidRPr="002175B5" w:rsidRDefault="00227480" w:rsidP="00AE2F78">
            <w:pPr>
              <w:pStyle w:val="Default"/>
              <w:spacing w:line="24" w:lineRule="atLeast"/>
              <w:jc w:val="both"/>
              <w:rPr>
                <w:rFonts w:ascii="Arial" w:hAnsi="Arial" w:cs="Arial"/>
              </w:rPr>
            </w:pPr>
          </w:p>
          <w:p w:rsidR="00227480" w:rsidRPr="002175B5" w:rsidRDefault="00227480" w:rsidP="00AE2F78">
            <w:pPr>
              <w:pStyle w:val="Default"/>
              <w:spacing w:line="24" w:lineRule="atLeast"/>
              <w:jc w:val="both"/>
              <w:rPr>
                <w:rFonts w:ascii="Arial" w:hAnsi="Arial" w:cs="Arial"/>
              </w:rPr>
            </w:pPr>
          </w:p>
        </w:tc>
        <w:tc>
          <w:tcPr>
            <w:tcW w:w="2544"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NoSpacing"/>
              <w:spacing w:line="24" w:lineRule="atLeast"/>
              <w:jc w:val="both"/>
              <w:rPr>
                <w:rFonts w:ascii="Arial" w:hAnsi="Arial" w:cs="Arial"/>
                <w:sz w:val="24"/>
                <w:szCs w:val="24"/>
                <w:lang w:val="en-US"/>
              </w:rPr>
            </w:pPr>
            <w:r w:rsidRPr="002175B5">
              <w:rPr>
                <w:rFonts w:ascii="Arial" w:hAnsi="Arial" w:cs="Arial"/>
                <w:sz w:val="24"/>
                <w:szCs w:val="24"/>
                <w:lang w:val="en-US"/>
              </w:rPr>
              <w:t>10</w:t>
            </w:r>
            <w:r w:rsidRPr="002175B5">
              <w:rPr>
                <w:rFonts w:ascii="Arial" w:hAnsi="Arial" w:cs="Arial"/>
                <w:sz w:val="24"/>
                <w:szCs w:val="24"/>
                <w:vertAlign w:val="superscript"/>
                <w:lang w:val="en-US"/>
              </w:rPr>
              <w:t>th</w:t>
            </w:r>
            <w:r w:rsidRPr="002175B5">
              <w:rPr>
                <w:rFonts w:ascii="Arial" w:hAnsi="Arial" w:cs="Arial"/>
                <w:sz w:val="24"/>
                <w:szCs w:val="24"/>
                <w:lang w:val="en-US"/>
              </w:rPr>
              <w:t xml:space="preserve"> August 2020</w:t>
            </w:r>
          </w:p>
        </w:tc>
      </w:tr>
      <w:tr w:rsidR="00227480" w:rsidRPr="003C27E0" w:rsidTr="00AE2F78">
        <w:trPr>
          <w:trHeight w:val="243"/>
        </w:trPr>
        <w:tc>
          <w:tcPr>
            <w:tcW w:w="5736"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Default"/>
              <w:spacing w:line="24" w:lineRule="atLeast"/>
              <w:jc w:val="both"/>
              <w:rPr>
                <w:rFonts w:ascii="Arial" w:hAnsi="Arial" w:cs="Arial"/>
              </w:rPr>
            </w:pPr>
            <w:r w:rsidRPr="002175B5">
              <w:rPr>
                <w:rFonts w:ascii="Arial" w:hAnsi="Arial" w:cs="Arial"/>
              </w:rPr>
              <w:t>Draft HCPI Review Framework</w:t>
            </w:r>
          </w:p>
          <w:p w:rsidR="00227480" w:rsidRPr="002175B5" w:rsidRDefault="00227480" w:rsidP="00AE2F78">
            <w:pPr>
              <w:pStyle w:val="Default"/>
              <w:spacing w:line="24" w:lineRule="atLeast"/>
              <w:jc w:val="both"/>
              <w:rPr>
                <w:rFonts w:ascii="Arial" w:hAnsi="Arial" w:cs="Arial"/>
              </w:rPr>
            </w:pPr>
          </w:p>
        </w:tc>
        <w:tc>
          <w:tcPr>
            <w:tcW w:w="2544"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NoSpacing"/>
              <w:spacing w:line="24" w:lineRule="atLeast"/>
              <w:jc w:val="both"/>
              <w:rPr>
                <w:rFonts w:ascii="Arial" w:hAnsi="Arial" w:cs="Arial"/>
                <w:sz w:val="24"/>
                <w:szCs w:val="24"/>
                <w:lang w:val="en-US"/>
              </w:rPr>
            </w:pPr>
            <w:r w:rsidRPr="002175B5">
              <w:rPr>
                <w:rFonts w:ascii="Arial" w:hAnsi="Arial" w:cs="Arial"/>
                <w:sz w:val="24"/>
                <w:szCs w:val="24"/>
                <w:lang w:val="en-US"/>
              </w:rPr>
              <w:t>31</w:t>
            </w:r>
            <w:r w:rsidRPr="002175B5">
              <w:rPr>
                <w:rFonts w:ascii="Arial" w:hAnsi="Arial" w:cs="Arial"/>
                <w:sz w:val="24"/>
                <w:szCs w:val="24"/>
                <w:vertAlign w:val="superscript"/>
                <w:lang w:val="en-US"/>
              </w:rPr>
              <w:t>st</w:t>
            </w:r>
            <w:r w:rsidRPr="002175B5">
              <w:rPr>
                <w:rFonts w:ascii="Arial" w:hAnsi="Arial" w:cs="Arial"/>
                <w:sz w:val="24"/>
                <w:szCs w:val="24"/>
                <w:lang w:val="en-US"/>
              </w:rPr>
              <w:t xml:space="preserve"> August 2020</w:t>
            </w:r>
          </w:p>
        </w:tc>
      </w:tr>
      <w:tr w:rsidR="00227480" w:rsidRPr="003C27E0" w:rsidTr="00AE2F78">
        <w:trPr>
          <w:trHeight w:val="487"/>
        </w:trPr>
        <w:tc>
          <w:tcPr>
            <w:tcW w:w="5736" w:type="dxa"/>
            <w:tcBorders>
              <w:top w:val="single" w:sz="4" w:space="0" w:color="000000"/>
              <w:left w:val="single" w:sz="4" w:space="0" w:color="000000"/>
              <w:bottom w:val="single" w:sz="4" w:space="0" w:color="000000"/>
              <w:right w:val="single" w:sz="4" w:space="0" w:color="000000"/>
            </w:tcBorders>
            <w:vAlign w:val="center"/>
            <w:hideMark/>
          </w:tcPr>
          <w:p w:rsidR="00227480" w:rsidRPr="002175B5" w:rsidRDefault="00227480" w:rsidP="00AE2F78">
            <w:pPr>
              <w:pStyle w:val="Default"/>
              <w:spacing w:line="24" w:lineRule="atLeast"/>
              <w:jc w:val="both"/>
              <w:rPr>
                <w:rFonts w:ascii="Arial" w:hAnsi="Arial" w:cs="Arial"/>
              </w:rPr>
            </w:pPr>
            <w:r w:rsidRPr="002175B5">
              <w:rPr>
                <w:rFonts w:ascii="Arial" w:hAnsi="Arial" w:cs="Arial"/>
              </w:rPr>
              <w:t xml:space="preserve">Validation workshop </w:t>
            </w:r>
          </w:p>
        </w:tc>
        <w:tc>
          <w:tcPr>
            <w:tcW w:w="2544"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NoSpacing"/>
              <w:spacing w:line="24" w:lineRule="atLeast"/>
              <w:jc w:val="both"/>
              <w:rPr>
                <w:rFonts w:ascii="Arial" w:hAnsi="Arial" w:cs="Arial"/>
                <w:sz w:val="24"/>
                <w:szCs w:val="24"/>
                <w:lang w:val="en-US"/>
              </w:rPr>
            </w:pPr>
            <w:r w:rsidRPr="002175B5">
              <w:rPr>
                <w:rFonts w:ascii="Arial" w:hAnsi="Arial" w:cs="Arial"/>
                <w:sz w:val="24"/>
                <w:szCs w:val="24"/>
                <w:lang w:val="en-US"/>
              </w:rPr>
              <w:t>04</w:t>
            </w:r>
            <w:r w:rsidRPr="002175B5">
              <w:rPr>
                <w:rFonts w:ascii="Arial" w:hAnsi="Arial" w:cs="Arial"/>
                <w:sz w:val="24"/>
                <w:szCs w:val="24"/>
                <w:vertAlign w:val="superscript"/>
                <w:lang w:val="en-US"/>
              </w:rPr>
              <w:t>th</w:t>
            </w:r>
            <w:r w:rsidRPr="002175B5">
              <w:rPr>
                <w:rFonts w:ascii="Arial" w:hAnsi="Arial" w:cs="Arial"/>
                <w:sz w:val="24"/>
                <w:szCs w:val="24"/>
                <w:lang w:val="en-US"/>
              </w:rPr>
              <w:t xml:space="preserve"> September 2020</w:t>
            </w:r>
          </w:p>
        </w:tc>
      </w:tr>
      <w:tr w:rsidR="00227480" w:rsidRPr="003C27E0" w:rsidTr="00AE2F78">
        <w:trPr>
          <w:trHeight w:val="487"/>
        </w:trPr>
        <w:tc>
          <w:tcPr>
            <w:tcW w:w="5736"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Default"/>
              <w:spacing w:line="24" w:lineRule="atLeast"/>
              <w:jc w:val="both"/>
              <w:rPr>
                <w:rFonts w:ascii="Arial" w:hAnsi="Arial" w:cs="Arial"/>
              </w:rPr>
            </w:pPr>
            <w:r w:rsidRPr="002175B5">
              <w:rPr>
                <w:rFonts w:ascii="Arial" w:hAnsi="Arial" w:cs="Arial"/>
              </w:rPr>
              <w:t>Revised HCPI Review Framework</w:t>
            </w:r>
          </w:p>
        </w:tc>
        <w:tc>
          <w:tcPr>
            <w:tcW w:w="2544" w:type="dxa"/>
            <w:tcBorders>
              <w:top w:val="single" w:sz="4" w:space="0" w:color="000000"/>
              <w:left w:val="single" w:sz="4" w:space="0" w:color="000000"/>
              <w:bottom w:val="single" w:sz="4" w:space="0" w:color="000000"/>
              <w:right w:val="single" w:sz="4" w:space="0" w:color="000000"/>
            </w:tcBorders>
            <w:vAlign w:val="center"/>
          </w:tcPr>
          <w:p w:rsidR="00227480" w:rsidRPr="002175B5" w:rsidRDefault="00227480" w:rsidP="00AE2F78">
            <w:pPr>
              <w:pStyle w:val="NoSpacing"/>
              <w:spacing w:line="24" w:lineRule="atLeast"/>
              <w:jc w:val="both"/>
              <w:rPr>
                <w:rFonts w:ascii="Arial" w:hAnsi="Arial" w:cs="Arial"/>
                <w:sz w:val="24"/>
                <w:szCs w:val="24"/>
                <w:lang w:val="en-US"/>
              </w:rPr>
            </w:pPr>
            <w:r w:rsidRPr="002175B5">
              <w:rPr>
                <w:rFonts w:ascii="Arial" w:hAnsi="Arial" w:cs="Arial"/>
                <w:sz w:val="24"/>
                <w:szCs w:val="24"/>
                <w:lang w:val="en-US"/>
              </w:rPr>
              <w:t>07</w:t>
            </w:r>
            <w:r w:rsidRPr="002175B5">
              <w:rPr>
                <w:rFonts w:ascii="Arial" w:hAnsi="Arial" w:cs="Arial"/>
                <w:sz w:val="24"/>
                <w:szCs w:val="24"/>
                <w:vertAlign w:val="superscript"/>
                <w:lang w:val="en-US"/>
              </w:rPr>
              <w:t>th</w:t>
            </w:r>
            <w:r w:rsidRPr="002175B5">
              <w:rPr>
                <w:rFonts w:ascii="Arial" w:hAnsi="Arial" w:cs="Arial"/>
                <w:sz w:val="24"/>
                <w:szCs w:val="24"/>
                <w:lang w:val="en-US"/>
              </w:rPr>
              <w:t xml:space="preserve"> September 2020</w:t>
            </w:r>
          </w:p>
        </w:tc>
      </w:tr>
    </w:tbl>
    <w:p w:rsidR="00227480" w:rsidRDefault="00227480" w:rsidP="00227480">
      <w:pPr>
        <w:jc w:val="both"/>
        <w:rPr>
          <w:rFonts w:ascii="Arial" w:hAnsi="Arial" w:cs="Arial"/>
          <w:b/>
        </w:rPr>
      </w:pPr>
    </w:p>
    <w:p w:rsidR="00227480" w:rsidRDefault="00227480" w:rsidP="00227480">
      <w:pPr>
        <w:jc w:val="both"/>
        <w:rPr>
          <w:rFonts w:ascii="Arial" w:hAnsi="Arial" w:cs="Arial"/>
          <w:b/>
        </w:rPr>
      </w:pPr>
      <w:r>
        <w:rPr>
          <w:rFonts w:ascii="Arial" w:hAnsi="Arial" w:cs="Arial"/>
          <w:b/>
        </w:rPr>
        <w:t>ADDITIONAL INFORMATION</w:t>
      </w:r>
    </w:p>
    <w:p w:rsidR="003E2545" w:rsidRPr="00E2318D" w:rsidRDefault="003E2545" w:rsidP="00227480">
      <w:pPr>
        <w:jc w:val="both"/>
        <w:rPr>
          <w:rFonts w:ascii="Arial" w:hAnsi="Arial" w:cs="Arial"/>
          <w:b/>
        </w:rPr>
      </w:pPr>
    </w:p>
    <w:p w:rsidR="00227480" w:rsidRPr="00F678B5" w:rsidRDefault="00227480" w:rsidP="00227480">
      <w:pPr>
        <w:pStyle w:val="ListParagraph"/>
        <w:numPr>
          <w:ilvl w:val="0"/>
          <w:numId w:val="39"/>
        </w:numPr>
        <w:spacing w:after="200" w:line="276" w:lineRule="auto"/>
        <w:jc w:val="both"/>
        <w:rPr>
          <w:rFonts w:ascii="Arial" w:hAnsi="Arial" w:cs="Arial"/>
        </w:rPr>
      </w:pPr>
      <w:r w:rsidRPr="00F678B5">
        <w:rPr>
          <w:rFonts w:ascii="Arial" w:hAnsi="Arial" w:cs="Arial"/>
        </w:rPr>
        <w:t xml:space="preserve">The </w:t>
      </w:r>
      <w:r>
        <w:rPr>
          <w:rFonts w:ascii="Arial" w:hAnsi="Arial" w:cs="Arial"/>
        </w:rPr>
        <w:t>deliverables</w:t>
      </w:r>
      <w:r w:rsidRPr="00F678B5">
        <w:rPr>
          <w:rFonts w:ascii="Arial" w:hAnsi="Arial" w:cs="Arial"/>
        </w:rPr>
        <w:t xml:space="preserve"> must be submitted as soft cop</w:t>
      </w:r>
      <w:r>
        <w:rPr>
          <w:rFonts w:ascii="Arial" w:hAnsi="Arial" w:cs="Arial"/>
        </w:rPr>
        <w:t>ies</w:t>
      </w:r>
      <w:r w:rsidRPr="00F678B5">
        <w:rPr>
          <w:rFonts w:ascii="Arial" w:hAnsi="Arial" w:cs="Arial"/>
        </w:rPr>
        <w:t xml:space="preserve"> in MS Word format. All information handled is confidential and may not be shared with third parties unless specifically authorized.</w:t>
      </w:r>
    </w:p>
    <w:p w:rsidR="00227480" w:rsidRPr="00F678B5" w:rsidRDefault="00227480" w:rsidP="00227480">
      <w:pPr>
        <w:jc w:val="both"/>
        <w:rPr>
          <w:rFonts w:ascii="Arial" w:hAnsi="Arial" w:cs="Arial"/>
        </w:rPr>
      </w:pPr>
    </w:p>
    <w:p w:rsidR="00FF33EB" w:rsidRDefault="00FF33EB" w:rsidP="00BC6045">
      <w:pPr>
        <w:suppressAutoHyphens/>
        <w:rPr>
          <w:lang w:eastAsia="zh-CN"/>
        </w:rPr>
      </w:pPr>
    </w:p>
    <w:p w:rsidR="00FF33EB" w:rsidRDefault="00FF33EB" w:rsidP="00BC6045">
      <w:pPr>
        <w:suppressAutoHyphens/>
        <w:rPr>
          <w:lang w:eastAsia="zh-CN"/>
        </w:rPr>
      </w:pPr>
    </w:p>
    <w:p w:rsidR="00227480" w:rsidRPr="00BC6045" w:rsidRDefault="00227480" w:rsidP="00BC6045">
      <w:pPr>
        <w:suppressAutoHyphens/>
        <w:rPr>
          <w:lang w:eastAsia="zh-CN"/>
        </w:rPr>
      </w:pPr>
    </w:p>
    <w:p w:rsidR="00D8263B" w:rsidRPr="000B5FFB" w:rsidRDefault="00D8263B" w:rsidP="00344671">
      <w:pPr>
        <w:spacing w:after="200" w:line="276" w:lineRule="auto"/>
        <w:ind w:left="-270"/>
        <w:rPr>
          <w:rFonts w:ascii="Arial" w:hAnsi="Arial" w:cs="Arial"/>
          <w:sz w:val="22"/>
          <w:szCs w:val="22"/>
          <w:lang w:val="nl-NL"/>
        </w:rPr>
      </w:pPr>
    </w:p>
    <w:p w:rsidR="00A770AB" w:rsidRDefault="00A770AB" w:rsidP="008617A7">
      <w:pPr>
        <w:pStyle w:val="BodyText2"/>
        <w:tabs>
          <w:tab w:val="left" w:pos="720"/>
          <w:tab w:val="left" w:pos="1440"/>
          <w:tab w:val="left" w:pos="2880"/>
          <w:tab w:val="right" w:leader="dot" w:pos="8640"/>
        </w:tabs>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0A7B40">
          <w:rPr>
            <w:rFonts w:ascii="Arial" w:hAnsi="Arial" w:cs="Arial"/>
            <w:noProof/>
            <w:webHidden/>
          </w:rPr>
          <w:t>12</w:t>
        </w:r>
        <w:r w:rsidRPr="000B5FFB">
          <w:rPr>
            <w:rFonts w:ascii="Arial" w:hAnsi="Arial" w:cs="Arial"/>
            <w:noProof/>
            <w:webHidden/>
          </w:rPr>
          <w:fldChar w:fldCharType="end"/>
        </w:r>
      </w:hyperlink>
    </w:p>
    <w:p w:rsidR="0022736B" w:rsidRPr="000B5FFB" w:rsidRDefault="00DD70DA">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0A7B40">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DD70DA">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0A7B40">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21"/>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2" w:name="_Toc267927845"/>
      <w:bookmarkStart w:id="3"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Default="00E71D4A" w:rsidP="00E71D4A">
      <w:pPr>
        <w:pStyle w:val="BodyText"/>
        <w:numPr>
          <w:ilvl w:val="0"/>
          <w:numId w:val="0"/>
        </w:numPr>
        <w:rPr>
          <w:rFonts w:ascii="Arial" w:hAnsi="Arial" w:cs="Arial"/>
          <w:b w:val="0"/>
          <w:bCs/>
          <w:sz w:val="28"/>
          <w:szCs w:val="28"/>
          <w:lang w:val="en-GB"/>
        </w:rPr>
      </w:pPr>
      <w:r w:rsidRPr="008318AF">
        <w:rPr>
          <w:rFonts w:ascii="Arial" w:hAnsi="Arial" w:cs="Arial"/>
          <w:bCs/>
          <w:lang w:val="en-GB"/>
        </w:rPr>
        <w:t xml:space="preserve">REFERENCE NUMBER: </w:t>
      </w:r>
      <w:r w:rsidR="00137439" w:rsidRPr="00137439">
        <w:rPr>
          <w:rFonts w:ascii="Arial" w:hAnsi="Arial" w:cs="Arial"/>
          <w:bCs/>
          <w:sz w:val="28"/>
          <w:szCs w:val="28"/>
          <w:lang w:val="en-GB"/>
        </w:rPr>
        <w:t>SADC/3/5/2/109</w:t>
      </w:r>
    </w:p>
    <w:p w:rsidR="004F3A19" w:rsidRPr="008318AF" w:rsidRDefault="004F3A19" w:rsidP="00E71D4A">
      <w:pPr>
        <w:pStyle w:val="BodyText"/>
        <w:numPr>
          <w:ilvl w:val="0"/>
          <w:numId w:val="0"/>
        </w:numPr>
        <w:rPr>
          <w:rFonts w:ascii="Arial" w:hAnsi="Arial" w:cs="Arial"/>
          <w:bCs/>
          <w:lang w:val="en-GB"/>
        </w:rPr>
      </w:pPr>
    </w:p>
    <w:p w:rsidR="00E71D4A" w:rsidRPr="008318AF" w:rsidRDefault="00E71D4A" w:rsidP="00E71D4A">
      <w:pPr>
        <w:pStyle w:val="BodyText"/>
        <w:numPr>
          <w:ilvl w:val="0"/>
          <w:numId w:val="0"/>
        </w:numPr>
        <w:jc w:val="both"/>
        <w:rPr>
          <w:rFonts w:ascii="Arial" w:hAnsi="Arial" w:cs="Arial"/>
          <w:bCs/>
          <w:lang w:val="en-GB"/>
        </w:rPr>
      </w:pPr>
    </w:p>
    <w:p w:rsidR="00227480" w:rsidRPr="00227480" w:rsidRDefault="00227480" w:rsidP="00227480">
      <w:pPr>
        <w:jc w:val="center"/>
        <w:rPr>
          <w:rFonts w:ascii="Arial" w:eastAsia="Calibri" w:hAnsi="Arial" w:cs="Arial"/>
          <w:b/>
          <w:bCs/>
          <w:lang w:val="en-GB"/>
        </w:rPr>
      </w:pPr>
      <w:r w:rsidRPr="00227480">
        <w:rPr>
          <w:rFonts w:ascii="Arial" w:hAnsi="Arial" w:cs="Arial"/>
          <w:b/>
          <w:caps/>
        </w:rPr>
        <w:t xml:space="preserve">Consultancy </w:t>
      </w:r>
      <w:r w:rsidRPr="00227480">
        <w:rPr>
          <w:rFonts w:ascii="Arial" w:eastAsia="Calibri" w:hAnsi="Arial" w:cs="Arial"/>
          <w:b/>
        </w:rPr>
        <w:t>FOR THE DEVELOPMENT</w:t>
      </w:r>
      <w:r w:rsidRPr="00227480">
        <w:rPr>
          <w:rFonts w:ascii="Arial" w:eastAsia="Calibri" w:hAnsi="Arial" w:cs="Arial"/>
          <w:b/>
          <w:lang w:val="en-GB"/>
        </w:rPr>
        <w:t xml:space="preserve"> OF THE SADC </w:t>
      </w:r>
      <w:r w:rsidRPr="00227480">
        <w:rPr>
          <w:rFonts w:ascii="Arial" w:eastAsia="Calibri" w:hAnsi="Arial" w:cs="Arial"/>
          <w:b/>
          <w:bCs/>
          <w:lang w:val="en-GB"/>
        </w:rPr>
        <w:t>HARMONIZED CONSUMER PRICE INDEX (HCPI) REVIEW FRAMEWORK</w:t>
      </w:r>
    </w:p>
    <w:p w:rsidR="00FA3BA9" w:rsidRPr="00FA3BA9" w:rsidRDefault="00FA3BA9" w:rsidP="00990523">
      <w:pPr>
        <w:jc w:val="center"/>
        <w:rPr>
          <w:rFonts w:ascii="Arial" w:hAnsi="Arial" w:cs="Arial"/>
          <w:b/>
          <w:caps/>
        </w:rPr>
      </w:pPr>
    </w:p>
    <w:p w:rsidR="00382375" w:rsidRPr="00FA3BA9" w:rsidRDefault="00382375"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382375">
      <w:pPr>
        <w:rPr>
          <w:rFonts w:ascii="Arial" w:hAnsi="Arial" w:cs="Arial"/>
          <w:lang w:val="en-GB"/>
        </w:rPr>
      </w:pPr>
    </w:p>
    <w:p w:rsidR="00DA71AB" w:rsidRPr="00227480" w:rsidRDefault="00C90FC4" w:rsidP="00227480">
      <w:pPr>
        <w:jc w:val="center"/>
        <w:rPr>
          <w:rFonts w:ascii="Arial" w:eastAsia="Calibri" w:hAnsi="Arial" w:cs="Arial"/>
          <w:b/>
          <w:bCs/>
          <w:lang w:val="en-GB"/>
        </w:rPr>
      </w:pPr>
      <w:r w:rsidRPr="00BE4F03">
        <w:rPr>
          <w:rFonts w:ascii="Arial" w:hAnsi="Arial" w:cs="Arial"/>
          <w:lang w:val="en-GB"/>
        </w:rPr>
        <w:t>I</w:t>
      </w:r>
      <w:r w:rsidR="00382375" w:rsidRPr="00BE4F03">
        <w:rPr>
          <w:rFonts w:ascii="Arial" w:hAnsi="Arial" w:cs="Arial"/>
          <w:lang w:val="en-GB"/>
        </w:rPr>
        <w:t xml:space="preserve">, the undersigned, offer to provide the consulting services for </w:t>
      </w:r>
      <w:r w:rsidR="009972DC" w:rsidRPr="00BE4F03">
        <w:rPr>
          <w:rFonts w:ascii="Arial" w:hAnsi="Arial" w:cs="Arial"/>
          <w:lang w:val="en-GB"/>
        </w:rPr>
        <w:t>the</w:t>
      </w:r>
      <w:r w:rsidR="004F3A19">
        <w:rPr>
          <w:rFonts w:ascii="Arial" w:hAnsi="Arial" w:cs="Arial"/>
          <w:lang w:val="en-GB"/>
        </w:rPr>
        <w:t xml:space="preserve"> </w:t>
      </w:r>
      <w:r w:rsidR="00227480" w:rsidRPr="00227480">
        <w:rPr>
          <w:rFonts w:ascii="Arial" w:hAnsi="Arial" w:cs="Arial"/>
          <w:b/>
          <w:caps/>
        </w:rPr>
        <w:t xml:space="preserve">Consultancy </w:t>
      </w:r>
      <w:r w:rsidR="00227480" w:rsidRPr="00227480">
        <w:rPr>
          <w:rFonts w:ascii="Arial" w:eastAsia="Calibri" w:hAnsi="Arial" w:cs="Arial"/>
          <w:b/>
        </w:rPr>
        <w:t>FOR THE DEVELOPMENT</w:t>
      </w:r>
      <w:r w:rsidR="00227480" w:rsidRPr="00227480">
        <w:rPr>
          <w:rFonts w:ascii="Arial" w:eastAsia="Calibri" w:hAnsi="Arial" w:cs="Arial"/>
          <w:b/>
          <w:lang w:val="en-GB"/>
        </w:rPr>
        <w:t xml:space="preserve"> OF THE SADC </w:t>
      </w:r>
      <w:r w:rsidR="00227480" w:rsidRPr="00227480">
        <w:rPr>
          <w:rFonts w:ascii="Arial" w:eastAsia="Calibri" w:hAnsi="Arial" w:cs="Arial"/>
          <w:b/>
          <w:bCs/>
          <w:lang w:val="en-GB"/>
        </w:rPr>
        <w:t xml:space="preserve">HARMONIZED CONSUMER PRICE INDEX (HCPI) REVIEW </w:t>
      </w:r>
      <w:r w:rsidR="003E2545" w:rsidRPr="00227480">
        <w:rPr>
          <w:rFonts w:ascii="Arial" w:eastAsia="Calibri" w:hAnsi="Arial" w:cs="Arial"/>
          <w:b/>
          <w:bCs/>
          <w:lang w:val="en-GB"/>
        </w:rPr>
        <w:t>FRAMEWORK</w:t>
      </w:r>
      <w:r w:rsidR="003E2545" w:rsidRPr="00E22B74">
        <w:rPr>
          <w:rFonts w:ascii="Arial" w:hAnsi="Arial" w:cs="Arial"/>
          <w:lang w:val="en-GB"/>
        </w:rPr>
        <w:t xml:space="preserve"> in</w:t>
      </w:r>
      <w:r w:rsidR="00382375" w:rsidRPr="00E22B74">
        <w:rPr>
          <w:rFonts w:ascii="Arial" w:hAnsi="Arial" w:cs="Arial"/>
          <w:lang w:val="en-GB"/>
        </w:rPr>
        <w:t xml:space="preserve"> accordanc</w:t>
      </w:r>
      <w:r w:rsidRPr="00E22B74">
        <w:rPr>
          <w:rFonts w:ascii="Arial" w:hAnsi="Arial" w:cs="Arial"/>
          <w:lang w:val="en-GB"/>
        </w:rPr>
        <w:t>e with your Request for Expression of Interests</w:t>
      </w:r>
      <w:r w:rsidR="00382375" w:rsidRPr="00E22B74">
        <w:rPr>
          <w:rFonts w:ascii="Arial" w:hAnsi="Arial" w:cs="Arial"/>
          <w:lang w:val="en-GB"/>
        </w:rPr>
        <w:t xml:space="preserve"> </w:t>
      </w:r>
      <w:r w:rsidR="00382375" w:rsidRPr="00137439">
        <w:rPr>
          <w:rFonts w:ascii="Arial" w:hAnsi="Arial" w:cs="Arial"/>
          <w:lang w:val="en-GB"/>
        </w:rPr>
        <w:t xml:space="preserve">number </w:t>
      </w:r>
      <w:r w:rsidR="00E22B74" w:rsidRPr="00137439">
        <w:rPr>
          <w:rFonts w:ascii="Arial" w:hAnsi="Arial" w:cs="Arial"/>
          <w:b/>
          <w:bCs/>
          <w:lang w:val="en-GB"/>
        </w:rPr>
        <w:t>SADC/</w:t>
      </w:r>
      <w:r w:rsidR="00137439" w:rsidRPr="00137439">
        <w:rPr>
          <w:rFonts w:ascii="Arial" w:hAnsi="Arial" w:cs="Arial"/>
          <w:b/>
          <w:bCs/>
          <w:lang w:val="en-GB"/>
        </w:rPr>
        <w:t>3/5/2/109</w:t>
      </w:r>
      <w:r w:rsidR="00382375" w:rsidRPr="00137439">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r w:rsidR="004D3026" w:rsidRPr="00E22B74">
        <w:rPr>
          <w:rFonts w:ascii="Arial" w:hAnsi="Arial" w:cs="Arial"/>
        </w:rPr>
        <w:t>for</w:t>
      </w:r>
      <w:r w:rsidRPr="00E22B74">
        <w:rPr>
          <w:rFonts w:ascii="Arial" w:hAnsi="Arial" w:cs="Arial"/>
        </w:rPr>
        <w:t xml:space="preserve">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lastRenderedPageBreak/>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F76DDC">
        <w:rPr>
          <w:rFonts w:ascii="Arial" w:hAnsi="Arial" w:cs="Arial"/>
        </w:rPr>
        <w:t>Paragraph 9</w:t>
      </w:r>
      <w:r w:rsidR="006A4750" w:rsidRPr="00E22B74">
        <w:rPr>
          <w:rFonts w:ascii="Arial" w:hAnsi="Arial" w:cs="Arial"/>
        </w:rPr>
        <w:t xml:space="preserve">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w:t>
      </w:r>
      <w:r w:rsidR="004D3026" w:rsidRPr="000B5FFB">
        <w:rPr>
          <w:rFonts w:ascii="Arial" w:hAnsi="Arial" w:cs="Arial"/>
          <w:b/>
          <w:i/>
          <w:lang w:val="en-GB"/>
        </w:rPr>
        <w:t>Insert</w:t>
      </w:r>
      <w:r w:rsidRPr="000B5FFB">
        <w:rPr>
          <w:rFonts w:ascii="Arial" w:hAnsi="Arial" w:cs="Arial"/>
          <w:b/>
          <w:i/>
          <w:lang w:val="en-GB"/>
        </w:rPr>
        <w:t xml:space="preserve">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00C62605">
        <w:rPr>
          <w:rFonts w:ascii="Arial" w:hAnsi="Arial" w:cs="Arial"/>
          <w:lang w:val="en-GB"/>
        </w:rPr>
        <w:t>points 9 and 17</w:t>
      </w:r>
      <w:r w:rsidRPr="000B5FFB">
        <w:rPr>
          <w:rFonts w:ascii="Arial" w:hAnsi="Arial" w:cs="Arial"/>
          <w:lang w:val="en-GB"/>
        </w:rPr>
        <w:t xml:space="preserve">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By signing this statement, I also authorize the SADC Secretariat to contact my previous or current</w:t>
      </w:r>
      <w:r w:rsidR="00C62605">
        <w:rPr>
          <w:rFonts w:ascii="Arial" w:hAnsi="Arial" w:cs="Arial"/>
          <w:lang w:val="en-GB"/>
        </w:rPr>
        <w:t xml:space="preserve"> employers indicated at point 17</w:t>
      </w:r>
      <w:r w:rsidRPr="000B5FFB">
        <w:rPr>
          <w:rFonts w:ascii="Arial" w:hAnsi="Arial" w:cs="Arial"/>
          <w:lang w:val="en-GB"/>
        </w:rPr>
        <w:t xml:space="preserve">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C62605">
        <w:rPr>
          <w:rFonts w:ascii="Arial" w:hAnsi="Arial" w:cs="Arial"/>
          <w:b/>
          <w:i/>
          <w:lang w:val="en-GB"/>
        </w:rPr>
        <w:t>7</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8"/>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rsidR="008318AF" w:rsidRDefault="008318AF" w:rsidP="00BE4F03">
      <w:pPr>
        <w:ind w:left="-851"/>
        <w:jc w:val="both"/>
        <w:rPr>
          <w:rFonts w:ascii="Arial" w:hAnsi="Arial" w:cs="Arial"/>
          <w:b/>
          <w:lang w:val="en-GB"/>
        </w:rPr>
      </w:pPr>
    </w:p>
    <w:p w:rsidR="004A19C9" w:rsidRPr="00227480" w:rsidRDefault="00E71D4A" w:rsidP="00227480">
      <w:pPr>
        <w:jc w:val="center"/>
        <w:rPr>
          <w:rFonts w:ascii="Arial" w:eastAsia="Calibri" w:hAnsi="Arial" w:cs="Arial"/>
          <w:b/>
          <w:bCs/>
          <w:lang w:val="en-GB"/>
        </w:rPr>
      </w:pPr>
      <w:r w:rsidRPr="008318AF">
        <w:rPr>
          <w:rFonts w:ascii="Arial" w:hAnsi="Arial" w:cs="Arial"/>
          <w:b/>
          <w:lang w:val="en-GB"/>
        </w:rPr>
        <w:t>REFERENCE NUMBER:</w:t>
      </w:r>
      <w:r w:rsidRPr="008318AF">
        <w:rPr>
          <w:rFonts w:ascii="Arial" w:hAnsi="Arial" w:cs="Arial"/>
          <w:lang w:val="en-GB"/>
        </w:rPr>
        <w:t xml:space="preserve"> </w:t>
      </w:r>
      <w:r w:rsidR="00227480" w:rsidRPr="00227480">
        <w:rPr>
          <w:rFonts w:ascii="Arial" w:hAnsi="Arial" w:cs="Arial"/>
          <w:b/>
          <w:caps/>
        </w:rPr>
        <w:t xml:space="preserve">Consultancy </w:t>
      </w:r>
      <w:r w:rsidR="00227480" w:rsidRPr="00227480">
        <w:rPr>
          <w:rFonts w:ascii="Arial" w:eastAsia="Calibri" w:hAnsi="Arial" w:cs="Arial"/>
          <w:b/>
        </w:rPr>
        <w:t>FOR THE DEVELOPMENT</w:t>
      </w:r>
      <w:r w:rsidR="00227480" w:rsidRPr="00227480">
        <w:rPr>
          <w:rFonts w:ascii="Arial" w:eastAsia="Calibri" w:hAnsi="Arial" w:cs="Arial"/>
          <w:b/>
          <w:lang w:val="en-GB"/>
        </w:rPr>
        <w:t xml:space="preserve"> OF THE SADC </w:t>
      </w:r>
      <w:r w:rsidR="00227480" w:rsidRPr="00227480">
        <w:rPr>
          <w:rFonts w:ascii="Arial" w:eastAsia="Calibri" w:hAnsi="Arial" w:cs="Arial"/>
          <w:b/>
          <w:bCs/>
          <w:lang w:val="en-GB"/>
        </w:rPr>
        <w:t>HARMONIZED CONSUMER PRICE INDEX (HCPI) REVIEW FRAMEWORK</w:t>
      </w:r>
    </w:p>
    <w:p w:rsidR="00382375" w:rsidRPr="000B5FFB" w:rsidRDefault="00382375" w:rsidP="004A19C9">
      <w:pPr>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AC678B" w:rsidRPr="00227480" w:rsidRDefault="008318AF" w:rsidP="00227480">
      <w:pPr>
        <w:jc w:val="center"/>
        <w:rPr>
          <w:rFonts w:ascii="Arial" w:eastAsia="Calibri" w:hAnsi="Arial" w:cs="Arial"/>
          <w:b/>
          <w:bCs/>
          <w:sz w:val="28"/>
          <w:szCs w:val="28"/>
          <w:lang w:val="en-GB"/>
        </w:rPr>
      </w:pPr>
      <w:r w:rsidRPr="008318AF">
        <w:rPr>
          <w:rFonts w:ascii="Arial" w:hAnsi="Arial" w:cs="Arial"/>
          <w:b/>
          <w:bCs/>
          <w:lang w:val="en-GB"/>
        </w:rPr>
        <w:t xml:space="preserve">REFERENCE NUMBER: </w:t>
      </w:r>
      <w:r w:rsidR="004A19C9" w:rsidRPr="00137439">
        <w:rPr>
          <w:rFonts w:ascii="Arial" w:hAnsi="Arial" w:cs="Arial"/>
          <w:b/>
          <w:bCs/>
          <w:sz w:val="28"/>
          <w:szCs w:val="28"/>
          <w:lang w:val="en-GB"/>
        </w:rPr>
        <w:t>SADC/</w:t>
      </w:r>
      <w:r w:rsidR="00137439" w:rsidRPr="00137439">
        <w:rPr>
          <w:rFonts w:ascii="Arial" w:hAnsi="Arial" w:cs="Arial"/>
          <w:b/>
          <w:bCs/>
          <w:sz w:val="28"/>
          <w:szCs w:val="28"/>
          <w:lang w:val="en-GB"/>
        </w:rPr>
        <w:t>3/5/2/109</w:t>
      </w:r>
      <w:r w:rsidRPr="00137439">
        <w:rPr>
          <w:rFonts w:ascii="Arial" w:hAnsi="Arial" w:cs="Arial"/>
          <w:bCs/>
          <w:lang w:val="en-GB"/>
        </w:rPr>
        <w:t xml:space="preserve">- </w:t>
      </w:r>
      <w:r w:rsidR="00227480" w:rsidRPr="00227480">
        <w:rPr>
          <w:rFonts w:ascii="Arial" w:hAnsi="Arial" w:cs="Arial"/>
          <w:b/>
          <w:caps/>
        </w:rPr>
        <w:t xml:space="preserve">Consultancy </w:t>
      </w:r>
      <w:r w:rsidR="00227480" w:rsidRPr="00227480">
        <w:rPr>
          <w:rFonts w:ascii="Arial" w:eastAsia="Calibri" w:hAnsi="Arial" w:cs="Arial"/>
          <w:b/>
        </w:rPr>
        <w:t>FOR THE DEVELOPMENT</w:t>
      </w:r>
      <w:r w:rsidR="00227480" w:rsidRPr="00227480">
        <w:rPr>
          <w:rFonts w:ascii="Arial" w:eastAsia="Calibri" w:hAnsi="Arial" w:cs="Arial"/>
          <w:b/>
          <w:lang w:val="en-GB"/>
        </w:rPr>
        <w:t xml:space="preserve"> OF THE SADC </w:t>
      </w:r>
      <w:r w:rsidR="00227480" w:rsidRPr="00227480">
        <w:rPr>
          <w:rFonts w:ascii="Arial" w:eastAsia="Calibri" w:hAnsi="Arial" w:cs="Arial"/>
          <w:b/>
          <w:bCs/>
          <w:lang w:val="en-GB"/>
        </w:rPr>
        <w:t>HARMONIZED CONSUMER PRICE INDEX (HCPI) REVIEW FRAMEWORK</w:t>
      </w:r>
    </w:p>
    <w:p w:rsidR="007D4CF9" w:rsidRPr="000B5FFB" w:rsidRDefault="007D4CF9" w:rsidP="00F23474">
      <w:pPr>
        <w:jc w:val="both"/>
        <w:rPr>
          <w:rFonts w:ascii="Arial" w:hAnsi="Arial" w:cs="Arial"/>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r w:rsidR="00AC678B" w:rsidRPr="000B5FFB">
        <w:rPr>
          <w:rFonts w:ascii="Arial" w:hAnsi="Arial" w:cs="Arial"/>
        </w:rPr>
        <w:t>contract,</w:t>
      </w:r>
      <w:r w:rsidRPr="000B5FFB">
        <w:rPr>
          <w:rFonts w:ascii="Arial" w:hAnsi="Arial" w:cs="Arial"/>
        </w:rPr>
        <w:t xml:space="preserve">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F23474">
      <w:pPr>
        <w:jc w:val="both"/>
        <w:rPr>
          <w:rFonts w:ascii="Arial" w:hAnsi="Arial" w:cs="Arial"/>
          <w:b/>
        </w:rPr>
      </w:pPr>
    </w:p>
    <w:p w:rsidR="00AB6267" w:rsidRPr="00227480" w:rsidRDefault="00AB6267" w:rsidP="00227480">
      <w:pPr>
        <w:jc w:val="center"/>
        <w:rPr>
          <w:rFonts w:ascii="Arial" w:eastAsia="Calibri" w:hAnsi="Arial" w:cs="Arial"/>
          <w:b/>
          <w:bCs/>
          <w:sz w:val="28"/>
          <w:szCs w:val="28"/>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DC603D" w:rsidRPr="00137439">
        <w:rPr>
          <w:rFonts w:ascii="Arial" w:hAnsi="Arial" w:cs="Arial"/>
          <w:b/>
          <w:bCs/>
          <w:sz w:val="28"/>
          <w:szCs w:val="28"/>
          <w:lang w:val="en-GB"/>
        </w:rPr>
        <w:t>SADC/</w:t>
      </w:r>
      <w:r w:rsidR="00137439" w:rsidRPr="00137439">
        <w:rPr>
          <w:rFonts w:ascii="Arial" w:hAnsi="Arial" w:cs="Arial"/>
          <w:b/>
          <w:bCs/>
          <w:sz w:val="28"/>
          <w:szCs w:val="28"/>
          <w:lang w:val="en-GB"/>
        </w:rPr>
        <w:t>3/5/2/109</w:t>
      </w:r>
      <w:r w:rsidR="00DC603D" w:rsidRPr="00137439">
        <w:rPr>
          <w:rFonts w:ascii="Arial" w:hAnsi="Arial" w:cs="Arial"/>
          <w:bCs/>
          <w:lang w:val="en-GB"/>
        </w:rPr>
        <w:t>-</w:t>
      </w:r>
      <w:r w:rsidR="002F7DCD" w:rsidRPr="00137439">
        <w:rPr>
          <w:rFonts w:ascii="Arial" w:hAnsi="Arial" w:cs="Arial"/>
          <w:b/>
          <w:caps/>
        </w:rPr>
        <w:t xml:space="preserve"> </w:t>
      </w:r>
      <w:r w:rsidR="00227480" w:rsidRPr="00227480">
        <w:rPr>
          <w:rFonts w:ascii="Arial" w:hAnsi="Arial" w:cs="Arial"/>
          <w:b/>
          <w:caps/>
        </w:rPr>
        <w:t xml:space="preserve">Consultancy </w:t>
      </w:r>
      <w:r w:rsidR="00227480" w:rsidRPr="00227480">
        <w:rPr>
          <w:rFonts w:ascii="Arial" w:eastAsia="Calibri" w:hAnsi="Arial" w:cs="Arial"/>
          <w:b/>
        </w:rPr>
        <w:t>FOR THE DEVELOPMENT</w:t>
      </w:r>
      <w:r w:rsidR="00227480" w:rsidRPr="00227480">
        <w:rPr>
          <w:rFonts w:ascii="Arial" w:eastAsia="Calibri" w:hAnsi="Arial" w:cs="Arial"/>
          <w:b/>
          <w:lang w:val="en-GB"/>
        </w:rPr>
        <w:t xml:space="preserve"> OF THE SADC </w:t>
      </w:r>
      <w:r w:rsidR="00227480" w:rsidRPr="00227480">
        <w:rPr>
          <w:rFonts w:ascii="Arial" w:eastAsia="Calibri" w:hAnsi="Arial" w:cs="Arial"/>
          <w:b/>
          <w:bCs/>
          <w:lang w:val="en-GB"/>
        </w:rPr>
        <w:t>HARMONIZED CONSUMER PRICE INDEX (HCPI) REVIEW FRAMEWORK</w:t>
      </w:r>
      <w:r w:rsidRPr="000B5FFB">
        <w:rPr>
          <w:rFonts w:ascii="Arial" w:hAnsi="Arial" w:cs="Arial"/>
        </w:rPr>
        <w:t>reflected as such in the Annex 2 of this contract</w:t>
      </w:r>
      <w:r w:rsidRPr="000B5FFB">
        <w:rPr>
          <w:rFonts w:ascii="Arial" w:hAnsi="Arial" w:cs="Arial"/>
          <w:b/>
        </w:rPr>
        <w:t>.</w:t>
      </w:r>
      <w:r w:rsidRPr="000B5FFB">
        <w:rPr>
          <w:rFonts w:ascii="Arial" w:hAnsi="Arial" w:cs="Arial"/>
          <w:b/>
          <w:i/>
        </w:rPr>
        <w:t xml:space="preserve"> </w:t>
      </w:r>
    </w:p>
    <w:p w:rsidR="00227480" w:rsidRPr="00227480" w:rsidRDefault="00AB6267" w:rsidP="00227480">
      <w:pPr>
        <w:jc w:val="center"/>
        <w:rPr>
          <w:rFonts w:ascii="Arial" w:eastAsia="Calibri" w:hAnsi="Arial" w:cs="Arial"/>
          <w:b/>
          <w:bCs/>
          <w:sz w:val="28"/>
          <w:szCs w:val="28"/>
          <w:lang w:val="en-GB"/>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DC603D" w:rsidRPr="00137439">
        <w:rPr>
          <w:rFonts w:ascii="Arial" w:hAnsi="Arial" w:cs="Arial"/>
          <w:b/>
          <w:bCs/>
          <w:sz w:val="28"/>
          <w:szCs w:val="28"/>
          <w:lang w:val="en-GB"/>
        </w:rPr>
        <w:t>SADC/</w:t>
      </w:r>
      <w:r w:rsidR="00137439" w:rsidRPr="00137439">
        <w:rPr>
          <w:rFonts w:ascii="Arial" w:hAnsi="Arial" w:cs="Arial"/>
          <w:b/>
          <w:bCs/>
          <w:sz w:val="28"/>
          <w:szCs w:val="28"/>
          <w:lang w:val="en-GB"/>
        </w:rPr>
        <w:t>3/5/2/109</w:t>
      </w:r>
      <w:r w:rsidR="002F7DCD" w:rsidRPr="00137439">
        <w:rPr>
          <w:rFonts w:ascii="Arial" w:hAnsi="Arial" w:cs="Arial"/>
          <w:b/>
          <w:bCs/>
          <w:i/>
          <w:sz w:val="28"/>
          <w:szCs w:val="28"/>
          <w:lang w:val="en-GB"/>
        </w:rPr>
        <w:t xml:space="preserve"> </w:t>
      </w:r>
      <w:r w:rsidR="00DC603D" w:rsidRPr="00137439">
        <w:rPr>
          <w:rFonts w:ascii="Arial" w:hAnsi="Arial" w:cs="Arial"/>
          <w:bCs/>
          <w:lang w:val="en-GB"/>
        </w:rPr>
        <w:t xml:space="preserve">- </w:t>
      </w:r>
      <w:r w:rsidR="00227480" w:rsidRPr="00227480">
        <w:rPr>
          <w:rFonts w:ascii="Arial" w:hAnsi="Arial" w:cs="Arial"/>
          <w:b/>
          <w:caps/>
        </w:rPr>
        <w:t xml:space="preserve">Consultancy </w:t>
      </w:r>
      <w:r w:rsidR="00227480" w:rsidRPr="00227480">
        <w:rPr>
          <w:rFonts w:ascii="Arial" w:eastAsia="Calibri" w:hAnsi="Arial" w:cs="Arial"/>
          <w:b/>
        </w:rPr>
        <w:t>FOR THE DEVELOPMENT</w:t>
      </w:r>
      <w:r w:rsidR="00227480" w:rsidRPr="00227480">
        <w:rPr>
          <w:rFonts w:ascii="Arial" w:eastAsia="Calibri" w:hAnsi="Arial" w:cs="Arial"/>
          <w:b/>
          <w:lang w:val="en-GB"/>
        </w:rPr>
        <w:t xml:space="preserve"> OF THE SADC </w:t>
      </w:r>
      <w:r w:rsidR="00227480" w:rsidRPr="00227480">
        <w:rPr>
          <w:rFonts w:ascii="Arial" w:eastAsia="Calibri" w:hAnsi="Arial" w:cs="Arial"/>
          <w:b/>
          <w:bCs/>
          <w:lang w:val="en-GB"/>
        </w:rPr>
        <w:t>HARMONIZED CONSUMER PRICE INDEX (HCPI) REVIEW FRAMEWORK</w:t>
      </w:r>
    </w:p>
    <w:p w:rsidR="007D4CF9" w:rsidRPr="00DC603D" w:rsidRDefault="005D495A" w:rsidP="00227480">
      <w:pPr>
        <w:jc w:val="center"/>
        <w:rPr>
          <w:b/>
          <w:snapToGrid w:val="0"/>
          <w:lang w:val="tn-ZA"/>
        </w:rPr>
      </w:pPr>
      <w:r>
        <w:rPr>
          <w:b/>
        </w:rPr>
        <w:lastRenderedPageBreak/>
        <w:t xml:space="preserve"> </w:t>
      </w:r>
      <w:r w:rsidR="007D4CF9" w:rsidRPr="00DC603D">
        <w:rPr>
          <w:b/>
        </w:rPr>
        <w:t xml:space="preserve">Services </w:t>
      </w:r>
      <w:r w:rsidR="007D4CF9" w:rsidRPr="003E2545">
        <w:rPr>
          <w:rFonts w:ascii="Arial" w:hAnsi="Arial" w:cs="Arial"/>
        </w:rPr>
        <w:t>means the Services to be performed by the Individual Consultant as more particularly described in Annex 1; for the avoidance of doubt</w:t>
      </w:r>
      <w:r w:rsidR="00A218A5" w:rsidRPr="003E2545">
        <w:rPr>
          <w:rFonts w:ascii="Arial" w:hAnsi="Arial" w:cs="Arial"/>
        </w:rPr>
        <w:t>,</w:t>
      </w:r>
      <w:r w:rsidR="007D4CF9" w:rsidRPr="003E2545">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AC678B" w:rsidRPr="000B5FFB">
        <w:rPr>
          <w:rFonts w:ascii="Arial" w:hAnsi="Arial" w:cs="Arial"/>
        </w:rPr>
        <w:t>country (</w:t>
      </w:r>
      <w:r w:rsidRPr="000B5FFB">
        <w:rPr>
          <w:rFonts w:ascii="Arial" w:hAnsi="Arial" w:cs="Arial"/>
        </w:rPr>
        <w:t xml:space="preserve">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w:t>
      </w:r>
      <w:r w:rsidR="00AC678B" w:rsidRPr="000B5FFB">
        <w:rPr>
          <w:rFonts w:ascii="Arial" w:hAnsi="Arial" w:cs="Arial"/>
        </w:rPr>
        <w:t>s),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lastRenderedPageBreak/>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lastRenderedPageBreak/>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AC678B"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licence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AC678B"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AC678B" w:rsidRPr="000B5FFB">
        <w:rPr>
          <w:rFonts w:ascii="Arial" w:hAnsi="Arial" w:cs="Arial"/>
        </w:rPr>
        <w:t>) he</w:t>
      </w:r>
      <w:r w:rsidRPr="000B5FFB">
        <w:rPr>
          <w:rFonts w:ascii="Arial" w:hAnsi="Arial" w:cs="Arial"/>
        </w:rPr>
        <w:t xml:space="preserv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w:t>
      </w:r>
      <w:r w:rsidR="004715F1" w:rsidRPr="000B5FFB">
        <w:rPr>
          <w:rFonts w:ascii="Arial" w:hAnsi="Arial" w:cs="Arial"/>
          <w:i/>
        </w:rPr>
        <w:t>Insert</w:t>
      </w:r>
      <w:r w:rsidRPr="000B5FFB">
        <w:rPr>
          <w:rFonts w:ascii="Arial" w:hAnsi="Arial" w:cs="Arial"/>
          <w:i/>
        </w:rPr>
        <w:t xml:space="preserve">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pPr>
        <w:rPr>
          <w:rFonts w:ascii="Arial" w:hAnsi="Arial" w:cs="Arial"/>
          <w:lang w:val="en-GB"/>
        </w:rPr>
      </w:pPr>
    </w:p>
    <w:p w:rsidR="00FB7F1F" w:rsidRPr="000B5FFB" w:rsidRDefault="00C7446C" w:rsidP="00434A2F">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00C62605">
        <w:rPr>
          <w:rFonts w:ascii="Arial" w:hAnsi="Arial" w:cs="Arial"/>
        </w:rPr>
        <w:t>ceiling of US Dollars</w:t>
      </w:r>
      <w:r w:rsidRPr="000B5FFB">
        <w:rPr>
          <w:rFonts w:ascii="Arial" w:hAnsi="Arial" w:cs="Arial"/>
          <w:b/>
          <w:i/>
        </w:rPr>
        <w: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AC678B" w:rsidRPr="00AC678B" w:rsidRDefault="00065E51" w:rsidP="00EE6D6B">
      <w:pPr>
        <w:pStyle w:val="ListParagraph"/>
        <w:numPr>
          <w:ilvl w:val="1"/>
          <w:numId w:val="5"/>
        </w:numPr>
        <w:tabs>
          <w:tab w:val="left" w:pos="142"/>
        </w:tabs>
        <w:ind w:left="567" w:hanging="567"/>
        <w:rPr>
          <w:rFonts w:ascii="Arial" w:hAnsi="Arial" w:cs="Arial"/>
          <w:lang w:val="en-GB"/>
        </w:rPr>
      </w:pPr>
      <w:r w:rsidRPr="000B5FFB">
        <w:rPr>
          <w:rFonts w:ascii="Arial" w:hAnsi="Arial" w:cs="Arial"/>
          <w:lang w:val="en-GB"/>
        </w:rPr>
        <w:lastRenderedPageBreak/>
        <w:t xml:space="preserve">The payment </w:t>
      </w:r>
      <w:r w:rsidR="00AC678B">
        <w:rPr>
          <w:rFonts w:ascii="Arial" w:hAnsi="Arial" w:cs="Arial"/>
          <w:lang w:val="en-GB"/>
        </w:rPr>
        <w:t xml:space="preserve"> will be made as per the following schedule and against the following key deliverables;</w:t>
      </w:r>
    </w:p>
    <w:p w:rsidR="00EE6D6B" w:rsidRPr="00EE6D6B" w:rsidRDefault="00EE6D6B" w:rsidP="00EE6D6B">
      <w:pPr>
        <w:tabs>
          <w:tab w:val="left" w:pos="142"/>
        </w:tabs>
        <w:rPr>
          <w:rFonts w:ascii="Arial" w:hAnsi="Arial" w:cs="Arial"/>
        </w:rPr>
      </w:pPr>
    </w:p>
    <w:p w:rsidR="003E2545" w:rsidRDefault="003E2545" w:rsidP="003E2545">
      <w:pPr>
        <w:ind w:left="720"/>
        <w:jc w:val="both"/>
        <w:rPr>
          <w:rFonts w:ascii="Arial" w:hAnsi="Arial" w:cs="Arial"/>
        </w:rPr>
      </w:pPr>
      <w:r>
        <w:rPr>
          <w:rFonts w:ascii="Arial" w:hAnsi="Arial" w:cs="Arial"/>
          <w:b/>
        </w:rPr>
        <w:t>20</w:t>
      </w:r>
      <w:r w:rsidRPr="0029061A">
        <w:rPr>
          <w:rFonts w:ascii="Arial" w:hAnsi="Arial" w:cs="Arial"/>
          <w:b/>
        </w:rPr>
        <w:t>%</w:t>
      </w:r>
      <w:r w:rsidRPr="0029061A">
        <w:rPr>
          <w:rFonts w:ascii="Arial" w:hAnsi="Arial" w:cs="Arial"/>
        </w:rPr>
        <w:t xml:space="preserve"> of the contract value upon submission of Inception Report, detailing the methodology or conceptual framework to be employed, acceptable to the Procuring Entity;</w:t>
      </w:r>
    </w:p>
    <w:p w:rsidR="003E2545" w:rsidRPr="0029061A" w:rsidRDefault="003E2545" w:rsidP="003E2545">
      <w:pPr>
        <w:ind w:left="720"/>
        <w:jc w:val="both"/>
        <w:rPr>
          <w:rFonts w:ascii="Arial" w:hAnsi="Arial" w:cs="Arial"/>
        </w:rPr>
      </w:pPr>
    </w:p>
    <w:p w:rsidR="003E2545" w:rsidRDefault="003E2545" w:rsidP="003E2545">
      <w:pPr>
        <w:ind w:left="720"/>
        <w:jc w:val="both"/>
        <w:rPr>
          <w:rFonts w:ascii="Arial" w:hAnsi="Arial" w:cs="Arial"/>
        </w:rPr>
      </w:pPr>
      <w:r>
        <w:rPr>
          <w:rFonts w:ascii="Arial" w:hAnsi="Arial" w:cs="Arial"/>
          <w:b/>
        </w:rPr>
        <w:t>6</w:t>
      </w:r>
      <w:r w:rsidRPr="0029061A">
        <w:rPr>
          <w:rFonts w:ascii="Arial" w:hAnsi="Arial" w:cs="Arial"/>
          <w:b/>
        </w:rPr>
        <w:t>0%</w:t>
      </w:r>
      <w:r w:rsidRPr="0029061A">
        <w:rPr>
          <w:rFonts w:ascii="Arial" w:hAnsi="Arial" w:cs="Arial"/>
        </w:rPr>
        <w:t xml:space="preserve"> of the contract value upon submission of</w:t>
      </w:r>
      <w:r>
        <w:rPr>
          <w:rFonts w:ascii="Arial" w:hAnsi="Arial" w:cs="Arial"/>
        </w:rPr>
        <w:t xml:space="preserve"> draft HCPI Review Framework, </w:t>
      </w:r>
      <w:r w:rsidRPr="0029061A">
        <w:rPr>
          <w:rFonts w:ascii="Arial" w:hAnsi="Arial" w:cs="Arial"/>
        </w:rPr>
        <w:t>acceptable to the Procuring Entity; and</w:t>
      </w:r>
    </w:p>
    <w:p w:rsidR="003E2545" w:rsidRPr="0029061A" w:rsidRDefault="003E2545" w:rsidP="003E2545">
      <w:pPr>
        <w:ind w:left="720"/>
        <w:jc w:val="both"/>
        <w:rPr>
          <w:rFonts w:ascii="Arial" w:hAnsi="Arial" w:cs="Arial"/>
        </w:rPr>
      </w:pPr>
    </w:p>
    <w:p w:rsidR="003E2545" w:rsidRPr="0029061A" w:rsidRDefault="003E2545" w:rsidP="003E2545">
      <w:pPr>
        <w:ind w:left="720"/>
        <w:jc w:val="both"/>
        <w:rPr>
          <w:rFonts w:ascii="Arial" w:hAnsi="Arial" w:cs="Arial"/>
        </w:rPr>
      </w:pPr>
      <w:r>
        <w:rPr>
          <w:rFonts w:ascii="Arial" w:hAnsi="Arial" w:cs="Arial"/>
          <w:b/>
        </w:rPr>
        <w:t>20</w:t>
      </w:r>
      <w:r w:rsidRPr="0029061A">
        <w:rPr>
          <w:rFonts w:ascii="Arial" w:hAnsi="Arial" w:cs="Arial"/>
          <w:b/>
        </w:rPr>
        <w:t>%</w:t>
      </w:r>
      <w:r w:rsidRPr="0029061A">
        <w:rPr>
          <w:rFonts w:ascii="Arial" w:hAnsi="Arial" w:cs="Arial"/>
        </w:rPr>
        <w:t xml:space="preserve"> of the contract value upon submission of </w:t>
      </w:r>
      <w:r>
        <w:rPr>
          <w:rFonts w:ascii="Arial" w:hAnsi="Arial" w:cs="Arial"/>
        </w:rPr>
        <w:t xml:space="preserve">Revised </w:t>
      </w:r>
      <w:r w:rsidRPr="009B25D4">
        <w:rPr>
          <w:rFonts w:ascii="Arial" w:hAnsi="Arial" w:cs="Arial"/>
        </w:rPr>
        <w:t>HCPI Review Framework</w:t>
      </w:r>
      <w:r w:rsidRPr="0029061A">
        <w:rPr>
          <w:rFonts w:ascii="Arial" w:hAnsi="Arial" w:cs="Arial"/>
        </w:rPr>
        <w:t>, acceptable to the Procuring Entity</w:t>
      </w:r>
      <w:r>
        <w:rPr>
          <w:rFonts w:ascii="Arial" w:hAnsi="Arial" w:cs="Arial"/>
        </w:rPr>
        <w:t>.</w:t>
      </w:r>
    </w:p>
    <w:p w:rsidR="00AC678B" w:rsidRPr="00AC678B" w:rsidRDefault="00AC678B" w:rsidP="00AC678B">
      <w:pPr>
        <w:tabs>
          <w:tab w:val="left" w:pos="142"/>
        </w:tabs>
        <w:rPr>
          <w:rFonts w:ascii="Arial" w:hAnsi="Arial" w:cs="Arial"/>
          <w:lang w:val="en-GB"/>
        </w:rPr>
      </w:pPr>
    </w:p>
    <w:p w:rsidR="005104E1" w:rsidRPr="00B40A87" w:rsidRDefault="005104E1" w:rsidP="00AC678B">
      <w:pPr>
        <w:jc w:val="both"/>
        <w:rPr>
          <w:rFonts w:ascii="Arial" w:hAnsi="Arial" w:cs="Arial"/>
          <w:color w:val="FF0000"/>
          <w:lang w:val="en-GB"/>
        </w:rPr>
      </w:pPr>
    </w:p>
    <w:p w:rsidR="00065E51" w:rsidRPr="0035455F" w:rsidRDefault="00527FAD" w:rsidP="004A19C9">
      <w:pPr>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0DA" w:rsidRDefault="00DD70DA" w:rsidP="00382375">
      <w:r>
        <w:separator/>
      </w:r>
    </w:p>
  </w:endnote>
  <w:endnote w:type="continuationSeparator" w:id="0">
    <w:p w:rsidR="00DD70DA" w:rsidRDefault="00DD70DA"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77EF" w:rsidRDefault="001277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2B8D">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2B8D">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2B8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2B8D">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2B8D">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2B8D">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2B8D">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2B8D">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0DA" w:rsidRDefault="00DD70DA" w:rsidP="00382375">
      <w:r>
        <w:separator/>
      </w:r>
    </w:p>
  </w:footnote>
  <w:footnote w:type="continuationSeparator" w:id="0">
    <w:p w:rsidR="00DD70DA" w:rsidRDefault="00DD70DA" w:rsidP="00382375">
      <w:r>
        <w:continuationSeparator/>
      </w:r>
    </w:p>
  </w:footnote>
  <w:footnote w:id="1">
    <w:p w:rsidR="001277EF" w:rsidRDefault="001277EF" w:rsidP="00DA71AB">
      <w:pPr>
        <w:pStyle w:val="FootnoteText"/>
      </w:pPr>
      <w:r>
        <w:rPr>
          <w:rStyle w:val="FootnoteReference"/>
        </w:rPr>
        <w:footnoteRef/>
      </w:r>
      <w:r>
        <w:t xml:space="preserve"> Amounts must coincide with the ones indicated under Total Cost of Financial proposal in Form FIN-2.</w:t>
      </w:r>
    </w:p>
  </w:footnote>
  <w:footnote w:id="2">
    <w:p w:rsidR="001277EF" w:rsidRPr="00F10D65" w:rsidRDefault="001277EF"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1277EF" w:rsidRDefault="001277EF">
      <w:pPr>
        <w:pStyle w:val="FootnoteText"/>
      </w:pPr>
      <w:r>
        <w:rPr>
          <w:rStyle w:val="FootnoteReference"/>
        </w:rPr>
        <w:footnoteRef/>
      </w:r>
      <w:r>
        <w:t xml:space="preserve"> Delete items that are not applicable or add other items as the case may be.</w:t>
      </w:r>
    </w:p>
  </w:footnote>
  <w:footnote w:id="4">
    <w:p w:rsidR="001277EF" w:rsidRDefault="001277EF" w:rsidP="00820201">
      <w:pPr>
        <w:pStyle w:val="FootnoteText"/>
      </w:pPr>
      <w:r>
        <w:rPr>
          <w:rStyle w:val="FootnoteReference"/>
        </w:rPr>
        <w:footnoteRef/>
      </w:r>
      <w:r>
        <w:t xml:space="preserve"> Indicate unit cost..</w:t>
      </w:r>
    </w:p>
  </w:footnote>
  <w:footnote w:id="5">
    <w:p w:rsidR="001277EF" w:rsidRDefault="001277EF">
      <w:pPr>
        <w:pStyle w:val="FootnoteText"/>
      </w:pPr>
      <w:r>
        <w:rPr>
          <w:rStyle w:val="FootnoteReference"/>
        </w:rPr>
        <w:footnoteRef/>
      </w:r>
      <w:r>
        <w:t xml:space="preserve"> Indicate route of each flight, and if the trip is one- or two-ways</w:t>
      </w:r>
    </w:p>
  </w:footnote>
  <w:footnote w:id="6">
    <w:p w:rsidR="001277EF" w:rsidRDefault="001277EF">
      <w:pPr>
        <w:pStyle w:val="FootnoteText"/>
      </w:pPr>
      <w:r>
        <w:rPr>
          <w:rStyle w:val="FootnoteReference"/>
        </w:rPr>
        <w:footnoteRef/>
      </w:r>
      <w:r>
        <w:t xml:space="preserve"> Provide clear description of what is their exact nature</w:t>
      </w:r>
    </w:p>
  </w:footnote>
  <w:footnote w:id="7">
    <w:p w:rsidR="001277EF" w:rsidRDefault="001277EF" w:rsidP="00065E51">
      <w:pPr>
        <w:pStyle w:val="FootnoteText"/>
      </w:pPr>
      <w:r>
        <w:rPr>
          <w:rStyle w:val="FootnoteReference"/>
        </w:rPr>
        <w:footnoteRef/>
      </w:r>
      <w:r>
        <w:t xml:space="preserve"> Delete items that are not applicable or add other items as the case may be.</w:t>
      </w:r>
    </w:p>
  </w:footnote>
  <w:footnote w:id="8">
    <w:p w:rsidR="001277EF" w:rsidRDefault="001277EF" w:rsidP="00065E51">
      <w:pPr>
        <w:pStyle w:val="FootnoteText"/>
      </w:pPr>
      <w:r>
        <w:rPr>
          <w:rStyle w:val="FootnoteReference"/>
        </w:rPr>
        <w:footnoteRef/>
      </w:r>
      <w:r>
        <w:t xml:space="preserve"> Indicate route of each flight, and if the trip is one- or two-ways.</w:t>
      </w:r>
    </w:p>
  </w:footnote>
  <w:footnote w:id="9">
    <w:p w:rsidR="001277EF" w:rsidRDefault="001277EF" w:rsidP="00065E51">
      <w:pPr>
        <w:pStyle w:val="FootnoteText"/>
      </w:pPr>
      <w:r>
        <w:rPr>
          <w:rStyle w:val="FootnoteReference"/>
        </w:rPr>
        <w:footnoteRef/>
      </w:r>
      <w:r>
        <w:t xml:space="preserve"> Indicate unit cost.</w:t>
      </w:r>
    </w:p>
  </w:footnote>
  <w:footnote w:id="10">
    <w:p w:rsidR="001277EF" w:rsidRDefault="001277EF"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pStyle w:val="Header"/>
    </w:pPr>
  </w:p>
  <w:p w:rsidR="001277EF" w:rsidRDefault="00127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F" w:rsidRDefault="001277EF">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A86F1C"/>
    <w:multiLevelType w:val="hybridMultilevel"/>
    <w:tmpl w:val="8A4049C2"/>
    <w:lvl w:ilvl="0" w:tplc="9F4CCAAC">
      <w:start w:val="1"/>
      <w:numFmt w:val="lowerRoman"/>
      <w:lvlText w:val="(%1)"/>
      <w:lvlJc w:val="left"/>
      <w:pPr>
        <w:ind w:left="72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92CDE"/>
    <w:multiLevelType w:val="hybridMultilevel"/>
    <w:tmpl w:val="1D42F100"/>
    <w:lvl w:ilvl="0" w:tplc="04320019">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DA71E5"/>
    <w:multiLevelType w:val="multilevel"/>
    <w:tmpl w:val="3CAE45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EC1B9C"/>
    <w:multiLevelType w:val="hybridMultilevel"/>
    <w:tmpl w:val="E396AF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36AAC"/>
    <w:multiLevelType w:val="hybridMultilevel"/>
    <w:tmpl w:val="1F1021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249384B"/>
    <w:multiLevelType w:val="hybridMultilevel"/>
    <w:tmpl w:val="8CC49D06"/>
    <w:lvl w:ilvl="0" w:tplc="04320019">
      <w:start w:val="1"/>
      <w:numFmt w:val="lowerLetter"/>
      <w:lvlText w:val="%1."/>
      <w:lvlJc w:val="left"/>
      <w:pPr>
        <w:ind w:left="1440" w:hanging="360"/>
      </w:pPr>
    </w:lvl>
    <w:lvl w:ilvl="1" w:tplc="04320019" w:tentative="1">
      <w:start w:val="1"/>
      <w:numFmt w:val="lowerLetter"/>
      <w:lvlText w:val="%2."/>
      <w:lvlJc w:val="left"/>
      <w:pPr>
        <w:ind w:left="2160" w:hanging="360"/>
      </w:pPr>
    </w:lvl>
    <w:lvl w:ilvl="2" w:tplc="0432001B" w:tentative="1">
      <w:start w:val="1"/>
      <w:numFmt w:val="lowerRoman"/>
      <w:lvlText w:val="%3."/>
      <w:lvlJc w:val="right"/>
      <w:pPr>
        <w:ind w:left="2880" w:hanging="180"/>
      </w:pPr>
    </w:lvl>
    <w:lvl w:ilvl="3" w:tplc="0432000F" w:tentative="1">
      <w:start w:val="1"/>
      <w:numFmt w:val="decimal"/>
      <w:lvlText w:val="%4."/>
      <w:lvlJc w:val="left"/>
      <w:pPr>
        <w:ind w:left="3600" w:hanging="360"/>
      </w:pPr>
    </w:lvl>
    <w:lvl w:ilvl="4" w:tplc="04320019" w:tentative="1">
      <w:start w:val="1"/>
      <w:numFmt w:val="lowerLetter"/>
      <w:lvlText w:val="%5."/>
      <w:lvlJc w:val="left"/>
      <w:pPr>
        <w:ind w:left="4320" w:hanging="360"/>
      </w:pPr>
    </w:lvl>
    <w:lvl w:ilvl="5" w:tplc="0432001B" w:tentative="1">
      <w:start w:val="1"/>
      <w:numFmt w:val="lowerRoman"/>
      <w:lvlText w:val="%6."/>
      <w:lvlJc w:val="right"/>
      <w:pPr>
        <w:ind w:left="5040" w:hanging="180"/>
      </w:pPr>
    </w:lvl>
    <w:lvl w:ilvl="6" w:tplc="0432000F" w:tentative="1">
      <w:start w:val="1"/>
      <w:numFmt w:val="decimal"/>
      <w:lvlText w:val="%7."/>
      <w:lvlJc w:val="left"/>
      <w:pPr>
        <w:ind w:left="5760" w:hanging="360"/>
      </w:pPr>
    </w:lvl>
    <w:lvl w:ilvl="7" w:tplc="04320019" w:tentative="1">
      <w:start w:val="1"/>
      <w:numFmt w:val="lowerLetter"/>
      <w:lvlText w:val="%8."/>
      <w:lvlJc w:val="left"/>
      <w:pPr>
        <w:ind w:left="6480" w:hanging="360"/>
      </w:pPr>
    </w:lvl>
    <w:lvl w:ilvl="8" w:tplc="0432001B" w:tentative="1">
      <w:start w:val="1"/>
      <w:numFmt w:val="lowerRoman"/>
      <w:lvlText w:val="%9."/>
      <w:lvlJc w:val="right"/>
      <w:pPr>
        <w:ind w:left="7200" w:hanging="180"/>
      </w:pPr>
    </w:lvl>
  </w:abstractNum>
  <w:abstractNum w:abstractNumId="23" w15:restartNumberingAfterBreak="0">
    <w:nsid w:val="45EF3783"/>
    <w:multiLevelType w:val="hybridMultilevel"/>
    <w:tmpl w:val="BB1466DC"/>
    <w:lvl w:ilvl="0" w:tplc="9F4CCAAC">
      <w:start w:val="1"/>
      <w:numFmt w:val="lowerRoman"/>
      <w:lvlText w:val="(%1)"/>
      <w:lvlJc w:val="left"/>
      <w:pPr>
        <w:ind w:left="1620" w:hanging="72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6053AB5"/>
    <w:multiLevelType w:val="hybridMultilevel"/>
    <w:tmpl w:val="C600956A"/>
    <w:lvl w:ilvl="0" w:tplc="9F4CCAA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149B2"/>
    <w:multiLevelType w:val="multilevel"/>
    <w:tmpl w:val="F872B5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196C01"/>
    <w:multiLevelType w:val="hybridMultilevel"/>
    <w:tmpl w:val="C6068C28"/>
    <w:lvl w:ilvl="0" w:tplc="7C006A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9E273FD"/>
    <w:multiLevelType w:val="hybridMultilevel"/>
    <w:tmpl w:val="E454E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41A21"/>
    <w:multiLevelType w:val="hybridMultilevel"/>
    <w:tmpl w:val="15CA3942"/>
    <w:lvl w:ilvl="0" w:tplc="0432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C9325C"/>
    <w:multiLevelType w:val="hybridMultilevel"/>
    <w:tmpl w:val="84005390"/>
    <w:lvl w:ilvl="0" w:tplc="04320019">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6" w15:restartNumberingAfterBreak="0">
    <w:nsid w:val="70D02B03"/>
    <w:multiLevelType w:val="hybridMultilevel"/>
    <w:tmpl w:val="FE827EBC"/>
    <w:lvl w:ilvl="0" w:tplc="F86A8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272563"/>
    <w:multiLevelType w:val="hybridMultilevel"/>
    <w:tmpl w:val="23583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E94FCE"/>
    <w:multiLevelType w:val="hybridMultilevel"/>
    <w:tmpl w:val="538A6A0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13D6F"/>
    <w:multiLevelType w:val="multilevel"/>
    <w:tmpl w:val="3558E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1"/>
  </w:num>
  <w:num w:numId="2">
    <w:abstractNumId w:val="40"/>
  </w:num>
  <w:num w:numId="3">
    <w:abstractNumId w:val="0"/>
  </w:num>
  <w:num w:numId="4">
    <w:abstractNumId w:val="1"/>
  </w:num>
  <w:num w:numId="5">
    <w:abstractNumId w:val="30"/>
  </w:num>
  <w:num w:numId="6">
    <w:abstractNumId w:val="18"/>
  </w:num>
  <w:num w:numId="7">
    <w:abstractNumId w:val="10"/>
  </w:num>
  <w:num w:numId="8">
    <w:abstractNumId w:val="6"/>
  </w:num>
  <w:num w:numId="9">
    <w:abstractNumId w:val="7"/>
  </w:num>
  <w:num w:numId="10">
    <w:abstractNumId w:val="20"/>
  </w:num>
  <w:num w:numId="11">
    <w:abstractNumId w:val="15"/>
  </w:num>
  <w:num w:numId="12">
    <w:abstractNumId w:val="14"/>
  </w:num>
  <w:num w:numId="13">
    <w:abstractNumId w:val="3"/>
  </w:num>
  <w:num w:numId="14">
    <w:abstractNumId w:val="4"/>
  </w:num>
  <w:num w:numId="15">
    <w:abstractNumId w:val="5"/>
  </w:num>
  <w:num w:numId="16">
    <w:abstractNumId w:val="26"/>
  </w:num>
  <w:num w:numId="17">
    <w:abstractNumId w:val="16"/>
  </w:num>
  <w:num w:numId="18">
    <w:abstractNumId w:val="2"/>
  </w:num>
  <w:num w:numId="19">
    <w:abstractNumId w:val="13"/>
  </w:num>
  <w:num w:numId="20">
    <w:abstractNumId w:val="34"/>
  </w:num>
  <w:num w:numId="21">
    <w:abstractNumId w:val="28"/>
  </w:num>
  <w:num w:numId="22">
    <w:abstractNumId w:val="23"/>
  </w:num>
  <w:num w:numId="23">
    <w:abstractNumId w:val="39"/>
  </w:num>
  <w:num w:numId="24">
    <w:abstractNumId w:val="13"/>
    <w:lvlOverride w:ilvl="0">
      <w:startOverride w:val="4"/>
    </w:lvlOverride>
  </w:num>
  <w:num w:numId="25">
    <w:abstractNumId w:val="27"/>
  </w:num>
  <w:num w:numId="26">
    <w:abstractNumId w:val="8"/>
  </w:num>
  <w:num w:numId="27">
    <w:abstractNumId w:val="11"/>
  </w:num>
  <w:num w:numId="28">
    <w:abstractNumId w:val="31"/>
  </w:num>
  <w:num w:numId="29">
    <w:abstractNumId w:val="38"/>
  </w:num>
  <w:num w:numId="30">
    <w:abstractNumId w:val="37"/>
  </w:num>
  <w:num w:numId="31">
    <w:abstractNumId w:val="29"/>
  </w:num>
  <w:num w:numId="32">
    <w:abstractNumId w:val="12"/>
  </w:num>
  <w:num w:numId="33">
    <w:abstractNumId w:val="35"/>
  </w:num>
  <w:num w:numId="34">
    <w:abstractNumId w:val="9"/>
  </w:num>
  <w:num w:numId="35">
    <w:abstractNumId w:val="22"/>
  </w:num>
  <w:num w:numId="36">
    <w:abstractNumId w:val="33"/>
  </w:num>
  <w:num w:numId="37">
    <w:abstractNumId w:val="36"/>
  </w:num>
  <w:num w:numId="38">
    <w:abstractNumId w:val="17"/>
  </w:num>
  <w:num w:numId="39">
    <w:abstractNumId w:val="32"/>
  </w:num>
  <w:num w:numId="40">
    <w:abstractNumId w:val="24"/>
  </w:num>
  <w:num w:numId="41">
    <w:abstractNumId w:val="25"/>
  </w:num>
  <w:num w:numId="4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ZA" w:vendorID="64" w:dllVersion="131078" w:nlCheck="1" w:checkStyle="1"/>
  <w:activeWritingStyle w:appName="MSWord" w:lang="en-GB" w:vendorID="64" w:dllVersion="131078" w:nlCheck="1" w:checkStyle="1"/>
  <w:activeWritingStyle w:appName="MSWord" w:lang="en-ZW" w:vendorID="64" w:dllVersion="131078" w:nlCheck="1" w:checkStyle="1"/>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104F"/>
    <w:rsid w:val="000212AC"/>
    <w:rsid w:val="000357BC"/>
    <w:rsid w:val="000377B1"/>
    <w:rsid w:val="00040CB2"/>
    <w:rsid w:val="00047B8E"/>
    <w:rsid w:val="00051306"/>
    <w:rsid w:val="00065E51"/>
    <w:rsid w:val="00071981"/>
    <w:rsid w:val="00071FCC"/>
    <w:rsid w:val="00076310"/>
    <w:rsid w:val="000800A9"/>
    <w:rsid w:val="00083027"/>
    <w:rsid w:val="000858AC"/>
    <w:rsid w:val="00085AFD"/>
    <w:rsid w:val="00085E4C"/>
    <w:rsid w:val="00093E4E"/>
    <w:rsid w:val="00095BED"/>
    <w:rsid w:val="00097FDD"/>
    <w:rsid w:val="000A479E"/>
    <w:rsid w:val="000A7B40"/>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332D"/>
    <w:rsid w:val="00125AC1"/>
    <w:rsid w:val="001277EF"/>
    <w:rsid w:val="00127E79"/>
    <w:rsid w:val="001353A5"/>
    <w:rsid w:val="00137439"/>
    <w:rsid w:val="0016071C"/>
    <w:rsid w:val="00186025"/>
    <w:rsid w:val="00196866"/>
    <w:rsid w:val="001A1D68"/>
    <w:rsid w:val="001A3F9C"/>
    <w:rsid w:val="001B16EA"/>
    <w:rsid w:val="001C3F33"/>
    <w:rsid w:val="001C6159"/>
    <w:rsid w:val="001C64E3"/>
    <w:rsid w:val="001D4595"/>
    <w:rsid w:val="001D7ED9"/>
    <w:rsid w:val="001F1A99"/>
    <w:rsid w:val="001F5B33"/>
    <w:rsid w:val="0020784C"/>
    <w:rsid w:val="00212E37"/>
    <w:rsid w:val="00215D25"/>
    <w:rsid w:val="002175B5"/>
    <w:rsid w:val="00217762"/>
    <w:rsid w:val="002222A8"/>
    <w:rsid w:val="0022236E"/>
    <w:rsid w:val="0022736B"/>
    <w:rsid w:val="00227480"/>
    <w:rsid w:val="00242F09"/>
    <w:rsid w:val="00247624"/>
    <w:rsid w:val="002509DD"/>
    <w:rsid w:val="00251482"/>
    <w:rsid w:val="002614EB"/>
    <w:rsid w:val="00277572"/>
    <w:rsid w:val="00284C02"/>
    <w:rsid w:val="002876A7"/>
    <w:rsid w:val="00291838"/>
    <w:rsid w:val="0029644A"/>
    <w:rsid w:val="0029645B"/>
    <w:rsid w:val="00297453"/>
    <w:rsid w:val="002A0C1D"/>
    <w:rsid w:val="002A3C12"/>
    <w:rsid w:val="002A40B5"/>
    <w:rsid w:val="002A60CF"/>
    <w:rsid w:val="002A6607"/>
    <w:rsid w:val="002B1555"/>
    <w:rsid w:val="002B2DE1"/>
    <w:rsid w:val="002C4CFC"/>
    <w:rsid w:val="002D0634"/>
    <w:rsid w:val="002E3B29"/>
    <w:rsid w:val="002E4C6F"/>
    <w:rsid w:val="002E7BEC"/>
    <w:rsid w:val="002F2782"/>
    <w:rsid w:val="002F3A00"/>
    <w:rsid w:val="002F5771"/>
    <w:rsid w:val="002F5C96"/>
    <w:rsid w:val="002F7DCD"/>
    <w:rsid w:val="00305B58"/>
    <w:rsid w:val="003141B7"/>
    <w:rsid w:val="00317EAF"/>
    <w:rsid w:val="00323913"/>
    <w:rsid w:val="00323C15"/>
    <w:rsid w:val="0032716A"/>
    <w:rsid w:val="00330680"/>
    <w:rsid w:val="003377C2"/>
    <w:rsid w:val="00341043"/>
    <w:rsid w:val="00341AA5"/>
    <w:rsid w:val="00344671"/>
    <w:rsid w:val="00351771"/>
    <w:rsid w:val="0035455F"/>
    <w:rsid w:val="00357A58"/>
    <w:rsid w:val="00363B89"/>
    <w:rsid w:val="00365466"/>
    <w:rsid w:val="00365985"/>
    <w:rsid w:val="00367838"/>
    <w:rsid w:val="00367F39"/>
    <w:rsid w:val="00382375"/>
    <w:rsid w:val="0039045A"/>
    <w:rsid w:val="0039286F"/>
    <w:rsid w:val="00393803"/>
    <w:rsid w:val="00393855"/>
    <w:rsid w:val="00397AEB"/>
    <w:rsid w:val="003A127C"/>
    <w:rsid w:val="003B1D31"/>
    <w:rsid w:val="003B35EC"/>
    <w:rsid w:val="003C7F83"/>
    <w:rsid w:val="003D026D"/>
    <w:rsid w:val="003D261E"/>
    <w:rsid w:val="003D5B8F"/>
    <w:rsid w:val="003E2545"/>
    <w:rsid w:val="003F221C"/>
    <w:rsid w:val="003F2782"/>
    <w:rsid w:val="003F2B04"/>
    <w:rsid w:val="00400878"/>
    <w:rsid w:val="00423712"/>
    <w:rsid w:val="00424C0C"/>
    <w:rsid w:val="00424DFF"/>
    <w:rsid w:val="0043268F"/>
    <w:rsid w:val="00433AA4"/>
    <w:rsid w:val="00434A2F"/>
    <w:rsid w:val="00450F1E"/>
    <w:rsid w:val="0045149F"/>
    <w:rsid w:val="00452C93"/>
    <w:rsid w:val="004538D6"/>
    <w:rsid w:val="004715F1"/>
    <w:rsid w:val="00477A2B"/>
    <w:rsid w:val="004819F2"/>
    <w:rsid w:val="00483A66"/>
    <w:rsid w:val="004850A5"/>
    <w:rsid w:val="004A072F"/>
    <w:rsid w:val="004A19C9"/>
    <w:rsid w:val="004A1B8F"/>
    <w:rsid w:val="004B069E"/>
    <w:rsid w:val="004B1C37"/>
    <w:rsid w:val="004B4AEF"/>
    <w:rsid w:val="004B4F7B"/>
    <w:rsid w:val="004C6FC9"/>
    <w:rsid w:val="004D105F"/>
    <w:rsid w:val="004D1ACC"/>
    <w:rsid w:val="004D3026"/>
    <w:rsid w:val="004D569E"/>
    <w:rsid w:val="004D5C7A"/>
    <w:rsid w:val="004E533E"/>
    <w:rsid w:val="004F3A19"/>
    <w:rsid w:val="004F5F04"/>
    <w:rsid w:val="005027A9"/>
    <w:rsid w:val="00507D3C"/>
    <w:rsid w:val="00507E2F"/>
    <w:rsid w:val="005104E1"/>
    <w:rsid w:val="0052363F"/>
    <w:rsid w:val="00524FA9"/>
    <w:rsid w:val="0052678D"/>
    <w:rsid w:val="00527FAD"/>
    <w:rsid w:val="005303A1"/>
    <w:rsid w:val="0054794A"/>
    <w:rsid w:val="00556EA7"/>
    <w:rsid w:val="00561977"/>
    <w:rsid w:val="00564F7A"/>
    <w:rsid w:val="00570E19"/>
    <w:rsid w:val="00570E77"/>
    <w:rsid w:val="005845D5"/>
    <w:rsid w:val="005A0E9D"/>
    <w:rsid w:val="005A2FD0"/>
    <w:rsid w:val="005B375A"/>
    <w:rsid w:val="005B75FA"/>
    <w:rsid w:val="005C479E"/>
    <w:rsid w:val="005D031C"/>
    <w:rsid w:val="005D03E6"/>
    <w:rsid w:val="005D495A"/>
    <w:rsid w:val="005E4932"/>
    <w:rsid w:val="005F1E26"/>
    <w:rsid w:val="005F2A44"/>
    <w:rsid w:val="005F66AE"/>
    <w:rsid w:val="00604DB3"/>
    <w:rsid w:val="00606D26"/>
    <w:rsid w:val="00610F99"/>
    <w:rsid w:val="00620B19"/>
    <w:rsid w:val="006220D6"/>
    <w:rsid w:val="006305BE"/>
    <w:rsid w:val="0063081C"/>
    <w:rsid w:val="0064236C"/>
    <w:rsid w:val="006454D9"/>
    <w:rsid w:val="006476CC"/>
    <w:rsid w:val="00651EFE"/>
    <w:rsid w:val="00660175"/>
    <w:rsid w:val="00660D9C"/>
    <w:rsid w:val="0066684D"/>
    <w:rsid w:val="00680A7C"/>
    <w:rsid w:val="0068641E"/>
    <w:rsid w:val="00693DE0"/>
    <w:rsid w:val="006A4561"/>
    <w:rsid w:val="006A4750"/>
    <w:rsid w:val="006B3DE2"/>
    <w:rsid w:val="006B601A"/>
    <w:rsid w:val="006D021F"/>
    <w:rsid w:val="006D23D9"/>
    <w:rsid w:val="006E39FD"/>
    <w:rsid w:val="006F72F3"/>
    <w:rsid w:val="00710EE7"/>
    <w:rsid w:val="007157B1"/>
    <w:rsid w:val="007157BF"/>
    <w:rsid w:val="007222ED"/>
    <w:rsid w:val="007320E5"/>
    <w:rsid w:val="00741078"/>
    <w:rsid w:val="007429F0"/>
    <w:rsid w:val="00747380"/>
    <w:rsid w:val="00757996"/>
    <w:rsid w:val="00762951"/>
    <w:rsid w:val="00772701"/>
    <w:rsid w:val="0077462F"/>
    <w:rsid w:val="00777F9F"/>
    <w:rsid w:val="007810E0"/>
    <w:rsid w:val="00796019"/>
    <w:rsid w:val="007A03F2"/>
    <w:rsid w:val="007A3A3F"/>
    <w:rsid w:val="007A6590"/>
    <w:rsid w:val="007B0BB0"/>
    <w:rsid w:val="007B5EA2"/>
    <w:rsid w:val="007C0613"/>
    <w:rsid w:val="007C0DD6"/>
    <w:rsid w:val="007C13E5"/>
    <w:rsid w:val="007C150F"/>
    <w:rsid w:val="007C41FB"/>
    <w:rsid w:val="007D0F86"/>
    <w:rsid w:val="007D4CF9"/>
    <w:rsid w:val="007F192D"/>
    <w:rsid w:val="007F5D8C"/>
    <w:rsid w:val="0080295F"/>
    <w:rsid w:val="00803268"/>
    <w:rsid w:val="008058D1"/>
    <w:rsid w:val="00820201"/>
    <w:rsid w:val="00820839"/>
    <w:rsid w:val="00827688"/>
    <w:rsid w:val="008318AF"/>
    <w:rsid w:val="00831ED6"/>
    <w:rsid w:val="00832F4A"/>
    <w:rsid w:val="00835827"/>
    <w:rsid w:val="00836021"/>
    <w:rsid w:val="00850D2A"/>
    <w:rsid w:val="0085365F"/>
    <w:rsid w:val="00854C6A"/>
    <w:rsid w:val="00856E37"/>
    <w:rsid w:val="0086173D"/>
    <w:rsid w:val="008617A7"/>
    <w:rsid w:val="00867E27"/>
    <w:rsid w:val="008708D0"/>
    <w:rsid w:val="00872125"/>
    <w:rsid w:val="00880709"/>
    <w:rsid w:val="00886ED6"/>
    <w:rsid w:val="008917FF"/>
    <w:rsid w:val="00891EB1"/>
    <w:rsid w:val="00893450"/>
    <w:rsid w:val="008A03CC"/>
    <w:rsid w:val="008A2B74"/>
    <w:rsid w:val="008C4DF4"/>
    <w:rsid w:val="008C6AD8"/>
    <w:rsid w:val="008E0345"/>
    <w:rsid w:val="008E4492"/>
    <w:rsid w:val="008E6C70"/>
    <w:rsid w:val="00900768"/>
    <w:rsid w:val="00901776"/>
    <w:rsid w:val="00902413"/>
    <w:rsid w:val="00903CE6"/>
    <w:rsid w:val="00903D5F"/>
    <w:rsid w:val="00904146"/>
    <w:rsid w:val="009226E1"/>
    <w:rsid w:val="009275A6"/>
    <w:rsid w:val="009308BE"/>
    <w:rsid w:val="00933790"/>
    <w:rsid w:val="00952A77"/>
    <w:rsid w:val="00971399"/>
    <w:rsid w:val="009714AD"/>
    <w:rsid w:val="009720D4"/>
    <w:rsid w:val="00972EAA"/>
    <w:rsid w:val="00974C07"/>
    <w:rsid w:val="00986F39"/>
    <w:rsid w:val="00990523"/>
    <w:rsid w:val="00990A8C"/>
    <w:rsid w:val="00995473"/>
    <w:rsid w:val="009972DC"/>
    <w:rsid w:val="009977B4"/>
    <w:rsid w:val="00997E6B"/>
    <w:rsid w:val="009B1954"/>
    <w:rsid w:val="009B4551"/>
    <w:rsid w:val="009B6A59"/>
    <w:rsid w:val="009E07CB"/>
    <w:rsid w:val="009F133B"/>
    <w:rsid w:val="009F7F41"/>
    <w:rsid w:val="00A037E3"/>
    <w:rsid w:val="00A0484C"/>
    <w:rsid w:val="00A1141C"/>
    <w:rsid w:val="00A12855"/>
    <w:rsid w:val="00A153C8"/>
    <w:rsid w:val="00A218A5"/>
    <w:rsid w:val="00A26C43"/>
    <w:rsid w:val="00A34C15"/>
    <w:rsid w:val="00A3681F"/>
    <w:rsid w:val="00A42DC2"/>
    <w:rsid w:val="00A436FF"/>
    <w:rsid w:val="00A453D0"/>
    <w:rsid w:val="00A529C2"/>
    <w:rsid w:val="00A60505"/>
    <w:rsid w:val="00A65CCB"/>
    <w:rsid w:val="00A73941"/>
    <w:rsid w:val="00A73AFD"/>
    <w:rsid w:val="00A770AB"/>
    <w:rsid w:val="00A905FA"/>
    <w:rsid w:val="00A976DC"/>
    <w:rsid w:val="00AA1943"/>
    <w:rsid w:val="00AA48EC"/>
    <w:rsid w:val="00AB4533"/>
    <w:rsid w:val="00AB4D9D"/>
    <w:rsid w:val="00AB6267"/>
    <w:rsid w:val="00AC678B"/>
    <w:rsid w:val="00AD5BB9"/>
    <w:rsid w:val="00AE0420"/>
    <w:rsid w:val="00AE2F78"/>
    <w:rsid w:val="00AF150F"/>
    <w:rsid w:val="00AF2932"/>
    <w:rsid w:val="00AF4929"/>
    <w:rsid w:val="00AF6377"/>
    <w:rsid w:val="00B06CB8"/>
    <w:rsid w:val="00B20294"/>
    <w:rsid w:val="00B2214D"/>
    <w:rsid w:val="00B23757"/>
    <w:rsid w:val="00B31E44"/>
    <w:rsid w:val="00B34623"/>
    <w:rsid w:val="00B40A87"/>
    <w:rsid w:val="00B42B13"/>
    <w:rsid w:val="00B560E8"/>
    <w:rsid w:val="00B6086F"/>
    <w:rsid w:val="00B71ED4"/>
    <w:rsid w:val="00B729DD"/>
    <w:rsid w:val="00B828AF"/>
    <w:rsid w:val="00B83DC4"/>
    <w:rsid w:val="00B90156"/>
    <w:rsid w:val="00B94D6D"/>
    <w:rsid w:val="00BA0016"/>
    <w:rsid w:val="00BA2AB8"/>
    <w:rsid w:val="00BB58DF"/>
    <w:rsid w:val="00BC328A"/>
    <w:rsid w:val="00BC4BC4"/>
    <w:rsid w:val="00BC5BBD"/>
    <w:rsid w:val="00BC6045"/>
    <w:rsid w:val="00BD3372"/>
    <w:rsid w:val="00BE4A6D"/>
    <w:rsid w:val="00BE4F03"/>
    <w:rsid w:val="00BE5235"/>
    <w:rsid w:val="00BF60E2"/>
    <w:rsid w:val="00C00C40"/>
    <w:rsid w:val="00C201C5"/>
    <w:rsid w:val="00C23F9E"/>
    <w:rsid w:val="00C30CE6"/>
    <w:rsid w:val="00C3408C"/>
    <w:rsid w:val="00C35D63"/>
    <w:rsid w:val="00C4032D"/>
    <w:rsid w:val="00C41887"/>
    <w:rsid w:val="00C470B0"/>
    <w:rsid w:val="00C512B6"/>
    <w:rsid w:val="00C53BF6"/>
    <w:rsid w:val="00C61BFD"/>
    <w:rsid w:val="00C62605"/>
    <w:rsid w:val="00C71AC5"/>
    <w:rsid w:val="00C7446C"/>
    <w:rsid w:val="00C8584F"/>
    <w:rsid w:val="00C85DA8"/>
    <w:rsid w:val="00C90FC4"/>
    <w:rsid w:val="00CA56F3"/>
    <w:rsid w:val="00CB2B00"/>
    <w:rsid w:val="00CC0CF3"/>
    <w:rsid w:val="00CC4F64"/>
    <w:rsid w:val="00CD0445"/>
    <w:rsid w:val="00CD433B"/>
    <w:rsid w:val="00CD5BE8"/>
    <w:rsid w:val="00CF37EF"/>
    <w:rsid w:val="00D017D8"/>
    <w:rsid w:val="00D04AD8"/>
    <w:rsid w:val="00D06765"/>
    <w:rsid w:val="00D227E4"/>
    <w:rsid w:val="00D30B4E"/>
    <w:rsid w:val="00D315F7"/>
    <w:rsid w:val="00D410B3"/>
    <w:rsid w:val="00D565EC"/>
    <w:rsid w:val="00D56BF2"/>
    <w:rsid w:val="00D71566"/>
    <w:rsid w:val="00D775A9"/>
    <w:rsid w:val="00D8263B"/>
    <w:rsid w:val="00D8771D"/>
    <w:rsid w:val="00D905C6"/>
    <w:rsid w:val="00D91F95"/>
    <w:rsid w:val="00D9222B"/>
    <w:rsid w:val="00D923EA"/>
    <w:rsid w:val="00D93D70"/>
    <w:rsid w:val="00D9407F"/>
    <w:rsid w:val="00D97459"/>
    <w:rsid w:val="00D97984"/>
    <w:rsid w:val="00DA2153"/>
    <w:rsid w:val="00DA71AB"/>
    <w:rsid w:val="00DB0CEA"/>
    <w:rsid w:val="00DB1CA3"/>
    <w:rsid w:val="00DC603D"/>
    <w:rsid w:val="00DD49F6"/>
    <w:rsid w:val="00DD70DA"/>
    <w:rsid w:val="00DE129D"/>
    <w:rsid w:val="00DF201A"/>
    <w:rsid w:val="00E10360"/>
    <w:rsid w:val="00E13D8D"/>
    <w:rsid w:val="00E22607"/>
    <w:rsid w:val="00E22B74"/>
    <w:rsid w:val="00E22DF2"/>
    <w:rsid w:val="00E26188"/>
    <w:rsid w:val="00E31D71"/>
    <w:rsid w:val="00E37085"/>
    <w:rsid w:val="00E42746"/>
    <w:rsid w:val="00E51C8B"/>
    <w:rsid w:val="00E52B8D"/>
    <w:rsid w:val="00E64648"/>
    <w:rsid w:val="00E66189"/>
    <w:rsid w:val="00E70A74"/>
    <w:rsid w:val="00E70DB9"/>
    <w:rsid w:val="00E71D4A"/>
    <w:rsid w:val="00E75993"/>
    <w:rsid w:val="00E77DF0"/>
    <w:rsid w:val="00E81CCC"/>
    <w:rsid w:val="00E90CE2"/>
    <w:rsid w:val="00EA011D"/>
    <w:rsid w:val="00EA3A74"/>
    <w:rsid w:val="00EA7992"/>
    <w:rsid w:val="00EB2613"/>
    <w:rsid w:val="00EB48E4"/>
    <w:rsid w:val="00EC0AEA"/>
    <w:rsid w:val="00EC3A43"/>
    <w:rsid w:val="00EC6B2F"/>
    <w:rsid w:val="00ED591C"/>
    <w:rsid w:val="00EE6D6B"/>
    <w:rsid w:val="00EE71F7"/>
    <w:rsid w:val="00EF3E6B"/>
    <w:rsid w:val="00F01042"/>
    <w:rsid w:val="00F06C16"/>
    <w:rsid w:val="00F1357E"/>
    <w:rsid w:val="00F16ACE"/>
    <w:rsid w:val="00F16FF2"/>
    <w:rsid w:val="00F22CDF"/>
    <w:rsid w:val="00F23474"/>
    <w:rsid w:val="00F2429F"/>
    <w:rsid w:val="00F43014"/>
    <w:rsid w:val="00F43613"/>
    <w:rsid w:val="00F548B6"/>
    <w:rsid w:val="00F562F6"/>
    <w:rsid w:val="00F606FD"/>
    <w:rsid w:val="00F76DDC"/>
    <w:rsid w:val="00F927D0"/>
    <w:rsid w:val="00F959CE"/>
    <w:rsid w:val="00F95D02"/>
    <w:rsid w:val="00FA2DBD"/>
    <w:rsid w:val="00FA3BA9"/>
    <w:rsid w:val="00FA5B63"/>
    <w:rsid w:val="00FA7044"/>
    <w:rsid w:val="00FA7D4A"/>
    <w:rsid w:val="00FB09B7"/>
    <w:rsid w:val="00FB4201"/>
    <w:rsid w:val="00FB78BA"/>
    <w:rsid w:val="00FB7F1F"/>
    <w:rsid w:val="00FC5324"/>
    <w:rsid w:val="00FC5BAF"/>
    <w:rsid w:val="00FC62B6"/>
    <w:rsid w:val="00FC7BCE"/>
    <w:rsid w:val="00FC7E65"/>
    <w:rsid w:val="00FD2907"/>
    <w:rsid w:val="00FE28D2"/>
    <w:rsid w:val="00FF3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2E0D"/>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C1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Heading">
    <w:name w:val="Heading"/>
    <w:basedOn w:val="Normal"/>
    <w:next w:val="BodyText"/>
    <w:rsid w:val="00990523"/>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851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zruth@sadc.int"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zruth@sadc.int"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ifani@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djagai@sadc.int" TargetMode="External"/><Relationship Id="rId19" Type="http://schemas.openxmlformats.org/officeDocument/2006/relationships/hyperlink" Target="mailto:djagai@sadc.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ceindex2021@sadc.int."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34AD-EDA1-4DD7-A0D6-6BD1672C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46169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9</cp:revision>
  <cp:lastPrinted>2020-04-11T13:23:00Z</cp:lastPrinted>
  <dcterms:created xsi:type="dcterms:W3CDTF">2020-06-08T10:15:00Z</dcterms:created>
  <dcterms:modified xsi:type="dcterms:W3CDTF">2020-07-03T14:31:00Z</dcterms:modified>
</cp:coreProperties>
</file>