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3E573" w14:textId="77777777" w:rsidR="00762E89" w:rsidRPr="0002425A" w:rsidRDefault="00762E89" w:rsidP="0002425A">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2B962AE5" w14:textId="77777777" w:rsidR="00762E89" w:rsidRPr="0002425A" w:rsidRDefault="00762E89" w:rsidP="0002425A">
      <w:pPr>
        <w:jc w:val="center"/>
        <w:rPr>
          <w:rFonts w:ascii="Maiandra GD" w:hAnsi="Maiandra GD" w:cs="Arial"/>
          <w:b/>
          <w:sz w:val="36"/>
          <w:lang w:val="en-GB"/>
        </w:rPr>
      </w:pPr>
    </w:p>
    <w:p w14:paraId="3AF85CEC"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noProof/>
          <w:sz w:val="36"/>
        </w:rPr>
        <w:drawing>
          <wp:inline distT="0" distB="0" distL="0" distR="0" wp14:anchorId="6E43D1D3" wp14:editId="3AD58C62">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5119962" w14:textId="77777777" w:rsidR="00762E89" w:rsidRPr="0002425A" w:rsidRDefault="00762E89" w:rsidP="0002425A">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6F3621A9" w14:textId="77777777" w:rsidR="00762E89" w:rsidRPr="0002425A" w:rsidRDefault="00762E89" w:rsidP="0002425A">
      <w:pPr>
        <w:jc w:val="center"/>
        <w:rPr>
          <w:rFonts w:ascii="Maiandra GD" w:hAnsi="Maiandra GD" w:cs="Arial"/>
          <w:sz w:val="36"/>
          <w:lang w:val="en-GB"/>
        </w:rPr>
      </w:pPr>
    </w:p>
    <w:p w14:paraId="0AB6412A" w14:textId="77777777" w:rsidR="00762E89" w:rsidRDefault="00762E89" w:rsidP="0002425A">
      <w:pPr>
        <w:jc w:val="center"/>
        <w:rPr>
          <w:rFonts w:ascii="Maiandra GD" w:hAnsi="Maiandra GD" w:cs="Arial"/>
          <w:b/>
          <w:sz w:val="36"/>
          <w:lang w:val="en-GB"/>
        </w:rPr>
      </w:pPr>
    </w:p>
    <w:p w14:paraId="0CEEA9F9" w14:textId="77777777" w:rsidR="0002425A" w:rsidRPr="0002425A" w:rsidRDefault="0002425A" w:rsidP="0002425A">
      <w:pPr>
        <w:jc w:val="center"/>
        <w:rPr>
          <w:rFonts w:ascii="Maiandra GD" w:hAnsi="Maiandra GD" w:cs="Arial"/>
          <w:b/>
          <w:sz w:val="36"/>
          <w:lang w:val="en-GB"/>
        </w:rPr>
      </w:pPr>
    </w:p>
    <w:p w14:paraId="65339A14" w14:textId="6FEF7DF1" w:rsidR="00C35C5D" w:rsidRPr="00C35C5D" w:rsidRDefault="008E3E36" w:rsidP="00C35C5D">
      <w:pPr>
        <w:pStyle w:val="para-flush"/>
        <w:jc w:val="center"/>
        <w:rPr>
          <w:rFonts w:ascii="Maiandra GD" w:hAnsi="Maiandra GD" w:cs="Arial"/>
          <w:b/>
          <w:sz w:val="36"/>
          <w:lang w:val="en-GB"/>
        </w:rPr>
      </w:pPr>
      <w:r w:rsidRPr="008E3E36">
        <w:rPr>
          <w:rFonts w:ascii="Maiandra GD" w:hAnsi="Maiandra GD" w:cs="Arial"/>
          <w:b/>
          <w:sz w:val="36"/>
        </w:rPr>
        <w:t xml:space="preserve">SHORT TERM CONSULTANCY </w:t>
      </w:r>
      <w:r w:rsidR="00C35C5D" w:rsidRPr="00C35C5D">
        <w:rPr>
          <w:rFonts w:ascii="Maiandra GD" w:hAnsi="Maiandra GD" w:cs="Arial"/>
          <w:b/>
          <w:sz w:val="36"/>
          <w:lang w:val="en-GB"/>
        </w:rPr>
        <w:t>FOR THE DEVELOPMENT OF LEGAL DOCUMENTS FOR CONSERVATION AND UTILIZATION OF ANIMAL GENETIC RESOURCES IN THE SOUTHERN AFRICAN DEVELOPMENT COMMUNITY (SADC)</w:t>
      </w:r>
    </w:p>
    <w:p w14:paraId="1F18ACCD" w14:textId="77777777" w:rsidR="0002425A" w:rsidRPr="0002425A" w:rsidRDefault="0002425A" w:rsidP="0002425A">
      <w:pPr>
        <w:ind w:left="709"/>
        <w:jc w:val="center"/>
        <w:rPr>
          <w:rFonts w:ascii="Maiandra GD" w:hAnsi="Maiandra GD" w:cs="Arial"/>
          <w:b/>
          <w:sz w:val="36"/>
          <w:lang w:val="tn-ZA"/>
        </w:rPr>
      </w:pPr>
    </w:p>
    <w:p w14:paraId="10A9EF4B" w14:textId="6A0AE156" w:rsidR="00762E89" w:rsidRPr="0002425A" w:rsidRDefault="00762E89" w:rsidP="0002425A">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8E3E36">
        <w:rPr>
          <w:rFonts w:ascii="Maiandra GD" w:hAnsi="Maiandra GD" w:cs="Arial"/>
          <w:b/>
          <w:bCs/>
          <w:sz w:val="36"/>
          <w:lang w:val="en-GB"/>
        </w:rPr>
        <w:t>SADC/3/5/2/1</w:t>
      </w:r>
      <w:r w:rsidR="00AC10E4">
        <w:rPr>
          <w:rFonts w:ascii="Maiandra GD" w:hAnsi="Maiandra GD" w:cs="Arial"/>
          <w:b/>
          <w:bCs/>
          <w:sz w:val="36"/>
          <w:lang w:val="en-GB"/>
        </w:rPr>
        <w:t>7</w:t>
      </w:r>
      <w:r w:rsidR="00C35C5D">
        <w:rPr>
          <w:rFonts w:ascii="Maiandra GD" w:hAnsi="Maiandra GD" w:cs="Arial"/>
          <w:b/>
          <w:bCs/>
          <w:sz w:val="36"/>
          <w:lang w:val="en-GB"/>
        </w:rPr>
        <w:t>0</w:t>
      </w:r>
      <w:r w:rsidR="002947C8">
        <w:rPr>
          <w:rFonts w:ascii="Maiandra GD" w:hAnsi="Maiandra GD" w:cs="Arial"/>
          <w:b/>
          <w:bCs/>
          <w:sz w:val="36"/>
          <w:lang w:val="en-GB"/>
        </w:rPr>
        <w:t xml:space="preserve"> </w:t>
      </w:r>
    </w:p>
    <w:p w14:paraId="624DDA46" w14:textId="77777777" w:rsidR="00762E89" w:rsidRPr="0002425A" w:rsidRDefault="00762E89" w:rsidP="0002425A">
      <w:pPr>
        <w:ind w:left="709"/>
        <w:jc w:val="center"/>
        <w:rPr>
          <w:rFonts w:ascii="Maiandra GD" w:hAnsi="Maiandra GD" w:cs="Arial"/>
          <w:b/>
          <w:sz w:val="36"/>
          <w:lang w:val="en-GB"/>
        </w:rPr>
      </w:pPr>
    </w:p>
    <w:p w14:paraId="5FBB9AF3" w14:textId="77777777" w:rsidR="00762E89" w:rsidRPr="0002425A" w:rsidRDefault="00762E89" w:rsidP="0002425A">
      <w:pPr>
        <w:jc w:val="center"/>
        <w:rPr>
          <w:rFonts w:ascii="Maiandra GD" w:hAnsi="Maiandra GD" w:cs="Arial"/>
          <w:sz w:val="36"/>
          <w:lang w:val="en-GB"/>
        </w:rPr>
      </w:pPr>
    </w:p>
    <w:p w14:paraId="3B344F38" w14:textId="77777777" w:rsidR="00762E89" w:rsidRPr="0002425A" w:rsidRDefault="00762E89" w:rsidP="0002425A">
      <w:pPr>
        <w:jc w:val="both"/>
        <w:rPr>
          <w:rFonts w:ascii="Maiandra GD" w:hAnsi="Maiandra GD" w:cs="Arial"/>
          <w:lang w:val="en-GB"/>
        </w:rPr>
      </w:pPr>
    </w:p>
    <w:p w14:paraId="60CFE33F" w14:textId="77777777" w:rsidR="00762E89" w:rsidRDefault="00762E89" w:rsidP="0002425A">
      <w:pPr>
        <w:jc w:val="both"/>
        <w:rPr>
          <w:rFonts w:ascii="Maiandra GD" w:hAnsi="Maiandra GD" w:cs="Arial"/>
          <w:lang w:val="en-GB"/>
        </w:rPr>
      </w:pPr>
    </w:p>
    <w:p w14:paraId="1C10AE1E" w14:textId="1541F3CD" w:rsidR="0002425A" w:rsidRDefault="0002425A" w:rsidP="0002425A">
      <w:pPr>
        <w:jc w:val="both"/>
        <w:rPr>
          <w:rFonts w:ascii="Maiandra GD" w:hAnsi="Maiandra GD" w:cs="Arial"/>
          <w:lang w:val="en-GB"/>
        </w:rPr>
      </w:pPr>
    </w:p>
    <w:p w14:paraId="46F463CE" w14:textId="77777777" w:rsidR="0002425A" w:rsidRDefault="0002425A" w:rsidP="0002425A">
      <w:pPr>
        <w:jc w:val="both"/>
        <w:rPr>
          <w:rFonts w:ascii="Maiandra GD" w:hAnsi="Maiandra GD" w:cs="Arial"/>
          <w:lang w:val="en-GB"/>
        </w:rPr>
      </w:pPr>
    </w:p>
    <w:p w14:paraId="28A5A470" w14:textId="77777777" w:rsidR="0002425A" w:rsidRPr="0002425A" w:rsidRDefault="0002425A" w:rsidP="0002425A">
      <w:pPr>
        <w:jc w:val="both"/>
        <w:rPr>
          <w:rFonts w:ascii="Maiandra GD" w:hAnsi="Maiandra GD" w:cs="Arial"/>
          <w:lang w:val="en-GB"/>
        </w:rPr>
      </w:pPr>
    </w:p>
    <w:p w14:paraId="75A224EA" w14:textId="77777777" w:rsidR="00762E89" w:rsidRPr="0002425A" w:rsidRDefault="00762E89" w:rsidP="0002425A">
      <w:pPr>
        <w:jc w:val="both"/>
        <w:rPr>
          <w:rFonts w:ascii="Maiandra GD" w:hAnsi="Maiandra GD" w:cs="Arial"/>
          <w:lang w:val="en-GB"/>
        </w:rPr>
      </w:pPr>
    </w:p>
    <w:p w14:paraId="686F291B" w14:textId="77777777" w:rsidR="00762E89" w:rsidRPr="0002425A" w:rsidRDefault="00762E89" w:rsidP="0002425A">
      <w:pPr>
        <w:jc w:val="both"/>
        <w:rPr>
          <w:rFonts w:ascii="Maiandra GD" w:hAnsi="Maiandra GD" w:cs="Arial"/>
          <w:lang w:val="en-GB"/>
        </w:rPr>
      </w:pPr>
    </w:p>
    <w:p w14:paraId="0B88D3A4" w14:textId="2B33DE61" w:rsidR="0002425A" w:rsidRPr="0002425A" w:rsidRDefault="008E3E36" w:rsidP="0002425A">
      <w:pPr>
        <w:jc w:val="center"/>
        <w:rPr>
          <w:rFonts w:ascii="Maiandra GD" w:hAnsi="Maiandra GD" w:cs="Arial"/>
          <w:b/>
          <w:sz w:val="32"/>
          <w:lang w:val="en-GB"/>
        </w:rPr>
      </w:pPr>
      <w:r>
        <w:rPr>
          <w:rFonts w:ascii="Maiandra GD" w:hAnsi="Maiandra GD" w:cs="Arial"/>
          <w:b/>
          <w:sz w:val="32"/>
          <w:lang w:val="en-GB"/>
        </w:rPr>
        <w:t>24</w:t>
      </w:r>
      <w:r w:rsidRPr="008E3E36">
        <w:rPr>
          <w:rFonts w:ascii="Maiandra GD" w:hAnsi="Maiandra GD" w:cs="Arial"/>
          <w:b/>
          <w:sz w:val="32"/>
          <w:vertAlign w:val="superscript"/>
          <w:lang w:val="en-GB"/>
        </w:rPr>
        <w:t>th</w:t>
      </w:r>
      <w:r>
        <w:rPr>
          <w:rFonts w:ascii="Maiandra GD" w:hAnsi="Maiandra GD" w:cs="Arial"/>
          <w:b/>
          <w:sz w:val="32"/>
          <w:lang w:val="en-GB"/>
        </w:rPr>
        <w:t xml:space="preserve"> </w:t>
      </w:r>
      <w:r w:rsidR="00392304">
        <w:rPr>
          <w:rFonts w:ascii="Maiandra GD" w:hAnsi="Maiandra GD" w:cs="Arial"/>
          <w:b/>
          <w:sz w:val="32"/>
          <w:lang w:val="en-GB"/>
        </w:rPr>
        <w:t>September</w:t>
      </w:r>
      <w:r>
        <w:rPr>
          <w:rFonts w:ascii="Maiandra GD" w:hAnsi="Maiandra GD" w:cs="Arial"/>
          <w:b/>
          <w:sz w:val="32"/>
          <w:lang w:val="en-GB"/>
        </w:rPr>
        <w:t xml:space="preserve"> 2021</w:t>
      </w:r>
    </w:p>
    <w:p w14:paraId="1B2C0476" w14:textId="77777777" w:rsidR="00762E89" w:rsidRPr="0002425A" w:rsidRDefault="00762E89" w:rsidP="0002425A">
      <w:pPr>
        <w:jc w:val="both"/>
        <w:rPr>
          <w:rFonts w:ascii="Maiandra GD" w:hAnsi="Maiandra GD" w:cs="Arial"/>
          <w:lang w:val="en-GB"/>
        </w:rPr>
      </w:pPr>
    </w:p>
    <w:p w14:paraId="02B3DA18" w14:textId="77777777" w:rsidR="00762E89" w:rsidRPr="0002425A" w:rsidRDefault="00762E89" w:rsidP="0002425A">
      <w:pPr>
        <w:jc w:val="both"/>
        <w:rPr>
          <w:rFonts w:ascii="Maiandra GD" w:hAnsi="Maiandra GD" w:cs="Arial"/>
          <w:lang w:val="en-GB"/>
        </w:rPr>
      </w:pPr>
    </w:p>
    <w:p w14:paraId="48C2792D" w14:textId="77777777" w:rsidR="00762E89" w:rsidRPr="0002425A" w:rsidRDefault="00762E89" w:rsidP="0002425A">
      <w:pPr>
        <w:jc w:val="both"/>
        <w:rPr>
          <w:rFonts w:ascii="Maiandra GD" w:hAnsi="Maiandra GD" w:cs="Arial"/>
          <w:lang w:val="en-GB"/>
        </w:rPr>
      </w:pPr>
    </w:p>
    <w:p w14:paraId="67AF7E80" w14:textId="77777777" w:rsidR="00762E89" w:rsidRPr="0002425A" w:rsidRDefault="00762E89" w:rsidP="0002425A">
      <w:pPr>
        <w:jc w:val="both"/>
        <w:rPr>
          <w:rFonts w:ascii="Maiandra GD" w:hAnsi="Maiandra GD" w:cs="Arial"/>
          <w:lang w:val="en-GB"/>
        </w:rPr>
      </w:pPr>
    </w:p>
    <w:p w14:paraId="5294EC76" w14:textId="77777777" w:rsidR="00762E89" w:rsidRPr="0002425A" w:rsidRDefault="00762E89" w:rsidP="0002425A">
      <w:pPr>
        <w:jc w:val="both"/>
        <w:rPr>
          <w:rFonts w:ascii="Maiandra GD" w:hAnsi="Maiandra GD" w:cs="Arial"/>
          <w:lang w:val="en-GB"/>
        </w:rPr>
      </w:pPr>
    </w:p>
    <w:p w14:paraId="36403D4A" w14:textId="77777777" w:rsidR="00762E89" w:rsidRPr="0002425A" w:rsidRDefault="00762E89" w:rsidP="0002425A">
      <w:pPr>
        <w:jc w:val="both"/>
        <w:rPr>
          <w:rFonts w:ascii="Maiandra GD" w:hAnsi="Maiandra GD" w:cs="Arial"/>
          <w:lang w:val="en-GB"/>
        </w:rPr>
      </w:pPr>
    </w:p>
    <w:p w14:paraId="597C123A" w14:textId="77777777" w:rsidR="00762E89" w:rsidRPr="0002425A" w:rsidRDefault="00762E89" w:rsidP="0002425A">
      <w:pPr>
        <w:jc w:val="both"/>
        <w:rPr>
          <w:rFonts w:ascii="Maiandra GD" w:hAnsi="Maiandra GD" w:cs="Arial"/>
          <w:lang w:val="en-GB"/>
        </w:rPr>
      </w:pPr>
    </w:p>
    <w:p w14:paraId="07D42CD1" w14:textId="77777777" w:rsidR="00762E89" w:rsidRPr="0002425A" w:rsidRDefault="00762E89" w:rsidP="0002425A">
      <w:pPr>
        <w:jc w:val="both"/>
        <w:rPr>
          <w:rFonts w:ascii="Maiandra GD" w:hAnsi="Maiandra GD" w:cs="Arial"/>
          <w:lang w:val="en-GB"/>
        </w:rPr>
      </w:pPr>
    </w:p>
    <w:p w14:paraId="71C7F70F" w14:textId="77777777" w:rsidR="00762E89" w:rsidRPr="0002425A" w:rsidRDefault="00762E89" w:rsidP="003D5599">
      <w:pPr>
        <w:numPr>
          <w:ilvl w:val="0"/>
          <w:numId w:val="7"/>
        </w:numPr>
        <w:ind w:left="709"/>
        <w:jc w:val="both"/>
        <w:rPr>
          <w:rFonts w:ascii="Maiandra GD" w:hAnsi="Maiandra GD" w:cs="Arial"/>
          <w:b/>
          <w:lang w:val="en-GB"/>
        </w:rPr>
      </w:pPr>
      <w:r w:rsidRPr="0002425A">
        <w:rPr>
          <w:rFonts w:ascii="Maiandra GD" w:hAnsi="Maiandra GD" w:cs="Arial"/>
          <w:b/>
          <w:lang w:val="en-GB"/>
        </w:rPr>
        <w:t xml:space="preserve">The SADC Secretariat </w:t>
      </w:r>
      <w:r w:rsidRPr="0002425A">
        <w:rPr>
          <w:rFonts w:ascii="Maiandra GD" w:hAnsi="Maiandra GD" w:cs="Arial"/>
          <w:lang w:val="en-GB"/>
        </w:rPr>
        <w:t>is inviting Individual Consultants to submit their CV and Financial Proposal for the following services:</w:t>
      </w:r>
    </w:p>
    <w:p w14:paraId="1F5DEFF0" w14:textId="77777777" w:rsidR="00762E89" w:rsidRPr="0002425A" w:rsidRDefault="00762E89" w:rsidP="0002425A">
      <w:pPr>
        <w:ind w:left="-11"/>
        <w:jc w:val="both"/>
        <w:rPr>
          <w:rFonts w:ascii="Maiandra GD" w:hAnsi="Maiandra GD" w:cs="Arial"/>
          <w:b/>
          <w:lang w:val="en-GB"/>
        </w:rPr>
      </w:pPr>
    </w:p>
    <w:p w14:paraId="71CA9CD5" w14:textId="337B27BC" w:rsidR="00762E89" w:rsidRPr="00AC10E4" w:rsidRDefault="00762E89" w:rsidP="00C35C5D">
      <w:pPr>
        <w:ind w:left="709"/>
        <w:jc w:val="both"/>
        <w:rPr>
          <w:rFonts w:ascii="Maiandra GD" w:hAnsi="Maiandra GD" w:cs="Arial"/>
          <w:b/>
          <w:lang w:val="en-GB"/>
        </w:rPr>
      </w:pP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C35C5D" w:rsidRPr="00C35C5D">
        <w:rPr>
          <w:rFonts w:ascii="Maiandra GD" w:hAnsi="Maiandra GD" w:cs="Arial"/>
          <w:b/>
          <w:lang w:val="en-GB"/>
        </w:rPr>
        <w:t>FOR THE DEVELOPMENT OF LEGAL DOCUMENTS FOR CONSERVATION AND UTILIZATION OF ANIMAL GENETIC RESOURCES IN THE SOUTHERN AFRICAN DEVELOPMENT COMMUNITY (SADC)</w:t>
      </w:r>
      <w:r w:rsidRPr="0002425A">
        <w:rPr>
          <w:rFonts w:ascii="Maiandra GD" w:hAnsi="Maiandra GD" w:cs="Arial"/>
          <w:b/>
          <w:lang w:val="tn-ZA"/>
        </w:rPr>
        <w:t xml:space="preserve">” </w:t>
      </w:r>
    </w:p>
    <w:p w14:paraId="04EF7EA2" w14:textId="77777777" w:rsidR="00762E89" w:rsidRPr="0002425A" w:rsidRDefault="00762E89" w:rsidP="0002425A">
      <w:pPr>
        <w:jc w:val="both"/>
        <w:rPr>
          <w:rFonts w:ascii="Maiandra GD" w:hAnsi="Maiandra GD" w:cs="Arial"/>
          <w:bCs/>
          <w:lang w:val="en-ZA"/>
        </w:rPr>
      </w:pPr>
    </w:p>
    <w:p w14:paraId="72D9CC03"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749404" w14:textId="77777777" w:rsidR="00762E89" w:rsidRPr="0002425A" w:rsidRDefault="00762E89" w:rsidP="0002425A">
      <w:pPr>
        <w:jc w:val="both"/>
        <w:rPr>
          <w:rFonts w:ascii="Maiandra GD" w:hAnsi="Maiandra GD" w:cs="Arial"/>
          <w:b/>
          <w:lang w:val="en-GB"/>
        </w:rPr>
      </w:pPr>
    </w:p>
    <w:p w14:paraId="1B5F19EC"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2A723C9E" w14:textId="77777777" w:rsidR="00762E89" w:rsidRPr="0002425A" w:rsidRDefault="00762E89" w:rsidP="0002425A">
      <w:pPr>
        <w:jc w:val="both"/>
        <w:rPr>
          <w:rFonts w:ascii="Maiandra GD" w:hAnsi="Maiandra GD" w:cs="Arial"/>
          <w:b/>
          <w:lang w:val="en-GB"/>
        </w:rPr>
      </w:pPr>
    </w:p>
    <w:p w14:paraId="7B8C309E" w14:textId="77777777" w:rsidR="00762E89" w:rsidRPr="0002425A" w:rsidRDefault="00762E89" w:rsidP="0002425A">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21895"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38E5D748"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6480C61D"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B3D2206"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334F11B4" w14:textId="77777777" w:rsidR="00762E89" w:rsidRPr="0002425A" w:rsidRDefault="00762E89" w:rsidP="0002425A">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7B66F1D7" w14:textId="77777777" w:rsidR="00762E89" w:rsidRPr="0002425A" w:rsidRDefault="00762E89" w:rsidP="0002425A">
      <w:pPr>
        <w:jc w:val="both"/>
        <w:rPr>
          <w:rFonts w:ascii="Maiandra GD" w:hAnsi="Maiandra GD" w:cs="Arial"/>
          <w:b/>
          <w:lang w:val="en-GB"/>
        </w:rPr>
      </w:pPr>
    </w:p>
    <w:p w14:paraId="3758C1F0" w14:textId="4EB076CE"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sidR="0002425A">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sidR="008E3E36">
        <w:rPr>
          <w:rFonts w:ascii="Maiandra GD" w:hAnsi="Maiandra GD" w:cs="Arial"/>
          <w:b/>
          <w:lang w:val="en-GB"/>
        </w:rPr>
        <w:t>1</w:t>
      </w:r>
      <w:r w:rsidR="00C35C5D">
        <w:rPr>
          <w:rFonts w:ascii="Maiandra GD" w:hAnsi="Maiandra GD" w:cs="Arial"/>
          <w:b/>
          <w:lang w:val="en-GB"/>
        </w:rPr>
        <w:t>4</w:t>
      </w:r>
      <w:r w:rsidR="00AC10E4">
        <w:rPr>
          <w:rFonts w:ascii="Maiandra GD" w:hAnsi="Maiandra GD" w:cs="Arial"/>
          <w:b/>
          <w:lang w:val="en-GB"/>
        </w:rPr>
        <w:t>,</w:t>
      </w:r>
      <w:r w:rsidR="00C35C5D">
        <w:rPr>
          <w:rFonts w:ascii="Maiandra GD" w:hAnsi="Maiandra GD" w:cs="Arial"/>
          <w:b/>
          <w:lang w:val="en-GB"/>
        </w:rPr>
        <w:t>0</w:t>
      </w:r>
      <w:r w:rsidRPr="0002425A">
        <w:rPr>
          <w:rFonts w:ascii="Maiandra GD" w:hAnsi="Maiandra GD" w:cs="Arial"/>
          <w:b/>
          <w:lang w:val="en-GB"/>
        </w:rPr>
        <w:t>00.00</w:t>
      </w:r>
      <w:r w:rsidRPr="0002425A">
        <w:rPr>
          <w:rFonts w:ascii="Maiandra GD" w:hAnsi="Maiandra GD" w:cs="Arial"/>
          <w:b/>
          <w:i/>
          <w:lang w:val="en-GB"/>
        </w:rPr>
        <w:t xml:space="preserve">. </w:t>
      </w:r>
      <w:r w:rsidR="00392304" w:rsidRPr="00F5518B">
        <w:rPr>
          <w:rFonts w:ascii="Maiandra GD" w:hAnsi="Maiandra GD" w:cs="Arial"/>
          <w:lang w:val="en-GB"/>
        </w:rPr>
        <w:t>inclusive of professional fees and reimbursable expenses</w:t>
      </w:r>
      <w:r w:rsidR="00392304">
        <w:rPr>
          <w:rFonts w:ascii="Maiandra GD" w:hAnsi="Maiandra GD" w:cs="Arial"/>
          <w:lang w:val="en-GB"/>
        </w:rPr>
        <w:t>.</w:t>
      </w:r>
      <w:r w:rsidRPr="0002425A">
        <w:rPr>
          <w:rFonts w:ascii="Maiandra GD" w:hAnsi="Maiandra GD" w:cs="Arial"/>
          <w:b/>
          <w:lang w:val="en-GB"/>
        </w:rPr>
        <w:t xml:space="preserve"> </w:t>
      </w:r>
      <w:r w:rsidRPr="0002425A">
        <w:rPr>
          <w:rFonts w:ascii="Maiandra GD" w:hAnsi="Maiandra GD" w:cs="Arial"/>
          <w:lang w:val="en-GB"/>
        </w:rPr>
        <w:t xml:space="preserve">Proposals exceeding this budget will not be accepted. </w:t>
      </w:r>
    </w:p>
    <w:p w14:paraId="6314DF57" w14:textId="77777777" w:rsidR="00762E89" w:rsidRPr="0002425A" w:rsidRDefault="00762E89" w:rsidP="0002425A">
      <w:pPr>
        <w:jc w:val="both"/>
        <w:rPr>
          <w:rFonts w:ascii="Maiandra GD" w:hAnsi="Maiandra GD" w:cs="Arial"/>
          <w:lang w:val="en-GB"/>
        </w:rPr>
      </w:pPr>
    </w:p>
    <w:p w14:paraId="32C8ED90" w14:textId="77777777" w:rsidR="00762E89" w:rsidRPr="0002425A" w:rsidRDefault="00762E89" w:rsidP="0002425A">
      <w:pPr>
        <w:ind w:left="720" w:hanging="720"/>
        <w:jc w:val="both"/>
        <w:rPr>
          <w:rFonts w:ascii="Maiandra GD" w:hAnsi="Maiandra GD" w:cs="Arial"/>
          <w:b/>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14E88CC" w14:textId="77777777" w:rsidR="00762E89" w:rsidRPr="0002425A" w:rsidRDefault="00762E89" w:rsidP="0002425A">
      <w:pPr>
        <w:ind w:left="720" w:hanging="720"/>
        <w:jc w:val="both"/>
        <w:rPr>
          <w:rFonts w:ascii="Maiandra GD" w:hAnsi="Maiandra GD" w:cs="Arial"/>
          <w:lang w:val="en-GB"/>
        </w:rPr>
      </w:pPr>
    </w:p>
    <w:p w14:paraId="7444AC1A" w14:textId="037D13A1" w:rsidR="00280CE1" w:rsidRPr="003D7C9B" w:rsidRDefault="00762E89" w:rsidP="00280CE1">
      <w:pPr>
        <w:ind w:left="720" w:hanging="720"/>
        <w:jc w:val="both"/>
        <w:rPr>
          <w:rFonts w:ascii="Maiandra GD" w:hAnsi="Maiandra GD" w:cs="Arial"/>
          <w:b/>
          <w:i/>
        </w:rPr>
      </w:pPr>
      <w:r w:rsidRPr="0002425A">
        <w:rPr>
          <w:rFonts w:ascii="Maiandra GD" w:hAnsi="Maiandra GD" w:cs="Arial"/>
          <w:lang w:val="en-GB"/>
        </w:rPr>
        <w:t>5.</w:t>
      </w:r>
      <w:r w:rsidRPr="0002425A">
        <w:rPr>
          <w:rFonts w:ascii="Maiandra GD" w:hAnsi="Maiandra GD" w:cs="Arial"/>
          <w:lang w:val="en-GB"/>
        </w:rPr>
        <w:tab/>
      </w:r>
      <w:r w:rsidR="00706B14"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008E3E36">
        <w:rPr>
          <w:rFonts w:ascii="Maiandra GD" w:hAnsi="Maiandra GD" w:cs="Arial"/>
          <w:b/>
          <w:lang w:val="en-GB"/>
        </w:rPr>
        <w:t>SADC/3/5/2/1</w:t>
      </w:r>
      <w:r w:rsidR="00AC10E4">
        <w:rPr>
          <w:rFonts w:ascii="Maiandra GD" w:hAnsi="Maiandra GD" w:cs="Arial"/>
          <w:b/>
          <w:lang w:val="en-GB"/>
        </w:rPr>
        <w:t>7</w:t>
      </w:r>
      <w:r w:rsidR="00C35C5D">
        <w:rPr>
          <w:rFonts w:ascii="Maiandra GD" w:hAnsi="Maiandra GD" w:cs="Arial"/>
          <w:b/>
          <w:lang w:val="en-GB"/>
        </w:rPr>
        <w:t>0</w:t>
      </w:r>
      <w:r w:rsidR="002947C8" w:rsidRPr="002947C8">
        <w:rPr>
          <w:rFonts w:ascii="Maiandra GD" w:hAnsi="Maiandra GD" w:cs="Arial"/>
          <w:b/>
          <w:lang w:val="en-GB"/>
        </w:rPr>
        <w:t xml:space="preserve"> </w:t>
      </w:r>
      <w:r w:rsidRPr="0002425A">
        <w:rPr>
          <w:rFonts w:ascii="Maiandra GD" w:hAnsi="Maiandra GD" w:cs="Arial"/>
          <w:b/>
          <w:lang w:val="tn-ZA"/>
        </w:rPr>
        <w:t>“</w:t>
      </w:r>
      <w:r w:rsidR="008E3E36" w:rsidRPr="008E3E36">
        <w:rPr>
          <w:rFonts w:ascii="Maiandra GD" w:hAnsi="Maiandra GD" w:cs="Arial"/>
          <w:b/>
          <w:lang w:val="tn-ZA"/>
        </w:rPr>
        <w:t xml:space="preserve">SHORT TERM CONSULTANCY </w:t>
      </w:r>
      <w:r w:rsidR="00C35C5D" w:rsidRPr="00C35C5D">
        <w:rPr>
          <w:rFonts w:ascii="Maiandra GD" w:hAnsi="Maiandra GD" w:cs="Arial"/>
          <w:b/>
          <w:lang w:val="en-GB"/>
        </w:rPr>
        <w:t>FOR THE DEVELOPMENT OF LEGAL DOCUMENTS FOR CONSERVATION AND UTILIZATION OF ANIMAL GENETIC RESOURCES IN THE SOUTHERN AFRICAN DEVELOPMENT COMMUNITY (SADC)</w:t>
      </w:r>
      <w:r w:rsidR="009076FF" w:rsidRPr="0002425A">
        <w:rPr>
          <w:rFonts w:ascii="Maiandra GD" w:hAnsi="Maiandra GD" w:cs="Arial"/>
          <w:b/>
          <w:lang w:val="tn-ZA"/>
        </w:rPr>
        <w:t>”</w:t>
      </w:r>
      <w:r w:rsidRPr="0002425A">
        <w:rPr>
          <w:rFonts w:ascii="Maiandra GD" w:hAnsi="Maiandra GD" w:cs="Arial"/>
          <w:b/>
          <w:lang w:val="tn-ZA"/>
        </w:rPr>
        <w:t xml:space="preserve"> </w:t>
      </w:r>
      <w:r w:rsidR="00280CE1" w:rsidRPr="00706B14">
        <w:rPr>
          <w:rFonts w:ascii="Maiandra GD" w:hAnsi="Maiandra GD" w:cs="Arial"/>
          <w:lang w:val="en-GB"/>
        </w:rPr>
        <w:t>to the email</w:t>
      </w:r>
      <w:r w:rsidR="00280CE1" w:rsidRPr="003D7C9B">
        <w:rPr>
          <w:rFonts w:ascii="Maiandra GD" w:hAnsi="Maiandra GD" w:cs="Arial"/>
          <w:b/>
          <w:lang w:val="en-GB"/>
        </w:rPr>
        <w:t xml:space="preserve">  </w:t>
      </w:r>
      <w:hyperlink r:id="rId9" w:history="1">
        <w:r w:rsidR="00280CE1" w:rsidRPr="00280CE1">
          <w:rPr>
            <w:rStyle w:val="Hyperlink"/>
            <w:rFonts w:ascii="Maiandra GD" w:hAnsi="Maiandra GD"/>
            <w:b/>
            <w:highlight w:val="yellow"/>
            <w:lang w:val="en-GB"/>
          </w:rPr>
          <w:t>legaldocuments@sadc.int</w:t>
        </w:r>
      </w:hyperlink>
      <w:r w:rsidR="00280CE1">
        <w:rPr>
          <w:rStyle w:val="Hyperlink"/>
          <w:rFonts w:ascii="Maiandra GD" w:hAnsi="Maiandra GD" w:cs="Arial"/>
          <w:b/>
          <w:lang w:val="en-GB"/>
        </w:rPr>
        <w:t xml:space="preserve"> </w:t>
      </w:r>
      <w:r w:rsidR="00280CE1" w:rsidRPr="00706B14">
        <w:rPr>
          <w:rFonts w:ascii="Maiandra GD" w:hAnsi="Maiandra GD" w:cs="Arial"/>
          <w:lang w:val="en-GB"/>
        </w:rPr>
        <w:t>by the deadline.</w:t>
      </w:r>
    </w:p>
    <w:p w14:paraId="41860D2E" w14:textId="77777777" w:rsidR="00762E89" w:rsidRPr="0002425A" w:rsidRDefault="00762E89" w:rsidP="0002425A">
      <w:pPr>
        <w:jc w:val="both"/>
        <w:rPr>
          <w:rFonts w:ascii="Maiandra GD" w:hAnsi="Maiandra GD" w:cs="Arial"/>
          <w:lang w:val="en-GB"/>
        </w:rPr>
      </w:pPr>
    </w:p>
    <w:p w14:paraId="4EB464F8" w14:textId="14909C03" w:rsidR="00762E89" w:rsidRPr="0002425A" w:rsidRDefault="00762E89" w:rsidP="0002425A">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AC10E4" w:rsidRPr="008B2F9C">
        <w:rPr>
          <w:rFonts w:ascii="Maiandra GD" w:hAnsi="Maiandra GD" w:cs="Arial"/>
          <w:b/>
          <w:highlight w:val="yellow"/>
          <w:lang w:val="en-GB"/>
        </w:rPr>
        <w:t>2</w:t>
      </w:r>
      <w:r w:rsidR="00280CE1">
        <w:rPr>
          <w:rFonts w:ascii="Maiandra GD" w:hAnsi="Maiandra GD" w:cs="Arial"/>
          <w:b/>
          <w:highlight w:val="yellow"/>
          <w:lang w:val="en-GB"/>
        </w:rPr>
        <w:t>0</w:t>
      </w:r>
      <w:r w:rsidR="00280CE1" w:rsidRPr="00280CE1">
        <w:rPr>
          <w:rFonts w:ascii="Maiandra GD" w:hAnsi="Maiandra GD" w:cs="Arial"/>
          <w:b/>
          <w:highlight w:val="yellow"/>
          <w:vertAlign w:val="superscript"/>
          <w:lang w:val="en-GB"/>
        </w:rPr>
        <w:t>th</w:t>
      </w:r>
      <w:r w:rsidR="00280CE1">
        <w:rPr>
          <w:rFonts w:ascii="Maiandra GD" w:hAnsi="Maiandra GD" w:cs="Arial"/>
          <w:b/>
          <w:highlight w:val="yellow"/>
          <w:lang w:val="en-GB"/>
        </w:rPr>
        <w:t xml:space="preserve"> October</w:t>
      </w:r>
      <w:r w:rsidR="008E3E36" w:rsidRPr="008B2F9C">
        <w:rPr>
          <w:rFonts w:ascii="Maiandra GD" w:hAnsi="Maiandra GD" w:cs="Arial"/>
          <w:b/>
          <w:highlight w:val="yellow"/>
          <w:lang w:val="en-GB"/>
        </w:rPr>
        <w:t xml:space="preserve"> </w:t>
      </w:r>
      <w:r w:rsidR="00831C1D" w:rsidRPr="008B2F9C">
        <w:rPr>
          <w:rFonts w:ascii="Maiandra GD" w:hAnsi="Maiandra GD" w:cs="Arial"/>
          <w:b/>
          <w:highlight w:val="yellow"/>
          <w:lang w:val="en-GB"/>
        </w:rPr>
        <w:t>202</w:t>
      </w:r>
      <w:r w:rsidR="008E3E36" w:rsidRPr="008B2F9C">
        <w:rPr>
          <w:rFonts w:ascii="Maiandra GD" w:hAnsi="Maiandra GD" w:cs="Arial"/>
          <w:b/>
          <w:highlight w:val="yellow"/>
          <w:lang w:val="en-GB"/>
        </w:rPr>
        <w:t>1</w:t>
      </w:r>
      <w:r w:rsidR="00831C1D" w:rsidRPr="008B2F9C">
        <w:rPr>
          <w:rFonts w:ascii="Maiandra GD" w:hAnsi="Maiandra GD" w:cs="Arial"/>
          <w:b/>
          <w:highlight w:val="yellow"/>
          <w:lang w:val="en-GB"/>
        </w:rPr>
        <w:t xml:space="preserve"> at 1</w:t>
      </w:r>
      <w:r w:rsidR="008E3E36" w:rsidRPr="008B2F9C">
        <w:rPr>
          <w:rFonts w:ascii="Maiandra GD" w:hAnsi="Maiandra GD" w:cs="Arial"/>
          <w:b/>
          <w:highlight w:val="yellow"/>
          <w:lang w:val="en-GB"/>
        </w:rPr>
        <w:t>4</w:t>
      </w:r>
      <w:r w:rsidR="00831C1D" w:rsidRPr="008B2F9C">
        <w:rPr>
          <w:rFonts w:ascii="Maiandra GD" w:hAnsi="Maiandra GD" w:cs="Arial"/>
          <w:b/>
          <w:highlight w:val="yellow"/>
          <w:lang w:val="en-GB"/>
        </w:rPr>
        <w:t>:00 hours</w:t>
      </w:r>
      <w:r w:rsidR="00831C1D" w:rsidRPr="00831C1D">
        <w:rPr>
          <w:rFonts w:ascii="Maiandra GD" w:hAnsi="Maiandra GD" w:cs="Arial"/>
          <w:lang w:val="en-GB"/>
        </w:rPr>
        <w:t xml:space="preserve"> </w:t>
      </w:r>
      <w:r w:rsidR="00280CE1" w:rsidRPr="00F5518B">
        <w:rPr>
          <w:rFonts w:ascii="Maiandra GD" w:hAnsi="Maiandra GD" w:cs="Arial"/>
          <w:lang w:val="en-GB"/>
        </w:rPr>
        <w:t>local (Botswana) time</w:t>
      </w:r>
      <w:r w:rsidR="00280CE1">
        <w:rPr>
          <w:rFonts w:ascii="Maiandra GD" w:hAnsi="Maiandra GD" w:cs="Arial"/>
          <w:lang w:val="en-GB"/>
        </w:rPr>
        <w:t>.</w:t>
      </w:r>
    </w:p>
    <w:p w14:paraId="7CC5EEB1" w14:textId="7D80BD91" w:rsidR="00762E89" w:rsidRPr="0002425A" w:rsidRDefault="00762E89" w:rsidP="00280CE1">
      <w:pPr>
        <w:jc w:val="both"/>
        <w:rPr>
          <w:rFonts w:ascii="Maiandra GD" w:hAnsi="Maiandra GD" w:cs="Arial"/>
          <w:lang w:val="en-GB"/>
        </w:rPr>
      </w:pPr>
      <w:r w:rsidRPr="0002425A">
        <w:rPr>
          <w:rFonts w:ascii="Maiandra GD" w:hAnsi="Maiandra GD" w:cs="Arial"/>
          <w:lang w:val="en-GB"/>
        </w:rPr>
        <w:t xml:space="preserve"> </w:t>
      </w:r>
    </w:p>
    <w:p w14:paraId="50630724" w14:textId="77777777" w:rsidR="00762E89" w:rsidRPr="0002425A" w:rsidRDefault="00762E89" w:rsidP="0002425A">
      <w:pPr>
        <w:jc w:val="both"/>
        <w:rPr>
          <w:rFonts w:ascii="Maiandra GD" w:hAnsi="Maiandra GD" w:cs="Arial"/>
          <w:lang w:val="en-GB"/>
        </w:rPr>
      </w:pPr>
    </w:p>
    <w:p w14:paraId="0215E040" w14:textId="098999A5" w:rsidR="00762E89" w:rsidRPr="0002425A" w:rsidRDefault="00280CE1" w:rsidP="0002425A">
      <w:pPr>
        <w:jc w:val="both"/>
        <w:rPr>
          <w:rFonts w:ascii="Maiandra GD" w:hAnsi="Maiandra GD" w:cs="Arial"/>
          <w:lang w:val="en-GB"/>
        </w:rPr>
      </w:pPr>
      <w:r>
        <w:rPr>
          <w:rFonts w:ascii="Maiandra GD" w:hAnsi="Maiandra GD" w:cs="Arial"/>
          <w:b/>
          <w:lang w:val="en-GB"/>
        </w:rPr>
        <w:t>7</w:t>
      </w:r>
      <w:r w:rsidR="00762E89" w:rsidRPr="0002425A">
        <w:rPr>
          <w:rFonts w:ascii="Maiandra GD" w:hAnsi="Maiandra GD" w:cs="Arial"/>
          <w:b/>
          <w:lang w:val="en-GB"/>
        </w:rPr>
        <w:t>.</w:t>
      </w:r>
      <w:r w:rsidR="00762E89" w:rsidRPr="0002425A">
        <w:rPr>
          <w:rFonts w:ascii="Maiandra GD" w:hAnsi="Maiandra GD" w:cs="Arial"/>
          <w:lang w:val="en-GB"/>
        </w:rPr>
        <w:tab/>
        <w:t xml:space="preserve">Your CV will be evaluated against the following criteria. </w:t>
      </w:r>
    </w:p>
    <w:p w14:paraId="1C48A782" w14:textId="77777777" w:rsidR="00762E89" w:rsidRPr="0002425A" w:rsidRDefault="00762E89" w:rsidP="0002425A">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762E89" w:rsidRPr="0002425A" w14:paraId="0DE8E0D0" w14:textId="77777777" w:rsidTr="00762E89">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A4ED8CF"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DE0389E"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762E89" w:rsidRPr="0002425A" w14:paraId="2AAAD40D" w14:textId="77777777" w:rsidTr="00762E89">
        <w:tc>
          <w:tcPr>
            <w:tcW w:w="6480" w:type="dxa"/>
            <w:tcBorders>
              <w:top w:val="single" w:sz="2" w:space="0" w:color="000000"/>
            </w:tcBorders>
            <w:shd w:val="clear" w:color="auto" w:fill="auto"/>
          </w:tcPr>
          <w:p w14:paraId="3A05561E" w14:textId="6A3B8CD1" w:rsidR="00762E89" w:rsidRPr="00605A40" w:rsidRDefault="00605A40" w:rsidP="00605A40">
            <w:pPr>
              <w:pBdr>
                <w:top w:val="nil"/>
                <w:left w:val="nil"/>
                <w:bottom w:val="nil"/>
                <w:right w:val="nil"/>
                <w:between w:val="nil"/>
                <w:bar w:val="nil"/>
              </w:pBdr>
              <w:jc w:val="both"/>
              <w:rPr>
                <w:rFonts w:ascii="Maiandra GD" w:eastAsia="Calibri" w:hAnsi="Maiandra GD" w:cs="Arial"/>
                <w:bdr w:val="nil"/>
              </w:rPr>
            </w:pPr>
            <w:r w:rsidRPr="00605A40">
              <w:rPr>
                <w:rFonts w:ascii="Maiandra GD" w:eastAsia="Calibri" w:hAnsi="Maiandra GD" w:cs="Arial"/>
                <w:bdr w:val="nil"/>
              </w:rPr>
              <w:t>Ge</w:t>
            </w:r>
            <w:r>
              <w:rPr>
                <w:rFonts w:ascii="Maiandra GD" w:eastAsia="Calibri" w:hAnsi="Maiandra GD" w:cs="Arial"/>
                <w:bdr w:val="nil"/>
              </w:rPr>
              <w:t>neral Qualifications and skills</w:t>
            </w:r>
          </w:p>
        </w:tc>
        <w:tc>
          <w:tcPr>
            <w:tcW w:w="1800" w:type="dxa"/>
            <w:tcBorders>
              <w:top w:val="single" w:sz="2" w:space="0" w:color="000000"/>
            </w:tcBorders>
            <w:shd w:val="clear" w:color="auto" w:fill="auto"/>
          </w:tcPr>
          <w:p w14:paraId="79C58C78" w14:textId="7F165F2B" w:rsidR="00762E89" w:rsidRPr="0002425A" w:rsidRDefault="00605A40"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762E89" w:rsidRPr="0002425A">
              <w:rPr>
                <w:rFonts w:ascii="Maiandra GD" w:eastAsia="Calibri" w:hAnsi="Maiandra GD" w:cs="Arial"/>
                <w:bdr w:val="nil"/>
              </w:rPr>
              <w:t>0</w:t>
            </w:r>
          </w:p>
        </w:tc>
      </w:tr>
      <w:tr w:rsidR="00762E89" w:rsidRPr="0002425A" w14:paraId="5A9D9256" w14:textId="77777777" w:rsidTr="00762E89">
        <w:tc>
          <w:tcPr>
            <w:tcW w:w="6480" w:type="dxa"/>
            <w:shd w:val="clear" w:color="auto" w:fill="auto"/>
          </w:tcPr>
          <w:p w14:paraId="7695C552" w14:textId="77777777" w:rsidR="00762E89" w:rsidRPr="0002425A" w:rsidRDefault="00762E89" w:rsidP="0002425A">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6ABFC962" w14:textId="52553C81" w:rsidR="00762E89" w:rsidRPr="0002425A" w:rsidRDefault="00605A40" w:rsidP="008E3E3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w:t>
            </w:r>
            <w:r w:rsidR="008E3E36">
              <w:rPr>
                <w:rFonts w:ascii="Maiandra GD" w:eastAsia="Calibri" w:hAnsi="Maiandra GD" w:cs="Arial"/>
                <w:bdr w:val="nil"/>
              </w:rPr>
              <w:t>0</w:t>
            </w:r>
          </w:p>
        </w:tc>
      </w:tr>
      <w:tr w:rsidR="00762E89" w:rsidRPr="0002425A" w14:paraId="112C965B" w14:textId="77777777" w:rsidTr="00762E89">
        <w:tc>
          <w:tcPr>
            <w:tcW w:w="6480" w:type="dxa"/>
            <w:shd w:val="clear" w:color="auto" w:fill="auto"/>
          </w:tcPr>
          <w:p w14:paraId="4E8189AB" w14:textId="77777777" w:rsidR="00762E89" w:rsidRDefault="00762E89" w:rsidP="0002425A">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6A03CFFF" w14:textId="0935C7FB" w:rsidR="00605A40" w:rsidRPr="0002425A" w:rsidRDefault="00605A40" w:rsidP="00605A40">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2F4F52EA" w14:textId="0110F03B" w:rsidR="00762E89" w:rsidRPr="0002425A" w:rsidRDefault="008E3E36" w:rsidP="0002425A">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4</w:t>
            </w:r>
            <w:r w:rsidR="00762E89" w:rsidRPr="0002425A">
              <w:rPr>
                <w:rFonts w:ascii="Maiandra GD" w:eastAsia="Calibri" w:hAnsi="Maiandra GD" w:cs="Arial"/>
                <w:bdr w:val="nil"/>
              </w:rPr>
              <w:t>0</w:t>
            </w:r>
          </w:p>
        </w:tc>
      </w:tr>
      <w:tr w:rsidR="00762E89" w:rsidRPr="0002425A" w14:paraId="15DDC977" w14:textId="77777777" w:rsidTr="00762E89">
        <w:tc>
          <w:tcPr>
            <w:tcW w:w="6480" w:type="dxa"/>
            <w:shd w:val="clear" w:color="auto" w:fill="auto"/>
          </w:tcPr>
          <w:p w14:paraId="7690CF23"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2C6766C1" w14:textId="77777777" w:rsidR="00762E89" w:rsidRPr="0002425A" w:rsidRDefault="00762E89" w:rsidP="0002425A">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8869B6A" w14:textId="0DD4C0F3" w:rsidR="00762E89" w:rsidRDefault="00762E89" w:rsidP="0002425A">
      <w:pPr>
        <w:jc w:val="both"/>
        <w:rPr>
          <w:rFonts w:ascii="Maiandra GD" w:hAnsi="Maiandra GD" w:cs="Arial"/>
          <w:lang w:val="en-GB"/>
        </w:rPr>
      </w:pPr>
    </w:p>
    <w:p w14:paraId="2A08FDE7" w14:textId="77777777" w:rsidR="00280CE1" w:rsidRPr="00280CE1" w:rsidRDefault="00280CE1" w:rsidP="00280CE1">
      <w:pPr>
        <w:ind w:firstLine="720"/>
        <w:jc w:val="both"/>
        <w:rPr>
          <w:rFonts w:ascii="Maiandra GD" w:hAnsi="Maiandra GD" w:cs="Arial"/>
          <w:lang w:val="en-GB"/>
        </w:rPr>
      </w:pPr>
      <w:r w:rsidRPr="00280CE1">
        <w:rPr>
          <w:rFonts w:ascii="Maiandra GD" w:hAnsi="Maiandra GD" w:cs="Arial"/>
          <w:lang w:val="en-GB"/>
        </w:rPr>
        <w:t>Technical Evaluation</w:t>
      </w:r>
    </w:p>
    <w:p w14:paraId="36016328" w14:textId="77777777" w:rsidR="00280CE1" w:rsidRPr="00280CE1" w:rsidRDefault="00280CE1" w:rsidP="00280CE1">
      <w:pPr>
        <w:ind w:left="720"/>
        <w:jc w:val="both"/>
        <w:rPr>
          <w:rFonts w:ascii="Maiandra GD" w:hAnsi="Maiandra GD" w:cs="Arial"/>
          <w:lang w:val="en-GB"/>
        </w:rPr>
      </w:pPr>
      <w:r w:rsidRPr="00280CE1">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6E45C002" w14:textId="77777777" w:rsidR="00280CE1" w:rsidRPr="00280CE1" w:rsidRDefault="00280CE1" w:rsidP="00280CE1">
      <w:pPr>
        <w:jc w:val="both"/>
        <w:rPr>
          <w:rFonts w:ascii="Maiandra GD" w:hAnsi="Maiandra GD" w:cs="Arial"/>
          <w:lang w:val="en-GB"/>
        </w:rPr>
      </w:pPr>
    </w:p>
    <w:p w14:paraId="04E3FBB3" w14:textId="77777777" w:rsidR="00280CE1" w:rsidRPr="00280CE1" w:rsidRDefault="00280CE1" w:rsidP="00280CE1">
      <w:pPr>
        <w:ind w:firstLine="720"/>
        <w:jc w:val="both"/>
        <w:rPr>
          <w:rFonts w:ascii="Maiandra GD" w:hAnsi="Maiandra GD" w:cs="Arial"/>
          <w:lang w:val="en-GB"/>
        </w:rPr>
      </w:pPr>
      <w:r w:rsidRPr="00280CE1">
        <w:rPr>
          <w:rFonts w:ascii="Maiandra GD" w:hAnsi="Maiandra GD" w:cs="Arial"/>
          <w:lang w:val="en-GB"/>
        </w:rPr>
        <w:t xml:space="preserve">Financial evaluation </w:t>
      </w:r>
    </w:p>
    <w:p w14:paraId="393BB5F4" w14:textId="77777777" w:rsidR="00280CE1" w:rsidRPr="00280CE1" w:rsidRDefault="00280CE1" w:rsidP="00280CE1">
      <w:pPr>
        <w:ind w:left="720"/>
        <w:jc w:val="both"/>
        <w:rPr>
          <w:rFonts w:ascii="Maiandra GD" w:hAnsi="Maiandra GD" w:cs="Arial"/>
          <w:lang w:val="en-GB"/>
        </w:rPr>
      </w:pPr>
      <w:r w:rsidRPr="00280CE1">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42C026C2" w14:textId="77777777" w:rsidR="00280CE1" w:rsidRPr="00280CE1" w:rsidRDefault="00280CE1" w:rsidP="00280CE1">
      <w:pPr>
        <w:jc w:val="both"/>
        <w:rPr>
          <w:rFonts w:ascii="Maiandra GD" w:hAnsi="Maiandra GD" w:cs="Arial"/>
          <w:lang w:val="en-GB"/>
        </w:rPr>
      </w:pPr>
    </w:p>
    <w:p w14:paraId="609BC780" w14:textId="77777777" w:rsidR="00280CE1" w:rsidRPr="00280CE1" w:rsidRDefault="00280CE1" w:rsidP="00280CE1">
      <w:pPr>
        <w:ind w:left="720"/>
        <w:jc w:val="both"/>
        <w:rPr>
          <w:rFonts w:ascii="Maiandra GD" w:hAnsi="Maiandra GD" w:cs="Arial"/>
          <w:lang w:val="en-GB"/>
        </w:rPr>
      </w:pPr>
      <w:r w:rsidRPr="00280CE1">
        <w:rPr>
          <w:rFonts w:ascii="Maiandra GD" w:hAnsi="Maiandra GD" w:cs="Arial"/>
          <w:lang w:val="en-GB"/>
        </w:rPr>
        <w:t>The best value for money is established by weighing technical quality against price on an 80/20 basis. This is done by multiplying:</w:t>
      </w:r>
    </w:p>
    <w:p w14:paraId="53417056" w14:textId="77777777" w:rsidR="00280CE1" w:rsidRPr="00280CE1" w:rsidRDefault="00280CE1" w:rsidP="00280CE1">
      <w:pPr>
        <w:ind w:left="1440"/>
        <w:jc w:val="both"/>
        <w:rPr>
          <w:rFonts w:ascii="Maiandra GD" w:hAnsi="Maiandra GD" w:cs="Arial"/>
          <w:lang w:val="en-GB"/>
        </w:rPr>
      </w:pPr>
      <w:r w:rsidRPr="00280CE1">
        <w:rPr>
          <w:rFonts w:ascii="Maiandra GD" w:hAnsi="Maiandra GD" w:cs="Arial"/>
          <w:lang w:val="en-GB"/>
        </w:rPr>
        <w:t>•</w:t>
      </w:r>
      <w:r w:rsidRPr="00280CE1">
        <w:rPr>
          <w:rFonts w:ascii="Maiandra GD" w:hAnsi="Maiandra GD" w:cs="Arial"/>
          <w:lang w:val="en-GB"/>
        </w:rPr>
        <w:tab/>
        <w:t>the scores awarded to the technical offers by 0.80</w:t>
      </w:r>
    </w:p>
    <w:p w14:paraId="107F703B" w14:textId="77777777" w:rsidR="00280CE1" w:rsidRPr="00280CE1" w:rsidRDefault="00280CE1" w:rsidP="00280CE1">
      <w:pPr>
        <w:ind w:left="1440"/>
        <w:jc w:val="both"/>
        <w:rPr>
          <w:rFonts w:ascii="Maiandra GD" w:hAnsi="Maiandra GD" w:cs="Arial"/>
          <w:lang w:val="en-GB"/>
        </w:rPr>
      </w:pPr>
      <w:r w:rsidRPr="00280CE1">
        <w:rPr>
          <w:rFonts w:ascii="Maiandra GD" w:hAnsi="Maiandra GD" w:cs="Arial"/>
          <w:lang w:val="en-GB"/>
        </w:rPr>
        <w:t>•</w:t>
      </w:r>
      <w:r w:rsidRPr="00280CE1">
        <w:rPr>
          <w:rFonts w:ascii="Maiandra GD" w:hAnsi="Maiandra GD" w:cs="Arial"/>
          <w:lang w:val="en-GB"/>
        </w:rPr>
        <w:tab/>
        <w:t>the scores awarded to the financial offers by 0.20</w:t>
      </w:r>
    </w:p>
    <w:p w14:paraId="35FAE612" w14:textId="1332C0EE" w:rsidR="00280CE1" w:rsidRDefault="00280CE1" w:rsidP="0002425A">
      <w:pPr>
        <w:jc w:val="both"/>
        <w:rPr>
          <w:rFonts w:ascii="Maiandra GD" w:hAnsi="Maiandra GD" w:cs="Arial"/>
          <w:lang w:val="en-GB"/>
        </w:rPr>
      </w:pPr>
    </w:p>
    <w:p w14:paraId="1D2014CC" w14:textId="753089DE" w:rsidR="00280CE1" w:rsidRDefault="00280CE1" w:rsidP="0002425A">
      <w:pPr>
        <w:jc w:val="both"/>
        <w:rPr>
          <w:rFonts w:ascii="Maiandra GD" w:hAnsi="Maiandra GD" w:cs="Arial"/>
          <w:lang w:val="en-GB"/>
        </w:rPr>
      </w:pPr>
    </w:p>
    <w:p w14:paraId="622608E0" w14:textId="3EB67DA0" w:rsidR="00280CE1" w:rsidRDefault="00280CE1" w:rsidP="0002425A">
      <w:pPr>
        <w:jc w:val="both"/>
        <w:rPr>
          <w:rFonts w:ascii="Maiandra GD" w:hAnsi="Maiandra GD" w:cs="Arial"/>
          <w:lang w:val="en-GB"/>
        </w:rPr>
      </w:pPr>
    </w:p>
    <w:p w14:paraId="79FE3B63" w14:textId="77777777" w:rsidR="00280CE1" w:rsidRPr="0002425A" w:rsidRDefault="00280CE1" w:rsidP="0002425A">
      <w:pPr>
        <w:jc w:val="both"/>
        <w:rPr>
          <w:rFonts w:ascii="Maiandra GD" w:hAnsi="Maiandra GD" w:cs="Arial"/>
          <w:lang w:val="en-GB"/>
        </w:rPr>
      </w:pPr>
    </w:p>
    <w:p w14:paraId="5F0532C2" w14:textId="1F0117D0" w:rsidR="00762E89" w:rsidRPr="0002425A" w:rsidRDefault="00280CE1" w:rsidP="0002425A">
      <w:pPr>
        <w:pStyle w:val="BodyText2"/>
        <w:ind w:left="720" w:hanging="720"/>
        <w:rPr>
          <w:rFonts w:ascii="Maiandra GD" w:hAnsi="Maiandra GD" w:cs="Arial"/>
          <w:b/>
          <w:lang w:val="en-GB"/>
        </w:rPr>
      </w:pPr>
      <w:r>
        <w:rPr>
          <w:rFonts w:ascii="Maiandra GD" w:hAnsi="Maiandra GD" w:cs="Arial"/>
          <w:b/>
          <w:lang w:val="en-GB"/>
        </w:rPr>
        <w:lastRenderedPageBreak/>
        <w:t>8</w:t>
      </w:r>
      <w:r w:rsidR="00762E89" w:rsidRPr="0002425A">
        <w:rPr>
          <w:rFonts w:ascii="Maiandra GD" w:hAnsi="Maiandra GD" w:cs="Arial"/>
          <w:b/>
          <w:lang w:val="en-GB"/>
        </w:rPr>
        <w:t>.</w:t>
      </w:r>
      <w:r w:rsidR="00762E89"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6579230D" w14:textId="77777777" w:rsidR="00762E89" w:rsidRPr="0002425A" w:rsidRDefault="00762E89" w:rsidP="0002425A">
      <w:pPr>
        <w:jc w:val="both"/>
        <w:rPr>
          <w:rFonts w:ascii="Maiandra GD" w:hAnsi="Maiandra GD" w:cs="Arial"/>
          <w:lang w:val="en-GB"/>
        </w:rPr>
      </w:pPr>
    </w:p>
    <w:p w14:paraId="73429D1C"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1987CD76" w14:textId="77777777" w:rsidR="009E39E3" w:rsidRPr="009E39E3" w:rsidRDefault="009E39E3" w:rsidP="009E39E3">
      <w:pPr>
        <w:ind w:left="1134"/>
        <w:jc w:val="both"/>
        <w:rPr>
          <w:rFonts w:ascii="Maiandra GD" w:hAnsi="Maiandra GD" w:cs="Arial"/>
          <w:lang w:val="en-GB"/>
        </w:rPr>
      </w:pPr>
      <w:r w:rsidRPr="009E39E3">
        <w:rPr>
          <w:rFonts w:ascii="Maiandra GD" w:hAnsi="Maiandra GD" w:cs="Arial"/>
          <w:lang w:val="en-GB"/>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4C6A35BA" w14:textId="77777777" w:rsidR="00762E89" w:rsidRPr="0002425A" w:rsidRDefault="00762E89" w:rsidP="0002425A">
      <w:pPr>
        <w:ind w:left="720"/>
        <w:jc w:val="both"/>
        <w:rPr>
          <w:rFonts w:ascii="Maiandra GD" w:hAnsi="Maiandra GD" w:cs="Arial"/>
          <w:color w:val="000000"/>
          <w:lang w:val="en-GB"/>
        </w:rPr>
      </w:pPr>
    </w:p>
    <w:p w14:paraId="219C026E" w14:textId="77777777" w:rsidR="00762E89" w:rsidRPr="0002425A" w:rsidRDefault="00762E89" w:rsidP="0002425A">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7915F1F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59F0F09D" w14:textId="77777777" w:rsidR="00762E89" w:rsidRPr="0002425A" w:rsidRDefault="00762E89" w:rsidP="0002425A">
      <w:pPr>
        <w:ind w:left="1134"/>
        <w:jc w:val="both"/>
        <w:rPr>
          <w:rFonts w:ascii="Maiandra GD" w:hAnsi="Maiandra GD" w:cs="Arial"/>
          <w:lang w:val="en-GB"/>
        </w:rPr>
      </w:pPr>
    </w:p>
    <w:p w14:paraId="0B4BAD5A"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714601E6"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5C3DB34" w14:textId="77777777" w:rsidR="00762E89" w:rsidRPr="0002425A" w:rsidRDefault="00762E89" w:rsidP="003D5599">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65BD1D19" w14:textId="77777777" w:rsidR="00762E89" w:rsidRPr="0002425A" w:rsidRDefault="00762E89" w:rsidP="0002425A">
      <w:pPr>
        <w:ind w:left="1080"/>
        <w:jc w:val="both"/>
        <w:rPr>
          <w:rFonts w:ascii="Maiandra GD" w:hAnsi="Maiandra GD" w:cs="Arial"/>
          <w:lang w:val="en-GB"/>
        </w:rPr>
      </w:pPr>
    </w:p>
    <w:p w14:paraId="231245AA" w14:textId="77777777" w:rsidR="00762E89" w:rsidRPr="0002425A" w:rsidRDefault="00762E89" w:rsidP="0002425A">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0F074EB9" w14:textId="77777777" w:rsidR="00762E89" w:rsidRPr="0002425A" w:rsidRDefault="00762E89" w:rsidP="0002425A">
      <w:pPr>
        <w:ind w:left="720"/>
        <w:jc w:val="both"/>
        <w:rPr>
          <w:rFonts w:ascii="Maiandra GD" w:hAnsi="Maiandra GD" w:cs="Arial"/>
          <w:lang w:val="en-GB"/>
        </w:rPr>
      </w:pPr>
    </w:p>
    <w:p w14:paraId="2663B905" w14:textId="77777777" w:rsidR="00762E89" w:rsidRPr="0002425A" w:rsidRDefault="00762E89" w:rsidP="0002425A">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5ABDB5EE" w14:textId="77777777" w:rsidR="00762E89" w:rsidRPr="0002425A" w:rsidRDefault="00762E89" w:rsidP="0002425A">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3AF93F62" w14:textId="77777777" w:rsidR="00762E89" w:rsidRPr="0002425A" w:rsidRDefault="00762E89" w:rsidP="0002425A">
      <w:pPr>
        <w:ind w:left="720"/>
        <w:jc w:val="both"/>
        <w:rPr>
          <w:rFonts w:ascii="Maiandra GD" w:hAnsi="Maiandra GD" w:cs="Arial"/>
          <w:lang w:val="en-GB"/>
        </w:rPr>
      </w:pPr>
    </w:p>
    <w:p w14:paraId="070156DD" w14:textId="5A9ACFA8" w:rsidR="00762E89" w:rsidRPr="0002425A" w:rsidRDefault="00280CE1" w:rsidP="0002425A">
      <w:pPr>
        <w:ind w:left="720" w:hanging="720"/>
        <w:jc w:val="both"/>
        <w:rPr>
          <w:rFonts w:ascii="Maiandra GD" w:hAnsi="Maiandra GD" w:cs="Arial"/>
          <w:lang w:val="en-GB"/>
        </w:rPr>
      </w:pPr>
      <w:r>
        <w:rPr>
          <w:rFonts w:ascii="Maiandra GD" w:hAnsi="Maiandra GD" w:cs="Arial"/>
          <w:lang w:val="en-GB"/>
        </w:rPr>
        <w:t>9</w:t>
      </w:r>
      <w:r w:rsidR="00762E89" w:rsidRPr="0002425A">
        <w:rPr>
          <w:rFonts w:ascii="Maiandra GD" w:hAnsi="Maiandra GD" w:cs="Arial"/>
          <w:lang w:val="en-GB"/>
        </w:rPr>
        <w:t xml:space="preserve">. </w:t>
      </w:r>
      <w:r w:rsidR="00762E89" w:rsidRPr="0002425A">
        <w:rPr>
          <w:rFonts w:ascii="Maiandra GD" w:hAnsi="Maiandra GD" w:cs="Arial"/>
          <w:lang w:val="en-GB"/>
        </w:rPr>
        <w:tab/>
        <w:t xml:space="preserve">The assignment is expected to commence within two (2) weeks from the signature of the contract.  </w:t>
      </w:r>
    </w:p>
    <w:p w14:paraId="596E21F8" w14:textId="77777777" w:rsidR="00762E89" w:rsidRPr="0002425A" w:rsidRDefault="00762E89" w:rsidP="0002425A">
      <w:pPr>
        <w:jc w:val="both"/>
        <w:rPr>
          <w:rFonts w:ascii="Maiandra GD" w:hAnsi="Maiandra GD" w:cs="Arial"/>
          <w:lang w:val="en-GB"/>
        </w:rPr>
      </w:pPr>
    </w:p>
    <w:p w14:paraId="7119FE15" w14:textId="0411784F" w:rsidR="00762E89" w:rsidRPr="0002425A" w:rsidRDefault="00762E89" w:rsidP="0002425A">
      <w:pPr>
        <w:ind w:left="720" w:hanging="720"/>
        <w:jc w:val="both"/>
        <w:rPr>
          <w:rFonts w:ascii="Maiandra GD" w:hAnsi="Maiandra GD" w:cs="Arial"/>
          <w:lang w:val="en-GB"/>
        </w:rPr>
      </w:pPr>
      <w:r w:rsidRPr="0002425A">
        <w:rPr>
          <w:rFonts w:ascii="Maiandra GD" w:hAnsi="Maiandra GD" w:cs="Arial"/>
          <w:lang w:val="en-GB"/>
        </w:rPr>
        <w:t>1</w:t>
      </w:r>
      <w:r w:rsidR="003878A9">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9E39E3">
        <w:rPr>
          <w:rFonts w:ascii="Maiandra GD" w:hAnsi="Maiandra GD" w:cs="Arial"/>
          <w:lang w:val="en-GB"/>
        </w:rPr>
        <w:t>ten (10</w:t>
      </w:r>
      <w:r w:rsidR="002254CF">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D35676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r>
    </w:p>
    <w:p w14:paraId="54CD03AE"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58131090" w14:textId="121F10E1"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Contact person: </w:t>
      </w:r>
      <w:r w:rsidR="009076FF" w:rsidRPr="009076FF">
        <w:rPr>
          <w:rFonts w:ascii="Maiandra GD" w:hAnsi="Maiandra GD" w:cs="Arial"/>
          <w:lang w:val="en-GB"/>
        </w:rPr>
        <w:t>Mr</w:t>
      </w:r>
      <w:r w:rsidR="003878A9">
        <w:rPr>
          <w:rFonts w:ascii="Maiandra GD" w:hAnsi="Maiandra GD" w:cs="Arial"/>
          <w:lang w:val="en-GB"/>
        </w:rPr>
        <w:t xml:space="preserve"> Purpose Chifani</w:t>
      </w:r>
      <w:r w:rsidR="009076FF" w:rsidRPr="009076FF">
        <w:rPr>
          <w:rFonts w:ascii="Maiandra GD" w:hAnsi="Maiandra GD" w:cs="Arial"/>
          <w:lang w:val="en-GB"/>
        </w:rPr>
        <w:t xml:space="preserve"> </w:t>
      </w:r>
    </w:p>
    <w:p w14:paraId="6E6F42CB"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D6267D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5B3B4CC2" w14:textId="77777777" w:rsidR="008E3E36" w:rsidRDefault="00831C1D" w:rsidP="00831C1D">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0335C9B8" w14:textId="668F0CB5" w:rsidR="00762E89" w:rsidRPr="00831C1D" w:rsidRDefault="00831C1D" w:rsidP="00831C1D">
      <w:pPr>
        <w:ind w:left="720"/>
        <w:rPr>
          <w:rStyle w:val="Hyperlink"/>
          <w:rFonts w:ascii="Maiandra GD" w:hAnsi="Maiandra GD" w:cs="Arial"/>
          <w:lang w:val="en-GB"/>
        </w:rPr>
      </w:pPr>
      <w:r w:rsidRPr="0002425A">
        <w:rPr>
          <w:rFonts w:ascii="Maiandra GD" w:hAnsi="Maiandra GD" w:cs="Arial"/>
          <w:b/>
          <w:lang w:val="en-GB"/>
        </w:rPr>
        <w:t xml:space="preserve">Copy to </w:t>
      </w:r>
      <w:hyperlink r:id="rId12" w:history="1">
        <w:r w:rsidR="003878A9"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sidR="001C6A03">
        <w:rPr>
          <w:rFonts w:ascii="Maiandra GD" w:hAnsi="Maiandra GD" w:cs="Arial"/>
        </w:rPr>
        <w:t xml:space="preserve">; </w:t>
      </w:r>
      <w:hyperlink r:id="rId13" w:history="1">
        <w:r w:rsidR="00C35C5D" w:rsidRPr="007677C3">
          <w:rPr>
            <w:rStyle w:val="Hyperlink"/>
            <w:rFonts w:ascii="Maiandra GD" w:hAnsi="Maiandra GD"/>
            <w:lang w:val="en-GB"/>
          </w:rPr>
          <w:t>gthobokwe@sadc.int</w:t>
        </w:r>
      </w:hyperlink>
      <w:r w:rsidR="00C35C5D">
        <w:rPr>
          <w:rFonts w:ascii="Maiandra GD" w:hAnsi="Maiandra GD"/>
          <w:lang w:val="en-GB"/>
        </w:rPr>
        <w:t xml:space="preserve">  </w:t>
      </w:r>
    </w:p>
    <w:p w14:paraId="418856EF" w14:textId="77777777" w:rsidR="00762E89" w:rsidRPr="0002425A" w:rsidRDefault="00762E89" w:rsidP="009076FF">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267BE66B" w14:textId="71A13FB3" w:rsidR="00762E89" w:rsidRPr="0002425A" w:rsidRDefault="00762E89" w:rsidP="0002425A">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sidR="002254CF">
        <w:rPr>
          <w:rFonts w:ascii="Maiandra GD" w:hAnsi="Maiandra GD" w:cs="Arial"/>
          <w:lang w:val="en-GB"/>
        </w:rPr>
        <w:t xml:space="preserve">tariat’s website at the latest </w:t>
      </w:r>
      <w:r w:rsidR="009E39E3">
        <w:rPr>
          <w:rFonts w:ascii="Maiandra GD" w:hAnsi="Maiandra GD" w:cs="Arial"/>
          <w:lang w:val="en-GB"/>
        </w:rPr>
        <w:t>Seven (7</w:t>
      </w:r>
      <w:r w:rsidR="002254CF">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7A436E4F" w14:textId="77777777" w:rsidR="00762E89" w:rsidRPr="0002425A" w:rsidRDefault="00762E89" w:rsidP="0002425A">
      <w:pPr>
        <w:jc w:val="both"/>
        <w:rPr>
          <w:rFonts w:ascii="Maiandra GD" w:hAnsi="Maiandra GD" w:cs="Arial"/>
          <w:b/>
          <w:lang w:val="en-GB"/>
        </w:rPr>
      </w:pPr>
    </w:p>
    <w:p w14:paraId="07EBCBEE" w14:textId="28AA2F9B" w:rsidR="00762E89" w:rsidRDefault="00762E89" w:rsidP="0002425A">
      <w:pPr>
        <w:ind w:firstLine="720"/>
        <w:jc w:val="both"/>
        <w:rPr>
          <w:rFonts w:ascii="Maiandra GD" w:hAnsi="Maiandra GD" w:cs="Arial"/>
          <w:b/>
          <w:lang w:val="en-GB"/>
        </w:rPr>
      </w:pPr>
    </w:p>
    <w:p w14:paraId="23F111A5" w14:textId="1A855D04" w:rsidR="003878A9" w:rsidRDefault="003878A9" w:rsidP="0002425A">
      <w:pPr>
        <w:ind w:firstLine="720"/>
        <w:jc w:val="both"/>
        <w:rPr>
          <w:rFonts w:ascii="Maiandra GD" w:hAnsi="Maiandra GD" w:cs="Arial"/>
          <w:b/>
          <w:lang w:val="en-GB"/>
        </w:rPr>
      </w:pPr>
    </w:p>
    <w:p w14:paraId="094E2DC2" w14:textId="77777777" w:rsidR="003878A9" w:rsidRPr="0002425A" w:rsidRDefault="003878A9" w:rsidP="0002425A">
      <w:pPr>
        <w:ind w:firstLine="720"/>
        <w:jc w:val="both"/>
        <w:rPr>
          <w:rFonts w:ascii="Maiandra GD" w:hAnsi="Maiandra GD" w:cs="Arial"/>
          <w:b/>
          <w:lang w:val="en-GB"/>
        </w:rPr>
      </w:pPr>
    </w:p>
    <w:p w14:paraId="7BFB2D6B"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ANNEXES:</w:t>
      </w:r>
    </w:p>
    <w:p w14:paraId="6E0A5868" w14:textId="77777777" w:rsidR="00762E89" w:rsidRPr="0002425A" w:rsidRDefault="00762E89" w:rsidP="0002425A">
      <w:pPr>
        <w:jc w:val="both"/>
        <w:rPr>
          <w:rFonts w:ascii="Maiandra GD" w:hAnsi="Maiandra GD" w:cs="Arial"/>
          <w:lang w:val="en-GB"/>
        </w:rPr>
      </w:pPr>
    </w:p>
    <w:p w14:paraId="1DEE7569"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601AF8B6"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05C4477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55F688E7" w14:textId="77777777" w:rsidR="00762E89" w:rsidRPr="0002425A" w:rsidRDefault="00762E89" w:rsidP="0002425A">
      <w:pPr>
        <w:jc w:val="both"/>
        <w:rPr>
          <w:rFonts w:ascii="Maiandra GD" w:hAnsi="Maiandra GD" w:cs="Arial"/>
          <w:lang w:val="en-GB"/>
        </w:rPr>
      </w:pPr>
    </w:p>
    <w:p w14:paraId="6DEEFC9A" w14:textId="77777777" w:rsidR="00762E89" w:rsidRPr="0002425A" w:rsidRDefault="00762E89" w:rsidP="0002425A">
      <w:pPr>
        <w:ind w:firstLine="720"/>
        <w:jc w:val="both"/>
        <w:rPr>
          <w:rFonts w:ascii="Maiandra GD" w:hAnsi="Maiandra GD" w:cs="Arial"/>
          <w:b/>
          <w:lang w:val="en-GB"/>
        </w:rPr>
      </w:pPr>
    </w:p>
    <w:p w14:paraId="045D955D" w14:textId="77777777" w:rsidR="00762E89" w:rsidRPr="0002425A" w:rsidRDefault="00762E89" w:rsidP="0002425A">
      <w:pPr>
        <w:ind w:firstLine="720"/>
        <w:jc w:val="both"/>
        <w:rPr>
          <w:rFonts w:ascii="Maiandra GD" w:hAnsi="Maiandra GD" w:cs="Arial"/>
          <w:b/>
          <w:lang w:val="en-GB"/>
        </w:rPr>
      </w:pPr>
    </w:p>
    <w:p w14:paraId="1537B62D" w14:textId="77777777" w:rsidR="00762E89" w:rsidRPr="0002425A" w:rsidRDefault="00762E89" w:rsidP="0002425A">
      <w:pPr>
        <w:ind w:firstLine="720"/>
        <w:jc w:val="both"/>
        <w:rPr>
          <w:rFonts w:ascii="Maiandra GD" w:hAnsi="Maiandra GD" w:cs="Arial"/>
          <w:b/>
          <w:lang w:val="en-GB"/>
        </w:rPr>
      </w:pPr>
      <w:r w:rsidRPr="0002425A">
        <w:rPr>
          <w:rFonts w:ascii="Maiandra GD" w:hAnsi="Maiandra GD" w:cs="Arial"/>
          <w:b/>
          <w:lang w:val="en-GB"/>
        </w:rPr>
        <w:t>Sincerely,</w:t>
      </w:r>
    </w:p>
    <w:p w14:paraId="1554A854" w14:textId="77777777" w:rsidR="00762E89" w:rsidRPr="0002425A" w:rsidRDefault="00762E89" w:rsidP="0002425A">
      <w:pPr>
        <w:ind w:firstLine="720"/>
        <w:jc w:val="both"/>
        <w:rPr>
          <w:rFonts w:ascii="Maiandra GD" w:hAnsi="Maiandra GD" w:cs="Arial"/>
          <w:i/>
          <w:lang w:val="en-GB"/>
        </w:rPr>
      </w:pPr>
    </w:p>
    <w:p w14:paraId="6BCA5908" w14:textId="77777777" w:rsidR="00762E89" w:rsidRPr="0002425A" w:rsidRDefault="00762E89" w:rsidP="0002425A">
      <w:pPr>
        <w:ind w:firstLine="720"/>
        <w:jc w:val="both"/>
        <w:rPr>
          <w:rFonts w:ascii="Maiandra GD" w:hAnsi="Maiandra GD" w:cs="Arial"/>
          <w:i/>
          <w:lang w:val="en-GB"/>
        </w:rPr>
      </w:pPr>
    </w:p>
    <w:p w14:paraId="4CC682CA" w14:textId="77777777" w:rsidR="00762E89" w:rsidRPr="0002425A" w:rsidRDefault="00762E89" w:rsidP="0002425A">
      <w:pPr>
        <w:ind w:firstLine="720"/>
        <w:jc w:val="both"/>
        <w:rPr>
          <w:rFonts w:ascii="Maiandra GD" w:hAnsi="Maiandra GD" w:cs="Arial"/>
          <w:i/>
          <w:lang w:val="en-GB"/>
        </w:rPr>
      </w:pPr>
    </w:p>
    <w:p w14:paraId="76945506" w14:textId="77777777" w:rsidR="00762E89" w:rsidRPr="0002425A" w:rsidRDefault="00762E89" w:rsidP="0002425A">
      <w:pPr>
        <w:ind w:firstLine="720"/>
        <w:jc w:val="both"/>
        <w:rPr>
          <w:rFonts w:ascii="Maiandra GD" w:hAnsi="Maiandra GD" w:cs="Arial"/>
          <w:i/>
          <w:lang w:val="en-GB"/>
        </w:rPr>
      </w:pPr>
      <w:r w:rsidRPr="0002425A">
        <w:rPr>
          <w:rFonts w:ascii="Maiandra GD" w:hAnsi="Maiandra GD" w:cs="Arial"/>
          <w:i/>
          <w:lang w:val="en-GB"/>
        </w:rPr>
        <w:t>_____________________</w:t>
      </w:r>
    </w:p>
    <w:p w14:paraId="338EB89F" w14:textId="2BBF66C9"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009076FF" w:rsidRPr="009076FF">
        <w:rPr>
          <w:rFonts w:ascii="Maiandra GD" w:hAnsi="Maiandra GD" w:cs="Arial"/>
          <w:lang w:val="en-GB"/>
        </w:rPr>
        <w:t>Mr</w:t>
      </w:r>
      <w:r w:rsidR="003878A9">
        <w:rPr>
          <w:rFonts w:ascii="Maiandra GD" w:hAnsi="Maiandra GD" w:cs="Arial"/>
          <w:lang w:val="en-GB"/>
        </w:rPr>
        <w:t xml:space="preserve"> Purpose Chifani</w:t>
      </w:r>
      <w:r w:rsidR="009076FF" w:rsidRPr="009076FF">
        <w:rPr>
          <w:rFonts w:ascii="Maiandra GD" w:hAnsi="Maiandra GD" w:cs="Arial"/>
          <w:lang w:val="en-GB"/>
        </w:rPr>
        <w:t xml:space="preserve"> </w:t>
      </w:r>
    </w:p>
    <w:p w14:paraId="054D85E8"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009076FF" w:rsidRPr="009076FF">
        <w:rPr>
          <w:rFonts w:ascii="Maiandra GD" w:hAnsi="Maiandra GD" w:cs="Arial"/>
          <w:lang w:val="en-GB"/>
        </w:rPr>
        <w:t xml:space="preserve">Acting- </w:t>
      </w:r>
      <w:r w:rsidRPr="009076FF">
        <w:rPr>
          <w:rFonts w:ascii="Maiandra GD" w:hAnsi="Maiandra GD" w:cs="Arial"/>
          <w:lang w:val="en-GB"/>
        </w:rPr>
        <w:t>Head of Procurement Unit</w:t>
      </w:r>
    </w:p>
    <w:p w14:paraId="0A16B61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lang w:val="en-GB"/>
        </w:rPr>
        <w:sectPr w:rsidR="00762E89" w:rsidRPr="0002425A" w:rsidSect="002947C8">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2454CC5A" w14:textId="77777777" w:rsidR="00762E89" w:rsidRPr="0002425A" w:rsidRDefault="00762E89" w:rsidP="0002425A">
      <w:pPr>
        <w:pStyle w:val="BodyText2"/>
        <w:tabs>
          <w:tab w:val="left" w:pos="720"/>
          <w:tab w:val="left" w:pos="1440"/>
          <w:tab w:val="left" w:pos="2880"/>
          <w:tab w:val="right" w:leader="dot" w:pos="8640"/>
        </w:tabs>
        <w:ind w:left="-270"/>
        <w:rPr>
          <w:rFonts w:ascii="Maiandra GD" w:hAnsi="Maiandra GD" w:cs="Arial"/>
          <w:b/>
          <w:lang w:val="en-GB"/>
        </w:rPr>
      </w:pPr>
    </w:p>
    <w:p w14:paraId="3E82C833" w14:textId="523BBBFF" w:rsidR="00762E89" w:rsidRPr="00605A40" w:rsidRDefault="00762E89" w:rsidP="00605A40">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1681A4B6" w14:textId="7D6715A5" w:rsidR="004010DF" w:rsidRDefault="004010DF" w:rsidP="004010DF">
      <w:pPr>
        <w:pStyle w:val="Annexetitle"/>
        <w:rPr>
          <w:rFonts w:ascii="Maiandra GD" w:hAnsi="Maiandra GD" w:cs="Arial"/>
          <w:noProof/>
          <w:sz w:val="24"/>
          <w:szCs w:val="24"/>
          <w:lang w:val="en-US" w:eastAsia="en-US"/>
        </w:rPr>
      </w:pPr>
      <w:r w:rsidRPr="00666AE5">
        <w:rPr>
          <w:rFonts w:ascii="Maiandra GD" w:hAnsi="Maiandra GD" w:cs="Arial"/>
          <w:noProof/>
          <w:sz w:val="24"/>
          <w:szCs w:val="24"/>
          <w:lang w:val="en-US" w:eastAsia="en-US"/>
        </w:rPr>
        <w:lastRenderedPageBreak/>
        <w:drawing>
          <wp:inline distT="0" distB="0" distL="0" distR="0" wp14:anchorId="1ADFCB29" wp14:editId="25BA76AA">
            <wp:extent cx="1303020" cy="1280160"/>
            <wp:effectExtent l="0" t="0" r="0" b="0"/>
            <wp:docPr id="3" name="Picture 3"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280160"/>
                    </a:xfrm>
                    <a:prstGeom prst="rect">
                      <a:avLst/>
                    </a:prstGeom>
                    <a:noFill/>
                    <a:ln>
                      <a:noFill/>
                    </a:ln>
                  </pic:spPr>
                </pic:pic>
              </a:graphicData>
            </a:graphic>
          </wp:inline>
        </w:drawing>
      </w:r>
    </w:p>
    <w:p w14:paraId="0698922B" w14:textId="77777777" w:rsidR="004010DF" w:rsidRPr="00666AE5" w:rsidRDefault="004010DF" w:rsidP="004010DF"/>
    <w:p w14:paraId="262C2A01" w14:textId="77777777" w:rsidR="004010DF" w:rsidRDefault="004010DF" w:rsidP="004010DF">
      <w:pPr>
        <w:jc w:val="center"/>
        <w:rPr>
          <w:b/>
        </w:rPr>
      </w:pPr>
    </w:p>
    <w:p w14:paraId="07542C8D" w14:textId="77777777" w:rsidR="004010DF" w:rsidRPr="00666AE5" w:rsidRDefault="004010DF" w:rsidP="004010DF">
      <w:pPr>
        <w:jc w:val="center"/>
        <w:rPr>
          <w:rFonts w:ascii="Maiandra GD" w:hAnsi="Maiandra GD"/>
          <w:b/>
          <w:sz w:val="36"/>
          <w:szCs w:val="36"/>
        </w:rPr>
      </w:pPr>
      <w:r w:rsidRPr="00666AE5">
        <w:rPr>
          <w:rFonts w:ascii="Maiandra GD" w:hAnsi="Maiandra GD"/>
          <w:b/>
          <w:sz w:val="36"/>
          <w:szCs w:val="36"/>
        </w:rPr>
        <w:t>TERMS OF REFERENCE</w:t>
      </w:r>
    </w:p>
    <w:p w14:paraId="433DDBF0" w14:textId="77777777" w:rsidR="004010DF" w:rsidRPr="00666AE5" w:rsidRDefault="004010DF" w:rsidP="004010DF">
      <w:pPr>
        <w:jc w:val="center"/>
        <w:rPr>
          <w:rFonts w:ascii="Maiandra GD" w:hAnsi="Maiandra GD"/>
          <w:b/>
          <w:sz w:val="36"/>
          <w:szCs w:val="36"/>
        </w:rPr>
      </w:pPr>
    </w:p>
    <w:p w14:paraId="0C937F64" w14:textId="1B3697AD" w:rsidR="00D07BF8" w:rsidRPr="00666AE5" w:rsidRDefault="00D07BF8" w:rsidP="00D07BF8">
      <w:pPr>
        <w:jc w:val="both"/>
        <w:rPr>
          <w:rFonts w:ascii="Maiandra GD" w:hAnsi="Maiandra GD"/>
          <w:b/>
          <w:sz w:val="36"/>
          <w:szCs w:val="36"/>
        </w:rPr>
      </w:pPr>
    </w:p>
    <w:p w14:paraId="118ADDF9" w14:textId="77777777" w:rsidR="00D07BF8" w:rsidRPr="00666AE5" w:rsidRDefault="00D07BF8" w:rsidP="00D07BF8">
      <w:pPr>
        <w:jc w:val="both"/>
        <w:rPr>
          <w:b/>
          <w:sz w:val="36"/>
          <w:szCs w:val="36"/>
        </w:rPr>
      </w:pPr>
    </w:p>
    <w:p w14:paraId="1772473E" w14:textId="77777777" w:rsidR="00D07BF8" w:rsidRPr="00C35C5D" w:rsidRDefault="00D07BF8" w:rsidP="00D07BF8">
      <w:pPr>
        <w:spacing w:after="160" w:line="259" w:lineRule="auto"/>
        <w:jc w:val="both"/>
        <w:rPr>
          <w:rFonts w:ascii="Maiandra GD" w:eastAsia="Calibri" w:hAnsi="Maiandra GD"/>
          <w:b/>
          <w:sz w:val="36"/>
          <w:szCs w:val="36"/>
          <w:lang w:bidi="en-US"/>
        </w:rPr>
      </w:pPr>
      <w:r w:rsidRPr="00AC10E4">
        <w:rPr>
          <w:rFonts w:ascii="Maiandra GD" w:eastAsia="Calibri" w:hAnsi="Maiandra GD"/>
          <w:b/>
          <w:sz w:val="36"/>
          <w:szCs w:val="36"/>
          <w:lang w:val="en-GB" w:bidi="en-US"/>
        </w:rPr>
        <w:t xml:space="preserve">CONSULTANCY </w:t>
      </w:r>
      <w:r w:rsidRPr="00C35C5D">
        <w:rPr>
          <w:rFonts w:ascii="Maiandra GD" w:eastAsia="Calibri" w:hAnsi="Maiandra GD"/>
          <w:b/>
          <w:sz w:val="36"/>
          <w:szCs w:val="36"/>
          <w:lang w:bidi="en-US"/>
        </w:rPr>
        <w:t>TERMS OF REFERENCE: CONSULTANCY FOR THE DEVELOPMENT OF LEGAL DOCUMENTS FOR CONSERVATION AND UTILIZATION OF ANIMAL GENETIC RESOURCES IN THE SOUTHERN AFRICAN DEVELOPMENT COMMUNITY (SADC)</w:t>
      </w:r>
    </w:p>
    <w:p w14:paraId="1623C854" w14:textId="77777777" w:rsidR="00D07BF8" w:rsidRPr="00916DE9" w:rsidRDefault="00D07BF8" w:rsidP="00D07BF8">
      <w:pPr>
        <w:pStyle w:val="Heading"/>
        <w:jc w:val="both"/>
        <w:rPr>
          <w:rFonts w:ascii="Arial" w:hAnsi="Arial" w:cs="Arial"/>
        </w:rPr>
      </w:pPr>
      <w:r>
        <w:rPr>
          <w:rFonts w:ascii="Arial" w:hAnsi="Arial" w:cs="Arial"/>
        </w:rPr>
        <w:t xml:space="preserve">                                                                 </w:t>
      </w:r>
      <w:hyperlink r:id="rId21" w:tooltip="&quot;Home&quot; " w:history="1"/>
    </w:p>
    <w:p w14:paraId="75C8F7D5" w14:textId="77777777" w:rsidR="00D07BF8" w:rsidRPr="00BD4E6A" w:rsidRDefault="00D07BF8" w:rsidP="00D07BF8">
      <w:pPr>
        <w:jc w:val="both"/>
        <w:rPr>
          <w:rFonts w:ascii="Arial" w:hAnsi="Arial" w:cs="Arial"/>
          <w:b/>
          <w:sz w:val="28"/>
          <w:szCs w:val="28"/>
        </w:rPr>
      </w:pPr>
    </w:p>
    <w:p w14:paraId="39D8A4DC" w14:textId="77777777" w:rsidR="00D07BF8" w:rsidRDefault="00D07BF8" w:rsidP="00D07BF8">
      <w:pPr>
        <w:spacing w:after="100" w:afterAutospacing="1"/>
        <w:jc w:val="both"/>
        <w:rPr>
          <w:rFonts w:cs="Arial"/>
          <w:b/>
        </w:rPr>
      </w:pPr>
    </w:p>
    <w:p w14:paraId="473956C6" w14:textId="77777777" w:rsidR="00D07BF8" w:rsidRDefault="00D07BF8" w:rsidP="00D07BF8">
      <w:pPr>
        <w:spacing w:after="100" w:afterAutospacing="1"/>
        <w:jc w:val="both"/>
        <w:rPr>
          <w:rFonts w:cs="Arial"/>
          <w:b/>
        </w:rPr>
      </w:pPr>
    </w:p>
    <w:p w14:paraId="7DC2D560" w14:textId="77777777" w:rsidR="00D07BF8" w:rsidRDefault="00D07BF8" w:rsidP="00D07BF8">
      <w:pPr>
        <w:spacing w:after="100" w:afterAutospacing="1"/>
        <w:jc w:val="both"/>
        <w:rPr>
          <w:rFonts w:cs="Arial"/>
          <w:b/>
        </w:rPr>
      </w:pPr>
    </w:p>
    <w:p w14:paraId="3680AFD9" w14:textId="77777777" w:rsidR="00D07BF8" w:rsidRDefault="00D07BF8" w:rsidP="00D07BF8">
      <w:pPr>
        <w:spacing w:after="100" w:afterAutospacing="1"/>
        <w:jc w:val="both"/>
        <w:rPr>
          <w:rFonts w:cs="Arial"/>
          <w:b/>
        </w:rPr>
      </w:pPr>
    </w:p>
    <w:p w14:paraId="01E6E7EF" w14:textId="77777777" w:rsidR="00D07BF8" w:rsidRDefault="00D07BF8" w:rsidP="00D07BF8">
      <w:pPr>
        <w:spacing w:after="100" w:afterAutospacing="1"/>
        <w:jc w:val="both"/>
        <w:rPr>
          <w:rFonts w:cs="Arial"/>
          <w:b/>
        </w:rPr>
      </w:pPr>
    </w:p>
    <w:p w14:paraId="125C75F9" w14:textId="77777777" w:rsidR="00D07BF8" w:rsidRDefault="00D07BF8" w:rsidP="00D07BF8">
      <w:pPr>
        <w:spacing w:after="100" w:afterAutospacing="1"/>
        <w:jc w:val="both"/>
        <w:rPr>
          <w:rFonts w:cs="Arial"/>
          <w:b/>
        </w:rPr>
      </w:pPr>
    </w:p>
    <w:p w14:paraId="00268324" w14:textId="77777777" w:rsidR="00D07BF8" w:rsidRDefault="00D07BF8" w:rsidP="00D07BF8">
      <w:pPr>
        <w:spacing w:after="100" w:afterAutospacing="1"/>
        <w:jc w:val="both"/>
        <w:rPr>
          <w:rFonts w:cs="Arial"/>
          <w:b/>
        </w:rPr>
      </w:pPr>
    </w:p>
    <w:p w14:paraId="6081B09A" w14:textId="77777777" w:rsidR="00D07BF8" w:rsidRDefault="00D07BF8" w:rsidP="00D07BF8">
      <w:pPr>
        <w:spacing w:after="100" w:afterAutospacing="1"/>
        <w:jc w:val="both"/>
        <w:rPr>
          <w:rFonts w:cs="Arial"/>
          <w:b/>
        </w:rPr>
      </w:pPr>
    </w:p>
    <w:p w14:paraId="6A60EA72" w14:textId="77777777" w:rsidR="00D07BF8" w:rsidRDefault="00D07BF8" w:rsidP="00D07BF8">
      <w:pPr>
        <w:spacing w:after="100" w:afterAutospacing="1"/>
        <w:jc w:val="both"/>
        <w:rPr>
          <w:rFonts w:cs="Arial"/>
          <w:b/>
        </w:rPr>
      </w:pPr>
    </w:p>
    <w:p w14:paraId="6ABCAB8D" w14:textId="498B821C" w:rsidR="00D07BF8" w:rsidRDefault="00D07BF8" w:rsidP="00D07BF8">
      <w:pPr>
        <w:spacing w:after="100" w:afterAutospacing="1"/>
        <w:jc w:val="both"/>
        <w:rPr>
          <w:rFonts w:cs="Arial"/>
          <w:b/>
        </w:rPr>
      </w:pPr>
    </w:p>
    <w:p w14:paraId="630E3CE7" w14:textId="77777777" w:rsidR="00D07BF8" w:rsidRPr="007448AF" w:rsidRDefault="00D07BF8" w:rsidP="00D07BF8">
      <w:pPr>
        <w:spacing w:after="100" w:afterAutospacing="1"/>
        <w:jc w:val="both"/>
        <w:rPr>
          <w:rFonts w:cs="Arial"/>
          <w:b/>
        </w:rPr>
      </w:pPr>
    </w:p>
    <w:p w14:paraId="34434D59"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DE5552">
        <w:rPr>
          <w:rFonts w:ascii="Arial" w:hAnsi="Arial" w:cs="Arial"/>
          <w:b/>
          <w:caps/>
          <w:sz w:val="22"/>
          <w:szCs w:val="22"/>
        </w:rPr>
        <w:lastRenderedPageBreak/>
        <w:fldChar w:fldCharType="begin"/>
      </w:r>
      <w:r w:rsidRPr="00DE5552">
        <w:rPr>
          <w:rFonts w:ascii="Arial" w:hAnsi="Arial" w:cs="Arial"/>
          <w:b/>
          <w:caps/>
          <w:sz w:val="22"/>
          <w:szCs w:val="22"/>
        </w:rPr>
        <w:instrText xml:space="preserve"> TOC \o "1-2" </w:instrText>
      </w:r>
      <w:r w:rsidRPr="00DE5552">
        <w:rPr>
          <w:rFonts w:ascii="Arial" w:hAnsi="Arial" w:cs="Arial"/>
          <w:b/>
          <w:caps/>
          <w:sz w:val="22"/>
          <w:szCs w:val="22"/>
        </w:rPr>
        <w:fldChar w:fldCharType="separate"/>
      </w:r>
      <w:r w:rsidRPr="004C2EF1">
        <w:rPr>
          <w:rFonts w:ascii="Arial" w:hAnsi="Arial" w:cs="Arial"/>
          <w:noProof/>
        </w:rPr>
        <w:t>1.</w:t>
      </w:r>
      <w:r>
        <w:rPr>
          <w:rFonts w:asciiTheme="minorHAnsi" w:eastAsiaTheme="minorEastAsia" w:hAnsiTheme="minorHAnsi" w:cstheme="minorBidi"/>
          <w:noProof/>
          <w:sz w:val="22"/>
          <w:szCs w:val="22"/>
        </w:rPr>
        <w:tab/>
      </w:r>
      <w:r w:rsidRPr="004C2EF1">
        <w:rPr>
          <w:rFonts w:ascii="Arial" w:hAnsi="Arial" w:cs="Arial"/>
          <w:noProof/>
        </w:rPr>
        <w:t>BACKGROUND INFORMATION</w:t>
      </w:r>
      <w:r>
        <w:rPr>
          <w:noProof/>
        </w:rPr>
        <w:tab/>
      </w:r>
      <w:r>
        <w:rPr>
          <w:noProof/>
        </w:rPr>
        <w:fldChar w:fldCharType="begin"/>
      </w:r>
      <w:r>
        <w:rPr>
          <w:noProof/>
        </w:rPr>
        <w:instrText xml:space="preserve"> PAGEREF _Toc83300501 \h </w:instrText>
      </w:r>
      <w:r>
        <w:rPr>
          <w:noProof/>
        </w:rPr>
      </w:r>
      <w:r>
        <w:rPr>
          <w:noProof/>
        </w:rPr>
        <w:fldChar w:fldCharType="separate"/>
      </w:r>
      <w:r>
        <w:rPr>
          <w:noProof/>
        </w:rPr>
        <w:t>2</w:t>
      </w:r>
      <w:r>
        <w:rPr>
          <w:noProof/>
        </w:rPr>
        <w:fldChar w:fldCharType="end"/>
      </w:r>
    </w:p>
    <w:p w14:paraId="14FB2A99"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1.1.</w:t>
      </w:r>
      <w:r>
        <w:rPr>
          <w:rFonts w:asciiTheme="minorHAnsi" w:eastAsiaTheme="minorEastAsia" w:hAnsiTheme="minorHAnsi" w:cstheme="minorBidi"/>
          <w:noProof/>
          <w:sz w:val="22"/>
          <w:szCs w:val="22"/>
        </w:rPr>
        <w:tab/>
      </w:r>
      <w:r w:rsidRPr="004C2EF1">
        <w:rPr>
          <w:rFonts w:ascii="Arial" w:hAnsi="Arial" w:cs="Arial"/>
          <w:noProof/>
        </w:rPr>
        <w:t>Partner country and procuring entity</w:t>
      </w:r>
      <w:r>
        <w:rPr>
          <w:noProof/>
        </w:rPr>
        <w:tab/>
      </w:r>
      <w:r>
        <w:rPr>
          <w:noProof/>
        </w:rPr>
        <w:fldChar w:fldCharType="begin"/>
      </w:r>
      <w:r>
        <w:rPr>
          <w:noProof/>
        </w:rPr>
        <w:instrText xml:space="preserve"> PAGEREF _Toc83300502 \h </w:instrText>
      </w:r>
      <w:r>
        <w:rPr>
          <w:noProof/>
        </w:rPr>
      </w:r>
      <w:r>
        <w:rPr>
          <w:noProof/>
        </w:rPr>
        <w:fldChar w:fldCharType="separate"/>
      </w:r>
      <w:r>
        <w:rPr>
          <w:noProof/>
        </w:rPr>
        <w:t>2</w:t>
      </w:r>
      <w:r>
        <w:rPr>
          <w:noProof/>
        </w:rPr>
        <w:fldChar w:fldCharType="end"/>
      </w:r>
    </w:p>
    <w:p w14:paraId="029DEC34"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1.2.</w:t>
      </w:r>
      <w:r>
        <w:rPr>
          <w:rFonts w:asciiTheme="minorHAnsi" w:eastAsiaTheme="minorEastAsia" w:hAnsiTheme="minorHAnsi" w:cstheme="minorBidi"/>
          <w:noProof/>
          <w:sz w:val="22"/>
          <w:szCs w:val="22"/>
        </w:rPr>
        <w:tab/>
      </w:r>
      <w:r w:rsidRPr="004C2EF1">
        <w:rPr>
          <w:rFonts w:ascii="Arial" w:hAnsi="Arial" w:cs="Arial"/>
          <w:noProof/>
        </w:rPr>
        <w:t>Contracting authority</w:t>
      </w:r>
      <w:r>
        <w:rPr>
          <w:noProof/>
        </w:rPr>
        <w:tab/>
      </w:r>
      <w:r>
        <w:rPr>
          <w:noProof/>
        </w:rPr>
        <w:fldChar w:fldCharType="begin"/>
      </w:r>
      <w:r>
        <w:rPr>
          <w:noProof/>
        </w:rPr>
        <w:instrText xml:space="preserve"> PAGEREF _Toc83300503 \h </w:instrText>
      </w:r>
      <w:r>
        <w:rPr>
          <w:noProof/>
        </w:rPr>
      </w:r>
      <w:r>
        <w:rPr>
          <w:noProof/>
        </w:rPr>
        <w:fldChar w:fldCharType="separate"/>
      </w:r>
      <w:r>
        <w:rPr>
          <w:noProof/>
        </w:rPr>
        <w:t>2</w:t>
      </w:r>
      <w:r>
        <w:rPr>
          <w:noProof/>
        </w:rPr>
        <w:fldChar w:fldCharType="end"/>
      </w:r>
    </w:p>
    <w:p w14:paraId="7F7B3857"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1.3.</w:t>
      </w:r>
      <w:r>
        <w:rPr>
          <w:rFonts w:asciiTheme="minorHAnsi" w:eastAsiaTheme="minorEastAsia" w:hAnsiTheme="minorHAnsi" w:cstheme="minorBidi"/>
          <w:noProof/>
          <w:sz w:val="22"/>
          <w:szCs w:val="22"/>
        </w:rPr>
        <w:tab/>
      </w:r>
      <w:r w:rsidRPr="004C2EF1">
        <w:rPr>
          <w:rFonts w:ascii="Arial" w:hAnsi="Arial" w:cs="Arial"/>
          <w:noProof/>
        </w:rPr>
        <w:t>Background</w:t>
      </w:r>
      <w:r>
        <w:rPr>
          <w:noProof/>
        </w:rPr>
        <w:tab/>
      </w:r>
      <w:r>
        <w:rPr>
          <w:noProof/>
        </w:rPr>
        <w:fldChar w:fldCharType="begin"/>
      </w:r>
      <w:r>
        <w:rPr>
          <w:noProof/>
        </w:rPr>
        <w:instrText xml:space="preserve"> PAGEREF _Toc83300504 \h </w:instrText>
      </w:r>
      <w:r>
        <w:rPr>
          <w:noProof/>
        </w:rPr>
      </w:r>
      <w:r>
        <w:rPr>
          <w:noProof/>
        </w:rPr>
        <w:fldChar w:fldCharType="separate"/>
      </w:r>
      <w:r>
        <w:rPr>
          <w:noProof/>
        </w:rPr>
        <w:t>2</w:t>
      </w:r>
      <w:r>
        <w:rPr>
          <w:noProof/>
        </w:rPr>
        <w:fldChar w:fldCharType="end"/>
      </w:r>
    </w:p>
    <w:p w14:paraId="352D5D51"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1.4.</w:t>
      </w:r>
      <w:r>
        <w:rPr>
          <w:rFonts w:asciiTheme="minorHAnsi" w:eastAsiaTheme="minorEastAsia" w:hAnsiTheme="minorHAnsi" w:cstheme="minorBidi"/>
          <w:noProof/>
          <w:sz w:val="22"/>
          <w:szCs w:val="22"/>
        </w:rPr>
        <w:tab/>
      </w:r>
      <w:r w:rsidRPr="004C2EF1">
        <w:rPr>
          <w:rFonts w:ascii="Arial" w:hAnsi="Arial" w:cs="Arial"/>
          <w:noProof/>
        </w:rPr>
        <w:t>Current situation in the sector</w:t>
      </w:r>
      <w:r>
        <w:rPr>
          <w:noProof/>
        </w:rPr>
        <w:tab/>
      </w:r>
      <w:r>
        <w:rPr>
          <w:noProof/>
        </w:rPr>
        <w:fldChar w:fldCharType="begin"/>
      </w:r>
      <w:r>
        <w:rPr>
          <w:noProof/>
        </w:rPr>
        <w:instrText xml:space="preserve"> PAGEREF _Toc83300505 \h </w:instrText>
      </w:r>
      <w:r>
        <w:rPr>
          <w:noProof/>
        </w:rPr>
      </w:r>
      <w:r>
        <w:rPr>
          <w:noProof/>
        </w:rPr>
        <w:fldChar w:fldCharType="separate"/>
      </w:r>
      <w:r>
        <w:rPr>
          <w:noProof/>
        </w:rPr>
        <w:t>3</w:t>
      </w:r>
      <w:r>
        <w:rPr>
          <w:noProof/>
        </w:rPr>
        <w:fldChar w:fldCharType="end"/>
      </w:r>
    </w:p>
    <w:p w14:paraId="2861B2A3"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1.5.</w:t>
      </w:r>
      <w:r>
        <w:rPr>
          <w:rFonts w:asciiTheme="minorHAnsi" w:eastAsiaTheme="minorEastAsia" w:hAnsiTheme="minorHAnsi" w:cstheme="minorBidi"/>
          <w:noProof/>
          <w:sz w:val="22"/>
          <w:szCs w:val="22"/>
        </w:rPr>
        <w:tab/>
      </w:r>
      <w:r w:rsidRPr="004C2EF1">
        <w:rPr>
          <w:rFonts w:ascii="Arial" w:hAnsi="Arial" w:cs="Arial"/>
          <w:noProof/>
        </w:rPr>
        <w:t>Related programmes and other donor activities</w:t>
      </w:r>
      <w:r>
        <w:rPr>
          <w:noProof/>
        </w:rPr>
        <w:tab/>
      </w:r>
      <w:r>
        <w:rPr>
          <w:noProof/>
        </w:rPr>
        <w:fldChar w:fldCharType="begin"/>
      </w:r>
      <w:r>
        <w:rPr>
          <w:noProof/>
        </w:rPr>
        <w:instrText xml:space="preserve"> PAGEREF _Toc83300506 \h </w:instrText>
      </w:r>
      <w:r>
        <w:rPr>
          <w:noProof/>
        </w:rPr>
      </w:r>
      <w:r>
        <w:rPr>
          <w:noProof/>
        </w:rPr>
        <w:fldChar w:fldCharType="separate"/>
      </w:r>
      <w:r>
        <w:rPr>
          <w:noProof/>
        </w:rPr>
        <w:t>3</w:t>
      </w:r>
      <w:r>
        <w:rPr>
          <w:noProof/>
        </w:rPr>
        <w:fldChar w:fldCharType="end"/>
      </w:r>
    </w:p>
    <w:p w14:paraId="470ED242"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2.</w:t>
      </w:r>
      <w:r>
        <w:rPr>
          <w:rFonts w:asciiTheme="minorHAnsi" w:eastAsiaTheme="minorEastAsia" w:hAnsiTheme="minorHAnsi" w:cstheme="minorBidi"/>
          <w:noProof/>
          <w:sz w:val="22"/>
          <w:szCs w:val="22"/>
        </w:rPr>
        <w:tab/>
      </w:r>
      <w:r w:rsidRPr="004C2EF1">
        <w:rPr>
          <w:rFonts w:ascii="Arial" w:hAnsi="Arial" w:cs="Arial"/>
          <w:noProof/>
        </w:rPr>
        <w:t>OBJECTIVE, PURPOSE &amp; EXPECTED RESULTS</w:t>
      </w:r>
      <w:r>
        <w:rPr>
          <w:noProof/>
        </w:rPr>
        <w:tab/>
      </w:r>
      <w:r>
        <w:rPr>
          <w:noProof/>
        </w:rPr>
        <w:fldChar w:fldCharType="begin"/>
      </w:r>
      <w:r>
        <w:rPr>
          <w:noProof/>
        </w:rPr>
        <w:instrText xml:space="preserve"> PAGEREF _Toc83300507 \h </w:instrText>
      </w:r>
      <w:r>
        <w:rPr>
          <w:noProof/>
        </w:rPr>
      </w:r>
      <w:r>
        <w:rPr>
          <w:noProof/>
        </w:rPr>
        <w:fldChar w:fldCharType="separate"/>
      </w:r>
      <w:r>
        <w:rPr>
          <w:noProof/>
        </w:rPr>
        <w:t>3</w:t>
      </w:r>
      <w:r>
        <w:rPr>
          <w:noProof/>
        </w:rPr>
        <w:fldChar w:fldCharType="end"/>
      </w:r>
    </w:p>
    <w:p w14:paraId="1EA50CEA"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2.1.</w:t>
      </w:r>
      <w:r>
        <w:rPr>
          <w:rFonts w:asciiTheme="minorHAnsi" w:eastAsiaTheme="minorEastAsia" w:hAnsiTheme="minorHAnsi" w:cstheme="minorBidi"/>
          <w:noProof/>
          <w:sz w:val="22"/>
          <w:szCs w:val="22"/>
        </w:rPr>
        <w:tab/>
      </w:r>
      <w:r w:rsidRPr="004C2EF1">
        <w:rPr>
          <w:rFonts w:ascii="Arial" w:hAnsi="Arial" w:cs="Arial"/>
          <w:noProof/>
        </w:rPr>
        <w:t>Overall objective</w:t>
      </w:r>
      <w:r>
        <w:rPr>
          <w:noProof/>
        </w:rPr>
        <w:tab/>
      </w:r>
      <w:r>
        <w:rPr>
          <w:noProof/>
        </w:rPr>
        <w:fldChar w:fldCharType="begin"/>
      </w:r>
      <w:r>
        <w:rPr>
          <w:noProof/>
        </w:rPr>
        <w:instrText xml:space="preserve"> PAGEREF _Toc83300508 \h </w:instrText>
      </w:r>
      <w:r>
        <w:rPr>
          <w:noProof/>
        </w:rPr>
      </w:r>
      <w:r>
        <w:rPr>
          <w:noProof/>
        </w:rPr>
        <w:fldChar w:fldCharType="separate"/>
      </w:r>
      <w:r>
        <w:rPr>
          <w:noProof/>
        </w:rPr>
        <w:t>3</w:t>
      </w:r>
      <w:r>
        <w:rPr>
          <w:noProof/>
        </w:rPr>
        <w:fldChar w:fldCharType="end"/>
      </w:r>
    </w:p>
    <w:p w14:paraId="3CED25CE"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2.2.</w:t>
      </w:r>
      <w:r>
        <w:rPr>
          <w:rFonts w:asciiTheme="minorHAnsi" w:eastAsiaTheme="minorEastAsia" w:hAnsiTheme="minorHAnsi" w:cstheme="minorBidi"/>
          <w:noProof/>
          <w:sz w:val="22"/>
          <w:szCs w:val="22"/>
        </w:rPr>
        <w:tab/>
      </w:r>
      <w:r w:rsidRPr="004C2EF1">
        <w:rPr>
          <w:rFonts w:ascii="Arial" w:hAnsi="Arial" w:cs="Arial"/>
          <w:noProof/>
        </w:rPr>
        <w:t>Specific Objectives</w:t>
      </w:r>
      <w:r>
        <w:rPr>
          <w:noProof/>
        </w:rPr>
        <w:tab/>
      </w:r>
      <w:r>
        <w:rPr>
          <w:noProof/>
        </w:rPr>
        <w:fldChar w:fldCharType="begin"/>
      </w:r>
      <w:r>
        <w:rPr>
          <w:noProof/>
        </w:rPr>
        <w:instrText xml:space="preserve"> PAGEREF _Toc83300509 \h </w:instrText>
      </w:r>
      <w:r>
        <w:rPr>
          <w:noProof/>
        </w:rPr>
      </w:r>
      <w:r>
        <w:rPr>
          <w:noProof/>
        </w:rPr>
        <w:fldChar w:fldCharType="separate"/>
      </w:r>
      <w:r>
        <w:rPr>
          <w:noProof/>
        </w:rPr>
        <w:t>4</w:t>
      </w:r>
      <w:r>
        <w:rPr>
          <w:noProof/>
        </w:rPr>
        <w:fldChar w:fldCharType="end"/>
      </w:r>
    </w:p>
    <w:p w14:paraId="70D01D89"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2.3.</w:t>
      </w:r>
      <w:r>
        <w:rPr>
          <w:rFonts w:asciiTheme="minorHAnsi" w:eastAsiaTheme="minorEastAsia" w:hAnsiTheme="minorHAnsi" w:cstheme="minorBidi"/>
          <w:noProof/>
          <w:sz w:val="22"/>
          <w:szCs w:val="22"/>
        </w:rPr>
        <w:tab/>
      </w:r>
      <w:r w:rsidRPr="004C2EF1">
        <w:rPr>
          <w:rFonts w:ascii="Arial" w:hAnsi="Arial" w:cs="Arial"/>
          <w:noProof/>
        </w:rPr>
        <w:t>Results to be achieved by the consultancy are</w:t>
      </w:r>
      <w:r>
        <w:rPr>
          <w:noProof/>
        </w:rPr>
        <w:tab/>
      </w:r>
      <w:r>
        <w:rPr>
          <w:noProof/>
        </w:rPr>
        <w:fldChar w:fldCharType="begin"/>
      </w:r>
      <w:r>
        <w:rPr>
          <w:noProof/>
        </w:rPr>
        <w:instrText xml:space="preserve"> PAGEREF _Toc83300510 \h </w:instrText>
      </w:r>
      <w:r>
        <w:rPr>
          <w:noProof/>
        </w:rPr>
      </w:r>
      <w:r>
        <w:rPr>
          <w:noProof/>
        </w:rPr>
        <w:fldChar w:fldCharType="separate"/>
      </w:r>
      <w:r>
        <w:rPr>
          <w:noProof/>
        </w:rPr>
        <w:t>4</w:t>
      </w:r>
      <w:r>
        <w:rPr>
          <w:noProof/>
        </w:rPr>
        <w:fldChar w:fldCharType="end"/>
      </w:r>
    </w:p>
    <w:p w14:paraId="7B09F878"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3.</w:t>
      </w:r>
      <w:r>
        <w:rPr>
          <w:rFonts w:asciiTheme="minorHAnsi" w:eastAsiaTheme="minorEastAsia" w:hAnsiTheme="minorHAnsi" w:cstheme="minorBidi"/>
          <w:noProof/>
          <w:sz w:val="22"/>
          <w:szCs w:val="22"/>
        </w:rPr>
        <w:tab/>
      </w:r>
      <w:r w:rsidRPr="004C2EF1">
        <w:rPr>
          <w:rFonts w:ascii="Arial" w:hAnsi="Arial" w:cs="Arial"/>
          <w:noProof/>
        </w:rPr>
        <w:t>ASSUMPTIONS &amp; RISKS</w:t>
      </w:r>
      <w:r>
        <w:rPr>
          <w:noProof/>
        </w:rPr>
        <w:tab/>
      </w:r>
      <w:r>
        <w:rPr>
          <w:noProof/>
        </w:rPr>
        <w:fldChar w:fldCharType="begin"/>
      </w:r>
      <w:r>
        <w:rPr>
          <w:noProof/>
        </w:rPr>
        <w:instrText xml:space="preserve"> PAGEREF _Toc83300511 \h </w:instrText>
      </w:r>
      <w:r>
        <w:rPr>
          <w:noProof/>
        </w:rPr>
      </w:r>
      <w:r>
        <w:rPr>
          <w:noProof/>
        </w:rPr>
        <w:fldChar w:fldCharType="separate"/>
      </w:r>
      <w:r>
        <w:rPr>
          <w:noProof/>
        </w:rPr>
        <w:t>4</w:t>
      </w:r>
      <w:r>
        <w:rPr>
          <w:noProof/>
        </w:rPr>
        <w:fldChar w:fldCharType="end"/>
      </w:r>
    </w:p>
    <w:p w14:paraId="488DFC6B"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3.1.</w:t>
      </w:r>
      <w:r>
        <w:rPr>
          <w:rFonts w:asciiTheme="minorHAnsi" w:eastAsiaTheme="minorEastAsia" w:hAnsiTheme="minorHAnsi" w:cstheme="minorBidi"/>
          <w:noProof/>
          <w:sz w:val="22"/>
          <w:szCs w:val="22"/>
        </w:rPr>
        <w:tab/>
      </w:r>
      <w:r w:rsidRPr="004C2EF1">
        <w:rPr>
          <w:rFonts w:ascii="Arial" w:hAnsi="Arial" w:cs="Arial"/>
          <w:noProof/>
        </w:rPr>
        <w:t>Assumptions underlying the project</w:t>
      </w:r>
      <w:r>
        <w:rPr>
          <w:noProof/>
        </w:rPr>
        <w:tab/>
      </w:r>
      <w:r>
        <w:rPr>
          <w:noProof/>
        </w:rPr>
        <w:fldChar w:fldCharType="begin"/>
      </w:r>
      <w:r>
        <w:rPr>
          <w:noProof/>
        </w:rPr>
        <w:instrText xml:space="preserve"> PAGEREF _Toc83300512 \h </w:instrText>
      </w:r>
      <w:r>
        <w:rPr>
          <w:noProof/>
        </w:rPr>
      </w:r>
      <w:r>
        <w:rPr>
          <w:noProof/>
        </w:rPr>
        <w:fldChar w:fldCharType="separate"/>
      </w:r>
      <w:r>
        <w:rPr>
          <w:noProof/>
        </w:rPr>
        <w:t>4</w:t>
      </w:r>
      <w:r>
        <w:rPr>
          <w:noProof/>
        </w:rPr>
        <w:fldChar w:fldCharType="end"/>
      </w:r>
    </w:p>
    <w:p w14:paraId="0A197336"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3.2.</w:t>
      </w:r>
      <w:r>
        <w:rPr>
          <w:rFonts w:asciiTheme="minorHAnsi" w:eastAsiaTheme="minorEastAsia" w:hAnsiTheme="minorHAnsi" w:cstheme="minorBidi"/>
          <w:noProof/>
          <w:sz w:val="22"/>
          <w:szCs w:val="22"/>
        </w:rPr>
        <w:tab/>
      </w:r>
      <w:r w:rsidRPr="004C2EF1">
        <w:rPr>
          <w:rFonts w:ascii="Arial" w:hAnsi="Arial" w:cs="Arial"/>
          <w:noProof/>
        </w:rPr>
        <w:t>Risks</w:t>
      </w:r>
      <w:r>
        <w:rPr>
          <w:noProof/>
        </w:rPr>
        <w:tab/>
      </w:r>
      <w:r>
        <w:rPr>
          <w:noProof/>
        </w:rPr>
        <w:fldChar w:fldCharType="begin"/>
      </w:r>
      <w:r>
        <w:rPr>
          <w:noProof/>
        </w:rPr>
        <w:instrText xml:space="preserve"> PAGEREF _Toc83300513 \h </w:instrText>
      </w:r>
      <w:r>
        <w:rPr>
          <w:noProof/>
        </w:rPr>
      </w:r>
      <w:r>
        <w:rPr>
          <w:noProof/>
        </w:rPr>
        <w:fldChar w:fldCharType="separate"/>
      </w:r>
      <w:r>
        <w:rPr>
          <w:noProof/>
        </w:rPr>
        <w:t>4</w:t>
      </w:r>
      <w:r>
        <w:rPr>
          <w:noProof/>
        </w:rPr>
        <w:fldChar w:fldCharType="end"/>
      </w:r>
    </w:p>
    <w:p w14:paraId="0D658608"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4.</w:t>
      </w:r>
      <w:r>
        <w:rPr>
          <w:rFonts w:asciiTheme="minorHAnsi" w:eastAsiaTheme="minorEastAsia" w:hAnsiTheme="minorHAnsi" w:cstheme="minorBidi"/>
          <w:noProof/>
          <w:sz w:val="22"/>
          <w:szCs w:val="22"/>
        </w:rPr>
        <w:tab/>
      </w:r>
      <w:r w:rsidRPr="004C2EF1">
        <w:rPr>
          <w:rFonts w:ascii="Arial" w:hAnsi="Arial" w:cs="Arial"/>
          <w:noProof/>
        </w:rPr>
        <w:t>SCOPE OF THE WORK</w:t>
      </w:r>
      <w:r>
        <w:rPr>
          <w:noProof/>
        </w:rPr>
        <w:tab/>
      </w:r>
      <w:r>
        <w:rPr>
          <w:noProof/>
        </w:rPr>
        <w:fldChar w:fldCharType="begin"/>
      </w:r>
      <w:r>
        <w:rPr>
          <w:noProof/>
        </w:rPr>
        <w:instrText xml:space="preserve"> PAGEREF _Toc83300514 \h </w:instrText>
      </w:r>
      <w:r>
        <w:rPr>
          <w:noProof/>
        </w:rPr>
      </w:r>
      <w:r>
        <w:rPr>
          <w:noProof/>
        </w:rPr>
        <w:fldChar w:fldCharType="separate"/>
      </w:r>
      <w:r>
        <w:rPr>
          <w:noProof/>
        </w:rPr>
        <w:t>4</w:t>
      </w:r>
      <w:r>
        <w:rPr>
          <w:noProof/>
        </w:rPr>
        <w:fldChar w:fldCharType="end"/>
      </w:r>
    </w:p>
    <w:p w14:paraId="0AD3A937" w14:textId="77777777" w:rsidR="00D07BF8" w:rsidRDefault="00D07BF8" w:rsidP="00D07BF8">
      <w:pPr>
        <w:pStyle w:val="TOC2"/>
        <w:rPr>
          <w:rFonts w:asciiTheme="minorHAnsi" w:eastAsiaTheme="minorEastAsia" w:hAnsiTheme="minorHAnsi" w:cstheme="minorBidi"/>
          <w:noProof/>
          <w:sz w:val="22"/>
          <w:szCs w:val="22"/>
        </w:rPr>
      </w:pPr>
      <w:r w:rsidRPr="004C2EF1">
        <w:rPr>
          <w:rFonts w:ascii="Arial" w:hAnsi="Arial" w:cs="Arial"/>
          <w:noProof/>
        </w:rPr>
        <w:t>General</w:t>
      </w:r>
      <w:r>
        <w:rPr>
          <w:noProof/>
        </w:rPr>
        <w:tab/>
      </w:r>
      <w:r>
        <w:rPr>
          <w:noProof/>
        </w:rPr>
        <w:fldChar w:fldCharType="begin"/>
      </w:r>
      <w:r>
        <w:rPr>
          <w:noProof/>
        </w:rPr>
        <w:instrText xml:space="preserve"> PAGEREF _Toc83300515 \h </w:instrText>
      </w:r>
      <w:r>
        <w:rPr>
          <w:noProof/>
        </w:rPr>
      </w:r>
      <w:r>
        <w:rPr>
          <w:noProof/>
        </w:rPr>
        <w:fldChar w:fldCharType="separate"/>
      </w:r>
      <w:r>
        <w:rPr>
          <w:noProof/>
        </w:rPr>
        <w:t>4</w:t>
      </w:r>
      <w:r>
        <w:rPr>
          <w:noProof/>
        </w:rPr>
        <w:fldChar w:fldCharType="end"/>
      </w:r>
    </w:p>
    <w:p w14:paraId="750F6151" w14:textId="77777777" w:rsidR="00D07BF8" w:rsidRDefault="00D07BF8" w:rsidP="00D07BF8">
      <w:pPr>
        <w:pStyle w:val="TOC2"/>
        <w:rPr>
          <w:rFonts w:asciiTheme="minorHAnsi" w:eastAsiaTheme="minorEastAsia" w:hAnsiTheme="minorHAnsi" w:cstheme="minorBidi"/>
          <w:noProof/>
          <w:sz w:val="22"/>
          <w:szCs w:val="22"/>
        </w:rPr>
      </w:pPr>
      <w:r w:rsidRPr="004C2EF1">
        <w:rPr>
          <w:rFonts w:ascii="Arial" w:hAnsi="Arial" w:cs="Arial"/>
          <w:noProof/>
        </w:rPr>
        <w:t>4.1.1 Project Description</w:t>
      </w:r>
      <w:r>
        <w:rPr>
          <w:noProof/>
        </w:rPr>
        <w:tab/>
      </w:r>
      <w:r>
        <w:rPr>
          <w:noProof/>
        </w:rPr>
        <w:fldChar w:fldCharType="begin"/>
      </w:r>
      <w:r>
        <w:rPr>
          <w:noProof/>
        </w:rPr>
        <w:instrText xml:space="preserve"> PAGEREF _Toc83300516 \h </w:instrText>
      </w:r>
      <w:r>
        <w:rPr>
          <w:noProof/>
        </w:rPr>
      </w:r>
      <w:r>
        <w:rPr>
          <w:noProof/>
        </w:rPr>
        <w:fldChar w:fldCharType="separate"/>
      </w:r>
      <w:r>
        <w:rPr>
          <w:noProof/>
        </w:rPr>
        <w:t>5</w:t>
      </w:r>
      <w:r>
        <w:rPr>
          <w:noProof/>
        </w:rPr>
        <w:fldChar w:fldCharType="end"/>
      </w:r>
    </w:p>
    <w:p w14:paraId="6A15656C" w14:textId="77777777" w:rsidR="00D07BF8" w:rsidRDefault="00D07BF8" w:rsidP="00D07BF8">
      <w:pPr>
        <w:pStyle w:val="TOC2"/>
        <w:tabs>
          <w:tab w:val="left" w:pos="880"/>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Project management</w:t>
      </w:r>
      <w:r>
        <w:rPr>
          <w:noProof/>
        </w:rPr>
        <w:tab/>
      </w:r>
      <w:r>
        <w:rPr>
          <w:noProof/>
        </w:rPr>
        <w:fldChar w:fldCharType="begin"/>
      </w:r>
      <w:r>
        <w:rPr>
          <w:noProof/>
        </w:rPr>
        <w:instrText xml:space="preserve"> PAGEREF _Toc83300517 \h </w:instrText>
      </w:r>
      <w:r>
        <w:rPr>
          <w:noProof/>
        </w:rPr>
      </w:r>
      <w:r>
        <w:rPr>
          <w:noProof/>
        </w:rPr>
        <w:fldChar w:fldCharType="separate"/>
      </w:r>
      <w:r>
        <w:rPr>
          <w:noProof/>
        </w:rPr>
        <w:t>5</w:t>
      </w:r>
      <w:r>
        <w:rPr>
          <w:noProof/>
        </w:rPr>
        <w:fldChar w:fldCharType="end"/>
      </w:r>
    </w:p>
    <w:p w14:paraId="51E0C9F5"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5.</w:t>
      </w:r>
      <w:r>
        <w:rPr>
          <w:rFonts w:asciiTheme="minorHAnsi" w:eastAsiaTheme="minorEastAsia" w:hAnsiTheme="minorHAnsi" w:cstheme="minorBidi"/>
          <w:noProof/>
          <w:sz w:val="22"/>
          <w:szCs w:val="22"/>
        </w:rPr>
        <w:tab/>
      </w:r>
      <w:r w:rsidRPr="004C2EF1">
        <w:rPr>
          <w:rFonts w:ascii="Arial" w:hAnsi="Arial" w:cs="Arial"/>
          <w:noProof/>
        </w:rPr>
        <w:t>LOGISTICS AND TIMING</w:t>
      </w:r>
      <w:r>
        <w:rPr>
          <w:noProof/>
        </w:rPr>
        <w:tab/>
      </w:r>
      <w:r>
        <w:rPr>
          <w:noProof/>
        </w:rPr>
        <w:fldChar w:fldCharType="begin"/>
      </w:r>
      <w:r>
        <w:rPr>
          <w:noProof/>
        </w:rPr>
        <w:instrText xml:space="preserve"> PAGEREF _Toc83300518 \h </w:instrText>
      </w:r>
      <w:r>
        <w:rPr>
          <w:noProof/>
        </w:rPr>
      </w:r>
      <w:r>
        <w:rPr>
          <w:noProof/>
        </w:rPr>
        <w:fldChar w:fldCharType="separate"/>
      </w:r>
      <w:r>
        <w:rPr>
          <w:noProof/>
        </w:rPr>
        <w:t>6</w:t>
      </w:r>
      <w:r>
        <w:rPr>
          <w:noProof/>
        </w:rPr>
        <w:fldChar w:fldCharType="end"/>
      </w:r>
    </w:p>
    <w:p w14:paraId="37B0A128"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5.1.</w:t>
      </w:r>
      <w:r>
        <w:rPr>
          <w:rFonts w:asciiTheme="minorHAnsi" w:eastAsiaTheme="minorEastAsia" w:hAnsiTheme="minorHAnsi" w:cstheme="minorBidi"/>
          <w:noProof/>
          <w:sz w:val="22"/>
          <w:szCs w:val="22"/>
        </w:rPr>
        <w:tab/>
      </w:r>
      <w:r w:rsidRPr="004C2EF1">
        <w:rPr>
          <w:rFonts w:ascii="Arial" w:hAnsi="Arial" w:cs="Arial"/>
          <w:noProof/>
        </w:rPr>
        <w:t>Location</w:t>
      </w:r>
      <w:r>
        <w:rPr>
          <w:noProof/>
        </w:rPr>
        <w:tab/>
      </w:r>
      <w:r>
        <w:rPr>
          <w:noProof/>
        </w:rPr>
        <w:fldChar w:fldCharType="begin"/>
      </w:r>
      <w:r>
        <w:rPr>
          <w:noProof/>
        </w:rPr>
        <w:instrText xml:space="preserve"> PAGEREF _Toc83300519 \h </w:instrText>
      </w:r>
      <w:r>
        <w:rPr>
          <w:noProof/>
        </w:rPr>
      </w:r>
      <w:r>
        <w:rPr>
          <w:noProof/>
        </w:rPr>
        <w:fldChar w:fldCharType="separate"/>
      </w:r>
      <w:r>
        <w:rPr>
          <w:noProof/>
        </w:rPr>
        <w:t>6</w:t>
      </w:r>
      <w:r>
        <w:rPr>
          <w:noProof/>
        </w:rPr>
        <w:fldChar w:fldCharType="end"/>
      </w:r>
    </w:p>
    <w:p w14:paraId="0E235D9E"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5.2.</w:t>
      </w:r>
      <w:r>
        <w:rPr>
          <w:rFonts w:asciiTheme="minorHAnsi" w:eastAsiaTheme="minorEastAsia" w:hAnsiTheme="minorHAnsi" w:cstheme="minorBidi"/>
          <w:noProof/>
          <w:sz w:val="22"/>
          <w:szCs w:val="22"/>
        </w:rPr>
        <w:tab/>
      </w:r>
      <w:r w:rsidRPr="004C2EF1">
        <w:rPr>
          <w:rFonts w:ascii="Arial" w:hAnsi="Arial" w:cs="Arial"/>
          <w:noProof/>
        </w:rPr>
        <w:t>Start date &amp; period of implementation</w:t>
      </w:r>
      <w:r>
        <w:rPr>
          <w:noProof/>
        </w:rPr>
        <w:tab/>
      </w:r>
      <w:r>
        <w:rPr>
          <w:noProof/>
        </w:rPr>
        <w:fldChar w:fldCharType="begin"/>
      </w:r>
      <w:r>
        <w:rPr>
          <w:noProof/>
        </w:rPr>
        <w:instrText xml:space="preserve"> PAGEREF _Toc83300520 \h </w:instrText>
      </w:r>
      <w:r>
        <w:rPr>
          <w:noProof/>
        </w:rPr>
      </w:r>
      <w:r>
        <w:rPr>
          <w:noProof/>
        </w:rPr>
        <w:fldChar w:fldCharType="separate"/>
      </w:r>
      <w:r>
        <w:rPr>
          <w:noProof/>
        </w:rPr>
        <w:t>6</w:t>
      </w:r>
      <w:r>
        <w:rPr>
          <w:noProof/>
        </w:rPr>
        <w:fldChar w:fldCharType="end"/>
      </w:r>
    </w:p>
    <w:p w14:paraId="7DCB20F4"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6.</w:t>
      </w:r>
      <w:r>
        <w:rPr>
          <w:rFonts w:asciiTheme="minorHAnsi" w:eastAsiaTheme="minorEastAsia" w:hAnsiTheme="minorHAnsi" w:cstheme="minorBidi"/>
          <w:noProof/>
          <w:sz w:val="22"/>
          <w:szCs w:val="22"/>
        </w:rPr>
        <w:tab/>
      </w:r>
      <w:r w:rsidRPr="004C2EF1">
        <w:rPr>
          <w:rFonts w:ascii="Arial" w:hAnsi="Arial" w:cs="Arial"/>
          <w:noProof/>
        </w:rPr>
        <w:t>REQUIREMENTS</w:t>
      </w:r>
      <w:r>
        <w:rPr>
          <w:noProof/>
        </w:rPr>
        <w:tab/>
      </w:r>
      <w:r>
        <w:rPr>
          <w:noProof/>
        </w:rPr>
        <w:fldChar w:fldCharType="begin"/>
      </w:r>
      <w:r>
        <w:rPr>
          <w:noProof/>
        </w:rPr>
        <w:instrText xml:space="preserve"> PAGEREF _Toc83300521 \h </w:instrText>
      </w:r>
      <w:r>
        <w:rPr>
          <w:noProof/>
        </w:rPr>
      </w:r>
      <w:r>
        <w:rPr>
          <w:noProof/>
        </w:rPr>
        <w:fldChar w:fldCharType="separate"/>
      </w:r>
      <w:r>
        <w:rPr>
          <w:noProof/>
        </w:rPr>
        <w:t>6</w:t>
      </w:r>
      <w:r>
        <w:rPr>
          <w:noProof/>
        </w:rPr>
        <w:fldChar w:fldCharType="end"/>
      </w:r>
    </w:p>
    <w:p w14:paraId="74BC376F"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6.1.</w:t>
      </w:r>
      <w:r>
        <w:rPr>
          <w:rFonts w:asciiTheme="minorHAnsi" w:eastAsiaTheme="minorEastAsia" w:hAnsiTheme="minorHAnsi" w:cstheme="minorBidi"/>
          <w:noProof/>
          <w:sz w:val="22"/>
          <w:szCs w:val="22"/>
        </w:rPr>
        <w:tab/>
      </w:r>
      <w:r w:rsidRPr="004C2EF1">
        <w:rPr>
          <w:rFonts w:ascii="Arial" w:hAnsi="Arial" w:cs="Arial"/>
          <w:noProof/>
        </w:rPr>
        <w:t>Staff</w:t>
      </w:r>
      <w:r>
        <w:rPr>
          <w:noProof/>
        </w:rPr>
        <w:tab/>
      </w:r>
      <w:r>
        <w:rPr>
          <w:noProof/>
        </w:rPr>
        <w:fldChar w:fldCharType="begin"/>
      </w:r>
      <w:r>
        <w:rPr>
          <w:noProof/>
        </w:rPr>
        <w:instrText xml:space="preserve"> PAGEREF _Toc83300522 \h </w:instrText>
      </w:r>
      <w:r>
        <w:rPr>
          <w:noProof/>
        </w:rPr>
      </w:r>
      <w:r>
        <w:rPr>
          <w:noProof/>
        </w:rPr>
        <w:fldChar w:fldCharType="separate"/>
      </w:r>
      <w:r>
        <w:rPr>
          <w:noProof/>
        </w:rPr>
        <w:t>6</w:t>
      </w:r>
      <w:r>
        <w:rPr>
          <w:noProof/>
        </w:rPr>
        <w:fldChar w:fldCharType="end"/>
      </w:r>
    </w:p>
    <w:p w14:paraId="73A794D5"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6.2.</w:t>
      </w:r>
      <w:r>
        <w:rPr>
          <w:rFonts w:asciiTheme="minorHAnsi" w:eastAsiaTheme="minorEastAsia" w:hAnsiTheme="minorHAnsi" w:cstheme="minorBidi"/>
          <w:noProof/>
          <w:sz w:val="22"/>
          <w:szCs w:val="22"/>
        </w:rPr>
        <w:tab/>
      </w:r>
      <w:r w:rsidRPr="004C2EF1">
        <w:rPr>
          <w:rFonts w:ascii="Arial" w:hAnsi="Arial" w:cs="Arial"/>
          <w:noProof/>
        </w:rPr>
        <w:t>Office Accomodation</w:t>
      </w:r>
      <w:r>
        <w:rPr>
          <w:noProof/>
        </w:rPr>
        <w:tab/>
      </w:r>
      <w:r>
        <w:rPr>
          <w:noProof/>
        </w:rPr>
        <w:fldChar w:fldCharType="begin"/>
      </w:r>
      <w:r>
        <w:rPr>
          <w:noProof/>
        </w:rPr>
        <w:instrText xml:space="preserve"> PAGEREF _Toc83300523 \h </w:instrText>
      </w:r>
      <w:r>
        <w:rPr>
          <w:noProof/>
        </w:rPr>
      </w:r>
      <w:r>
        <w:rPr>
          <w:noProof/>
        </w:rPr>
        <w:fldChar w:fldCharType="separate"/>
      </w:r>
      <w:r>
        <w:rPr>
          <w:noProof/>
        </w:rPr>
        <w:t>7</w:t>
      </w:r>
      <w:r>
        <w:rPr>
          <w:noProof/>
        </w:rPr>
        <w:fldChar w:fldCharType="end"/>
      </w:r>
    </w:p>
    <w:p w14:paraId="7F05A4CA"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6.3.</w:t>
      </w:r>
      <w:r>
        <w:rPr>
          <w:rFonts w:asciiTheme="minorHAnsi" w:eastAsiaTheme="minorEastAsia" w:hAnsiTheme="minorHAnsi" w:cstheme="minorBidi"/>
          <w:noProof/>
          <w:sz w:val="22"/>
          <w:szCs w:val="22"/>
        </w:rPr>
        <w:tab/>
      </w:r>
      <w:r w:rsidRPr="004C2EF1">
        <w:rPr>
          <w:rFonts w:ascii="Arial" w:hAnsi="Arial" w:cs="Arial"/>
          <w:noProof/>
        </w:rPr>
        <w:t>Facilities to be provided by the contractor</w:t>
      </w:r>
      <w:r>
        <w:rPr>
          <w:noProof/>
        </w:rPr>
        <w:tab/>
      </w:r>
      <w:r>
        <w:rPr>
          <w:noProof/>
        </w:rPr>
        <w:fldChar w:fldCharType="begin"/>
      </w:r>
      <w:r>
        <w:rPr>
          <w:noProof/>
        </w:rPr>
        <w:instrText xml:space="preserve"> PAGEREF _Toc83300524 \h </w:instrText>
      </w:r>
      <w:r>
        <w:rPr>
          <w:noProof/>
        </w:rPr>
      </w:r>
      <w:r>
        <w:rPr>
          <w:noProof/>
        </w:rPr>
        <w:fldChar w:fldCharType="separate"/>
      </w:r>
      <w:r>
        <w:rPr>
          <w:noProof/>
        </w:rPr>
        <w:t>7</w:t>
      </w:r>
      <w:r>
        <w:rPr>
          <w:noProof/>
        </w:rPr>
        <w:fldChar w:fldCharType="end"/>
      </w:r>
    </w:p>
    <w:p w14:paraId="168FCB80"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6.4.</w:t>
      </w:r>
      <w:r>
        <w:rPr>
          <w:rFonts w:asciiTheme="minorHAnsi" w:eastAsiaTheme="minorEastAsia" w:hAnsiTheme="minorHAnsi" w:cstheme="minorBidi"/>
          <w:noProof/>
          <w:sz w:val="22"/>
          <w:szCs w:val="22"/>
        </w:rPr>
        <w:tab/>
      </w:r>
      <w:r w:rsidRPr="004C2EF1">
        <w:rPr>
          <w:rFonts w:ascii="Arial" w:hAnsi="Arial" w:cs="Arial"/>
          <w:noProof/>
        </w:rPr>
        <w:t>Equipment</w:t>
      </w:r>
      <w:r>
        <w:rPr>
          <w:noProof/>
        </w:rPr>
        <w:tab/>
      </w:r>
      <w:r>
        <w:rPr>
          <w:noProof/>
        </w:rPr>
        <w:fldChar w:fldCharType="begin"/>
      </w:r>
      <w:r>
        <w:rPr>
          <w:noProof/>
        </w:rPr>
        <w:instrText xml:space="preserve"> PAGEREF _Toc83300525 \h </w:instrText>
      </w:r>
      <w:r>
        <w:rPr>
          <w:noProof/>
        </w:rPr>
      </w:r>
      <w:r>
        <w:rPr>
          <w:noProof/>
        </w:rPr>
        <w:fldChar w:fldCharType="separate"/>
      </w:r>
      <w:r>
        <w:rPr>
          <w:noProof/>
        </w:rPr>
        <w:t>7</w:t>
      </w:r>
      <w:r>
        <w:rPr>
          <w:noProof/>
        </w:rPr>
        <w:fldChar w:fldCharType="end"/>
      </w:r>
    </w:p>
    <w:p w14:paraId="257EB98E"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7.</w:t>
      </w:r>
      <w:r>
        <w:rPr>
          <w:rFonts w:asciiTheme="minorHAnsi" w:eastAsiaTheme="minorEastAsia" w:hAnsiTheme="minorHAnsi" w:cstheme="minorBidi"/>
          <w:noProof/>
          <w:sz w:val="22"/>
          <w:szCs w:val="22"/>
        </w:rPr>
        <w:tab/>
      </w:r>
      <w:r w:rsidRPr="004C2EF1">
        <w:rPr>
          <w:rFonts w:ascii="Arial" w:hAnsi="Arial" w:cs="Arial"/>
          <w:noProof/>
        </w:rPr>
        <w:t>REPORTS</w:t>
      </w:r>
      <w:r>
        <w:rPr>
          <w:noProof/>
        </w:rPr>
        <w:tab/>
      </w:r>
      <w:r>
        <w:rPr>
          <w:noProof/>
        </w:rPr>
        <w:fldChar w:fldCharType="begin"/>
      </w:r>
      <w:r>
        <w:rPr>
          <w:noProof/>
        </w:rPr>
        <w:instrText xml:space="preserve"> PAGEREF _Toc83300526 \h </w:instrText>
      </w:r>
      <w:r>
        <w:rPr>
          <w:noProof/>
        </w:rPr>
      </w:r>
      <w:r>
        <w:rPr>
          <w:noProof/>
        </w:rPr>
        <w:fldChar w:fldCharType="separate"/>
      </w:r>
      <w:r>
        <w:rPr>
          <w:noProof/>
        </w:rPr>
        <w:t>7</w:t>
      </w:r>
      <w:r>
        <w:rPr>
          <w:noProof/>
        </w:rPr>
        <w:fldChar w:fldCharType="end"/>
      </w:r>
    </w:p>
    <w:p w14:paraId="09A13E14"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7.1.</w:t>
      </w:r>
      <w:r>
        <w:rPr>
          <w:rFonts w:asciiTheme="minorHAnsi" w:eastAsiaTheme="minorEastAsia" w:hAnsiTheme="minorHAnsi" w:cstheme="minorBidi"/>
          <w:noProof/>
          <w:sz w:val="22"/>
          <w:szCs w:val="22"/>
        </w:rPr>
        <w:tab/>
      </w:r>
      <w:r w:rsidRPr="004C2EF1">
        <w:rPr>
          <w:rFonts w:ascii="Arial" w:hAnsi="Arial" w:cs="Arial"/>
          <w:noProof/>
        </w:rPr>
        <w:t>Reporting requirements</w:t>
      </w:r>
      <w:r>
        <w:rPr>
          <w:noProof/>
        </w:rPr>
        <w:tab/>
      </w:r>
      <w:r>
        <w:rPr>
          <w:noProof/>
        </w:rPr>
        <w:fldChar w:fldCharType="begin"/>
      </w:r>
      <w:r>
        <w:rPr>
          <w:noProof/>
        </w:rPr>
        <w:instrText xml:space="preserve"> PAGEREF _Toc83300527 \h </w:instrText>
      </w:r>
      <w:r>
        <w:rPr>
          <w:noProof/>
        </w:rPr>
      </w:r>
      <w:r>
        <w:rPr>
          <w:noProof/>
        </w:rPr>
        <w:fldChar w:fldCharType="separate"/>
      </w:r>
      <w:r>
        <w:rPr>
          <w:noProof/>
        </w:rPr>
        <w:t>7</w:t>
      </w:r>
      <w:r>
        <w:rPr>
          <w:noProof/>
        </w:rPr>
        <w:fldChar w:fldCharType="end"/>
      </w:r>
    </w:p>
    <w:p w14:paraId="09D72F4E" w14:textId="77777777" w:rsidR="00D07BF8" w:rsidRDefault="00D07BF8" w:rsidP="00D07BF8">
      <w:pPr>
        <w:pStyle w:val="TOC1"/>
        <w:tabs>
          <w:tab w:val="left" w:pos="440"/>
          <w:tab w:val="right" w:leader="dot" w:pos="9170"/>
        </w:tabs>
        <w:rPr>
          <w:rFonts w:asciiTheme="minorHAnsi" w:eastAsiaTheme="minorEastAsia" w:hAnsiTheme="minorHAnsi" w:cstheme="minorBidi"/>
          <w:noProof/>
          <w:sz w:val="22"/>
          <w:szCs w:val="22"/>
        </w:rPr>
      </w:pPr>
      <w:r w:rsidRPr="004C2EF1">
        <w:rPr>
          <w:rFonts w:ascii="Arial" w:hAnsi="Arial" w:cs="Arial"/>
          <w:noProof/>
        </w:rPr>
        <w:t>8.</w:t>
      </w:r>
      <w:r>
        <w:rPr>
          <w:rFonts w:asciiTheme="minorHAnsi" w:eastAsiaTheme="minorEastAsia" w:hAnsiTheme="minorHAnsi" w:cstheme="minorBidi"/>
          <w:noProof/>
          <w:sz w:val="22"/>
          <w:szCs w:val="22"/>
        </w:rPr>
        <w:tab/>
      </w:r>
      <w:r w:rsidRPr="004C2EF1">
        <w:rPr>
          <w:rFonts w:ascii="Arial" w:hAnsi="Arial" w:cs="Arial"/>
          <w:noProof/>
        </w:rPr>
        <w:t>MONITORING AND EVALUATION</w:t>
      </w:r>
      <w:r>
        <w:rPr>
          <w:noProof/>
        </w:rPr>
        <w:tab/>
      </w:r>
      <w:r>
        <w:rPr>
          <w:noProof/>
        </w:rPr>
        <w:fldChar w:fldCharType="begin"/>
      </w:r>
      <w:r>
        <w:rPr>
          <w:noProof/>
        </w:rPr>
        <w:instrText xml:space="preserve"> PAGEREF _Toc83300528 \h </w:instrText>
      </w:r>
      <w:r>
        <w:rPr>
          <w:noProof/>
        </w:rPr>
      </w:r>
      <w:r>
        <w:rPr>
          <w:noProof/>
        </w:rPr>
        <w:fldChar w:fldCharType="separate"/>
      </w:r>
      <w:r>
        <w:rPr>
          <w:noProof/>
        </w:rPr>
        <w:t>8</w:t>
      </w:r>
      <w:r>
        <w:rPr>
          <w:noProof/>
        </w:rPr>
        <w:fldChar w:fldCharType="end"/>
      </w:r>
    </w:p>
    <w:p w14:paraId="1F3E72FE"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8.1.</w:t>
      </w:r>
      <w:r>
        <w:rPr>
          <w:rFonts w:asciiTheme="minorHAnsi" w:eastAsiaTheme="minorEastAsia" w:hAnsiTheme="minorHAnsi" w:cstheme="minorBidi"/>
          <w:noProof/>
          <w:sz w:val="22"/>
          <w:szCs w:val="22"/>
        </w:rPr>
        <w:tab/>
      </w:r>
      <w:r w:rsidRPr="004C2EF1">
        <w:rPr>
          <w:rFonts w:ascii="Arial" w:hAnsi="Arial" w:cs="Arial"/>
          <w:noProof/>
        </w:rPr>
        <w:t>Definition of indicators</w:t>
      </w:r>
      <w:r>
        <w:rPr>
          <w:noProof/>
        </w:rPr>
        <w:tab/>
      </w:r>
      <w:r>
        <w:rPr>
          <w:noProof/>
        </w:rPr>
        <w:fldChar w:fldCharType="begin"/>
      </w:r>
      <w:r>
        <w:rPr>
          <w:noProof/>
        </w:rPr>
        <w:instrText xml:space="preserve"> PAGEREF _Toc83300529 \h </w:instrText>
      </w:r>
      <w:r>
        <w:rPr>
          <w:noProof/>
        </w:rPr>
      </w:r>
      <w:r>
        <w:rPr>
          <w:noProof/>
        </w:rPr>
        <w:fldChar w:fldCharType="separate"/>
      </w:r>
      <w:r>
        <w:rPr>
          <w:noProof/>
        </w:rPr>
        <w:t>8</w:t>
      </w:r>
      <w:r>
        <w:rPr>
          <w:noProof/>
        </w:rPr>
        <w:fldChar w:fldCharType="end"/>
      </w:r>
    </w:p>
    <w:p w14:paraId="39CE41D5" w14:textId="77777777" w:rsidR="00D07BF8" w:rsidRDefault="00D07BF8" w:rsidP="00D07BF8">
      <w:pPr>
        <w:pStyle w:val="TOC2"/>
        <w:tabs>
          <w:tab w:val="left" w:pos="880"/>
        </w:tabs>
        <w:rPr>
          <w:rFonts w:asciiTheme="minorHAnsi" w:eastAsiaTheme="minorEastAsia" w:hAnsiTheme="minorHAnsi" w:cstheme="minorBidi"/>
          <w:noProof/>
          <w:sz w:val="22"/>
          <w:szCs w:val="22"/>
        </w:rPr>
      </w:pPr>
      <w:r w:rsidRPr="004C2EF1">
        <w:rPr>
          <w:rFonts w:ascii="Arial" w:hAnsi="Arial" w:cs="Arial"/>
          <w:noProof/>
        </w:rPr>
        <w:t>8.2.</w:t>
      </w:r>
      <w:r>
        <w:rPr>
          <w:rFonts w:asciiTheme="minorHAnsi" w:eastAsiaTheme="minorEastAsia" w:hAnsiTheme="minorHAnsi" w:cstheme="minorBidi"/>
          <w:noProof/>
          <w:sz w:val="22"/>
          <w:szCs w:val="22"/>
        </w:rPr>
        <w:tab/>
      </w:r>
      <w:r w:rsidRPr="004C2EF1">
        <w:rPr>
          <w:rFonts w:ascii="Arial" w:hAnsi="Arial" w:cs="Arial"/>
          <w:noProof/>
        </w:rPr>
        <w:t>Special requirements</w:t>
      </w:r>
      <w:r>
        <w:rPr>
          <w:noProof/>
        </w:rPr>
        <w:tab/>
      </w:r>
      <w:r>
        <w:rPr>
          <w:noProof/>
        </w:rPr>
        <w:fldChar w:fldCharType="begin"/>
      </w:r>
      <w:r>
        <w:rPr>
          <w:noProof/>
        </w:rPr>
        <w:instrText xml:space="preserve"> PAGEREF _Toc83300530 \h </w:instrText>
      </w:r>
      <w:r>
        <w:rPr>
          <w:noProof/>
        </w:rPr>
      </w:r>
      <w:r>
        <w:rPr>
          <w:noProof/>
        </w:rPr>
        <w:fldChar w:fldCharType="separate"/>
      </w:r>
      <w:r>
        <w:rPr>
          <w:noProof/>
        </w:rPr>
        <w:t>8</w:t>
      </w:r>
      <w:r>
        <w:rPr>
          <w:noProof/>
        </w:rPr>
        <w:fldChar w:fldCharType="end"/>
      </w:r>
    </w:p>
    <w:p w14:paraId="38C04DC3" w14:textId="77777777" w:rsidR="00D07BF8" w:rsidRDefault="00D07BF8" w:rsidP="00D07BF8">
      <w:pPr>
        <w:pStyle w:val="TOC1"/>
        <w:tabs>
          <w:tab w:val="right" w:leader="dot" w:pos="9170"/>
        </w:tabs>
        <w:rPr>
          <w:noProof/>
        </w:rPr>
      </w:pPr>
      <w:r w:rsidRPr="004C2EF1">
        <w:rPr>
          <w:noProof/>
          <w:lang w:val="en-GB"/>
        </w:rPr>
        <w:t>9 MAXIMUM          BUDGET</w:t>
      </w:r>
      <w:r>
        <w:rPr>
          <w:noProof/>
        </w:rPr>
        <w:tab/>
      </w:r>
      <w:r>
        <w:rPr>
          <w:noProof/>
        </w:rPr>
        <w:fldChar w:fldCharType="begin"/>
      </w:r>
      <w:r>
        <w:rPr>
          <w:noProof/>
        </w:rPr>
        <w:instrText xml:space="preserve"> PAGEREF _Toc83300531 \h </w:instrText>
      </w:r>
      <w:r>
        <w:rPr>
          <w:noProof/>
        </w:rPr>
      </w:r>
      <w:r>
        <w:rPr>
          <w:noProof/>
        </w:rPr>
        <w:fldChar w:fldCharType="separate"/>
      </w:r>
      <w:r>
        <w:rPr>
          <w:noProof/>
        </w:rPr>
        <w:t>8</w:t>
      </w:r>
      <w:r>
        <w:rPr>
          <w:noProof/>
        </w:rPr>
        <w:fldChar w:fldCharType="end"/>
      </w:r>
    </w:p>
    <w:p w14:paraId="44741352" w14:textId="77777777" w:rsidR="00D07BF8" w:rsidRDefault="00D07BF8" w:rsidP="00D07BF8">
      <w:pPr>
        <w:rPr>
          <w:rFonts w:eastAsiaTheme="minorEastAsia"/>
        </w:rPr>
      </w:pPr>
    </w:p>
    <w:p w14:paraId="341616B1" w14:textId="77777777" w:rsidR="00D07BF8" w:rsidRDefault="00D07BF8" w:rsidP="00D07BF8">
      <w:pPr>
        <w:rPr>
          <w:rFonts w:eastAsiaTheme="minorEastAsia"/>
        </w:rPr>
      </w:pPr>
    </w:p>
    <w:p w14:paraId="4E715F57" w14:textId="77777777" w:rsidR="00D07BF8" w:rsidRDefault="00D07BF8" w:rsidP="00D07BF8">
      <w:pPr>
        <w:rPr>
          <w:rFonts w:eastAsiaTheme="minorEastAsia"/>
        </w:rPr>
      </w:pPr>
    </w:p>
    <w:p w14:paraId="6E635AAE" w14:textId="77777777" w:rsidR="00D07BF8" w:rsidRDefault="00D07BF8" w:rsidP="00D07BF8">
      <w:pPr>
        <w:rPr>
          <w:rFonts w:eastAsiaTheme="minorEastAsia"/>
        </w:rPr>
      </w:pPr>
    </w:p>
    <w:p w14:paraId="749AA963" w14:textId="77777777" w:rsidR="00D07BF8" w:rsidRDefault="00D07BF8" w:rsidP="00D07BF8">
      <w:pPr>
        <w:rPr>
          <w:rFonts w:eastAsiaTheme="minorEastAsia"/>
        </w:rPr>
      </w:pPr>
    </w:p>
    <w:p w14:paraId="6C61359F" w14:textId="77777777" w:rsidR="00D07BF8" w:rsidRDefault="00D07BF8" w:rsidP="00D07BF8">
      <w:pPr>
        <w:rPr>
          <w:rFonts w:eastAsiaTheme="minorEastAsia"/>
        </w:rPr>
      </w:pPr>
    </w:p>
    <w:p w14:paraId="6852FBF0" w14:textId="77777777" w:rsidR="00D07BF8" w:rsidRDefault="00D07BF8" w:rsidP="00D07BF8">
      <w:pPr>
        <w:rPr>
          <w:rFonts w:eastAsiaTheme="minorEastAsia"/>
        </w:rPr>
      </w:pPr>
    </w:p>
    <w:p w14:paraId="529804AC" w14:textId="77777777" w:rsidR="00D07BF8" w:rsidRPr="0059621E" w:rsidRDefault="00D07BF8" w:rsidP="00D07BF8">
      <w:pPr>
        <w:rPr>
          <w:rFonts w:eastAsiaTheme="minorEastAsia"/>
        </w:rPr>
      </w:pPr>
    </w:p>
    <w:p w14:paraId="2CF81633" w14:textId="77777777" w:rsidR="00D07BF8" w:rsidRPr="00DE5552" w:rsidRDefault="00D07BF8" w:rsidP="00D07BF8">
      <w:pPr>
        <w:pStyle w:val="Heading1"/>
        <w:keepLines/>
        <w:numPr>
          <w:ilvl w:val="0"/>
          <w:numId w:val="16"/>
        </w:numPr>
        <w:tabs>
          <w:tab w:val="clear" w:pos="480"/>
          <w:tab w:val="num" w:pos="2550"/>
        </w:tabs>
        <w:spacing w:before="240" w:after="120"/>
        <w:ind w:left="482" w:hanging="482"/>
        <w:jc w:val="both"/>
        <w:rPr>
          <w:rFonts w:ascii="Arial" w:hAnsi="Arial" w:cs="Arial"/>
          <w:sz w:val="22"/>
          <w:szCs w:val="22"/>
        </w:rPr>
      </w:pPr>
      <w:r w:rsidRPr="00DE5552">
        <w:rPr>
          <w:rFonts w:ascii="Arial" w:hAnsi="Arial" w:cs="Arial"/>
          <w:caps/>
          <w:sz w:val="22"/>
          <w:szCs w:val="22"/>
        </w:rPr>
        <w:lastRenderedPageBreak/>
        <w:fldChar w:fldCharType="end"/>
      </w:r>
      <w:bookmarkStart w:id="1" w:name="_Toc83300501"/>
      <w:r w:rsidRPr="00DE5552">
        <w:rPr>
          <w:rFonts w:ascii="Arial" w:hAnsi="Arial" w:cs="Arial"/>
          <w:sz w:val="22"/>
          <w:szCs w:val="22"/>
        </w:rPr>
        <w:t>BACKGROUND INFORMATION</w:t>
      </w:r>
      <w:bookmarkEnd w:id="1"/>
    </w:p>
    <w:p w14:paraId="44786297"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2" w:name="_Toc83300502"/>
      <w:r w:rsidRPr="00DE5552">
        <w:rPr>
          <w:rFonts w:ascii="Arial" w:hAnsi="Arial" w:cs="Arial"/>
          <w:sz w:val="22"/>
          <w:szCs w:val="22"/>
        </w:rPr>
        <w:t>Partner country and procuring entity</w:t>
      </w:r>
      <w:bookmarkEnd w:id="2"/>
    </w:p>
    <w:p w14:paraId="596B204F" w14:textId="77777777" w:rsidR="00D07BF8" w:rsidRPr="00DE5552" w:rsidRDefault="00D07BF8" w:rsidP="00D07BF8">
      <w:pPr>
        <w:keepNext/>
        <w:keepLines/>
        <w:jc w:val="both"/>
        <w:rPr>
          <w:rFonts w:ascii="Arial" w:hAnsi="Arial" w:cs="Arial"/>
          <w:sz w:val="22"/>
          <w:szCs w:val="22"/>
        </w:rPr>
      </w:pPr>
      <w:r w:rsidRPr="00DE5552">
        <w:rPr>
          <w:rFonts w:ascii="Arial" w:hAnsi="Arial" w:cs="Arial"/>
          <w:sz w:val="22"/>
          <w:szCs w:val="22"/>
        </w:rPr>
        <w:t>Southern African Development Community (SADC)</w:t>
      </w:r>
    </w:p>
    <w:p w14:paraId="7DC34E49"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3" w:name="_Toc83300503"/>
      <w:r w:rsidRPr="00DE5552">
        <w:rPr>
          <w:rFonts w:ascii="Arial" w:hAnsi="Arial" w:cs="Arial"/>
          <w:sz w:val="22"/>
          <w:szCs w:val="22"/>
        </w:rPr>
        <w:t>Contracting authority</w:t>
      </w:r>
      <w:bookmarkEnd w:id="3"/>
    </w:p>
    <w:p w14:paraId="489F53AF" w14:textId="77777777" w:rsidR="00D07BF8" w:rsidRPr="00DE5552" w:rsidRDefault="00D07BF8" w:rsidP="00D07BF8">
      <w:pPr>
        <w:keepNext/>
        <w:keepLines/>
        <w:jc w:val="both"/>
        <w:rPr>
          <w:rFonts w:ascii="Arial" w:hAnsi="Arial" w:cs="Arial"/>
          <w:sz w:val="22"/>
          <w:szCs w:val="22"/>
        </w:rPr>
      </w:pPr>
      <w:r w:rsidRPr="00DE5552">
        <w:rPr>
          <w:rFonts w:ascii="Arial" w:hAnsi="Arial" w:cs="Arial"/>
          <w:sz w:val="22"/>
          <w:szCs w:val="22"/>
        </w:rPr>
        <w:t>Southern African Development Community Secretariat (SADC Secretariat)</w:t>
      </w:r>
    </w:p>
    <w:p w14:paraId="235A4282"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4" w:name="_Toc83300504"/>
      <w:r w:rsidRPr="00DE5552">
        <w:rPr>
          <w:rFonts w:ascii="Arial" w:hAnsi="Arial" w:cs="Arial"/>
          <w:sz w:val="22"/>
          <w:szCs w:val="22"/>
        </w:rPr>
        <w:t>Background</w:t>
      </w:r>
      <w:bookmarkEnd w:id="4"/>
    </w:p>
    <w:p w14:paraId="58B63836" w14:textId="77777777" w:rsidR="00D07BF8" w:rsidRPr="00DE5552" w:rsidRDefault="00D07BF8" w:rsidP="00D07BF8">
      <w:pPr>
        <w:jc w:val="both"/>
        <w:rPr>
          <w:rFonts w:ascii="Arial" w:hAnsi="Arial" w:cs="Arial"/>
          <w:sz w:val="22"/>
          <w:szCs w:val="22"/>
        </w:rPr>
      </w:pPr>
      <w:r w:rsidRPr="00DE5552">
        <w:rPr>
          <w:rFonts w:ascii="Arial" w:hAnsi="Arial"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6197584A" w14:textId="77777777" w:rsidR="00D07BF8" w:rsidRPr="00DE5552" w:rsidRDefault="00D07BF8" w:rsidP="00D07BF8">
      <w:pPr>
        <w:shd w:val="clear" w:color="auto" w:fill="FFFFFF"/>
        <w:autoSpaceDE w:val="0"/>
        <w:autoSpaceDN w:val="0"/>
        <w:adjustRightInd w:val="0"/>
        <w:contextualSpacing/>
        <w:jc w:val="both"/>
        <w:rPr>
          <w:rFonts w:ascii="Arial" w:hAnsi="Arial" w:cs="Arial"/>
          <w:sz w:val="22"/>
          <w:szCs w:val="22"/>
          <w:shd w:val="clear" w:color="auto" w:fill="BFBFBF"/>
          <w:lang w:val="en-ZA"/>
        </w:rPr>
      </w:pPr>
      <w:r w:rsidRPr="00DE5552">
        <w:rPr>
          <w:rFonts w:ascii="Arial" w:hAnsi="Arial" w:cs="Arial"/>
          <w:sz w:val="22"/>
          <w:szCs w:val="22"/>
          <w:shd w:val="clear" w:color="auto" w:fill="FFFFFF"/>
        </w:rPr>
        <w:t xml:space="preserve">Furthermore, During the Joint Ministers </w:t>
      </w:r>
      <w:r w:rsidRPr="00DE5552">
        <w:rPr>
          <w:rFonts w:ascii="Arial" w:eastAsia="Arial" w:hAnsi="Arial" w:cs="Arial"/>
          <w:sz w:val="22"/>
          <w:szCs w:val="22"/>
          <w:shd w:val="clear" w:color="auto" w:fill="FFFFFF"/>
        </w:rPr>
        <w:t>of SADC Ministers responsible for Agriculture and Food Security, and Fisheries and Aquaculture</w:t>
      </w:r>
      <w:r w:rsidRPr="00DE5552">
        <w:rPr>
          <w:rFonts w:ascii="Arial" w:eastAsia="Arial" w:hAnsi="Arial" w:cs="Arial"/>
          <w:b/>
          <w:sz w:val="22"/>
          <w:szCs w:val="22"/>
          <w:shd w:val="clear" w:color="auto" w:fill="FFFFFF"/>
        </w:rPr>
        <w:t xml:space="preserve"> </w:t>
      </w:r>
      <w:r w:rsidRPr="00DE5552">
        <w:rPr>
          <w:rFonts w:ascii="Arial" w:hAnsi="Arial" w:cs="Arial"/>
          <w:sz w:val="22"/>
          <w:szCs w:val="22"/>
          <w:shd w:val="clear" w:color="auto" w:fill="FFFFFF"/>
        </w:rPr>
        <w:t>approved the SADC Animal Genetic Resources Conservation and Utilisation Strategy and urged Member States to domesticate and implement</w:t>
      </w:r>
      <w:r w:rsidRPr="00DE5552">
        <w:rPr>
          <w:rFonts w:ascii="Arial" w:hAnsi="Arial" w:cs="Arial"/>
          <w:sz w:val="22"/>
          <w:szCs w:val="22"/>
          <w:shd w:val="clear" w:color="auto" w:fill="FFFFFF"/>
          <w:lang w:val="en-ZA"/>
        </w:rPr>
        <w:t xml:space="preserve"> </w:t>
      </w:r>
      <w:r w:rsidRPr="00DE5552">
        <w:rPr>
          <w:rFonts w:ascii="Arial" w:hAnsi="Arial" w:cs="Arial"/>
          <w:sz w:val="22"/>
          <w:szCs w:val="22"/>
          <w:shd w:val="clear" w:color="auto" w:fill="FFFFFF"/>
        </w:rPr>
        <w:t>the Strategy</w:t>
      </w:r>
      <w:r w:rsidRPr="00DE5552">
        <w:rPr>
          <w:rFonts w:ascii="Arial" w:eastAsia="Arial" w:hAnsi="Arial" w:cs="Arial"/>
          <w:b/>
          <w:sz w:val="22"/>
          <w:szCs w:val="22"/>
          <w:shd w:val="clear" w:color="auto" w:fill="FFFFFF"/>
        </w:rPr>
        <w:t xml:space="preserve"> </w:t>
      </w:r>
      <w:r w:rsidRPr="00DE5552">
        <w:rPr>
          <w:rFonts w:ascii="Arial" w:hAnsi="Arial" w:cs="Arial"/>
          <w:sz w:val="22"/>
          <w:szCs w:val="22"/>
          <w:shd w:val="clear" w:color="auto" w:fill="FFFFFF"/>
        </w:rPr>
        <w:t xml:space="preserve">for implementation by Member States, </w:t>
      </w:r>
      <w:r w:rsidRPr="00DE5552">
        <w:rPr>
          <w:rFonts w:ascii="Arial" w:hAnsi="Arial" w:cs="Arial"/>
          <w:sz w:val="22"/>
          <w:szCs w:val="22"/>
          <w:shd w:val="clear" w:color="auto" w:fill="FFFFFF"/>
          <w:lang w:val="en-ZA"/>
        </w:rPr>
        <w:t>approved Botswana to host the SADC Regional Animal Genetic Resources Conservation gene bank; and directed Secretariat, with Member States, to develop material transfer agreements and standard operating procedures for the regional gene bank.</w:t>
      </w:r>
      <w:r w:rsidRPr="00DE5552">
        <w:rPr>
          <w:rFonts w:ascii="Arial" w:hAnsi="Arial" w:cs="Arial"/>
          <w:sz w:val="22"/>
          <w:szCs w:val="22"/>
          <w:shd w:val="clear" w:color="auto" w:fill="FFFFFF"/>
        </w:rPr>
        <w:t xml:space="preserve"> </w:t>
      </w:r>
      <w:r w:rsidRPr="00DE5552">
        <w:rPr>
          <w:rFonts w:ascii="Arial" w:hAnsi="Arial" w:cs="Arial"/>
          <w:sz w:val="22"/>
          <w:szCs w:val="22"/>
        </w:rPr>
        <w:t xml:space="preserve"> The overall goal of this programme is to improve agricultural production and maintenance of species diversity for present and future generations.</w:t>
      </w:r>
    </w:p>
    <w:p w14:paraId="06230593"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5" w:name="_Toc83300505"/>
      <w:r w:rsidRPr="00DE5552">
        <w:rPr>
          <w:rFonts w:ascii="Arial" w:hAnsi="Arial" w:cs="Arial"/>
          <w:sz w:val="22"/>
          <w:szCs w:val="22"/>
        </w:rPr>
        <w:t>Current situation in the sector</w:t>
      </w:r>
      <w:bookmarkEnd w:id="5"/>
    </w:p>
    <w:p w14:paraId="08998118" w14:textId="77777777" w:rsidR="00D07BF8" w:rsidRPr="00DE5552" w:rsidRDefault="00D07BF8" w:rsidP="00D07BF8">
      <w:pPr>
        <w:jc w:val="both"/>
        <w:rPr>
          <w:rFonts w:ascii="Arial" w:hAnsi="Arial" w:cs="Arial"/>
          <w:sz w:val="22"/>
          <w:szCs w:val="22"/>
        </w:rPr>
      </w:pPr>
      <w:r w:rsidRPr="00DE5552">
        <w:rPr>
          <w:rFonts w:ascii="Arial" w:hAnsi="Arial" w:cs="Arial"/>
          <w:sz w:val="22"/>
          <w:szCs w:val="22"/>
        </w:rPr>
        <w:t xml:space="preserve">The rising demand for food of animal origin and other livestock commodities has, to a large extent, been met by increasing the number of animals. This has often resulted in overstocking, land degradation and other negative impacts. The tendency therefore has been to improve productivity per animal and per unit area of land by introducing </w:t>
      </w:r>
      <w:r w:rsidRPr="00DE5552">
        <w:rPr>
          <w:rFonts w:ascii="Arial" w:hAnsi="Arial" w:cs="Arial"/>
          <w:color w:val="000000"/>
          <w:sz w:val="22"/>
          <w:szCs w:val="22"/>
        </w:rPr>
        <w:t>perceived</w:t>
      </w:r>
      <w:r w:rsidRPr="00DE5552">
        <w:rPr>
          <w:rFonts w:ascii="Arial" w:hAnsi="Arial" w:cs="Arial"/>
          <w:sz w:val="22"/>
          <w:szCs w:val="22"/>
        </w:rPr>
        <w:t xml:space="preserve"> high yielding exotic breeds, their crosses or improved breeds. This has put the indigenous animal genetic resources at risk of dilution or extinction. In addition, the increasing demand for foods and products of animal origin, has negatively exerted pressure on the animal genetic resources. This has led to a rapid decline of the biodiversity of animal resources and poses a challenge to the relevant international, regional and national bodies on how best to protect animal genetic resources. </w:t>
      </w:r>
    </w:p>
    <w:p w14:paraId="03FA1B09" w14:textId="77777777" w:rsidR="00D07BF8" w:rsidRPr="00DE5552" w:rsidRDefault="00D07BF8" w:rsidP="00D07BF8">
      <w:pPr>
        <w:jc w:val="both"/>
        <w:rPr>
          <w:rFonts w:ascii="Arial" w:hAnsi="Arial" w:cs="Arial"/>
          <w:sz w:val="22"/>
          <w:szCs w:val="22"/>
        </w:rPr>
      </w:pPr>
      <w:r w:rsidRPr="00DE5552">
        <w:rPr>
          <w:rFonts w:ascii="Arial" w:hAnsi="Arial" w:cs="Arial"/>
          <w:sz w:val="22"/>
          <w:szCs w:val="22"/>
        </w:rPr>
        <w:t>SADC Member States have conservation programmes, which are mainly based on characterization and inventory with a few including utilisation in their programs, the Region has lost valuable animal genetic resources (AnGR) particularly through indiscriminate, uncoordinated or uncontrolled crossbreeding and generally unstructured breeding strategies. This is mainly due to inadequate policies, legislation and competing priorities hence the need for a regional strategy for animal genetic resources conservation and utilisation.</w:t>
      </w:r>
    </w:p>
    <w:p w14:paraId="2CEBED48" w14:textId="77777777" w:rsidR="00D07BF8" w:rsidRPr="00DE5552" w:rsidRDefault="00D07BF8" w:rsidP="00D07BF8">
      <w:pPr>
        <w:jc w:val="both"/>
        <w:rPr>
          <w:rFonts w:ascii="Arial" w:hAnsi="Arial" w:cs="Arial"/>
          <w:sz w:val="22"/>
          <w:szCs w:val="22"/>
        </w:rPr>
      </w:pPr>
    </w:p>
    <w:p w14:paraId="71FAA1CB" w14:textId="77777777" w:rsidR="00D07BF8" w:rsidRPr="00DE5552" w:rsidRDefault="00D07BF8" w:rsidP="00D07BF8">
      <w:pPr>
        <w:jc w:val="both"/>
        <w:rPr>
          <w:rFonts w:ascii="Arial" w:hAnsi="Arial" w:cs="Arial"/>
          <w:color w:val="000000"/>
          <w:sz w:val="22"/>
          <w:szCs w:val="22"/>
        </w:rPr>
      </w:pPr>
      <w:r w:rsidRPr="00DE5552">
        <w:rPr>
          <w:rFonts w:ascii="Arial" w:hAnsi="Arial" w:cs="Arial"/>
          <w:sz w:val="22"/>
          <w:szCs w:val="22"/>
        </w:rPr>
        <w:t xml:space="preserve">Under the AU-IBAR-led Project “Strengthening the Capacity of African Countries to Conservation and Sustainable Utilization of African Animal Genetic Resources” which was funded by the European Union there was support to initiate the process for establishing a regional animal resources gene bank. In 2015 a study was undertaken to evaluate the suitability to host a regional gene bank at existing genetic conservation institutions. </w:t>
      </w:r>
      <w:r w:rsidRPr="00DE5552">
        <w:rPr>
          <w:rFonts w:ascii="Arial" w:hAnsi="Arial" w:cs="Arial"/>
          <w:color w:val="000000"/>
          <w:sz w:val="22"/>
          <w:szCs w:val="22"/>
        </w:rPr>
        <w:t xml:space="preserve">The study recommended the Department of Agricultural Research, Ministry of Agricultural Development and Food Security, Republic of Botswana to host the SADC Regional Animal Resources Gene Bank based on </w:t>
      </w:r>
      <w:r w:rsidRPr="00DE5552">
        <w:rPr>
          <w:rFonts w:ascii="Arial" w:hAnsi="Arial" w:cs="Arial"/>
          <w:sz w:val="22"/>
          <w:szCs w:val="22"/>
        </w:rPr>
        <w:t>the already existing gene bank for animal genetic materials, the infrastructure and equipment in place, and the existing human capacity. The LTC Meeting held in Gaborone Botswana, 14-16 May 2016, endorsed the findings of the study. The AU-IBAR project had since spent US$300,000 on procurement of equipment to improve storage and analysis of genetic material. On the 10</w:t>
      </w:r>
      <w:r w:rsidRPr="00DE5552">
        <w:rPr>
          <w:rFonts w:ascii="Arial" w:hAnsi="Arial" w:cs="Arial"/>
          <w:sz w:val="22"/>
          <w:szCs w:val="22"/>
          <w:vertAlign w:val="superscript"/>
        </w:rPr>
        <w:t>th</w:t>
      </w:r>
      <w:r w:rsidRPr="00DE5552">
        <w:rPr>
          <w:rFonts w:ascii="Arial" w:hAnsi="Arial" w:cs="Arial"/>
          <w:sz w:val="22"/>
          <w:szCs w:val="22"/>
        </w:rPr>
        <w:t xml:space="preserve"> of July 2019, the equipment was handed over to the Honourable Assistant </w:t>
      </w:r>
      <w:r w:rsidRPr="00DE5552">
        <w:rPr>
          <w:rFonts w:ascii="Arial" w:hAnsi="Arial" w:cs="Arial"/>
          <w:sz w:val="22"/>
          <w:szCs w:val="22"/>
        </w:rPr>
        <w:lastRenderedPageBreak/>
        <w:t xml:space="preserve">Minister of </w:t>
      </w:r>
      <w:r w:rsidRPr="00DE5552">
        <w:rPr>
          <w:rFonts w:ascii="Arial" w:hAnsi="Arial" w:cs="Arial"/>
          <w:color w:val="000000"/>
          <w:sz w:val="22"/>
          <w:szCs w:val="22"/>
        </w:rPr>
        <w:t xml:space="preserve">Agricultural Development and Food Security, Republic of Botswana. The equipment included liquid nitrogen bulk storage tanks, semen collection, analyses and processing equipment plus accessories. </w:t>
      </w:r>
    </w:p>
    <w:p w14:paraId="371DE341" w14:textId="77777777" w:rsidR="00D07BF8" w:rsidRPr="00DE5552" w:rsidRDefault="00D07BF8" w:rsidP="00D07BF8">
      <w:pPr>
        <w:jc w:val="both"/>
        <w:rPr>
          <w:rFonts w:ascii="Arial" w:hAnsi="Arial" w:cs="Arial"/>
          <w:color w:val="000000"/>
          <w:sz w:val="22"/>
          <w:szCs w:val="22"/>
        </w:rPr>
      </w:pPr>
    </w:p>
    <w:p w14:paraId="10A40DDB" w14:textId="77777777" w:rsidR="00D07BF8" w:rsidRPr="00DE5552" w:rsidRDefault="00D07BF8" w:rsidP="00D07BF8">
      <w:pPr>
        <w:jc w:val="both"/>
        <w:rPr>
          <w:rFonts w:ascii="Arial" w:hAnsi="Arial" w:cs="Arial"/>
          <w:color w:val="000000"/>
          <w:sz w:val="22"/>
          <w:szCs w:val="22"/>
        </w:rPr>
      </w:pPr>
      <w:r w:rsidRPr="00DE5552">
        <w:rPr>
          <w:rFonts w:ascii="Arial" w:hAnsi="Arial" w:cs="Arial"/>
          <w:color w:val="000000"/>
          <w:sz w:val="22"/>
          <w:szCs w:val="22"/>
        </w:rPr>
        <w:t xml:space="preserve">The development of an MoU, MTA and SoPs are to address the issues relating, responsibilities of the gene bank, human resource requirements and arrangements, equipment requirements, information systems and flow as well as decision making processes. </w:t>
      </w:r>
    </w:p>
    <w:p w14:paraId="00B44ADA" w14:textId="77777777" w:rsidR="00D07BF8" w:rsidRPr="00DE5552" w:rsidRDefault="00D07BF8" w:rsidP="00D07BF8">
      <w:pPr>
        <w:jc w:val="both"/>
        <w:rPr>
          <w:rFonts w:ascii="Arial" w:hAnsi="Arial" w:cs="Arial"/>
          <w:sz w:val="22"/>
          <w:szCs w:val="22"/>
        </w:rPr>
      </w:pPr>
    </w:p>
    <w:p w14:paraId="1FA83AD4"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6" w:name="_Toc83300506"/>
      <w:r w:rsidRPr="00DE5552">
        <w:rPr>
          <w:rFonts w:ascii="Arial" w:hAnsi="Arial" w:cs="Arial"/>
          <w:sz w:val="22"/>
          <w:szCs w:val="22"/>
        </w:rPr>
        <w:t>Related programmes and other donor activities</w:t>
      </w:r>
      <w:bookmarkEnd w:id="6"/>
    </w:p>
    <w:p w14:paraId="13E5A23F" w14:textId="77777777" w:rsidR="00D07BF8" w:rsidRPr="00DE5552" w:rsidRDefault="00D07BF8" w:rsidP="00D07BF8">
      <w:pPr>
        <w:jc w:val="both"/>
        <w:rPr>
          <w:rFonts w:ascii="Arial" w:hAnsi="Arial" w:cs="Arial"/>
          <w:sz w:val="22"/>
          <w:szCs w:val="22"/>
        </w:rPr>
      </w:pPr>
      <w:r w:rsidRPr="00DE5552">
        <w:rPr>
          <w:rFonts w:ascii="Arial" w:hAnsi="Arial" w:cs="Arial"/>
          <w:sz w:val="22"/>
          <w:szCs w:val="22"/>
        </w:rPr>
        <w:t xml:space="preserve"> Currently there is no institution carrying out Animal Genetic Resources conservation at a regional level hence the need to establish one. </w:t>
      </w:r>
    </w:p>
    <w:p w14:paraId="6B8E17F3" w14:textId="77777777" w:rsidR="00D07BF8" w:rsidRPr="00DE5552" w:rsidRDefault="00D07BF8" w:rsidP="00D07BF8">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7" w:name="_Toc83300507"/>
      <w:r w:rsidRPr="00DE5552">
        <w:rPr>
          <w:rFonts w:ascii="Arial" w:hAnsi="Arial" w:cs="Arial"/>
          <w:sz w:val="22"/>
          <w:szCs w:val="22"/>
        </w:rPr>
        <w:t>OBJECTIVE, PURPOSE &amp; EXPECTED RESULTS</w:t>
      </w:r>
      <w:bookmarkEnd w:id="7"/>
    </w:p>
    <w:p w14:paraId="4539AB4B"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8" w:name="_Toc83300508"/>
      <w:r w:rsidRPr="00DE5552">
        <w:rPr>
          <w:rFonts w:ascii="Arial" w:hAnsi="Arial" w:cs="Arial"/>
          <w:sz w:val="22"/>
          <w:szCs w:val="22"/>
        </w:rPr>
        <w:t>Overall objective</w:t>
      </w:r>
      <w:bookmarkEnd w:id="8"/>
    </w:p>
    <w:p w14:paraId="506D2E97" w14:textId="77777777" w:rsidR="00D07BF8" w:rsidRPr="00DE5552" w:rsidRDefault="00D07BF8" w:rsidP="00D07BF8">
      <w:pPr>
        <w:jc w:val="both"/>
        <w:rPr>
          <w:rFonts w:ascii="Arial" w:hAnsi="Arial" w:cs="Arial"/>
          <w:sz w:val="22"/>
          <w:szCs w:val="22"/>
        </w:rPr>
      </w:pPr>
      <w:r w:rsidRPr="00DE5552">
        <w:rPr>
          <w:rFonts w:ascii="Arial" w:hAnsi="Arial" w:cs="Arial"/>
          <w:sz w:val="22"/>
          <w:szCs w:val="22"/>
          <w:lang w:val="en-ZA"/>
        </w:rPr>
        <w:t xml:space="preserve">To develop memorandum of understanding, material transfer agreements and standard operating procedures for operationalisation of the regional gene bank to enable implementation </w:t>
      </w:r>
      <w:r w:rsidRPr="00DE5552">
        <w:rPr>
          <w:rFonts w:ascii="Arial" w:hAnsi="Arial" w:cs="Arial"/>
          <w:sz w:val="22"/>
          <w:szCs w:val="22"/>
        </w:rPr>
        <w:t>Regional Strategy for the Conservation and utilization of Animal Genetic Resources in the Southern African Development Community (SADC).</w:t>
      </w:r>
    </w:p>
    <w:p w14:paraId="07A1489A"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9" w:name="_Toc83300509"/>
      <w:r w:rsidRPr="00DE5552">
        <w:rPr>
          <w:rFonts w:ascii="Arial" w:hAnsi="Arial" w:cs="Arial"/>
          <w:sz w:val="22"/>
          <w:szCs w:val="22"/>
        </w:rPr>
        <w:t>Specific Objectives</w:t>
      </w:r>
      <w:bookmarkEnd w:id="9"/>
    </w:p>
    <w:p w14:paraId="516AE515" w14:textId="77777777" w:rsidR="00D07BF8" w:rsidRPr="00DE5552" w:rsidRDefault="00D07BF8" w:rsidP="00D07BF8">
      <w:pPr>
        <w:keepNext/>
        <w:keepLines/>
        <w:jc w:val="both"/>
        <w:rPr>
          <w:rFonts w:ascii="Arial" w:hAnsi="Arial" w:cs="Arial"/>
          <w:sz w:val="22"/>
          <w:szCs w:val="22"/>
        </w:rPr>
      </w:pPr>
      <w:r w:rsidRPr="00DE5552">
        <w:rPr>
          <w:rFonts w:ascii="Arial" w:hAnsi="Arial" w:cs="Arial"/>
          <w:sz w:val="22"/>
          <w:szCs w:val="22"/>
        </w:rPr>
        <w:t>The specific objectives of this consultancy are as follows:</w:t>
      </w:r>
    </w:p>
    <w:p w14:paraId="0CE325C2" w14:textId="77777777" w:rsidR="00D07BF8" w:rsidRPr="00DE5552" w:rsidRDefault="00D07BF8" w:rsidP="00D07BF8">
      <w:pPr>
        <w:numPr>
          <w:ilvl w:val="0"/>
          <w:numId w:val="17"/>
        </w:numPr>
        <w:jc w:val="both"/>
        <w:rPr>
          <w:rFonts w:ascii="Arial" w:hAnsi="Arial" w:cs="Arial"/>
          <w:sz w:val="22"/>
          <w:szCs w:val="22"/>
        </w:rPr>
      </w:pPr>
      <w:r w:rsidRPr="00DE5552">
        <w:rPr>
          <w:rFonts w:ascii="Arial" w:hAnsi="Arial" w:cs="Arial"/>
          <w:sz w:val="22"/>
          <w:szCs w:val="22"/>
        </w:rPr>
        <w:t>develop Memorandum of Understanding for Botswana to host the Animal Genetics Resources gene bank</w:t>
      </w:r>
    </w:p>
    <w:p w14:paraId="012C2FC3" w14:textId="77777777" w:rsidR="00D07BF8" w:rsidRPr="00DE5552" w:rsidRDefault="00D07BF8" w:rsidP="00D07BF8">
      <w:pPr>
        <w:numPr>
          <w:ilvl w:val="0"/>
          <w:numId w:val="17"/>
        </w:numPr>
        <w:jc w:val="both"/>
        <w:rPr>
          <w:rFonts w:ascii="Arial" w:hAnsi="Arial" w:cs="Arial"/>
          <w:sz w:val="22"/>
          <w:szCs w:val="22"/>
        </w:rPr>
      </w:pPr>
      <w:r w:rsidRPr="00DE5552">
        <w:rPr>
          <w:rFonts w:ascii="Arial" w:hAnsi="Arial" w:cs="Arial"/>
          <w:sz w:val="22"/>
          <w:szCs w:val="22"/>
        </w:rPr>
        <w:t xml:space="preserve">develop Material Transfer Agreement (MTA) for transfer of Animal Genetic Resources from SADC Member States to the Regional Gene Bank; </w:t>
      </w:r>
    </w:p>
    <w:p w14:paraId="17310CBB" w14:textId="77777777" w:rsidR="00D07BF8" w:rsidRPr="00DE5552" w:rsidRDefault="00D07BF8" w:rsidP="00D07BF8">
      <w:pPr>
        <w:numPr>
          <w:ilvl w:val="0"/>
          <w:numId w:val="17"/>
        </w:numPr>
        <w:jc w:val="both"/>
        <w:rPr>
          <w:rFonts w:ascii="Arial" w:hAnsi="Arial" w:cs="Arial"/>
          <w:sz w:val="22"/>
          <w:szCs w:val="22"/>
        </w:rPr>
      </w:pPr>
      <w:r w:rsidRPr="00DE5552">
        <w:rPr>
          <w:rFonts w:ascii="Arial" w:hAnsi="Arial" w:cs="Arial"/>
          <w:sz w:val="22"/>
          <w:szCs w:val="22"/>
        </w:rPr>
        <w:t xml:space="preserve">develop standard operating procedure for handling, storage, transportation, and preservation of animal genetic resource materials; </w:t>
      </w:r>
    </w:p>
    <w:p w14:paraId="4FC220F3" w14:textId="77777777" w:rsidR="00D07BF8" w:rsidRPr="00DE5552" w:rsidRDefault="00D07BF8" w:rsidP="00D07BF8">
      <w:pPr>
        <w:numPr>
          <w:ilvl w:val="0"/>
          <w:numId w:val="17"/>
        </w:numPr>
        <w:jc w:val="both"/>
        <w:rPr>
          <w:rFonts w:ascii="Arial" w:hAnsi="Arial" w:cs="Arial"/>
          <w:sz w:val="22"/>
          <w:szCs w:val="22"/>
        </w:rPr>
      </w:pPr>
      <w:r w:rsidRPr="00DE5552">
        <w:rPr>
          <w:rFonts w:ascii="Arial" w:hAnsi="Arial" w:cs="Arial"/>
          <w:sz w:val="22"/>
          <w:szCs w:val="22"/>
        </w:rPr>
        <w:t>propose management/administrative structures; and</w:t>
      </w:r>
    </w:p>
    <w:p w14:paraId="6576E666" w14:textId="77777777" w:rsidR="00D07BF8" w:rsidRPr="00DE5552" w:rsidRDefault="00D07BF8" w:rsidP="00D07BF8">
      <w:pPr>
        <w:numPr>
          <w:ilvl w:val="0"/>
          <w:numId w:val="17"/>
        </w:numPr>
        <w:jc w:val="both"/>
        <w:rPr>
          <w:rFonts w:ascii="Arial" w:hAnsi="Arial" w:cs="Arial"/>
          <w:sz w:val="22"/>
          <w:szCs w:val="22"/>
        </w:rPr>
      </w:pPr>
      <w:r w:rsidRPr="00DE5552">
        <w:rPr>
          <w:rFonts w:ascii="Arial" w:hAnsi="Arial" w:cs="Arial"/>
          <w:sz w:val="22"/>
          <w:szCs w:val="22"/>
        </w:rPr>
        <w:t>develop any other related legal documents required for operationalisaton of the gene bank</w:t>
      </w:r>
    </w:p>
    <w:p w14:paraId="1D71D097" w14:textId="77777777" w:rsidR="00D07BF8" w:rsidRPr="00DE5552" w:rsidRDefault="00D07BF8" w:rsidP="00D07BF8">
      <w:pPr>
        <w:keepNext/>
        <w:keepLines/>
        <w:jc w:val="both"/>
        <w:rPr>
          <w:rFonts w:ascii="Arial" w:hAnsi="Arial" w:cs="Arial"/>
          <w:sz w:val="22"/>
          <w:szCs w:val="22"/>
          <w:highlight w:val="yellow"/>
        </w:rPr>
      </w:pPr>
    </w:p>
    <w:p w14:paraId="325BFC29"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10" w:name="_Toc83300510"/>
      <w:r w:rsidRPr="00DE5552">
        <w:rPr>
          <w:rFonts w:ascii="Arial" w:hAnsi="Arial" w:cs="Arial"/>
          <w:sz w:val="22"/>
          <w:szCs w:val="22"/>
        </w:rPr>
        <w:t>Results to be achieved by the consultancy are</w:t>
      </w:r>
      <w:bookmarkEnd w:id="10"/>
    </w:p>
    <w:p w14:paraId="0DE5796E" w14:textId="77777777" w:rsidR="00D07BF8" w:rsidRPr="00DE5552" w:rsidRDefault="00D07BF8" w:rsidP="00D07BF8">
      <w:pPr>
        <w:jc w:val="both"/>
        <w:rPr>
          <w:rFonts w:ascii="Arial" w:hAnsi="Arial" w:cs="Arial"/>
          <w:sz w:val="22"/>
          <w:szCs w:val="22"/>
        </w:rPr>
      </w:pPr>
      <w:r w:rsidRPr="00DE5552">
        <w:rPr>
          <w:rFonts w:ascii="Arial" w:hAnsi="Arial" w:cs="Arial"/>
          <w:sz w:val="22"/>
          <w:szCs w:val="22"/>
        </w:rPr>
        <w:t>Memorandum of Understanding, Material Transfer Agreements, Standard Operating Procedures and Proposed Administrative Structures will be the main outputs of the consultancy and will be an important landmark in efforts to operationalise the gene bank hosted by Botswana</w:t>
      </w:r>
    </w:p>
    <w:p w14:paraId="37701DD8" w14:textId="77777777" w:rsidR="00D07BF8" w:rsidRPr="00DE5552" w:rsidRDefault="00D07BF8" w:rsidP="00D07BF8">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11" w:name="_Toc83300511"/>
      <w:r w:rsidRPr="00DE5552">
        <w:rPr>
          <w:rFonts w:ascii="Arial" w:hAnsi="Arial" w:cs="Arial"/>
          <w:sz w:val="22"/>
          <w:szCs w:val="22"/>
        </w:rPr>
        <w:t>ASSUMPTIONS &amp; RISKS</w:t>
      </w:r>
      <w:bookmarkEnd w:id="11"/>
    </w:p>
    <w:p w14:paraId="6335B9BD"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12" w:name="_Toc83300512"/>
      <w:r w:rsidRPr="00DE5552">
        <w:rPr>
          <w:rFonts w:ascii="Arial" w:hAnsi="Arial" w:cs="Arial"/>
          <w:sz w:val="22"/>
          <w:szCs w:val="22"/>
        </w:rPr>
        <w:t>Assumptions underlying the project</w:t>
      </w:r>
      <w:bookmarkEnd w:id="12"/>
      <w:r w:rsidRPr="00DE5552">
        <w:rPr>
          <w:rFonts w:ascii="Arial" w:hAnsi="Arial" w:cs="Arial"/>
          <w:sz w:val="22"/>
          <w:szCs w:val="22"/>
        </w:rPr>
        <w:t xml:space="preserve"> </w:t>
      </w:r>
    </w:p>
    <w:p w14:paraId="1F23726F" w14:textId="77777777" w:rsidR="00D07BF8" w:rsidRPr="00DE5552" w:rsidRDefault="00D07BF8" w:rsidP="00D07BF8">
      <w:pPr>
        <w:jc w:val="both"/>
        <w:rPr>
          <w:rFonts w:ascii="Arial" w:hAnsi="Arial" w:cs="Arial"/>
          <w:sz w:val="22"/>
          <w:szCs w:val="22"/>
        </w:rPr>
      </w:pPr>
      <w:r w:rsidRPr="00DE5552">
        <w:rPr>
          <w:rFonts w:ascii="Arial" w:eastAsia="Calibri" w:hAnsi="Arial" w:cs="Arial"/>
          <w:sz w:val="22"/>
          <w:szCs w:val="22"/>
        </w:rPr>
        <w:t>There is commitment to implement the Strategy and that there will be no delays during the consultation processes</w:t>
      </w:r>
      <w:r w:rsidRPr="00DE5552">
        <w:rPr>
          <w:rFonts w:ascii="Arial" w:hAnsi="Arial" w:cs="Arial"/>
          <w:sz w:val="22"/>
          <w:szCs w:val="22"/>
        </w:rPr>
        <w:t xml:space="preserve"> </w:t>
      </w:r>
    </w:p>
    <w:p w14:paraId="2DE9DFF2"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13" w:name="_Toc83300513"/>
      <w:r w:rsidRPr="00DE5552">
        <w:rPr>
          <w:rFonts w:ascii="Arial" w:hAnsi="Arial" w:cs="Arial"/>
          <w:sz w:val="22"/>
          <w:szCs w:val="22"/>
        </w:rPr>
        <w:t>Risks</w:t>
      </w:r>
      <w:bookmarkEnd w:id="13"/>
    </w:p>
    <w:p w14:paraId="004115AB" w14:textId="77777777" w:rsidR="00D07BF8" w:rsidRPr="00DE5552" w:rsidRDefault="00D07BF8" w:rsidP="00D07BF8">
      <w:pPr>
        <w:pStyle w:val="Text2"/>
        <w:ind w:left="0"/>
        <w:rPr>
          <w:rFonts w:cs="Arial"/>
          <w:sz w:val="22"/>
          <w:szCs w:val="22"/>
        </w:rPr>
      </w:pPr>
      <w:r w:rsidRPr="00DE5552">
        <w:rPr>
          <w:rFonts w:cs="Arial"/>
          <w:sz w:val="22"/>
          <w:szCs w:val="22"/>
        </w:rPr>
        <w:t>This is an SADC Secretariat financed consultancy. The main risk to the project will be posed by time taken to complete internal approval and procurement processes. The other risk will be in finding an available and competent subject matter expert</w:t>
      </w:r>
    </w:p>
    <w:p w14:paraId="5BE8F0ED" w14:textId="77777777" w:rsidR="00D07BF8" w:rsidRPr="00DE5552" w:rsidRDefault="00D07BF8" w:rsidP="00D07BF8">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14" w:name="_Toc83300514"/>
      <w:r w:rsidRPr="00DE5552">
        <w:rPr>
          <w:rFonts w:ascii="Arial" w:hAnsi="Arial" w:cs="Arial"/>
          <w:sz w:val="22"/>
          <w:szCs w:val="22"/>
        </w:rPr>
        <w:lastRenderedPageBreak/>
        <w:t>SCOPE OF THE WORK</w:t>
      </w:r>
      <w:bookmarkEnd w:id="14"/>
    </w:p>
    <w:p w14:paraId="126F8998" w14:textId="77777777" w:rsidR="00D07BF8" w:rsidRPr="00DE5552" w:rsidRDefault="00D07BF8" w:rsidP="00D07BF8">
      <w:pPr>
        <w:pStyle w:val="Heading2"/>
        <w:tabs>
          <w:tab w:val="left" w:pos="567"/>
        </w:tabs>
        <w:spacing w:before="240" w:after="120"/>
        <w:ind w:left="556"/>
        <w:jc w:val="both"/>
        <w:rPr>
          <w:rFonts w:ascii="Arial" w:hAnsi="Arial" w:cs="Arial"/>
          <w:sz w:val="22"/>
          <w:szCs w:val="22"/>
        </w:rPr>
      </w:pPr>
      <w:bookmarkStart w:id="15" w:name="_Toc83300515"/>
      <w:r>
        <w:rPr>
          <w:rFonts w:ascii="Arial" w:hAnsi="Arial" w:cs="Arial"/>
          <w:sz w:val="22"/>
          <w:szCs w:val="22"/>
        </w:rPr>
        <w:t>General</w:t>
      </w:r>
      <w:bookmarkEnd w:id="15"/>
    </w:p>
    <w:p w14:paraId="5BFE57BF" w14:textId="77777777" w:rsidR="00D07BF8" w:rsidRPr="00DE5552" w:rsidRDefault="00D07BF8" w:rsidP="00D07BF8">
      <w:pPr>
        <w:keepLines/>
        <w:jc w:val="both"/>
        <w:rPr>
          <w:rFonts w:ascii="Arial" w:hAnsi="Arial" w:cs="Arial"/>
          <w:sz w:val="22"/>
          <w:szCs w:val="22"/>
        </w:rPr>
      </w:pPr>
      <w:r w:rsidRPr="00DE5552">
        <w:rPr>
          <w:rFonts w:ascii="Arial" w:hAnsi="Arial" w:cs="Arial"/>
          <w:sz w:val="22"/>
          <w:szCs w:val="22"/>
        </w:rPr>
        <w:t>The Consultants will:</w:t>
      </w:r>
    </w:p>
    <w:p w14:paraId="477917D2" w14:textId="77777777" w:rsidR="00D07BF8" w:rsidRPr="00DE5552" w:rsidRDefault="00D07BF8" w:rsidP="00D07BF8">
      <w:pPr>
        <w:pStyle w:val="ListParagraph"/>
        <w:numPr>
          <w:ilvl w:val="0"/>
          <w:numId w:val="18"/>
        </w:numPr>
        <w:spacing w:after="200"/>
        <w:jc w:val="both"/>
        <w:rPr>
          <w:rFonts w:ascii="Arial" w:hAnsi="Arial" w:cs="Arial"/>
          <w:sz w:val="22"/>
          <w:szCs w:val="22"/>
        </w:rPr>
      </w:pPr>
      <w:r w:rsidRPr="00DE5552">
        <w:rPr>
          <w:rFonts w:ascii="Arial" w:hAnsi="Arial" w:cs="Arial"/>
          <w:sz w:val="22"/>
          <w:szCs w:val="22"/>
        </w:rPr>
        <w:t>Collection, collation and reviewing of SADC and Member States legal frameworks, procedures and material handling of animal genetic resources materials.</w:t>
      </w:r>
    </w:p>
    <w:p w14:paraId="0B93C08A" w14:textId="77777777" w:rsidR="00D07BF8" w:rsidRPr="00DE5552" w:rsidRDefault="00D07BF8" w:rsidP="00D07BF8">
      <w:pPr>
        <w:pStyle w:val="ListParagraph"/>
        <w:numPr>
          <w:ilvl w:val="0"/>
          <w:numId w:val="18"/>
        </w:numPr>
        <w:spacing w:after="200"/>
        <w:jc w:val="both"/>
        <w:rPr>
          <w:rFonts w:ascii="Arial" w:hAnsi="Arial" w:cs="Arial"/>
          <w:sz w:val="22"/>
          <w:szCs w:val="22"/>
        </w:rPr>
      </w:pPr>
      <w:r w:rsidRPr="00DE5552">
        <w:rPr>
          <w:rFonts w:ascii="Arial" w:hAnsi="Arial" w:cs="Arial"/>
          <w:sz w:val="22"/>
          <w:szCs w:val="22"/>
        </w:rPr>
        <w:t>Review the international instruments, standards, procedures and material handling of animal genetic  resources materials</w:t>
      </w:r>
    </w:p>
    <w:p w14:paraId="3E4E1B2A" w14:textId="77777777" w:rsidR="00D07BF8" w:rsidRPr="00DE5552" w:rsidRDefault="00D07BF8" w:rsidP="00D07BF8">
      <w:pPr>
        <w:pStyle w:val="ListParagraph"/>
        <w:numPr>
          <w:ilvl w:val="0"/>
          <w:numId w:val="18"/>
        </w:numPr>
        <w:spacing w:after="200"/>
        <w:jc w:val="both"/>
        <w:rPr>
          <w:rFonts w:ascii="Arial" w:hAnsi="Arial" w:cs="Arial"/>
          <w:sz w:val="22"/>
          <w:szCs w:val="22"/>
        </w:rPr>
      </w:pPr>
      <w:r w:rsidRPr="00DE5552">
        <w:rPr>
          <w:rFonts w:ascii="Arial" w:hAnsi="Arial" w:cs="Arial"/>
          <w:sz w:val="22"/>
          <w:szCs w:val="22"/>
        </w:rPr>
        <w:t xml:space="preserve">Identify legal barriers as well as policy opportunities that are required to create environment that supports animal genetic resources conservation and utilization </w:t>
      </w:r>
    </w:p>
    <w:p w14:paraId="5574FA77" w14:textId="77777777" w:rsidR="00D07BF8" w:rsidRPr="00DE5552" w:rsidRDefault="00D07BF8" w:rsidP="00D07BF8">
      <w:pPr>
        <w:pStyle w:val="ListParagraph"/>
        <w:numPr>
          <w:ilvl w:val="0"/>
          <w:numId w:val="18"/>
        </w:numPr>
        <w:spacing w:after="200"/>
        <w:jc w:val="both"/>
        <w:rPr>
          <w:rFonts w:ascii="Arial" w:hAnsi="Arial" w:cs="Arial"/>
          <w:sz w:val="22"/>
          <w:szCs w:val="22"/>
        </w:rPr>
      </w:pPr>
      <w:r w:rsidRPr="00DE5552">
        <w:rPr>
          <w:rFonts w:ascii="Arial" w:hAnsi="Arial" w:cs="Arial"/>
          <w:sz w:val="22"/>
          <w:szCs w:val="22"/>
        </w:rPr>
        <w:t>Review current legal frameworks, procedures, material handling and administrative structure of animal genetic resources materials in Botswana which is hosting the gene bank</w:t>
      </w:r>
    </w:p>
    <w:p w14:paraId="03B989C4" w14:textId="77777777" w:rsidR="00D07BF8" w:rsidRPr="00DE5552" w:rsidRDefault="00D07BF8" w:rsidP="00D07BF8">
      <w:pPr>
        <w:pStyle w:val="ListParagraph"/>
        <w:numPr>
          <w:ilvl w:val="0"/>
          <w:numId w:val="18"/>
        </w:numPr>
        <w:jc w:val="both"/>
        <w:rPr>
          <w:rFonts w:ascii="Arial" w:hAnsi="Arial" w:cs="Arial"/>
          <w:sz w:val="22"/>
          <w:szCs w:val="22"/>
        </w:rPr>
      </w:pPr>
      <w:r w:rsidRPr="00DE5552">
        <w:rPr>
          <w:rFonts w:ascii="Arial" w:hAnsi="Arial" w:cs="Arial"/>
          <w:sz w:val="22"/>
          <w:szCs w:val="22"/>
        </w:rPr>
        <w:t>Develop draft Memorandum of Understanding Material Transfer Agreement and Standard Operation Procedures, a monitoring and evaluation framework</w:t>
      </w:r>
    </w:p>
    <w:p w14:paraId="7FE6D235" w14:textId="77777777" w:rsidR="00D07BF8" w:rsidRPr="00DE5552" w:rsidRDefault="00D07BF8" w:rsidP="00D07BF8">
      <w:pPr>
        <w:pStyle w:val="ListParagraph"/>
        <w:numPr>
          <w:ilvl w:val="0"/>
          <w:numId w:val="18"/>
        </w:numPr>
        <w:jc w:val="both"/>
        <w:rPr>
          <w:rFonts w:ascii="Arial" w:hAnsi="Arial" w:cs="Arial"/>
          <w:sz w:val="22"/>
          <w:szCs w:val="22"/>
        </w:rPr>
      </w:pPr>
      <w:r w:rsidRPr="00DE5552">
        <w:rPr>
          <w:rFonts w:ascii="Arial" w:hAnsi="Arial" w:cs="Arial"/>
          <w:sz w:val="22"/>
          <w:szCs w:val="22"/>
        </w:rPr>
        <w:t>Propose a cost effective administrative structure, taking into consideration current structure in Botswana</w:t>
      </w:r>
    </w:p>
    <w:p w14:paraId="551B2953" w14:textId="77777777" w:rsidR="00D07BF8" w:rsidRPr="00DE5552" w:rsidRDefault="00D07BF8" w:rsidP="00D07BF8">
      <w:pPr>
        <w:pStyle w:val="ListParagraph"/>
        <w:numPr>
          <w:ilvl w:val="0"/>
          <w:numId w:val="18"/>
        </w:numPr>
        <w:jc w:val="both"/>
        <w:rPr>
          <w:rFonts w:ascii="Arial" w:hAnsi="Arial" w:cs="Arial"/>
          <w:sz w:val="22"/>
          <w:szCs w:val="22"/>
        </w:rPr>
      </w:pPr>
      <w:r w:rsidRPr="00DE5552">
        <w:rPr>
          <w:rFonts w:ascii="Arial" w:hAnsi="Arial" w:cs="Arial"/>
          <w:sz w:val="22"/>
          <w:szCs w:val="22"/>
        </w:rPr>
        <w:t xml:space="preserve">Prepare a draft background report </w:t>
      </w:r>
    </w:p>
    <w:p w14:paraId="0E0D288D" w14:textId="77777777" w:rsidR="00D07BF8" w:rsidRPr="00DE5552" w:rsidRDefault="00D07BF8" w:rsidP="00D07BF8">
      <w:pPr>
        <w:pStyle w:val="ListParagraph"/>
        <w:numPr>
          <w:ilvl w:val="0"/>
          <w:numId w:val="18"/>
        </w:numPr>
        <w:jc w:val="both"/>
        <w:rPr>
          <w:rFonts w:ascii="Arial" w:hAnsi="Arial" w:cs="Arial"/>
          <w:sz w:val="22"/>
          <w:szCs w:val="22"/>
        </w:rPr>
      </w:pPr>
      <w:r w:rsidRPr="00DE5552">
        <w:rPr>
          <w:rFonts w:ascii="Arial" w:hAnsi="Arial" w:cs="Arial"/>
          <w:sz w:val="22"/>
          <w:szCs w:val="22"/>
        </w:rPr>
        <w:t>Attend and participate as facilitator in all the regional draft strategy review and validation meetings</w:t>
      </w:r>
    </w:p>
    <w:p w14:paraId="29D96312" w14:textId="77777777" w:rsidR="00D07BF8" w:rsidRPr="00DE5552" w:rsidRDefault="00D07BF8" w:rsidP="00D07BF8">
      <w:pPr>
        <w:pStyle w:val="Heading2"/>
        <w:tabs>
          <w:tab w:val="left" w:pos="567"/>
        </w:tabs>
        <w:spacing w:before="240" w:after="120"/>
        <w:jc w:val="both"/>
        <w:rPr>
          <w:rFonts w:ascii="Arial" w:hAnsi="Arial" w:cs="Arial"/>
          <w:sz w:val="22"/>
          <w:szCs w:val="22"/>
        </w:rPr>
      </w:pPr>
      <w:bookmarkStart w:id="16" w:name="_Toc83300516"/>
      <w:r>
        <w:rPr>
          <w:rFonts w:ascii="Arial" w:hAnsi="Arial" w:cs="Arial"/>
          <w:sz w:val="22"/>
          <w:szCs w:val="22"/>
        </w:rPr>
        <w:t>4.1.1 Project Description</w:t>
      </w:r>
      <w:bookmarkEnd w:id="16"/>
      <w:r>
        <w:rPr>
          <w:rFonts w:ascii="Arial" w:hAnsi="Arial" w:cs="Arial"/>
          <w:sz w:val="22"/>
          <w:szCs w:val="22"/>
        </w:rPr>
        <w:t xml:space="preserve"> </w:t>
      </w:r>
    </w:p>
    <w:p w14:paraId="13BA65B6" w14:textId="77777777" w:rsidR="00D07BF8" w:rsidRDefault="00D07BF8" w:rsidP="00D07BF8">
      <w:pPr>
        <w:jc w:val="both"/>
      </w:pPr>
    </w:p>
    <w:p w14:paraId="70DCA51F" w14:textId="77777777" w:rsidR="00D07BF8" w:rsidRPr="00E24E7D" w:rsidRDefault="00D07BF8" w:rsidP="00D07BF8">
      <w:pPr>
        <w:pStyle w:val="Heading3"/>
        <w:ind w:left="850" w:hanging="850"/>
        <w:jc w:val="both"/>
        <w:rPr>
          <w:i/>
          <w:u w:val="none"/>
        </w:rPr>
      </w:pPr>
      <w:r w:rsidRPr="00E24E7D">
        <w:rPr>
          <w:i/>
          <w:u w:val="none"/>
        </w:rPr>
        <w:t>4.1.1.Project description</w:t>
      </w:r>
    </w:p>
    <w:p w14:paraId="5BB78454" w14:textId="77777777" w:rsidR="00D07BF8" w:rsidRPr="00C928C3" w:rsidRDefault="00D07BF8" w:rsidP="00D07BF8">
      <w:pPr>
        <w:jc w:val="both"/>
        <w:rPr>
          <w:sz w:val="22"/>
          <w:szCs w:val="22"/>
        </w:rPr>
      </w:pPr>
    </w:p>
    <w:p w14:paraId="2A5C8447" w14:textId="77777777" w:rsidR="00D07BF8" w:rsidRDefault="00D07BF8" w:rsidP="00D07BF8">
      <w:pPr>
        <w:jc w:val="both"/>
        <w:rPr>
          <w:sz w:val="22"/>
          <w:szCs w:val="22"/>
        </w:rPr>
      </w:pPr>
      <w:r w:rsidRPr="00841679">
        <w:rPr>
          <w:sz w:val="22"/>
          <w:szCs w:val="22"/>
        </w:rPr>
        <w:t xml:space="preserve">The </w:t>
      </w:r>
      <w:r>
        <w:rPr>
          <w:sz w:val="22"/>
          <w:szCs w:val="22"/>
        </w:rPr>
        <w:t xml:space="preserve">legal instruments are necessary for the implementation of the Animal Genetics Strategy in </w:t>
      </w:r>
      <w:r w:rsidRPr="00841679">
        <w:rPr>
          <w:sz w:val="22"/>
          <w:szCs w:val="22"/>
        </w:rPr>
        <w:t>SADC Member States.</w:t>
      </w:r>
    </w:p>
    <w:p w14:paraId="3A4B51A3" w14:textId="77777777" w:rsidR="00D07BF8" w:rsidRPr="00841679" w:rsidRDefault="00D07BF8" w:rsidP="00D07BF8">
      <w:pPr>
        <w:jc w:val="both"/>
        <w:rPr>
          <w:sz w:val="22"/>
          <w:szCs w:val="22"/>
        </w:rPr>
      </w:pPr>
    </w:p>
    <w:p w14:paraId="7687BCBE" w14:textId="77777777" w:rsidR="00D07BF8" w:rsidRPr="00E24E7D" w:rsidRDefault="00D07BF8" w:rsidP="00D07BF8">
      <w:pPr>
        <w:pStyle w:val="Heading3"/>
        <w:ind w:left="850" w:hanging="850"/>
        <w:jc w:val="both"/>
        <w:rPr>
          <w:i/>
          <w:u w:val="none"/>
        </w:rPr>
      </w:pPr>
      <w:r w:rsidRPr="00E24E7D">
        <w:rPr>
          <w:i/>
          <w:u w:val="none"/>
        </w:rPr>
        <w:t>4.1.2.Geographical area to be covered</w:t>
      </w:r>
    </w:p>
    <w:p w14:paraId="5060BFC1" w14:textId="77777777" w:rsidR="00D07BF8" w:rsidRDefault="00D07BF8" w:rsidP="00D07BF8">
      <w:pPr>
        <w:jc w:val="both"/>
        <w:rPr>
          <w:rFonts w:eastAsia="Calibri" w:cs="Arial"/>
          <w:sz w:val="22"/>
          <w:szCs w:val="22"/>
        </w:rPr>
      </w:pPr>
    </w:p>
    <w:p w14:paraId="2AA93D56" w14:textId="77777777" w:rsidR="00D07BF8" w:rsidRDefault="00D07BF8" w:rsidP="00D07BF8">
      <w:pPr>
        <w:jc w:val="both"/>
        <w:rPr>
          <w:rFonts w:eastAsia="Calibri" w:cs="Arial"/>
          <w:sz w:val="22"/>
          <w:szCs w:val="22"/>
        </w:rPr>
      </w:pPr>
      <w:r w:rsidRPr="0041044C">
        <w:rPr>
          <w:rFonts w:eastAsia="Calibri" w:cs="Arial"/>
          <w:sz w:val="22"/>
          <w:szCs w:val="22"/>
        </w:rPr>
        <w:t>The beneficiaries are the SADC Secretariat and SADC Member States.</w:t>
      </w:r>
    </w:p>
    <w:p w14:paraId="39A2C723" w14:textId="77777777" w:rsidR="00D07BF8" w:rsidRPr="00E24E7D" w:rsidRDefault="00D07BF8" w:rsidP="00D07BF8">
      <w:pPr>
        <w:jc w:val="both"/>
        <w:rPr>
          <w:rFonts w:eastAsia="Calibri" w:cs="Arial"/>
          <w:sz w:val="22"/>
          <w:szCs w:val="22"/>
        </w:rPr>
      </w:pPr>
    </w:p>
    <w:p w14:paraId="34BE5AB7" w14:textId="77777777" w:rsidR="00D07BF8" w:rsidRPr="00E24E7D" w:rsidRDefault="00D07BF8" w:rsidP="00D07BF8">
      <w:pPr>
        <w:pStyle w:val="Heading3"/>
        <w:ind w:left="850" w:hanging="850"/>
        <w:jc w:val="both"/>
        <w:rPr>
          <w:i/>
          <w:u w:val="none"/>
        </w:rPr>
      </w:pPr>
      <w:r w:rsidRPr="00E24E7D">
        <w:rPr>
          <w:i/>
          <w:u w:val="none"/>
        </w:rPr>
        <w:t>4.1.3.Target groups</w:t>
      </w:r>
    </w:p>
    <w:p w14:paraId="05AADF86" w14:textId="77777777" w:rsidR="00D07BF8" w:rsidRDefault="00D07BF8" w:rsidP="00D07BF8">
      <w:pPr>
        <w:jc w:val="both"/>
        <w:rPr>
          <w:rFonts w:cs="Arial"/>
          <w:sz w:val="22"/>
          <w:szCs w:val="22"/>
        </w:rPr>
      </w:pPr>
    </w:p>
    <w:p w14:paraId="074DBE46" w14:textId="77777777" w:rsidR="00D07BF8" w:rsidRDefault="00D07BF8" w:rsidP="00D07BF8">
      <w:pPr>
        <w:jc w:val="both"/>
        <w:rPr>
          <w:rFonts w:cs="Arial"/>
          <w:sz w:val="22"/>
          <w:szCs w:val="22"/>
        </w:rPr>
      </w:pPr>
      <w:r>
        <w:rPr>
          <w:rFonts w:cs="Arial"/>
          <w:sz w:val="22"/>
          <w:szCs w:val="22"/>
        </w:rPr>
        <w:t xml:space="preserve">Member States fisheries managers, fish biologists, fishers and conservation practitioners, fishing community members. </w:t>
      </w:r>
    </w:p>
    <w:p w14:paraId="4C892572" w14:textId="77777777" w:rsidR="00D07BF8" w:rsidRPr="0041044C" w:rsidRDefault="00D07BF8" w:rsidP="00D07BF8">
      <w:pPr>
        <w:jc w:val="both"/>
        <w:rPr>
          <w:rFonts w:cs="Arial"/>
          <w:sz w:val="22"/>
          <w:szCs w:val="22"/>
        </w:rPr>
      </w:pPr>
      <w:r>
        <w:rPr>
          <w:rFonts w:cs="Arial"/>
          <w:sz w:val="22"/>
          <w:szCs w:val="22"/>
        </w:rPr>
        <w:t xml:space="preserve"> </w:t>
      </w:r>
    </w:p>
    <w:p w14:paraId="446E7216" w14:textId="77777777" w:rsidR="00D07BF8" w:rsidRPr="00E24E7D" w:rsidRDefault="00D07BF8" w:rsidP="00D07BF8">
      <w:pPr>
        <w:jc w:val="both"/>
        <w:rPr>
          <w:highlight w:val="yellow"/>
        </w:rPr>
      </w:pPr>
    </w:p>
    <w:p w14:paraId="5C1B9081" w14:textId="77777777" w:rsidR="00D07BF8" w:rsidRPr="00E24E7D" w:rsidRDefault="00D07BF8" w:rsidP="00D07BF8">
      <w:pPr>
        <w:jc w:val="both"/>
        <w:rPr>
          <w:highlight w:val="yellow"/>
        </w:rPr>
      </w:pPr>
    </w:p>
    <w:p w14:paraId="28838EE3" w14:textId="77777777" w:rsidR="00D07BF8" w:rsidRPr="00E24E7D" w:rsidRDefault="00D07BF8" w:rsidP="00D07BF8">
      <w:pPr>
        <w:jc w:val="both"/>
      </w:pPr>
      <w:r w:rsidRPr="00E24E7D">
        <w:t xml:space="preserve">4.2 SPECIFIC WORK </w:t>
      </w:r>
    </w:p>
    <w:p w14:paraId="5A0D7520" w14:textId="77777777" w:rsidR="00D07BF8" w:rsidRDefault="00D07BF8" w:rsidP="00D07BF8">
      <w:pPr>
        <w:jc w:val="both"/>
        <w:rPr>
          <w:highlight w:val="yellow"/>
        </w:rPr>
      </w:pPr>
    </w:p>
    <w:p w14:paraId="51534496" w14:textId="77777777" w:rsidR="00D07BF8" w:rsidRPr="00A374C6" w:rsidRDefault="00D07BF8" w:rsidP="00D07BF8">
      <w:pPr>
        <w:keepNext/>
        <w:keepLines/>
        <w:jc w:val="both"/>
        <w:rPr>
          <w:rFonts w:cs="Arial"/>
        </w:rPr>
      </w:pPr>
      <w:r w:rsidRPr="00A374C6">
        <w:rPr>
          <w:rFonts w:cs="Arial"/>
        </w:rPr>
        <w:t xml:space="preserve">The </w:t>
      </w:r>
      <w:r>
        <w:rPr>
          <w:rFonts w:cs="Arial"/>
        </w:rPr>
        <w:t>main tasks</w:t>
      </w:r>
      <w:r w:rsidRPr="00A374C6">
        <w:rPr>
          <w:rFonts w:cs="Arial"/>
        </w:rPr>
        <w:t xml:space="preserve"> of this consultancy are as follows:</w:t>
      </w:r>
    </w:p>
    <w:p w14:paraId="027B00EB" w14:textId="77777777" w:rsidR="00D07BF8" w:rsidRPr="00A374C6" w:rsidRDefault="00D07BF8" w:rsidP="00D07BF8">
      <w:pPr>
        <w:numPr>
          <w:ilvl w:val="0"/>
          <w:numId w:val="20"/>
        </w:numPr>
        <w:jc w:val="both"/>
        <w:rPr>
          <w:rFonts w:cs="Arial"/>
        </w:rPr>
      </w:pPr>
      <w:r w:rsidRPr="00A374C6">
        <w:rPr>
          <w:rFonts w:cs="Arial"/>
        </w:rPr>
        <w:t>develop Memorandum of Understanding for Botswana to host the Animal Genetics Resources gene bank</w:t>
      </w:r>
    </w:p>
    <w:p w14:paraId="43DEE35B" w14:textId="77777777" w:rsidR="00D07BF8" w:rsidRPr="00A374C6" w:rsidRDefault="00D07BF8" w:rsidP="00D07BF8">
      <w:pPr>
        <w:numPr>
          <w:ilvl w:val="0"/>
          <w:numId w:val="20"/>
        </w:numPr>
        <w:jc w:val="both"/>
        <w:rPr>
          <w:rFonts w:cs="Arial"/>
        </w:rPr>
      </w:pPr>
      <w:r w:rsidRPr="00A374C6">
        <w:rPr>
          <w:rFonts w:cs="Arial"/>
        </w:rPr>
        <w:t xml:space="preserve">develop Material Transfer Agreement (MTA) for transfer of Animal Genetic Resources from SADC Member States to the Regional Gene Bank; </w:t>
      </w:r>
    </w:p>
    <w:p w14:paraId="58C4E570" w14:textId="77777777" w:rsidR="00D07BF8" w:rsidRPr="00A374C6" w:rsidRDefault="00D07BF8" w:rsidP="00D07BF8">
      <w:pPr>
        <w:numPr>
          <w:ilvl w:val="0"/>
          <w:numId w:val="20"/>
        </w:numPr>
        <w:jc w:val="both"/>
        <w:rPr>
          <w:rFonts w:cs="Arial"/>
        </w:rPr>
      </w:pPr>
      <w:r w:rsidRPr="00A374C6">
        <w:rPr>
          <w:rFonts w:cs="Arial"/>
        </w:rPr>
        <w:t xml:space="preserve">develop standard operating procedure for handling, storage, transportation, and preservation of animal genetic resource materials; </w:t>
      </w:r>
    </w:p>
    <w:p w14:paraId="14A2E031" w14:textId="77777777" w:rsidR="00D07BF8" w:rsidRPr="00A374C6" w:rsidRDefault="00D07BF8" w:rsidP="00D07BF8">
      <w:pPr>
        <w:numPr>
          <w:ilvl w:val="0"/>
          <w:numId w:val="20"/>
        </w:numPr>
        <w:jc w:val="both"/>
        <w:rPr>
          <w:rFonts w:cs="Arial"/>
        </w:rPr>
      </w:pPr>
      <w:r w:rsidRPr="00A374C6">
        <w:rPr>
          <w:rFonts w:cs="Arial"/>
        </w:rPr>
        <w:t>propose management/administrative structures; and</w:t>
      </w:r>
    </w:p>
    <w:p w14:paraId="477F7DDC" w14:textId="77777777" w:rsidR="00D07BF8" w:rsidRPr="00A374C6" w:rsidRDefault="00D07BF8" w:rsidP="00D07BF8">
      <w:pPr>
        <w:numPr>
          <w:ilvl w:val="0"/>
          <w:numId w:val="20"/>
        </w:numPr>
        <w:jc w:val="both"/>
        <w:rPr>
          <w:rFonts w:cs="Arial"/>
        </w:rPr>
      </w:pPr>
      <w:r w:rsidRPr="00A374C6">
        <w:rPr>
          <w:rFonts w:cs="Arial"/>
        </w:rPr>
        <w:t>develop any other related legal documents required for operationalisaton of the gene bank</w:t>
      </w:r>
    </w:p>
    <w:p w14:paraId="010C3465" w14:textId="77777777" w:rsidR="00D07BF8" w:rsidRPr="00E24E7D" w:rsidRDefault="00D07BF8" w:rsidP="00D07BF8">
      <w:pPr>
        <w:jc w:val="both"/>
        <w:rPr>
          <w:highlight w:val="yellow"/>
        </w:rPr>
      </w:pPr>
    </w:p>
    <w:p w14:paraId="4C42C781" w14:textId="77777777" w:rsidR="00D07BF8" w:rsidRPr="00E24E7D" w:rsidRDefault="00D07BF8" w:rsidP="00D07BF8">
      <w:pPr>
        <w:jc w:val="both"/>
        <w:rPr>
          <w:highlight w:val="yellow"/>
        </w:rPr>
      </w:pPr>
    </w:p>
    <w:p w14:paraId="38EC7E46" w14:textId="77777777" w:rsidR="00D07BF8" w:rsidRPr="00E24E7D" w:rsidRDefault="00D07BF8" w:rsidP="00D07BF8">
      <w:pPr>
        <w:jc w:val="both"/>
        <w:rPr>
          <w:highlight w:val="yellow"/>
        </w:rPr>
      </w:pPr>
    </w:p>
    <w:p w14:paraId="63B523A3" w14:textId="77777777" w:rsidR="00D07BF8" w:rsidRDefault="00D07BF8" w:rsidP="00D07BF8">
      <w:pPr>
        <w:pStyle w:val="Heading2"/>
        <w:numPr>
          <w:ilvl w:val="1"/>
          <w:numId w:val="21"/>
        </w:numPr>
        <w:tabs>
          <w:tab w:val="left" w:pos="567"/>
        </w:tabs>
        <w:jc w:val="both"/>
      </w:pPr>
      <w:bookmarkStart w:id="17" w:name="_Toc79535015"/>
      <w:bookmarkStart w:id="18" w:name="_Toc83300517"/>
      <w:r w:rsidRPr="0041044C">
        <w:t>Project management</w:t>
      </w:r>
      <w:bookmarkEnd w:id="17"/>
      <w:bookmarkEnd w:id="18"/>
    </w:p>
    <w:p w14:paraId="372506BF" w14:textId="77777777" w:rsidR="00D07BF8" w:rsidRPr="002F27A5" w:rsidRDefault="00D07BF8" w:rsidP="00D07BF8">
      <w:pPr>
        <w:pStyle w:val="Text2"/>
        <w:spacing w:after="0"/>
      </w:pPr>
    </w:p>
    <w:p w14:paraId="2280A1C2" w14:textId="77777777" w:rsidR="00D07BF8" w:rsidRPr="00E24E7D" w:rsidRDefault="00D07BF8" w:rsidP="00D07BF8">
      <w:pPr>
        <w:pStyle w:val="Heading3"/>
        <w:ind w:left="850" w:hanging="850"/>
        <w:jc w:val="both"/>
        <w:rPr>
          <w:u w:val="none"/>
        </w:rPr>
      </w:pPr>
      <w:r w:rsidRPr="00E24E7D">
        <w:rPr>
          <w:u w:val="none"/>
        </w:rPr>
        <w:t>4.3.1.</w:t>
      </w:r>
      <w:r w:rsidRPr="00E24E7D">
        <w:rPr>
          <w:u w:val="none"/>
        </w:rPr>
        <w:tab/>
        <w:t>Responsible body</w:t>
      </w:r>
    </w:p>
    <w:p w14:paraId="3BCA572F" w14:textId="77777777" w:rsidR="00D07BF8" w:rsidRDefault="00D07BF8" w:rsidP="00D07BF8">
      <w:pPr>
        <w:jc w:val="both"/>
        <w:rPr>
          <w:rFonts w:cs="Arial"/>
          <w:sz w:val="22"/>
          <w:szCs w:val="22"/>
        </w:rPr>
      </w:pPr>
    </w:p>
    <w:p w14:paraId="5C7F7965" w14:textId="77777777" w:rsidR="00D07BF8" w:rsidRDefault="00D07BF8" w:rsidP="00D07BF8">
      <w:pPr>
        <w:jc w:val="both"/>
        <w:rPr>
          <w:rFonts w:cs="Arial"/>
          <w:sz w:val="22"/>
          <w:szCs w:val="22"/>
        </w:rPr>
      </w:pPr>
      <w:r w:rsidRPr="00574ABB">
        <w:rPr>
          <w:rFonts w:cs="Arial"/>
          <w:sz w:val="22"/>
          <w:szCs w:val="22"/>
        </w:rPr>
        <w:t>The Director</w:t>
      </w:r>
      <w:r>
        <w:rPr>
          <w:rFonts w:cs="Arial"/>
          <w:sz w:val="22"/>
          <w:szCs w:val="22"/>
        </w:rPr>
        <w:t>ate</w:t>
      </w:r>
      <w:r w:rsidRPr="00574ABB">
        <w:rPr>
          <w:rFonts w:cs="Arial"/>
          <w:sz w:val="22"/>
          <w:szCs w:val="22"/>
        </w:rPr>
        <w:t xml:space="preserve"> of Food, Agriculture and Natural Resources (FANR) </w:t>
      </w:r>
      <w:r>
        <w:rPr>
          <w:rFonts w:cs="Arial"/>
          <w:sz w:val="22"/>
          <w:szCs w:val="22"/>
        </w:rPr>
        <w:t xml:space="preserve">is responsible for this consultancy. The specific unit within the Director is the Livestock Programme. </w:t>
      </w:r>
    </w:p>
    <w:p w14:paraId="2160F0EF" w14:textId="77777777" w:rsidR="00D07BF8" w:rsidRPr="00574ABB" w:rsidRDefault="00D07BF8" w:rsidP="00D07BF8">
      <w:pPr>
        <w:jc w:val="both"/>
        <w:rPr>
          <w:rFonts w:cs="Arial"/>
          <w:sz w:val="22"/>
          <w:szCs w:val="22"/>
        </w:rPr>
      </w:pPr>
      <w:r w:rsidRPr="00574ABB">
        <w:rPr>
          <w:rFonts w:cs="Arial"/>
          <w:sz w:val="22"/>
          <w:szCs w:val="22"/>
        </w:rPr>
        <w:t xml:space="preserve"> </w:t>
      </w:r>
    </w:p>
    <w:p w14:paraId="1F07C11D" w14:textId="77777777" w:rsidR="00D07BF8" w:rsidRPr="00E24E7D" w:rsidRDefault="00D07BF8" w:rsidP="00D07BF8">
      <w:pPr>
        <w:pStyle w:val="Heading3"/>
        <w:ind w:left="850" w:hanging="850"/>
        <w:jc w:val="both"/>
        <w:rPr>
          <w:u w:val="none"/>
        </w:rPr>
      </w:pPr>
      <w:r w:rsidRPr="00E24E7D">
        <w:rPr>
          <w:u w:val="none"/>
        </w:rPr>
        <w:t>4.3.2. Management structure</w:t>
      </w:r>
    </w:p>
    <w:p w14:paraId="07884989" w14:textId="77777777" w:rsidR="00D07BF8" w:rsidRDefault="00D07BF8" w:rsidP="00D07BF8">
      <w:pPr>
        <w:jc w:val="both"/>
        <w:rPr>
          <w:rFonts w:cs="Arial"/>
          <w:sz w:val="22"/>
          <w:szCs w:val="22"/>
        </w:rPr>
      </w:pPr>
    </w:p>
    <w:p w14:paraId="1279B1A3" w14:textId="77777777" w:rsidR="00D07BF8" w:rsidRDefault="00D07BF8" w:rsidP="00D07BF8">
      <w:pPr>
        <w:jc w:val="both"/>
        <w:rPr>
          <w:rFonts w:cs="Arial"/>
          <w:sz w:val="22"/>
          <w:szCs w:val="22"/>
        </w:rPr>
      </w:pPr>
      <w:r w:rsidRPr="00574ABB">
        <w:rPr>
          <w:rFonts w:cs="Arial"/>
          <w:sz w:val="22"/>
          <w:szCs w:val="22"/>
        </w:rPr>
        <w:t>The consultant will report to the Director of Food, Agriculture and Natu</w:t>
      </w:r>
      <w:r>
        <w:rPr>
          <w:rFonts w:cs="Arial"/>
          <w:sz w:val="22"/>
          <w:szCs w:val="22"/>
        </w:rPr>
        <w:t>ral Resources (FANR) through PO Livestock. Project oversight will be provided by the SADC LivestockTechnical Committee.</w:t>
      </w:r>
    </w:p>
    <w:p w14:paraId="61A07BC6" w14:textId="77777777" w:rsidR="00D07BF8" w:rsidRDefault="00D07BF8" w:rsidP="00D07BF8">
      <w:pPr>
        <w:jc w:val="both"/>
        <w:rPr>
          <w:rFonts w:cs="Arial"/>
          <w:sz w:val="22"/>
          <w:szCs w:val="22"/>
        </w:rPr>
      </w:pPr>
    </w:p>
    <w:p w14:paraId="64B958A8" w14:textId="77777777" w:rsidR="00D07BF8" w:rsidRPr="00E24E7D" w:rsidRDefault="00D07BF8" w:rsidP="00D07BF8">
      <w:pPr>
        <w:pStyle w:val="Heading3"/>
        <w:ind w:left="850" w:hanging="850"/>
        <w:jc w:val="both"/>
        <w:rPr>
          <w:u w:val="none"/>
        </w:rPr>
      </w:pPr>
      <w:r w:rsidRPr="00E24E7D">
        <w:rPr>
          <w:u w:val="none"/>
        </w:rPr>
        <w:t>4.3.3. Facilities to be provided by the contracting authority and/or other parties</w:t>
      </w:r>
    </w:p>
    <w:p w14:paraId="358B1D4B" w14:textId="77777777" w:rsidR="00D07BF8" w:rsidRDefault="00D07BF8" w:rsidP="00D07BF8">
      <w:pPr>
        <w:jc w:val="both"/>
        <w:rPr>
          <w:rFonts w:cs="Arial"/>
          <w:sz w:val="22"/>
          <w:szCs w:val="22"/>
        </w:rPr>
      </w:pPr>
    </w:p>
    <w:p w14:paraId="34EF8E2E" w14:textId="77777777" w:rsidR="00D07BF8" w:rsidRDefault="00D07BF8" w:rsidP="00D07BF8">
      <w:pPr>
        <w:jc w:val="both"/>
        <w:rPr>
          <w:rFonts w:cs="Arial"/>
          <w:sz w:val="22"/>
          <w:szCs w:val="22"/>
        </w:rPr>
      </w:pPr>
      <w:r>
        <w:rPr>
          <w:rFonts w:cs="Arial"/>
          <w:sz w:val="22"/>
          <w:szCs w:val="22"/>
        </w:rPr>
        <w:t xml:space="preserve">The only facilities to be provided are virtual meeting facilities (ZOOM meeting rooms), as well as access to online documents and reports. </w:t>
      </w:r>
    </w:p>
    <w:p w14:paraId="652E3C92" w14:textId="77777777" w:rsidR="00D07BF8" w:rsidRPr="00DE5552" w:rsidRDefault="00D07BF8" w:rsidP="00D07BF8">
      <w:pPr>
        <w:jc w:val="both"/>
        <w:rPr>
          <w:rFonts w:ascii="Arial" w:hAnsi="Arial" w:cs="Arial"/>
          <w:sz w:val="22"/>
          <w:szCs w:val="22"/>
        </w:rPr>
      </w:pPr>
    </w:p>
    <w:p w14:paraId="39D6A048" w14:textId="77777777" w:rsidR="00D07BF8" w:rsidRPr="00DE5552" w:rsidRDefault="00D07BF8" w:rsidP="00D07BF8">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19" w:name="_Toc83300518"/>
      <w:r w:rsidRPr="00DE5552">
        <w:rPr>
          <w:rFonts w:ascii="Arial" w:hAnsi="Arial" w:cs="Arial"/>
          <w:sz w:val="22"/>
          <w:szCs w:val="22"/>
        </w:rPr>
        <w:t>LOGISTICS AND TIMING</w:t>
      </w:r>
      <w:bookmarkEnd w:id="19"/>
    </w:p>
    <w:p w14:paraId="79CFAB91"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20" w:name="_Toc83300519"/>
      <w:r w:rsidRPr="00DE5552">
        <w:rPr>
          <w:rFonts w:ascii="Arial" w:hAnsi="Arial" w:cs="Arial"/>
          <w:sz w:val="22"/>
          <w:szCs w:val="22"/>
        </w:rPr>
        <w:t>Location</w:t>
      </w:r>
      <w:bookmarkEnd w:id="20"/>
    </w:p>
    <w:p w14:paraId="2EF5C978" w14:textId="77777777" w:rsidR="00D07BF8" w:rsidRPr="00DE5552" w:rsidRDefault="00D07BF8" w:rsidP="00D07BF8">
      <w:pPr>
        <w:spacing w:line="276" w:lineRule="auto"/>
        <w:jc w:val="both"/>
        <w:rPr>
          <w:rFonts w:ascii="Arial" w:eastAsia="Calibri" w:hAnsi="Arial" w:cs="Arial"/>
          <w:sz w:val="22"/>
          <w:szCs w:val="22"/>
        </w:rPr>
      </w:pPr>
      <w:r w:rsidRPr="00DE5552">
        <w:rPr>
          <w:rFonts w:ascii="Arial" w:hAnsi="Arial" w:cs="Arial"/>
          <w:sz w:val="22"/>
          <w:szCs w:val="22"/>
        </w:rPr>
        <w:t>The Assignment will be conducted virtually in view of the COVID-19 Pandemic. The Secretariat will facilitate meetings with Directorates and Units through electronic platforms including but not limited to zoom teleconferencing for the performance of duties under the assignment.</w:t>
      </w:r>
    </w:p>
    <w:p w14:paraId="263EDABC"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21" w:name="_Toc83300520"/>
      <w:r w:rsidRPr="00DE5552">
        <w:rPr>
          <w:rFonts w:ascii="Arial" w:hAnsi="Arial" w:cs="Arial"/>
          <w:sz w:val="22"/>
          <w:szCs w:val="22"/>
        </w:rPr>
        <w:t>Start date &amp; period of implementation</w:t>
      </w:r>
      <w:bookmarkEnd w:id="21"/>
    </w:p>
    <w:p w14:paraId="545A257A" w14:textId="77777777" w:rsidR="00D07BF8" w:rsidRPr="00DE5552" w:rsidRDefault="00D07BF8" w:rsidP="00D07BF8">
      <w:pPr>
        <w:keepLines/>
        <w:jc w:val="both"/>
        <w:rPr>
          <w:rFonts w:ascii="Arial" w:hAnsi="Arial" w:cs="Arial"/>
          <w:sz w:val="22"/>
          <w:szCs w:val="22"/>
        </w:rPr>
      </w:pPr>
      <w:r w:rsidRPr="00DE5552">
        <w:rPr>
          <w:rFonts w:ascii="Arial" w:hAnsi="Arial" w:cs="Arial"/>
          <w:sz w:val="22"/>
          <w:szCs w:val="22"/>
        </w:rPr>
        <w:t>The intended start date is as soon the contract agreement has been signed by both parties and the period of implementation of the contract will be 60 calendar days from this date. Please see Article 3 of the specific contract for the actual start date and period of implementation.</w:t>
      </w:r>
    </w:p>
    <w:p w14:paraId="215CA897" w14:textId="77777777" w:rsidR="00D07BF8" w:rsidRPr="00DE5552" w:rsidRDefault="00D07BF8" w:rsidP="00D07BF8">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22" w:name="_Toc83300521"/>
      <w:r w:rsidRPr="00DE5552">
        <w:rPr>
          <w:rFonts w:ascii="Arial" w:hAnsi="Arial" w:cs="Arial"/>
          <w:sz w:val="22"/>
          <w:szCs w:val="22"/>
        </w:rPr>
        <w:t>REQUIREMENTS</w:t>
      </w:r>
      <w:bookmarkEnd w:id="22"/>
    </w:p>
    <w:p w14:paraId="7ABC7893"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23" w:name="_Toc83300522"/>
      <w:r w:rsidRPr="00DE5552">
        <w:rPr>
          <w:rFonts w:ascii="Arial" w:hAnsi="Arial" w:cs="Arial"/>
          <w:sz w:val="22"/>
          <w:szCs w:val="22"/>
        </w:rPr>
        <w:t>Staff</w:t>
      </w:r>
      <w:bookmarkEnd w:id="23"/>
    </w:p>
    <w:p w14:paraId="2B6AA9CC" w14:textId="77777777" w:rsidR="00D07BF8" w:rsidRPr="00DE5552" w:rsidRDefault="00D07BF8" w:rsidP="00D07BF8">
      <w:pPr>
        <w:autoSpaceDE w:val="0"/>
        <w:autoSpaceDN w:val="0"/>
        <w:adjustRightInd w:val="0"/>
        <w:jc w:val="both"/>
        <w:rPr>
          <w:rFonts w:ascii="Arial" w:hAnsi="Arial" w:cs="Arial"/>
          <w:sz w:val="22"/>
          <w:szCs w:val="22"/>
        </w:rPr>
      </w:pPr>
      <w:r w:rsidRPr="00DE5552">
        <w:rPr>
          <w:rFonts w:ascii="Arial" w:hAnsi="Arial" w:cs="Arial"/>
          <w:sz w:val="22"/>
          <w:szCs w:val="22"/>
        </w:rPr>
        <w:t xml:space="preserve">Note that civil servants and other staff of the public administration, of the Member States or of international/regional organisations shall only be approved to work as experts if well justified. The justification should be submitted with the tender and shall include information on the added value the expert will bring as well as proof that the expert is seconded or on personal leave. </w:t>
      </w:r>
    </w:p>
    <w:p w14:paraId="3600BD78" w14:textId="77777777" w:rsidR="00D07BF8" w:rsidRPr="00CE0D3A" w:rsidRDefault="00D07BF8" w:rsidP="00D07BF8">
      <w:pPr>
        <w:pStyle w:val="Heading3"/>
        <w:numPr>
          <w:ilvl w:val="2"/>
          <w:numId w:val="16"/>
        </w:numPr>
        <w:tabs>
          <w:tab w:val="clear" w:pos="2250"/>
          <w:tab w:val="num" w:pos="1710"/>
        </w:tabs>
        <w:spacing w:before="120" w:after="120"/>
        <w:ind w:left="567" w:hanging="567"/>
        <w:jc w:val="both"/>
        <w:rPr>
          <w:rFonts w:ascii="Arial" w:hAnsi="Arial" w:cs="Arial"/>
          <w:b/>
          <w:sz w:val="22"/>
          <w:szCs w:val="22"/>
        </w:rPr>
      </w:pPr>
      <w:r w:rsidRPr="00CE0D3A">
        <w:rPr>
          <w:rFonts w:ascii="Arial" w:hAnsi="Arial" w:cs="Arial"/>
          <w:b/>
          <w:sz w:val="22"/>
          <w:szCs w:val="22"/>
        </w:rPr>
        <w:t>Experts</w:t>
      </w:r>
    </w:p>
    <w:p w14:paraId="55716D93" w14:textId="77777777" w:rsidR="00D07BF8" w:rsidRPr="00DE5552" w:rsidRDefault="00D07BF8" w:rsidP="00D07BF8">
      <w:pPr>
        <w:tabs>
          <w:tab w:val="left" w:pos="1134"/>
        </w:tabs>
        <w:jc w:val="both"/>
        <w:rPr>
          <w:rFonts w:ascii="Arial" w:hAnsi="Arial" w:cs="Arial"/>
          <w:sz w:val="22"/>
          <w:szCs w:val="22"/>
        </w:rPr>
      </w:pPr>
      <w:r w:rsidRPr="00DE5552">
        <w:rPr>
          <w:rFonts w:ascii="Arial" w:hAnsi="Arial" w:cs="Arial"/>
          <w:sz w:val="22"/>
          <w:szCs w:val="22"/>
        </w:rPr>
        <w:t xml:space="preserve">Experts have a crucial role in implementing the contract. The contracting authority is indicating an absolute minimum input in terms of related qualifications and experience for the expert. </w:t>
      </w:r>
    </w:p>
    <w:p w14:paraId="7B857717" w14:textId="77777777" w:rsidR="00D07BF8" w:rsidRPr="00DE5552" w:rsidRDefault="00D07BF8" w:rsidP="00D07BF8">
      <w:pPr>
        <w:spacing w:line="276" w:lineRule="auto"/>
        <w:jc w:val="both"/>
        <w:rPr>
          <w:rFonts w:ascii="Arial" w:eastAsia="Calibri" w:hAnsi="Arial" w:cs="Arial"/>
          <w:b/>
          <w:sz w:val="22"/>
          <w:szCs w:val="22"/>
        </w:rPr>
      </w:pPr>
      <w:r w:rsidRPr="00DE5552">
        <w:rPr>
          <w:rFonts w:ascii="Arial" w:eastAsia="Calibri" w:hAnsi="Arial" w:cs="Arial"/>
          <w:b/>
          <w:sz w:val="22"/>
          <w:szCs w:val="22"/>
        </w:rPr>
        <w:t>Qualifications and Expertise Required</w:t>
      </w:r>
    </w:p>
    <w:p w14:paraId="4A36B3A0" w14:textId="77777777" w:rsidR="00D07BF8" w:rsidRPr="00DE5552" w:rsidRDefault="00D07BF8" w:rsidP="00D07BF8">
      <w:pPr>
        <w:tabs>
          <w:tab w:val="left" w:pos="0"/>
        </w:tabs>
        <w:jc w:val="both"/>
        <w:rPr>
          <w:rFonts w:ascii="Arial" w:eastAsia="Calibri" w:hAnsi="Arial" w:cs="Arial"/>
          <w:b/>
          <w:i/>
          <w:sz w:val="22"/>
          <w:szCs w:val="22"/>
        </w:rPr>
      </w:pPr>
      <w:r w:rsidRPr="00DE5552">
        <w:rPr>
          <w:rFonts w:ascii="Arial" w:eastAsia="Calibri" w:hAnsi="Arial" w:cs="Arial"/>
          <w:b/>
          <w:i/>
          <w:sz w:val="22"/>
          <w:szCs w:val="22"/>
        </w:rPr>
        <w:tab/>
        <w:t>General Qualifications and skills</w:t>
      </w:r>
    </w:p>
    <w:p w14:paraId="2F95EE26" w14:textId="77777777" w:rsidR="00D07BF8" w:rsidRPr="00DE5552" w:rsidRDefault="00D07BF8" w:rsidP="00D07BF8">
      <w:pPr>
        <w:tabs>
          <w:tab w:val="left" w:pos="284"/>
        </w:tabs>
        <w:ind w:left="1440"/>
        <w:jc w:val="both"/>
        <w:rPr>
          <w:rFonts w:ascii="Arial" w:eastAsia="Calibri" w:hAnsi="Arial" w:cs="Arial"/>
          <w:i/>
          <w:sz w:val="22"/>
          <w:szCs w:val="22"/>
        </w:rPr>
      </w:pPr>
    </w:p>
    <w:p w14:paraId="25DDE64C" w14:textId="77777777" w:rsidR="00D07BF8" w:rsidRPr="00DE5552" w:rsidRDefault="00D07BF8" w:rsidP="00D07BF8">
      <w:pPr>
        <w:numPr>
          <w:ilvl w:val="0"/>
          <w:numId w:val="15"/>
        </w:numPr>
        <w:spacing w:line="276" w:lineRule="auto"/>
        <w:ind w:left="1080"/>
        <w:contextualSpacing/>
        <w:jc w:val="both"/>
        <w:rPr>
          <w:rFonts w:ascii="Arial" w:eastAsia="Calibri" w:hAnsi="Arial" w:cs="Arial"/>
          <w:sz w:val="22"/>
          <w:szCs w:val="22"/>
        </w:rPr>
      </w:pPr>
      <w:r w:rsidRPr="00DE5552">
        <w:rPr>
          <w:rFonts w:ascii="Arial" w:hAnsi="Arial" w:cs="Arial"/>
          <w:sz w:val="22"/>
          <w:szCs w:val="22"/>
        </w:rPr>
        <w:t xml:space="preserve">A degree in animal production/ sciences or veterinary medicine with a masters in animal breeding or livestock production systems/ animal production. A PhD in the animal sciences, agricultural economics or any other relevant field will be added advantage </w:t>
      </w:r>
    </w:p>
    <w:p w14:paraId="4CD8B7D1" w14:textId="77777777" w:rsidR="00D07BF8" w:rsidRPr="00DE5552" w:rsidRDefault="00D07BF8" w:rsidP="00D07BF8">
      <w:pPr>
        <w:spacing w:line="276" w:lineRule="auto"/>
        <w:jc w:val="both"/>
        <w:rPr>
          <w:rFonts w:ascii="Arial" w:eastAsia="Calibri" w:hAnsi="Arial" w:cs="Arial"/>
          <w:sz w:val="22"/>
          <w:szCs w:val="22"/>
        </w:rPr>
      </w:pPr>
    </w:p>
    <w:p w14:paraId="3110AE55" w14:textId="77777777" w:rsidR="00D07BF8" w:rsidRPr="00DE5552" w:rsidRDefault="00D07BF8" w:rsidP="00D07BF8">
      <w:pPr>
        <w:numPr>
          <w:ilvl w:val="0"/>
          <w:numId w:val="15"/>
        </w:numPr>
        <w:spacing w:line="276" w:lineRule="auto"/>
        <w:ind w:left="1080"/>
        <w:contextualSpacing/>
        <w:jc w:val="both"/>
        <w:rPr>
          <w:rFonts w:ascii="Arial" w:eastAsia="Calibri" w:hAnsi="Arial" w:cs="Arial"/>
          <w:sz w:val="22"/>
          <w:szCs w:val="22"/>
        </w:rPr>
      </w:pPr>
      <w:r w:rsidRPr="00DE5552">
        <w:rPr>
          <w:rFonts w:ascii="Arial" w:eastAsia="Calibri" w:hAnsi="Arial" w:cs="Arial"/>
          <w:sz w:val="22"/>
          <w:szCs w:val="22"/>
        </w:rPr>
        <w:t>Good communication and presentation skills;</w:t>
      </w:r>
    </w:p>
    <w:p w14:paraId="67FCD1D0" w14:textId="77777777" w:rsidR="00D07BF8" w:rsidRPr="00DE5552" w:rsidRDefault="00D07BF8" w:rsidP="00D07BF8">
      <w:pPr>
        <w:spacing w:line="276" w:lineRule="auto"/>
        <w:ind w:left="360"/>
        <w:jc w:val="both"/>
        <w:rPr>
          <w:rFonts w:ascii="Arial" w:eastAsia="Calibri" w:hAnsi="Arial" w:cs="Arial"/>
          <w:sz w:val="22"/>
          <w:szCs w:val="22"/>
        </w:rPr>
      </w:pPr>
    </w:p>
    <w:p w14:paraId="6909F7B8" w14:textId="77777777" w:rsidR="00D07BF8" w:rsidRPr="00DE5552" w:rsidRDefault="00D07BF8" w:rsidP="00D07BF8">
      <w:pPr>
        <w:numPr>
          <w:ilvl w:val="0"/>
          <w:numId w:val="15"/>
        </w:numPr>
        <w:spacing w:line="276" w:lineRule="auto"/>
        <w:ind w:left="1080"/>
        <w:contextualSpacing/>
        <w:jc w:val="both"/>
        <w:rPr>
          <w:rFonts w:ascii="Arial" w:eastAsia="Calibri" w:hAnsi="Arial" w:cs="Arial"/>
          <w:sz w:val="22"/>
          <w:szCs w:val="22"/>
        </w:rPr>
      </w:pPr>
      <w:r w:rsidRPr="00DE5552">
        <w:rPr>
          <w:rFonts w:ascii="Arial" w:eastAsia="Calibri" w:hAnsi="Arial" w:cs="Arial"/>
          <w:sz w:val="22"/>
          <w:szCs w:val="22"/>
        </w:rPr>
        <w:lastRenderedPageBreak/>
        <w:t>Fluency in English (written, spoken, understanding). Working knowledge of Portuguese or French would be an added advantage; and</w:t>
      </w:r>
    </w:p>
    <w:p w14:paraId="3E7141E8" w14:textId="77777777" w:rsidR="00D07BF8" w:rsidRPr="00DE5552" w:rsidRDefault="00D07BF8" w:rsidP="00D07BF8">
      <w:pPr>
        <w:ind w:left="720"/>
        <w:contextualSpacing/>
        <w:jc w:val="both"/>
        <w:rPr>
          <w:rFonts w:ascii="Arial" w:eastAsia="Calibri" w:hAnsi="Arial" w:cs="Arial"/>
          <w:sz w:val="22"/>
          <w:szCs w:val="22"/>
        </w:rPr>
      </w:pPr>
    </w:p>
    <w:p w14:paraId="19FA48FC" w14:textId="77777777" w:rsidR="00D07BF8" w:rsidRPr="00DE5552" w:rsidRDefault="00D07BF8" w:rsidP="00D07BF8">
      <w:pPr>
        <w:numPr>
          <w:ilvl w:val="0"/>
          <w:numId w:val="15"/>
        </w:numPr>
        <w:spacing w:line="276" w:lineRule="auto"/>
        <w:ind w:left="1080"/>
        <w:contextualSpacing/>
        <w:jc w:val="both"/>
        <w:rPr>
          <w:rFonts w:ascii="Arial" w:eastAsia="Calibri" w:hAnsi="Arial" w:cs="Arial"/>
          <w:sz w:val="22"/>
          <w:szCs w:val="22"/>
        </w:rPr>
      </w:pPr>
      <w:r w:rsidRPr="00DE5552">
        <w:rPr>
          <w:rFonts w:ascii="Arial" w:eastAsia="Calibri" w:hAnsi="Arial" w:cs="Arial"/>
          <w:sz w:val="22"/>
          <w:szCs w:val="22"/>
        </w:rPr>
        <w:t>Computer literacy of familiarity with standard office software packages, email and internet use.</w:t>
      </w:r>
    </w:p>
    <w:p w14:paraId="31CEAE02" w14:textId="77777777" w:rsidR="00D07BF8" w:rsidRPr="00DE5552" w:rsidRDefault="00D07BF8" w:rsidP="00D07BF8">
      <w:pPr>
        <w:tabs>
          <w:tab w:val="left" w:pos="284"/>
          <w:tab w:val="left" w:pos="709"/>
        </w:tabs>
        <w:ind w:left="2160"/>
        <w:contextualSpacing/>
        <w:jc w:val="both"/>
        <w:rPr>
          <w:rFonts w:ascii="Arial" w:eastAsia="Calibri" w:hAnsi="Arial" w:cs="Arial"/>
          <w:sz w:val="22"/>
          <w:szCs w:val="22"/>
        </w:rPr>
      </w:pPr>
    </w:p>
    <w:p w14:paraId="60F660FC" w14:textId="77777777" w:rsidR="00D07BF8" w:rsidRPr="00DE5552" w:rsidRDefault="00D07BF8" w:rsidP="00D07BF8">
      <w:pPr>
        <w:tabs>
          <w:tab w:val="left" w:pos="0"/>
        </w:tabs>
        <w:jc w:val="both"/>
        <w:rPr>
          <w:rFonts w:ascii="Arial" w:eastAsia="Calibri" w:hAnsi="Arial" w:cs="Arial"/>
          <w:b/>
          <w:i/>
          <w:sz w:val="22"/>
          <w:szCs w:val="22"/>
        </w:rPr>
      </w:pPr>
      <w:r w:rsidRPr="00DE5552">
        <w:rPr>
          <w:rFonts w:ascii="Arial" w:eastAsia="Calibri" w:hAnsi="Arial" w:cs="Arial"/>
          <w:b/>
          <w:i/>
          <w:sz w:val="22"/>
          <w:szCs w:val="22"/>
        </w:rPr>
        <w:tab/>
        <w:t>General Professional Experience</w:t>
      </w:r>
    </w:p>
    <w:p w14:paraId="66F390B7" w14:textId="77777777" w:rsidR="00D07BF8" w:rsidRPr="00DE5552" w:rsidRDefault="00D07BF8" w:rsidP="00D07BF8">
      <w:pPr>
        <w:tabs>
          <w:tab w:val="left" w:pos="0"/>
        </w:tabs>
        <w:ind w:left="1440"/>
        <w:jc w:val="both"/>
        <w:rPr>
          <w:rFonts w:ascii="Arial" w:eastAsia="Calibri" w:hAnsi="Arial" w:cs="Arial"/>
          <w:b/>
          <w:i/>
          <w:sz w:val="22"/>
          <w:szCs w:val="22"/>
        </w:rPr>
      </w:pPr>
    </w:p>
    <w:p w14:paraId="2903AF46" w14:textId="77777777" w:rsidR="00D07BF8" w:rsidRPr="00DE5552" w:rsidRDefault="00D07BF8" w:rsidP="00D07BF8">
      <w:pPr>
        <w:pStyle w:val="ListParagraph"/>
        <w:numPr>
          <w:ilvl w:val="0"/>
          <w:numId w:val="19"/>
        </w:numPr>
        <w:spacing w:after="200" w:line="276" w:lineRule="auto"/>
        <w:ind w:firstLine="0"/>
        <w:jc w:val="both"/>
        <w:rPr>
          <w:rFonts w:ascii="Arial" w:hAnsi="Arial" w:cs="Arial"/>
          <w:sz w:val="22"/>
          <w:szCs w:val="22"/>
        </w:rPr>
      </w:pPr>
      <w:r w:rsidRPr="00DE5552">
        <w:rPr>
          <w:rFonts w:ascii="Arial" w:hAnsi="Arial" w:cs="Arial"/>
          <w:sz w:val="22"/>
          <w:szCs w:val="22"/>
        </w:rPr>
        <w:t xml:space="preserve">Must have 10 years’ experience in the livestock sector and especially in the area of animal genetic resources conservation and utilization/ animal production </w:t>
      </w:r>
    </w:p>
    <w:p w14:paraId="0D67CE66" w14:textId="77777777" w:rsidR="00D07BF8" w:rsidRPr="00DE5552" w:rsidRDefault="00D07BF8" w:rsidP="00D07BF8">
      <w:pPr>
        <w:pStyle w:val="ListParagraph"/>
        <w:numPr>
          <w:ilvl w:val="0"/>
          <w:numId w:val="19"/>
        </w:numPr>
        <w:spacing w:after="200" w:line="276" w:lineRule="auto"/>
        <w:ind w:firstLine="0"/>
        <w:jc w:val="both"/>
        <w:rPr>
          <w:rFonts w:ascii="Arial" w:hAnsi="Arial" w:cs="Arial"/>
          <w:sz w:val="22"/>
          <w:szCs w:val="22"/>
        </w:rPr>
      </w:pPr>
      <w:r w:rsidRPr="00DE5552">
        <w:rPr>
          <w:rFonts w:ascii="Arial" w:hAnsi="Arial" w:cs="Arial"/>
          <w:sz w:val="22"/>
          <w:szCs w:val="22"/>
        </w:rPr>
        <w:t xml:space="preserve">Must have legal training or experience in developing SADC legal instruments </w:t>
      </w:r>
    </w:p>
    <w:p w14:paraId="6265DAD8" w14:textId="77777777" w:rsidR="00D07BF8" w:rsidRPr="00DE5552" w:rsidRDefault="00D07BF8" w:rsidP="00D07BF8">
      <w:pPr>
        <w:pStyle w:val="ListParagraph"/>
        <w:numPr>
          <w:ilvl w:val="0"/>
          <w:numId w:val="19"/>
        </w:numPr>
        <w:spacing w:after="200" w:line="276" w:lineRule="auto"/>
        <w:ind w:firstLine="0"/>
        <w:jc w:val="both"/>
        <w:rPr>
          <w:rFonts w:ascii="Arial" w:hAnsi="Arial" w:cs="Arial"/>
          <w:sz w:val="22"/>
          <w:szCs w:val="22"/>
        </w:rPr>
      </w:pPr>
      <w:r w:rsidRPr="00DE5552">
        <w:rPr>
          <w:rFonts w:ascii="Arial" w:hAnsi="Arial" w:cs="Arial"/>
          <w:sz w:val="22"/>
          <w:szCs w:val="22"/>
        </w:rPr>
        <w:t>Must have 10 years’ experience in development of policies and strategies  especially in the livestock sector within SADC</w:t>
      </w:r>
    </w:p>
    <w:p w14:paraId="78898EB8" w14:textId="77777777" w:rsidR="00D07BF8" w:rsidRPr="00DE5552" w:rsidRDefault="00D07BF8" w:rsidP="00D07BF8">
      <w:pPr>
        <w:pStyle w:val="ListParagraph"/>
        <w:numPr>
          <w:ilvl w:val="0"/>
          <w:numId w:val="19"/>
        </w:numPr>
        <w:spacing w:after="200" w:line="276" w:lineRule="auto"/>
        <w:ind w:firstLine="0"/>
        <w:jc w:val="both"/>
        <w:rPr>
          <w:rFonts w:ascii="Arial" w:hAnsi="Arial" w:cs="Arial"/>
          <w:sz w:val="22"/>
          <w:szCs w:val="22"/>
        </w:rPr>
      </w:pPr>
      <w:r w:rsidRPr="00DE5552">
        <w:rPr>
          <w:rFonts w:ascii="Arial" w:hAnsi="Arial" w:cs="Arial"/>
          <w:sz w:val="22"/>
          <w:szCs w:val="22"/>
        </w:rPr>
        <w:t xml:space="preserve">Must have good knowledge of SADC Member States animal resources sector </w:t>
      </w:r>
    </w:p>
    <w:p w14:paraId="50352B85" w14:textId="77777777" w:rsidR="00D07BF8" w:rsidRPr="00DE5552" w:rsidRDefault="00D07BF8" w:rsidP="00D07BF8">
      <w:pPr>
        <w:pStyle w:val="ListParagraph"/>
        <w:numPr>
          <w:ilvl w:val="0"/>
          <w:numId w:val="19"/>
        </w:numPr>
        <w:spacing w:after="200" w:line="276" w:lineRule="auto"/>
        <w:ind w:firstLine="0"/>
        <w:jc w:val="both"/>
        <w:rPr>
          <w:rFonts w:ascii="Arial" w:hAnsi="Arial" w:cs="Arial"/>
          <w:sz w:val="22"/>
          <w:szCs w:val="22"/>
        </w:rPr>
      </w:pPr>
      <w:r w:rsidRPr="00DE5552">
        <w:rPr>
          <w:rFonts w:ascii="Arial" w:hAnsi="Arial" w:cs="Arial"/>
          <w:sz w:val="22"/>
          <w:szCs w:val="22"/>
        </w:rPr>
        <w:t>Experience in strategic planning and policy analysis will be added advantage</w:t>
      </w:r>
    </w:p>
    <w:p w14:paraId="22D35EC4" w14:textId="77777777" w:rsidR="00D07BF8" w:rsidRPr="00DE5552" w:rsidRDefault="00D07BF8" w:rsidP="00D07BF8">
      <w:pPr>
        <w:shd w:val="clear" w:color="auto" w:fill="FFFFFF"/>
        <w:tabs>
          <w:tab w:val="left" w:pos="284"/>
        </w:tabs>
        <w:jc w:val="both"/>
        <w:rPr>
          <w:rFonts w:ascii="Arial" w:eastAsia="Calibri" w:hAnsi="Arial" w:cs="Arial"/>
          <w:sz w:val="22"/>
          <w:szCs w:val="22"/>
        </w:rPr>
      </w:pPr>
    </w:p>
    <w:p w14:paraId="21E749B1" w14:textId="77777777" w:rsidR="00D07BF8" w:rsidRPr="00DE5552" w:rsidRDefault="00D07BF8" w:rsidP="00D07BF8">
      <w:pPr>
        <w:shd w:val="clear" w:color="auto" w:fill="FFFFFF"/>
        <w:jc w:val="both"/>
        <w:rPr>
          <w:rFonts w:ascii="Arial" w:hAnsi="Arial" w:cs="Arial"/>
          <w:snapToGrid w:val="0"/>
          <w:sz w:val="22"/>
          <w:szCs w:val="22"/>
        </w:rPr>
      </w:pPr>
      <w:r w:rsidRPr="00DE5552">
        <w:rPr>
          <w:rFonts w:ascii="Arial" w:hAnsi="Arial" w:cs="Arial"/>
          <w:snapToGrid w:val="0"/>
          <w:sz w:val="22"/>
          <w:szCs w:val="22"/>
        </w:rPr>
        <w:t>All experts must be independent and free from conflicts of interest in the responsibilities they take on</w:t>
      </w:r>
    </w:p>
    <w:p w14:paraId="4102BF87" w14:textId="77777777" w:rsidR="00D07BF8"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r>
        <w:rPr>
          <w:rFonts w:ascii="Arial" w:hAnsi="Arial" w:cs="Arial"/>
          <w:sz w:val="22"/>
          <w:szCs w:val="22"/>
        </w:rPr>
        <w:t xml:space="preserve"> </w:t>
      </w:r>
      <w:bookmarkStart w:id="24" w:name="_Toc83300523"/>
      <w:r>
        <w:rPr>
          <w:rFonts w:ascii="Arial" w:hAnsi="Arial" w:cs="Arial"/>
          <w:sz w:val="22"/>
          <w:szCs w:val="22"/>
        </w:rPr>
        <w:t>Office Accomodation</w:t>
      </w:r>
      <w:bookmarkEnd w:id="24"/>
    </w:p>
    <w:p w14:paraId="217A68AC" w14:textId="77777777" w:rsidR="00D07BF8" w:rsidRPr="00CE0D3A" w:rsidRDefault="00D07BF8" w:rsidP="00D07BF8">
      <w:pPr>
        <w:jc w:val="both"/>
      </w:pPr>
      <w:r>
        <w:t>not applicable</w:t>
      </w:r>
    </w:p>
    <w:p w14:paraId="700E6506"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25" w:name="_Toc83300524"/>
      <w:r>
        <w:rPr>
          <w:rFonts w:ascii="Arial" w:hAnsi="Arial" w:cs="Arial"/>
          <w:sz w:val="22"/>
          <w:szCs w:val="22"/>
        </w:rPr>
        <w:t>Facilities to be provided by the contractor</w:t>
      </w:r>
      <w:bookmarkEnd w:id="25"/>
    </w:p>
    <w:p w14:paraId="73468F83" w14:textId="77777777" w:rsidR="00D07BF8" w:rsidRPr="00DE5552" w:rsidRDefault="00D07BF8" w:rsidP="00D07BF8">
      <w:pPr>
        <w:pStyle w:val="Text2"/>
        <w:ind w:left="0"/>
        <w:rPr>
          <w:rFonts w:cs="Arial"/>
          <w:sz w:val="22"/>
          <w:szCs w:val="22"/>
        </w:rPr>
      </w:pPr>
      <w:r w:rsidRPr="00DE5552">
        <w:rPr>
          <w:rFonts w:cs="Arial"/>
          <w:sz w:val="22"/>
          <w:szCs w:val="22"/>
        </w:rPr>
        <w:t xml:space="preserve"> </w:t>
      </w:r>
      <w:r>
        <w:rPr>
          <w:rFonts w:cs="Arial"/>
          <w:sz w:val="22"/>
          <w:szCs w:val="22"/>
        </w:rPr>
        <w:t>Not applicable</w:t>
      </w:r>
    </w:p>
    <w:p w14:paraId="74FC8A00" w14:textId="77777777" w:rsidR="00D07BF8"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r>
        <w:rPr>
          <w:rFonts w:ascii="Arial" w:hAnsi="Arial" w:cs="Arial"/>
          <w:sz w:val="22"/>
          <w:szCs w:val="22"/>
        </w:rPr>
        <w:t xml:space="preserve"> </w:t>
      </w:r>
      <w:bookmarkStart w:id="26" w:name="_Toc83300525"/>
      <w:r>
        <w:rPr>
          <w:rFonts w:ascii="Arial" w:hAnsi="Arial" w:cs="Arial"/>
          <w:sz w:val="22"/>
          <w:szCs w:val="22"/>
        </w:rPr>
        <w:t>Equipment</w:t>
      </w:r>
      <w:bookmarkEnd w:id="26"/>
    </w:p>
    <w:p w14:paraId="1747141E" w14:textId="77777777" w:rsidR="00D07BF8" w:rsidRPr="00CE0D3A" w:rsidRDefault="00D07BF8" w:rsidP="00D07BF8">
      <w:pPr>
        <w:jc w:val="both"/>
        <w:rPr>
          <w:rFonts w:ascii="Arial" w:hAnsi="Arial" w:cs="Arial"/>
          <w:sz w:val="22"/>
          <w:szCs w:val="22"/>
        </w:rPr>
      </w:pPr>
      <w:r w:rsidRPr="00CE0D3A">
        <w:rPr>
          <w:rFonts w:ascii="Arial" w:hAnsi="Arial" w:cs="Arial"/>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1CDB8EF4" w14:textId="77777777" w:rsidR="00D07BF8" w:rsidRPr="00CE0D3A" w:rsidRDefault="00D07BF8" w:rsidP="00D07BF8">
      <w:pPr>
        <w:jc w:val="both"/>
      </w:pPr>
    </w:p>
    <w:p w14:paraId="2E07E821" w14:textId="77777777" w:rsidR="00D07BF8" w:rsidRDefault="00D07BF8" w:rsidP="00D07BF8">
      <w:pPr>
        <w:autoSpaceDE w:val="0"/>
        <w:autoSpaceDN w:val="0"/>
        <w:adjustRightInd w:val="0"/>
        <w:jc w:val="both"/>
        <w:rPr>
          <w:rFonts w:ascii="Arial" w:hAnsi="Arial" w:cs="Arial"/>
          <w:sz w:val="22"/>
          <w:szCs w:val="22"/>
        </w:rPr>
      </w:pPr>
    </w:p>
    <w:p w14:paraId="00610A64" w14:textId="77777777" w:rsidR="00D07BF8" w:rsidRPr="00CE0D3A" w:rsidRDefault="00D07BF8" w:rsidP="00D07BF8">
      <w:pPr>
        <w:autoSpaceDE w:val="0"/>
        <w:autoSpaceDN w:val="0"/>
        <w:adjustRightInd w:val="0"/>
        <w:jc w:val="both"/>
        <w:rPr>
          <w:rFonts w:ascii="Arial" w:hAnsi="Arial" w:cs="Arial"/>
          <w:b/>
          <w:sz w:val="22"/>
          <w:szCs w:val="22"/>
        </w:rPr>
      </w:pPr>
      <w:r w:rsidRPr="00CE0D3A">
        <w:rPr>
          <w:rFonts w:ascii="Arial" w:hAnsi="Arial" w:cs="Arial"/>
          <w:b/>
          <w:sz w:val="22"/>
          <w:szCs w:val="22"/>
        </w:rPr>
        <w:t>6.5 Incidental Expenditure</w:t>
      </w:r>
    </w:p>
    <w:p w14:paraId="25D84DFC" w14:textId="77777777" w:rsidR="00D07BF8" w:rsidRDefault="00D07BF8" w:rsidP="00D07BF8">
      <w:pPr>
        <w:autoSpaceDE w:val="0"/>
        <w:autoSpaceDN w:val="0"/>
        <w:adjustRightInd w:val="0"/>
        <w:jc w:val="both"/>
        <w:rPr>
          <w:rFonts w:ascii="Arial" w:hAnsi="Arial" w:cs="Arial"/>
          <w:sz w:val="22"/>
          <w:szCs w:val="22"/>
        </w:rPr>
      </w:pPr>
      <w:r w:rsidRPr="00DE5552">
        <w:rPr>
          <w:rFonts w:cs="Arial"/>
          <w:sz w:val="22"/>
          <w:szCs w:val="22"/>
        </w:rPr>
        <w:t>Due to the COVID-19 Pandemic, it is expected this assignment will be conducted virtually hence, the Incidental expenses will not be</w:t>
      </w:r>
      <w:r w:rsidRPr="00516155">
        <w:rPr>
          <w:rFonts w:cs="Arial"/>
          <w:sz w:val="22"/>
          <w:szCs w:val="22"/>
        </w:rPr>
        <w:t xml:space="preserve"> </w:t>
      </w:r>
      <w:r w:rsidRPr="00DE5552">
        <w:rPr>
          <w:rFonts w:cs="Arial"/>
          <w:sz w:val="22"/>
          <w:szCs w:val="22"/>
        </w:rPr>
        <w:t>necessary.</w:t>
      </w:r>
    </w:p>
    <w:p w14:paraId="7634841A" w14:textId="77777777" w:rsidR="00D07BF8" w:rsidRDefault="00D07BF8" w:rsidP="00D07BF8">
      <w:pPr>
        <w:autoSpaceDE w:val="0"/>
        <w:autoSpaceDN w:val="0"/>
        <w:adjustRightInd w:val="0"/>
        <w:jc w:val="both"/>
        <w:rPr>
          <w:rFonts w:ascii="Arial" w:hAnsi="Arial" w:cs="Arial"/>
          <w:sz w:val="22"/>
          <w:szCs w:val="22"/>
        </w:rPr>
      </w:pPr>
    </w:p>
    <w:p w14:paraId="57BCD394" w14:textId="77777777" w:rsidR="00D07BF8" w:rsidRPr="00CE0D3A" w:rsidRDefault="00D07BF8" w:rsidP="00D07BF8">
      <w:pPr>
        <w:autoSpaceDE w:val="0"/>
        <w:autoSpaceDN w:val="0"/>
        <w:adjustRightInd w:val="0"/>
        <w:jc w:val="both"/>
        <w:rPr>
          <w:rFonts w:ascii="Arial" w:hAnsi="Arial" w:cs="Arial"/>
          <w:b/>
          <w:sz w:val="22"/>
          <w:szCs w:val="22"/>
        </w:rPr>
      </w:pPr>
      <w:r w:rsidRPr="00CE0D3A">
        <w:rPr>
          <w:rFonts w:ascii="Arial" w:hAnsi="Arial" w:cs="Arial"/>
          <w:b/>
          <w:sz w:val="22"/>
          <w:szCs w:val="22"/>
        </w:rPr>
        <w:t>6.6 Expenditure Verification</w:t>
      </w:r>
    </w:p>
    <w:p w14:paraId="020DB19B" w14:textId="69170957" w:rsidR="00D07BF8" w:rsidRPr="00516155" w:rsidRDefault="00D07BF8" w:rsidP="00D07BF8">
      <w:pPr>
        <w:autoSpaceDE w:val="0"/>
        <w:autoSpaceDN w:val="0"/>
        <w:adjustRightInd w:val="0"/>
        <w:jc w:val="both"/>
        <w:rPr>
          <w:rFonts w:ascii="Arial" w:hAnsi="Arial" w:cs="Arial"/>
          <w:sz w:val="22"/>
          <w:szCs w:val="22"/>
        </w:rPr>
      </w:pPr>
      <w:r>
        <w:rPr>
          <w:rFonts w:ascii="Arial" w:hAnsi="Arial" w:cs="Arial"/>
          <w:sz w:val="22"/>
          <w:szCs w:val="22"/>
        </w:rPr>
        <w:t xml:space="preserve"> </w:t>
      </w:r>
      <w:r w:rsidRPr="00516155">
        <w:rPr>
          <w:rFonts w:ascii="Arial" w:hAnsi="Arial" w:cs="Arial"/>
          <w:sz w:val="22"/>
          <w:szCs w:val="22"/>
        </w:rPr>
        <w:t>No expenditure verification report is required</w:t>
      </w:r>
      <w:r w:rsidR="00D7074F">
        <w:rPr>
          <w:rFonts w:ascii="Arial" w:hAnsi="Arial" w:cs="Arial"/>
          <w:sz w:val="22"/>
          <w:szCs w:val="22"/>
        </w:rPr>
        <w:t xml:space="preserve"> for this assignment</w:t>
      </w:r>
    </w:p>
    <w:p w14:paraId="62633CCE" w14:textId="77777777" w:rsidR="00D07BF8" w:rsidRPr="00DE5552" w:rsidRDefault="00D07BF8" w:rsidP="00D07BF8">
      <w:pPr>
        <w:pStyle w:val="Heading1"/>
        <w:numPr>
          <w:ilvl w:val="0"/>
          <w:numId w:val="16"/>
        </w:numPr>
        <w:spacing w:before="240" w:after="120"/>
        <w:jc w:val="both"/>
        <w:rPr>
          <w:rFonts w:ascii="Arial" w:hAnsi="Arial" w:cs="Arial"/>
          <w:sz w:val="22"/>
          <w:szCs w:val="22"/>
        </w:rPr>
      </w:pPr>
      <w:bookmarkStart w:id="27" w:name="_Toc83300526"/>
      <w:r w:rsidRPr="00DE5552">
        <w:rPr>
          <w:rFonts w:ascii="Arial" w:hAnsi="Arial" w:cs="Arial"/>
          <w:sz w:val="22"/>
          <w:szCs w:val="22"/>
        </w:rPr>
        <w:t>REPORTS</w:t>
      </w:r>
      <w:bookmarkEnd w:id="27"/>
    </w:p>
    <w:p w14:paraId="14209F34"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28" w:name="_Toc83300527"/>
      <w:r w:rsidRPr="00DE5552">
        <w:rPr>
          <w:rFonts w:ascii="Arial" w:hAnsi="Arial" w:cs="Arial"/>
          <w:sz w:val="22"/>
          <w:szCs w:val="22"/>
        </w:rPr>
        <w:t>Reporting requirements</w:t>
      </w:r>
      <w:bookmarkEnd w:id="28"/>
    </w:p>
    <w:p w14:paraId="42885BBE" w14:textId="77777777" w:rsidR="00D07BF8" w:rsidRPr="00DE5552" w:rsidRDefault="00D07BF8" w:rsidP="00D07BF8">
      <w:pPr>
        <w:pStyle w:val="Default"/>
        <w:jc w:val="both"/>
        <w:rPr>
          <w:rFonts w:ascii="Arial" w:hAnsi="Arial" w:cs="Arial"/>
          <w:sz w:val="22"/>
          <w:szCs w:val="22"/>
        </w:rPr>
      </w:pPr>
      <w:r w:rsidRPr="00DE5552">
        <w:rPr>
          <w:rFonts w:ascii="Arial" w:hAnsi="Arial" w:cs="Arial"/>
          <w:sz w:val="22"/>
          <w:szCs w:val="22"/>
        </w:rPr>
        <w:t xml:space="preserve">There must be a final report, a final invoice and the financial report at the end of the period of implementation of the tasks. The draft final report must be submitted at least 10 days before the end of the period of implementation of the tasks. </w:t>
      </w:r>
    </w:p>
    <w:p w14:paraId="0434574D" w14:textId="77777777" w:rsidR="00D07BF8" w:rsidRPr="00DE5552" w:rsidRDefault="00D07BF8" w:rsidP="00D07BF8">
      <w:pPr>
        <w:jc w:val="both"/>
        <w:rPr>
          <w:rFonts w:ascii="Arial" w:hAnsi="Arial" w:cs="Arial"/>
          <w:sz w:val="22"/>
          <w:szCs w:val="22"/>
        </w:rPr>
      </w:pPr>
      <w:r w:rsidRPr="00DE5552">
        <w:rPr>
          <w:rFonts w:ascii="Arial" w:hAnsi="Arial" w:cs="Arial"/>
          <w:sz w:val="22"/>
          <w:szCs w:val="22"/>
        </w:rPr>
        <w:t>To summarise, in addition to any documents, reports and output specified under the duties and responsibilities in section 4.1, the consultant shall follow the following roadmap:</w:t>
      </w:r>
    </w:p>
    <w:p w14:paraId="6705DF31" w14:textId="77777777" w:rsidR="00D07BF8" w:rsidRPr="00DE5552" w:rsidRDefault="00D07BF8" w:rsidP="00D07BF8">
      <w:pPr>
        <w:jc w:val="both"/>
        <w:rPr>
          <w:rFonts w:ascii="Arial" w:hAnsi="Arial" w:cs="Arial"/>
          <w:sz w:val="22"/>
          <w:szCs w:val="22"/>
        </w:rPr>
      </w:pPr>
    </w:p>
    <w:p w14:paraId="675039CF" w14:textId="77777777" w:rsidR="00D07BF8" w:rsidRPr="00DE5552" w:rsidRDefault="00D07BF8" w:rsidP="00D07BF8">
      <w:pPr>
        <w:jc w:val="both"/>
        <w:rPr>
          <w:rFonts w:ascii="Arial" w:hAnsi="Arial" w:cs="Arial"/>
          <w:sz w:val="22"/>
          <w:szCs w:val="22"/>
        </w:rPr>
      </w:pPr>
    </w:p>
    <w:p w14:paraId="0BC6A054" w14:textId="77777777" w:rsidR="00D07BF8" w:rsidRPr="00DE5552" w:rsidRDefault="00D07BF8" w:rsidP="00D07BF8">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610"/>
        <w:gridCol w:w="3032"/>
        <w:gridCol w:w="2155"/>
      </w:tblGrid>
      <w:tr w:rsidR="00D07BF8" w:rsidRPr="00DE5552" w14:paraId="233936EC" w14:textId="77777777" w:rsidTr="00B87BEF">
        <w:trPr>
          <w:trHeight w:val="288"/>
        </w:trPr>
        <w:tc>
          <w:tcPr>
            <w:tcW w:w="823" w:type="dxa"/>
            <w:shd w:val="clear" w:color="auto" w:fill="BFBFBF"/>
          </w:tcPr>
          <w:p w14:paraId="5E018018" w14:textId="77777777" w:rsidR="00D07BF8" w:rsidRPr="00DE5552" w:rsidRDefault="00D07BF8" w:rsidP="00B87BEF">
            <w:pPr>
              <w:pStyle w:val="Default"/>
              <w:jc w:val="both"/>
              <w:rPr>
                <w:rFonts w:ascii="Arial" w:hAnsi="Arial" w:cs="Arial"/>
                <w:sz w:val="22"/>
                <w:szCs w:val="22"/>
              </w:rPr>
            </w:pPr>
          </w:p>
        </w:tc>
        <w:tc>
          <w:tcPr>
            <w:tcW w:w="2610" w:type="dxa"/>
            <w:shd w:val="clear" w:color="auto" w:fill="BFBFBF"/>
          </w:tcPr>
          <w:p w14:paraId="7A9C00CA"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Task</w:t>
            </w:r>
          </w:p>
        </w:tc>
        <w:tc>
          <w:tcPr>
            <w:tcW w:w="3032" w:type="dxa"/>
            <w:shd w:val="clear" w:color="auto" w:fill="BFBFBF"/>
          </w:tcPr>
          <w:p w14:paraId="4DD7510C"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Content</w:t>
            </w:r>
          </w:p>
        </w:tc>
        <w:tc>
          <w:tcPr>
            <w:tcW w:w="2155" w:type="dxa"/>
            <w:shd w:val="clear" w:color="auto" w:fill="BFBFBF"/>
          </w:tcPr>
          <w:p w14:paraId="584D2960"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Duration</w:t>
            </w:r>
          </w:p>
        </w:tc>
      </w:tr>
      <w:tr w:rsidR="00D07BF8" w:rsidRPr="00DE5552" w14:paraId="587085F2" w14:textId="77777777" w:rsidTr="00B87BEF">
        <w:trPr>
          <w:trHeight w:val="288"/>
        </w:trPr>
        <w:tc>
          <w:tcPr>
            <w:tcW w:w="823" w:type="dxa"/>
          </w:tcPr>
          <w:p w14:paraId="64FCB68D"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1</w:t>
            </w:r>
          </w:p>
        </w:tc>
        <w:tc>
          <w:tcPr>
            <w:tcW w:w="2610" w:type="dxa"/>
          </w:tcPr>
          <w:p w14:paraId="4DF42F9D"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Inception report </w:t>
            </w:r>
          </w:p>
        </w:tc>
        <w:tc>
          <w:tcPr>
            <w:tcW w:w="3032" w:type="dxa"/>
          </w:tcPr>
          <w:p w14:paraId="2BD3858F"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Analysis of existing situation and work plan for the assignment </w:t>
            </w:r>
          </w:p>
        </w:tc>
        <w:tc>
          <w:tcPr>
            <w:tcW w:w="2155" w:type="dxa"/>
          </w:tcPr>
          <w:p w14:paraId="6CB78B86"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10 days after the start of implementation </w:t>
            </w:r>
          </w:p>
        </w:tc>
      </w:tr>
      <w:tr w:rsidR="00D07BF8" w:rsidRPr="00DE5552" w14:paraId="3C1F1001" w14:textId="77777777" w:rsidTr="00B87BEF">
        <w:trPr>
          <w:trHeight w:val="288"/>
        </w:trPr>
        <w:tc>
          <w:tcPr>
            <w:tcW w:w="823" w:type="dxa"/>
          </w:tcPr>
          <w:p w14:paraId="6FCF6EE6"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2</w:t>
            </w:r>
          </w:p>
        </w:tc>
        <w:tc>
          <w:tcPr>
            <w:tcW w:w="2610" w:type="dxa"/>
          </w:tcPr>
          <w:p w14:paraId="03DE7388"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Review of Member States Practices and Legal requirements </w:t>
            </w:r>
          </w:p>
        </w:tc>
        <w:tc>
          <w:tcPr>
            <w:tcW w:w="3032" w:type="dxa"/>
          </w:tcPr>
          <w:p w14:paraId="0802D332"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Analysis of contents in the Member States documents, processes and legal requirements </w:t>
            </w:r>
          </w:p>
        </w:tc>
        <w:tc>
          <w:tcPr>
            <w:tcW w:w="2155" w:type="dxa"/>
          </w:tcPr>
          <w:p w14:paraId="6F6CCDC6"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4 day after approval of the inception report </w:t>
            </w:r>
          </w:p>
        </w:tc>
      </w:tr>
      <w:tr w:rsidR="00D07BF8" w:rsidRPr="00DE5552" w14:paraId="0A90511C" w14:textId="77777777" w:rsidTr="00B87BEF">
        <w:trPr>
          <w:trHeight w:val="390"/>
        </w:trPr>
        <w:tc>
          <w:tcPr>
            <w:tcW w:w="823" w:type="dxa"/>
          </w:tcPr>
          <w:p w14:paraId="0EB5BF92"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3</w:t>
            </w:r>
          </w:p>
        </w:tc>
        <w:tc>
          <w:tcPr>
            <w:tcW w:w="2610" w:type="dxa"/>
          </w:tcPr>
          <w:p w14:paraId="6D830945"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Collect any additional documentation resources from Directorates and Units </w:t>
            </w:r>
          </w:p>
        </w:tc>
        <w:tc>
          <w:tcPr>
            <w:tcW w:w="3032" w:type="dxa"/>
          </w:tcPr>
          <w:p w14:paraId="570795F9"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Strategy documents and review of Implementation  </w:t>
            </w:r>
          </w:p>
        </w:tc>
        <w:tc>
          <w:tcPr>
            <w:tcW w:w="2155" w:type="dxa"/>
          </w:tcPr>
          <w:p w14:paraId="59115FAD"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5 days after task 2 above </w:t>
            </w:r>
          </w:p>
        </w:tc>
      </w:tr>
      <w:tr w:rsidR="00D07BF8" w:rsidRPr="00DE5552" w14:paraId="60394CAE" w14:textId="77777777" w:rsidTr="00B87BEF">
        <w:trPr>
          <w:trHeight w:val="492"/>
        </w:trPr>
        <w:tc>
          <w:tcPr>
            <w:tcW w:w="823" w:type="dxa"/>
          </w:tcPr>
          <w:p w14:paraId="5D8449CE"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4</w:t>
            </w:r>
          </w:p>
        </w:tc>
        <w:tc>
          <w:tcPr>
            <w:tcW w:w="2610" w:type="dxa"/>
          </w:tcPr>
          <w:p w14:paraId="37104B3D"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Drafting of Legal instruments, MoU, MTA and SOPs </w:t>
            </w:r>
          </w:p>
        </w:tc>
        <w:tc>
          <w:tcPr>
            <w:tcW w:w="3032" w:type="dxa"/>
          </w:tcPr>
          <w:p w14:paraId="0723301E"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Contents of Legal Instrument </w:t>
            </w:r>
          </w:p>
        </w:tc>
        <w:tc>
          <w:tcPr>
            <w:tcW w:w="2155" w:type="dxa"/>
          </w:tcPr>
          <w:p w14:paraId="6BF990EA"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5 days after task 3 above </w:t>
            </w:r>
          </w:p>
        </w:tc>
      </w:tr>
      <w:tr w:rsidR="00D07BF8" w:rsidRPr="00DE5552" w14:paraId="67BFD700" w14:textId="77777777" w:rsidTr="00B87BEF">
        <w:trPr>
          <w:trHeight w:val="186"/>
        </w:trPr>
        <w:tc>
          <w:tcPr>
            <w:tcW w:w="823" w:type="dxa"/>
          </w:tcPr>
          <w:p w14:paraId="113F89CD"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5</w:t>
            </w:r>
          </w:p>
        </w:tc>
        <w:tc>
          <w:tcPr>
            <w:tcW w:w="2610" w:type="dxa"/>
          </w:tcPr>
          <w:p w14:paraId="4D96481A"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Format the documents </w:t>
            </w:r>
          </w:p>
        </w:tc>
        <w:tc>
          <w:tcPr>
            <w:tcW w:w="3032" w:type="dxa"/>
          </w:tcPr>
          <w:p w14:paraId="1958E3FD"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Well formatted Documents </w:t>
            </w:r>
          </w:p>
        </w:tc>
        <w:tc>
          <w:tcPr>
            <w:tcW w:w="2155" w:type="dxa"/>
          </w:tcPr>
          <w:p w14:paraId="022F32E3"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5 days after task 4 above </w:t>
            </w:r>
          </w:p>
        </w:tc>
      </w:tr>
      <w:tr w:rsidR="00D07BF8" w:rsidRPr="00DE5552" w14:paraId="40ED2307" w14:textId="77777777" w:rsidTr="00B87BEF">
        <w:trPr>
          <w:trHeight w:val="288"/>
        </w:trPr>
        <w:tc>
          <w:tcPr>
            <w:tcW w:w="823" w:type="dxa"/>
          </w:tcPr>
          <w:p w14:paraId="45A7FF1B"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6</w:t>
            </w:r>
          </w:p>
        </w:tc>
        <w:tc>
          <w:tcPr>
            <w:tcW w:w="2610" w:type="dxa"/>
          </w:tcPr>
          <w:p w14:paraId="58F29310"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Submit the first version to the Secretariat for editing and comments </w:t>
            </w:r>
          </w:p>
        </w:tc>
        <w:tc>
          <w:tcPr>
            <w:tcW w:w="3032" w:type="dxa"/>
          </w:tcPr>
          <w:p w14:paraId="6D00A7FF"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Well laid out and structured documents. </w:t>
            </w:r>
          </w:p>
        </w:tc>
        <w:tc>
          <w:tcPr>
            <w:tcW w:w="2155" w:type="dxa"/>
          </w:tcPr>
          <w:p w14:paraId="4D39E403"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1 day after task 5 above </w:t>
            </w:r>
          </w:p>
        </w:tc>
      </w:tr>
      <w:tr w:rsidR="00D07BF8" w:rsidRPr="00DE5552" w14:paraId="58058AB8" w14:textId="77777777" w:rsidTr="00B87BEF">
        <w:trPr>
          <w:trHeight w:val="186"/>
        </w:trPr>
        <w:tc>
          <w:tcPr>
            <w:tcW w:w="823" w:type="dxa"/>
          </w:tcPr>
          <w:p w14:paraId="64659882"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7</w:t>
            </w:r>
          </w:p>
        </w:tc>
        <w:tc>
          <w:tcPr>
            <w:tcW w:w="2610" w:type="dxa"/>
          </w:tcPr>
          <w:p w14:paraId="2898B2AE"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Incorporate Comments from the Secretariat and finalise </w:t>
            </w:r>
          </w:p>
        </w:tc>
        <w:tc>
          <w:tcPr>
            <w:tcW w:w="3032" w:type="dxa"/>
          </w:tcPr>
          <w:p w14:paraId="050B95EE"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Incorporated inputs from the Secretariat </w:t>
            </w:r>
          </w:p>
        </w:tc>
        <w:tc>
          <w:tcPr>
            <w:tcW w:w="2155" w:type="dxa"/>
          </w:tcPr>
          <w:p w14:paraId="28838156"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4 Days after task 6 above </w:t>
            </w:r>
          </w:p>
        </w:tc>
      </w:tr>
      <w:tr w:rsidR="00D07BF8" w:rsidRPr="00DE5552" w14:paraId="0D1572A1" w14:textId="77777777" w:rsidTr="00B87BEF">
        <w:trPr>
          <w:trHeight w:val="288"/>
        </w:trPr>
        <w:tc>
          <w:tcPr>
            <w:tcW w:w="823" w:type="dxa"/>
          </w:tcPr>
          <w:p w14:paraId="67A7A3CF"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8</w:t>
            </w:r>
          </w:p>
        </w:tc>
        <w:tc>
          <w:tcPr>
            <w:tcW w:w="2610" w:type="dxa"/>
          </w:tcPr>
          <w:p w14:paraId="25443CC7"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Submit the Final edited and formatted documents </w:t>
            </w:r>
          </w:p>
        </w:tc>
        <w:tc>
          <w:tcPr>
            <w:tcW w:w="3032" w:type="dxa"/>
          </w:tcPr>
          <w:p w14:paraId="45DC6C71"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Final edited and formatted documents </w:t>
            </w:r>
          </w:p>
        </w:tc>
        <w:tc>
          <w:tcPr>
            <w:tcW w:w="2155" w:type="dxa"/>
          </w:tcPr>
          <w:p w14:paraId="34391633"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No later than 2 day after task 7 above </w:t>
            </w:r>
          </w:p>
        </w:tc>
      </w:tr>
      <w:tr w:rsidR="00D07BF8" w:rsidRPr="00DE5552" w14:paraId="638B2630" w14:textId="77777777" w:rsidTr="00B87BEF">
        <w:trPr>
          <w:trHeight w:val="134"/>
        </w:trPr>
        <w:tc>
          <w:tcPr>
            <w:tcW w:w="823" w:type="dxa"/>
          </w:tcPr>
          <w:p w14:paraId="0ADB44A3"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9</w:t>
            </w:r>
          </w:p>
        </w:tc>
        <w:tc>
          <w:tcPr>
            <w:tcW w:w="2610" w:type="dxa"/>
          </w:tcPr>
          <w:p w14:paraId="18E4D2E5"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Submit the invoice </w:t>
            </w:r>
          </w:p>
        </w:tc>
        <w:tc>
          <w:tcPr>
            <w:tcW w:w="3032" w:type="dxa"/>
          </w:tcPr>
          <w:p w14:paraId="1D7B5F14"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 xml:space="preserve">Invoice of the assignment </w:t>
            </w:r>
          </w:p>
        </w:tc>
        <w:tc>
          <w:tcPr>
            <w:tcW w:w="2155" w:type="dxa"/>
          </w:tcPr>
          <w:p w14:paraId="20FB4B79" w14:textId="77777777" w:rsidR="00D07BF8" w:rsidRPr="00DE5552" w:rsidRDefault="00D07BF8" w:rsidP="00B87BEF">
            <w:pPr>
              <w:pStyle w:val="Default"/>
              <w:jc w:val="both"/>
              <w:rPr>
                <w:rFonts w:ascii="Arial" w:hAnsi="Arial" w:cs="Arial"/>
                <w:sz w:val="22"/>
                <w:szCs w:val="22"/>
              </w:rPr>
            </w:pPr>
            <w:r w:rsidRPr="00DE5552">
              <w:rPr>
                <w:rFonts w:ascii="Arial" w:hAnsi="Arial" w:cs="Arial"/>
                <w:sz w:val="22"/>
                <w:szCs w:val="22"/>
              </w:rPr>
              <w:t>After approval of the final documents</w:t>
            </w:r>
          </w:p>
        </w:tc>
      </w:tr>
    </w:tbl>
    <w:p w14:paraId="6C44F958" w14:textId="77777777" w:rsidR="00D07BF8" w:rsidRPr="00DE5552" w:rsidRDefault="00D07BF8" w:rsidP="00D07BF8">
      <w:pPr>
        <w:jc w:val="both"/>
        <w:rPr>
          <w:rFonts w:ascii="Arial" w:hAnsi="Arial" w:cs="Arial"/>
          <w:sz w:val="22"/>
          <w:szCs w:val="22"/>
        </w:rPr>
      </w:pPr>
    </w:p>
    <w:p w14:paraId="2D1E931D" w14:textId="77777777" w:rsidR="00D07BF8" w:rsidRPr="00DE5552" w:rsidRDefault="00D07BF8" w:rsidP="00D07BF8">
      <w:pPr>
        <w:pStyle w:val="Default"/>
        <w:jc w:val="both"/>
        <w:rPr>
          <w:rFonts w:ascii="Arial" w:hAnsi="Arial" w:cs="Arial"/>
          <w:sz w:val="22"/>
          <w:szCs w:val="22"/>
        </w:rPr>
      </w:pPr>
      <w:r w:rsidRPr="00DE5552">
        <w:rPr>
          <w:rFonts w:ascii="Arial" w:hAnsi="Arial" w:cs="Arial"/>
          <w:sz w:val="22"/>
          <w:szCs w:val="22"/>
        </w:rPr>
        <w:t xml:space="preserve">Payment schedule is related to reports and their approvals, as follows: </w:t>
      </w:r>
    </w:p>
    <w:p w14:paraId="08FE99FA" w14:textId="6D3D43A1" w:rsidR="00D07BF8" w:rsidRPr="00DE5552" w:rsidRDefault="00D7074F" w:rsidP="00D07BF8">
      <w:pPr>
        <w:pStyle w:val="Default"/>
        <w:spacing w:after="251"/>
        <w:ind w:left="720"/>
        <w:jc w:val="both"/>
        <w:rPr>
          <w:rFonts w:ascii="Arial" w:hAnsi="Arial" w:cs="Arial"/>
          <w:sz w:val="22"/>
          <w:szCs w:val="22"/>
        </w:rPr>
      </w:pPr>
      <w:r>
        <w:rPr>
          <w:rFonts w:ascii="Arial" w:hAnsi="Arial" w:cs="Arial"/>
          <w:sz w:val="22"/>
          <w:szCs w:val="22"/>
        </w:rPr>
        <w:t>a) 4</w:t>
      </w:r>
      <w:r w:rsidR="00D07BF8" w:rsidRPr="00DE5552">
        <w:rPr>
          <w:rFonts w:ascii="Arial" w:hAnsi="Arial" w:cs="Arial"/>
          <w:sz w:val="22"/>
          <w:szCs w:val="22"/>
        </w:rPr>
        <w:t xml:space="preserve">0% of the contract price shall be paid upon submission and approval of the Inception report; </w:t>
      </w:r>
    </w:p>
    <w:p w14:paraId="6F7BBC18" w14:textId="6AD347A5" w:rsidR="00D07BF8" w:rsidRPr="00D7074F" w:rsidRDefault="00D7074F" w:rsidP="00D7074F">
      <w:pPr>
        <w:pStyle w:val="Default"/>
        <w:ind w:left="720"/>
        <w:jc w:val="both"/>
        <w:rPr>
          <w:rFonts w:ascii="Arial" w:hAnsi="Arial" w:cs="Arial"/>
          <w:sz w:val="22"/>
          <w:szCs w:val="22"/>
        </w:rPr>
      </w:pPr>
      <w:r>
        <w:rPr>
          <w:rFonts w:ascii="Arial" w:hAnsi="Arial" w:cs="Arial"/>
          <w:sz w:val="22"/>
          <w:szCs w:val="22"/>
        </w:rPr>
        <w:t xml:space="preserve">b) 60% </w:t>
      </w:r>
      <w:r w:rsidR="00D07BF8" w:rsidRPr="00DE5552">
        <w:rPr>
          <w:rFonts w:ascii="Arial" w:hAnsi="Arial" w:cs="Arial"/>
          <w:color w:val="auto"/>
          <w:sz w:val="22"/>
          <w:szCs w:val="22"/>
        </w:rPr>
        <w:t xml:space="preserve">of the contract price shall be paid upon submission of final report </w:t>
      </w:r>
    </w:p>
    <w:p w14:paraId="78EBE106" w14:textId="77777777" w:rsidR="00D07BF8" w:rsidRPr="00DE5552" w:rsidRDefault="00D07BF8" w:rsidP="00D07BF8">
      <w:pPr>
        <w:jc w:val="both"/>
        <w:rPr>
          <w:rFonts w:ascii="Arial" w:hAnsi="Arial" w:cs="Arial"/>
          <w:sz w:val="22"/>
          <w:szCs w:val="22"/>
        </w:rPr>
      </w:pPr>
    </w:p>
    <w:p w14:paraId="0C248A36" w14:textId="77777777" w:rsidR="00D07BF8" w:rsidRPr="00DE5552" w:rsidRDefault="00D07BF8" w:rsidP="00D07BF8">
      <w:pPr>
        <w:jc w:val="both"/>
        <w:rPr>
          <w:rFonts w:ascii="Arial" w:hAnsi="Arial" w:cs="Arial"/>
          <w:sz w:val="22"/>
          <w:szCs w:val="22"/>
        </w:rPr>
      </w:pPr>
    </w:p>
    <w:p w14:paraId="70D6E3CD" w14:textId="77777777" w:rsidR="00D07BF8" w:rsidRPr="00DE5552" w:rsidRDefault="00D07BF8" w:rsidP="00D07BF8">
      <w:pPr>
        <w:pStyle w:val="Heading1"/>
        <w:numPr>
          <w:ilvl w:val="0"/>
          <w:numId w:val="16"/>
        </w:numPr>
        <w:tabs>
          <w:tab w:val="clear" w:pos="480"/>
          <w:tab w:val="num" w:pos="2550"/>
        </w:tabs>
        <w:spacing w:before="240" w:after="120"/>
        <w:ind w:left="482" w:hanging="482"/>
        <w:jc w:val="both"/>
        <w:rPr>
          <w:rFonts w:ascii="Arial" w:hAnsi="Arial" w:cs="Arial"/>
          <w:sz w:val="22"/>
          <w:szCs w:val="22"/>
        </w:rPr>
      </w:pPr>
      <w:bookmarkStart w:id="29" w:name="_Toc83300528"/>
      <w:r w:rsidRPr="00DE5552">
        <w:rPr>
          <w:rFonts w:ascii="Arial" w:hAnsi="Arial" w:cs="Arial"/>
          <w:sz w:val="22"/>
          <w:szCs w:val="22"/>
        </w:rPr>
        <w:t>MONITORING AND EVALUATION</w:t>
      </w:r>
      <w:bookmarkEnd w:id="29"/>
    </w:p>
    <w:p w14:paraId="7EEE136C" w14:textId="77777777" w:rsidR="00D07BF8" w:rsidRPr="00DE5552" w:rsidRDefault="00D07BF8" w:rsidP="00D07BF8">
      <w:pPr>
        <w:pStyle w:val="Text1"/>
        <w:ind w:left="0"/>
        <w:rPr>
          <w:rFonts w:cs="Arial"/>
          <w:sz w:val="22"/>
          <w:szCs w:val="22"/>
        </w:rPr>
      </w:pPr>
      <w:r w:rsidRPr="00DE5552">
        <w:rPr>
          <w:rFonts w:cs="Arial"/>
          <w:sz w:val="22"/>
          <w:szCs w:val="22"/>
        </w:rPr>
        <w:t>The monitoring of the above roadmap and the general assignment will be conducted by the Director – Food Agriculture and Natural Resource Management, Food Safety and Agriculture Unit</w:t>
      </w:r>
    </w:p>
    <w:p w14:paraId="0E6C226E"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30" w:name="_Toc83300529"/>
      <w:r w:rsidRPr="00DE5552">
        <w:rPr>
          <w:rFonts w:ascii="Arial" w:hAnsi="Arial" w:cs="Arial"/>
          <w:sz w:val="22"/>
          <w:szCs w:val="22"/>
        </w:rPr>
        <w:t>Definition of indicators</w:t>
      </w:r>
      <w:bookmarkEnd w:id="30"/>
    </w:p>
    <w:p w14:paraId="657183BD" w14:textId="77777777" w:rsidR="00D07BF8" w:rsidRPr="00DE5552" w:rsidRDefault="00D07BF8" w:rsidP="00D07BF8">
      <w:pPr>
        <w:pStyle w:val="Default"/>
        <w:spacing w:after="131"/>
        <w:jc w:val="both"/>
        <w:rPr>
          <w:rFonts w:ascii="Arial" w:hAnsi="Arial" w:cs="Arial"/>
          <w:sz w:val="22"/>
          <w:szCs w:val="22"/>
        </w:rPr>
      </w:pPr>
      <w:r w:rsidRPr="00DE5552">
        <w:rPr>
          <w:rFonts w:ascii="Arial" w:hAnsi="Arial" w:cs="Arial"/>
          <w:sz w:val="22"/>
          <w:szCs w:val="22"/>
        </w:rPr>
        <w:t xml:space="preserve">a. Contents of the inception report </w:t>
      </w:r>
    </w:p>
    <w:p w14:paraId="4ED7E930" w14:textId="77777777" w:rsidR="00D07BF8" w:rsidRPr="00DE5552" w:rsidRDefault="00D07BF8" w:rsidP="00D07BF8">
      <w:pPr>
        <w:pStyle w:val="Default"/>
        <w:spacing w:after="131"/>
        <w:jc w:val="both"/>
        <w:rPr>
          <w:rFonts w:ascii="Arial" w:hAnsi="Arial" w:cs="Arial"/>
          <w:sz w:val="22"/>
          <w:szCs w:val="22"/>
        </w:rPr>
      </w:pPr>
      <w:r w:rsidRPr="00DE5552">
        <w:rPr>
          <w:rFonts w:ascii="Arial" w:hAnsi="Arial" w:cs="Arial"/>
          <w:sz w:val="22"/>
          <w:szCs w:val="22"/>
        </w:rPr>
        <w:t xml:space="preserve">b. Adherence to timelines </w:t>
      </w:r>
    </w:p>
    <w:p w14:paraId="4C19B61F" w14:textId="77777777" w:rsidR="00D07BF8" w:rsidRPr="00DE5552" w:rsidRDefault="00D07BF8" w:rsidP="00D07BF8">
      <w:pPr>
        <w:pStyle w:val="Default"/>
        <w:spacing w:after="131"/>
        <w:jc w:val="both"/>
        <w:rPr>
          <w:rFonts w:ascii="Arial" w:hAnsi="Arial" w:cs="Arial"/>
          <w:sz w:val="22"/>
          <w:szCs w:val="22"/>
        </w:rPr>
      </w:pPr>
      <w:r w:rsidRPr="00DE5552">
        <w:rPr>
          <w:rFonts w:ascii="Arial" w:hAnsi="Arial" w:cs="Arial"/>
          <w:sz w:val="22"/>
          <w:szCs w:val="22"/>
        </w:rPr>
        <w:t xml:space="preserve">c. Number of consultations/communication done with the FSA unit </w:t>
      </w:r>
    </w:p>
    <w:p w14:paraId="116C9B61" w14:textId="77777777" w:rsidR="00D07BF8" w:rsidRPr="00DE5552" w:rsidRDefault="00D07BF8" w:rsidP="00D07BF8">
      <w:pPr>
        <w:pStyle w:val="Default"/>
        <w:jc w:val="both"/>
        <w:rPr>
          <w:rFonts w:ascii="Arial" w:hAnsi="Arial" w:cs="Arial"/>
          <w:sz w:val="22"/>
          <w:szCs w:val="22"/>
        </w:rPr>
      </w:pPr>
      <w:r w:rsidRPr="00DE5552">
        <w:rPr>
          <w:rFonts w:ascii="Arial" w:hAnsi="Arial" w:cs="Arial"/>
          <w:sz w:val="22"/>
          <w:szCs w:val="22"/>
        </w:rPr>
        <w:t xml:space="preserve">d. Submission of well edited and formatted documents </w:t>
      </w:r>
    </w:p>
    <w:p w14:paraId="0E91A318" w14:textId="77777777" w:rsidR="00D07BF8" w:rsidRPr="00DE5552" w:rsidRDefault="00D07BF8" w:rsidP="00D07BF8">
      <w:pPr>
        <w:pStyle w:val="Heading2"/>
        <w:numPr>
          <w:ilvl w:val="1"/>
          <w:numId w:val="16"/>
        </w:numPr>
        <w:tabs>
          <w:tab w:val="clear" w:pos="6480"/>
          <w:tab w:val="left" w:pos="567"/>
        </w:tabs>
        <w:spacing w:before="240" w:after="120"/>
        <w:ind w:left="556" w:hanging="567"/>
        <w:jc w:val="both"/>
        <w:rPr>
          <w:rFonts w:ascii="Arial" w:hAnsi="Arial" w:cs="Arial"/>
          <w:sz w:val="22"/>
          <w:szCs w:val="22"/>
        </w:rPr>
      </w:pPr>
      <w:bookmarkStart w:id="31" w:name="_Toc83300530"/>
      <w:r w:rsidRPr="00DE5552">
        <w:rPr>
          <w:rFonts w:ascii="Arial" w:hAnsi="Arial" w:cs="Arial"/>
          <w:sz w:val="22"/>
          <w:szCs w:val="22"/>
        </w:rPr>
        <w:lastRenderedPageBreak/>
        <w:t>Special requirements</w:t>
      </w:r>
      <w:bookmarkEnd w:id="31"/>
    </w:p>
    <w:p w14:paraId="042A94CE" w14:textId="77777777" w:rsidR="00D07BF8" w:rsidRDefault="00D07BF8" w:rsidP="00D07BF8">
      <w:pPr>
        <w:jc w:val="both"/>
        <w:rPr>
          <w:rFonts w:ascii="Arial" w:hAnsi="Arial" w:cs="Arial"/>
          <w:sz w:val="22"/>
          <w:szCs w:val="22"/>
        </w:rPr>
      </w:pPr>
      <w:r w:rsidRPr="00DE5552">
        <w:rPr>
          <w:rFonts w:ascii="Arial" w:hAnsi="Arial" w:cs="Arial"/>
          <w:sz w:val="22"/>
          <w:szCs w:val="22"/>
        </w:rPr>
        <w:t>The Consultant will submit the document as per the Terms of Reference provided. The document will be signed off by the SPO-FSA and recommended to the Director FANR for consideration and further submission for approval.</w:t>
      </w:r>
    </w:p>
    <w:p w14:paraId="709B6871" w14:textId="77777777" w:rsidR="00D07BF8" w:rsidRDefault="00D07BF8" w:rsidP="00D07BF8">
      <w:pPr>
        <w:jc w:val="both"/>
        <w:rPr>
          <w:rFonts w:ascii="Arial" w:hAnsi="Arial" w:cs="Arial"/>
          <w:sz w:val="22"/>
          <w:szCs w:val="22"/>
        </w:rPr>
      </w:pPr>
    </w:p>
    <w:p w14:paraId="1502AD71" w14:textId="77777777" w:rsidR="00D07BF8" w:rsidRPr="0059621E" w:rsidRDefault="00D07BF8" w:rsidP="00D07BF8">
      <w:pPr>
        <w:pStyle w:val="Heading1"/>
        <w:jc w:val="left"/>
        <w:rPr>
          <w:szCs w:val="22"/>
        </w:rPr>
      </w:pPr>
      <w:bookmarkStart w:id="32" w:name="_Toc83300531"/>
      <w:r>
        <w:rPr>
          <w:lang w:val="en-GB"/>
        </w:rPr>
        <w:t xml:space="preserve">9 </w:t>
      </w:r>
      <w:r w:rsidRPr="0059621E">
        <w:rPr>
          <w:lang w:val="en-GB"/>
        </w:rPr>
        <w:t>MAXIMUM          BUDGET</w:t>
      </w:r>
      <w:bookmarkEnd w:id="32"/>
    </w:p>
    <w:p w14:paraId="22C47B3B" w14:textId="039CFDFF" w:rsidR="00D07BF8" w:rsidRPr="00CE0D3A" w:rsidRDefault="00D07BF8" w:rsidP="00D07BF8">
      <w:pPr>
        <w:pStyle w:val="BodyText2"/>
        <w:tabs>
          <w:tab w:val="left" w:pos="720"/>
          <w:tab w:val="left" w:pos="1440"/>
          <w:tab w:val="left" w:pos="2880"/>
          <w:tab w:val="right" w:leader="dot" w:pos="8640"/>
        </w:tabs>
        <w:ind w:left="480"/>
        <w:rPr>
          <w:rFonts w:ascii="Maiandra GD" w:hAnsi="Maiandra GD" w:cs="Arial"/>
          <w:lang w:val="en-GB"/>
        </w:rPr>
        <w:sectPr w:rsidR="00D07BF8" w:rsidRPr="00CE0D3A" w:rsidSect="00D07BF8">
          <w:headerReference w:type="even" r:id="rId22"/>
          <w:footnotePr>
            <w:numRestart w:val="eachPage"/>
          </w:footnotePr>
          <w:type w:val="nextColumn"/>
          <w:pgSz w:w="11909" w:h="16834" w:code="9"/>
          <w:pgMar w:top="1440" w:right="929" w:bottom="1440" w:left="1800" w:header="576" w:footer="576" w:gutter="0"/>
          <w:cols w:space="708"/>
          <w:docGrid w:linePitch="360"/>
        </w:sectPr>
      </w:pPr>
      <w:r w:rsidRPr="00CE0D3A">
        <w:rPr>
          <w:rFonts w:ascii="Arial" w:hAnsi="Arial" w:cs="Arial"/>
          <w:sz w:val="22"/>
          <w:lang w:val="en-GB"/>
        </w:rPr>
        <w:t>U</w:t>
      </w:r>
      <w:r>
        <w:rPr>
          <w:rFonts w:ascii="Arial" w:hAnsi="Arial" w:cs="Arial"/>
          <w:sz w:val="22"/>
          <w:lang w:val="en-GB"/>
        </w:rPr>
        <w:t>S14,00</w:t>
      </w:r>
      <w:r w:rsidR="00A03339">
        <w:rPr>
          <w:rFonts w:ascii="Arial" w:hAnsi="Arial" w:cs="Arial"/>
          <w:sz w:val="22"/>
          <w:lang w:val="en-GB"/>
        </w:rPr>
        <w:t>0</w:t>
      </w:r>
      <w:bookmarkStart w:id="33" w:name="_GoBack"/>
      <w:bookmarkEnd w:id="33"/>
    </w:p>
    <w:p w14:paraId="1F6ACFF9" w14:textId="40B5DDC9" w:rsidR="00B04023" w:rsidRPr="00CE0D3A" w:rsidRDefault="00B04023" w:rsidP="00D07BF8">
      <w:pPr>
        <w:pStyle w:val="BodyText2"/>
        <w:tabs>
          <w:tab w:val="left" w:pos="720"/>
          <w:tab w:val="left" w:pos="1440"/>
          <w:tab w:val="left" w:pos="2880"/>
          <w:tab w:val="right" w:leader="dot" w:pos="8640"/>
        </w:tabs>
        <w:rPr>
          <w:rFonts w:ascii="Maiandra GD" w:hAnsi="Maiandra GD" w:cs="Arial"/>
          <w:lang w:val="en-GB"/>
        </w:rPr>
        <w:sectPr w:rsidR="00B04023" w:rsidRPr="00CE0D3A" w:rsidSect="00762E89">
          <w:headerReference w:type="even" r:id="rId23"/>
          <w:footnotePr>
            <w:numRestart w:val="eachPage"/>
          </w:footnotePr>
          <w:type w:val="nextColumn"/>
          <w:pgSz w:w="11909" w:h="16834" w:code="9"/>
          <w:pgMar w:top="1440" w:right="929" w:bottom="1440" w:left="1800" w:header="576" w:footer="576" w:gutter="0"/>
          <w:cols w:space="708"/>
          <w:docGrid w:linePitch="360"/>
        </w:sectPr>
      </w:pPr>
    </w:p>
    <w:p w14:paraId="5E828377"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FFA611E" w14:textId="77777777" w:rsidR="00762E89" w:rsidRPr="0002425A" w:rsidRDefault="00762E89" w:rsidP="0002425A">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536CA386" w14:textId="77777777" w:rsidR="00762E89" w:rsidRPr="0002425A" w:rsidRDefault="00762E89" w:rsidP="0002425A">
      <w:pPr>
        <w:jc w:val="both"/>
        <w:rPr>
          <w:rFonts w:ascii="Maiandra GD" w:hAnsi="Maiandra GD" w:cs="Arial"/>
          <w:b/>
          <w:lang w:val="en-GB"/>
        </w:rPr>
      </w:pPr>
    </w:p>
    <w:p w14:paraId="09CA2D8A" w14:textId="77777777" w:rsidR="00762E89" w:rsidRPr="0002425A" w:rsidRDefault="00762E89" w:rsidP="0002425A">
      <w:pPr>
        <w:jc w:val="both"/>
        <w:rPr>
          <w:rFonts w:ascii="Maiandra GD" w:hAnsi="Maiandra GD" w:cs="Arial"/>
          <w:b/>
          <w:lang w:val="en-GB"/>
        </w:rPr>
      </w:pPr>
    </w:p>
    <w:p w14:paraId="2C41C327" w14:textId="77777777" w:rsidR="00762E89" w:rsidRPr="0002425A" w:rsidRDefault="00762E89" w:rsidP="0002425A">
      <w:pPr>
        <w:jc w:val="both"/>
        <w:rPr>
          <w:rFonts w:ascii="Maiandra GD" w:hAnsi="Maiandra GD" w:cs="Arial"/>
          <w:b/>
          <w:lang w:val="en-GB"/>
        </w:rPr>
      </w:pPr>
    </w:p>
    <w:p w14:paraId="71E87599"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7DF464E4" w14:textId="0B460C8D" w:rsidR="00762E89" w:rsidRPr="0002425A" w:rsidRDefault="00762E89" w:rsidP="0002425A">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9C5C86">
          <w:rPr>
            <w:rFonts w:ascii="Maiandra GD" w:hAnsi="Maiandra GD" w:cs="Arial"/>
            <w:noProof/>
            <w:webHidden/>
          </w:rPr>
          <w:t>11</w:t>
        </w:r>
        <w:r w:rsidRPr="0002425A">
          <w:rPr>
            <w:rFonts w:ascii="Maiandra GD" w:hAnsi="Maiandra GD" w:cs="Arial"/>
            <w:noProof/>
            <w:webHidden/>
          </w:rPr>
          <w:fldChar w:fldCharType="end"/>
        </w:r>
      </w:hyperlink>
    </w:p>
    <w:p w14:paraId="23CF77D7" w14:textId="2728613A" w:rsidR="00762E89" w:rsidRPr="0002425A" w:rsidRDefault="00A27D70" w:rsidP="0002425A">
      <w:pPr>
        <w:pStyle w:val="TOC1"/>
        <w:tabs>
          <w:tab w:val="left" w:pos="480"/>
          <w:tab w:val="right" w:leader="dot" w:pos="8659"/>
        </w:tabs>
        <w:jc w:val="both"/>
        <w:rPr>
          <w:rFonts w:ascii="Maiandra GD" w:hAnsi="Maiandra GD" w:cs="Arial"/>
          <w:noProof/>
          <w:lang w:val="en-GB" w:eastAsia="en-GB"/>
        </w:rPr>
      </w:pPr>
      <w:hyperlink w:anchor="_Toc267927846" w:history="1">
        <w:r w:rsidR="00762E89" w:rsidRPr="0002425A">
          <w:rPr>
            <w:rStyle w:val="Hyperlink"/>
            <w:rFonts w:ascii="Maiandra GD" w:hAnsi="Maiandra GD" w:cs="Arial"/>
            <w:noProof/>
            <w:lang w:val="en-GB"/>
          </w:rPr>
          <w:t>B.</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CURRICULUM VITAE</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_Toc267927846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13</w:t>
        </w:r>
        <w:r w:rsidR="00762E89" w:rsidRPr="0002425A">
          <w:rPr>
            <w:rFonts w:ascii="Maiandra GD" w:hAnsi="Maiandra GD" w:cs="Arial"/>
            <w:noProof/>
            <w:webHidden/>
          </w:rPr>
          <w:fldChar w:fldCharType="end"/>
        </w:r>
      </w:hyperlink>
    </w:p>
    <w:p w14:paraId="69353411" w14:textId="1ACA46BE" w:rsidR="00762E89" w:rsidRPr="0002425A" w:rsidRDefault="00A27D70" w:rsidP="0002425A">
      <w:pPr>
        <w:pStyle w:val="TOC1"/>
        <w:tabs>
          <w:tab w:val="left" w:pos="480"/>
          <w:tab w:val="right" w:leader="dot" w:pos="8659"/>
        </w:tabs>
        <w:jc w:val="both"/>
        <w:rPr>
          <w:rFonts w:ascii="Maiandra GD" w:hAnsi="Maiandra GD" w:cs="Arial"/>
          <w:noProof/>
          <w:lang w:val="en-GB" w:eastAsia="en-GB"/>
        </w:rPr>
      </w:pPr>
      <w:hyperlink w:anchor="_Toc267927847" w:history="1">
        <w:r w:rsidR="00762E89" w:rsidRPr="0002425A">
          <w:rPr>
            <w:rStyle w:val="Hyperlink"/>
            <w:rFonts w:ascii="Maiandra GD" w:hAnsi="Maiandra GD" w:cs="Arial"/>
            <w:noProof/>
            <w:lang w:val="en-GB"/>
          </w:rPr>
          <w:t>C.</w:t>
        </w:r>
        <w:r w:rsidR="00762E89" w:rsidRPr="0002425A">
          <w:rPr>
            <w:rFonts w:ascii="Maiandra GD" w:hAnsi="Maiandra GD" w:cs="Arial"/>
            <w:noProof/>
            <w:lang w:val="en-GB" w:eastAsia="en-GB"/>
          </w:rPr>
          <w:tab/>
        </w:r>
        <w:r w:rsidR="00762E89" w:rsidRPr="0002425A">
          <w:rPr>
            <w:rStyle w:val="Hyperlink"/>
            <w:rFonts w:ascii="Maiandra GD" w:hAnsi="Maiandra GD" w:cs="Arial"/>
            <w:noProof/>
            <w:lang w:val="en-GB"/>
          </w:rPr>
          <w:t>FINANCIAL PROPOSAL</w:t>
        </w:r>
        <w:r w:rsidR="00762E89" w:rsidRPr="0002425A">
          <w:rPr>
            <w:rFonts w:ascii="Maiandra GD" w:hAnsi="Maiandra GD" w:cs="Arial"/>
            <w:noProof/>
            <w:webHidden/>
          </w:rPr>
          <w:tab/>
        </w:r>
        <w:r w:rsidR="00762E89" w:rsidRPr="0002425A">
          <w:rPr>
            <w:rFonts w:ascii="Maiandra GD" w:hAnsi="Maiandra GD" w:cs="Arial"/>
            <w:noProof/>
            <w:webHidden/>
          </w:rPr>
          <w:fldChar w:fldCharType="begin"/>
        </w:r>
        <w:r w:rsidR="00762E89" w:rsidRPr="0002425A">
          <w:rPr>
            <w:rFonts w:ascii="Maiandra GD" w:hAnsi="Maiandra GD" w:cs="Arial"/>
            <w:noProof/>
            <w:webHidden/>
          </w:rPr>
          <w:instrText xml:space="preserve"> PAGEREF _Toc267927847 \h </w:instrText>
        </w:r>
        <w:r w:rsidR="00762E89" w:rsidRPr="0002425A">
          <w:rPr>
            <w:rFonts w:ascii="Maiandra GD" w:hAnsi="Maiandra GD" w:cs="Arial"/>
            <w:noProof/>
            <w:webHidden/>
          </w:rPr>
        </w:r>
        <w:r w:rsidR="00762E89" w:rsidRPr="0002425A">
          <w:rPr>
            <w:rFonts w:ascii="Maiandra GD" w:hAnsi="Maiandra GD" w:cs="Arial"/>
            <w:noProof/>
            <w:webHidden/>
          </w:rPr>
          <w:fldChar w:fldCharType="separate"/>
        </w:r>
        <w:r w:rsidR="009C5C86">
          <w:rPr>
            <w:rFonts w:ascii="Maiandra GD" w:hAnsi="Maiandra GD" w:cs="Arial"/>
            <w:noProof/>
            <w:webHidden/>
          </w:rPr>
          <w:t>18</w:t>
        </w:r>
        <w:r w:rsidR="00762E89" w:rsidRPr="0002425A">
          <w:rPr>
            <w:rFonts w:ascii="Maiandra GD" w:hAnsi="Maiandra GD" w:cs="Arial"/>
            <w:noProof/>
            <w:webHidden/>
          </w:rPr>
          <w:fldChar w:fldCharType="end"/>
        </w:r>
      </w:hyperlink>
    </w:p>
    <w:p w14:paraId="391B5C86"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69B94D2E"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04D2C90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25762FC3"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pPr>
    </w:p>
    <w:p w14:paraId="4213241B" w14:textId="77777777" w:rsidR="00762E89" w:rsidRPr="0002425A" w:rsidRDefault="00762E89" w:rsidP="0002425A">
      <w:pPr>
        <w:pStyle w:val="BodyText2"/>
        <w:tabs>
          <w:tab w:val="left" w:pos="720"/>
          <w:tab w:val="left" w:pos="1440"/>
          <w:tab w:val="left" w:pos="2880"/>
          <w:tab w:val="right" w:leader="dot" w:pos="8640"/>
        </w:tabs>
        <w:rPr>
          <w:rFonts w:ascii="Maiandra GD" w:hAnsi="Maiandra GD" w:cs="Arial"/>
          <w:b/>
          <w:lang w:val="en-GB"/>
        </w:rPr>
        <w:sectPr w:rsidR="00762E89" w:rsidRPr="0002425A" w:rsidSect="00762E89">
          <w:footnotePr>
            <w:numRestart w:val="eachPage"/>
          </w:footnotePr>
          <w:pgSz w:w="11909" w:h="16834" w:code="9"/>
          <w:pgMar w:top="1440" w:right="1440" w:bottom="1440" w:left="1800" w:header="576" w:footer="576" w:gutter="0"/>
          <w:cols w:space="708"/>
          <w:docGrid w:linePitch="360"/>
        </w:sectPr>
      </w:pPr>
    </w:p>
    <w:p w14:paraId="735CF899" w14:textId="77777777" w:rsidR="002947C8" w:rsidRDefault="002947C8" w:rsidP="0002425A">
      <w:pPr>
        <w:pStyle w:val="Heading1"/>
        <w:jc w:val="both"/>
        <w:rPr>
          <w:rFonts w:ascii="Maiandra GD" w:hAnsi="Maiandra GD" w:cs="Arial"/>
          <w:lang w:val="en-GB"/>
        </w:rPr>
      </w:pPr>
      <w:bookmarkStart w:id="34" w:name="_Toc267927845"/>
      <w:bookmarkStart w:id="35" w:name="_Toc31987025"/>
      <w:bookmarkStart w:id="36" w:name="_Toc397501854"/>
    </w:p>
    <w:p w14:paraId="2866F06A" w14:textId="77777777" w:rsidR="00BB5A55" w:rsidRPr="00BB5A55" w:rsidRDefault="00762E89" w:rsidP="00DE5552">
      <w:pPr>
        <w:jc w:val="both"/>
        <w:rPr>
          <w:rFonts w:ascii="Maiandra GD" w:hAnsi="Maiandra GD" w:cs="Arial"/>
          <w:b/>
          <w:lang w:val="en-GB"/>
        </w:rPr>
      </w:pPr>
      <w:r w:rsidRPr="0002425A">
        <w:rPr>
          <w:rFonts w:ascii="Maiandra GD" w:hAnsi="Maiandra GD" w:cs="Arial"/>
          <w:lang w:val="en-GB"/>
        </w:rPr>
        <w:t>COVER LETTER FOR THE EXPRESSION OF INTEREST FOR THE PROJECT</w:t>
      </w:r>
      <w:bookmarkEnd w:id="34"/>
      <w:r w:rsidR="00B10823" w:rsidRPr="00B10823">
        <w:rPr>
          <w:rFonts w:ascii="Arial" w:hAnsi="Arial" w:cs="Arial"/>
          <w:b/>
        </w:rPr>
        <w:t xml:space="preserve"> </w:t>
      </w:r>
      <w:r w:rsidR="00B10823" w:rsidRPr="00B10823">
        <w:rPr>
          <w:rFonts w:ascii="Maiandra GD" w:hAnsi="Maiandra GD" w:cs="Arial"/>
          <w:b/>
        </w:rPr>
        <w:t xml:space="preserve">SHORT TERM </w:t>
      </w:r>
      <w:r w:rsidR="00BB5A55" w:rsidRPr="00BB5A55">
        <w:rPr>
          <w:rFonts w:ascii="Maiandra GD" w:hAnsi="Maiandra GD" w:cs="Arial"/>
          <w:b/>
          <w:lang w:val="en-GB"/>
        </w:rPr>
        <w:t>CONSULTANCY FOR THE DEVELOPMENT OF LEGAL DOCUMENTS FOR CONSERVATION AND UTILIZATION OF ANIMAL GENETIC RESOURCES IN THE SOUTHERN AFRICAN DEVELOPMENT COMMUNITY (SADC)</w:t>
      </w:r>
    </w:p>
    <w:p w14:paraId="50B9E8C9" w14:textId="24202261" w:rsidR="00596F75" w:rsidRPr="00596F75" w:rsidRDefault="00596F75" w:rsidP="00DE5552">
      <w:pPr>
        <w:jc w:val="both"/>
        <w:rPr>
          <w:rFonts w:ascii="Maiandra GD" w:hAnsi="Maiandra GD"/>
          <w:b/>
          <w:bCs/>
        </w:rPr>
      </w:pPr>
    </w:p>
    <w:p w14:paraId="072453BF" w14:textId="77777777" w:rsidR="00596F75" w:rsidRDefault="00596F75" w:rsidP="002947C8">
      <w:pPr>
        <w:pStyle w:val="Heading1"/>
        <w:jc w:val="both"/>
        <w:rPr>
          <w:rFonts w:ascii="Maiandra GD" w:hAnsi="Maiandra GD" w:cs="Arial"/>
          <w:lang w:val="en-GB"/>
        </w:rPr>
      </w:pPr>
      <w:bookmarkStart w:id="37" w:name="_Toc31987026"/>
      <w:bookmarkEnd w:id="35"/>
    </w:p>
    <w:p w14:paraId="17AD6902" w14:textId="660E28DF" w:rsidR="00762E89" w:rsidRPr="0002425A" w:rsidRDefault="00FC0CCB" w:rsidP="002947C8">
      <w:pPr>
        <w:pStyle w:val="Heading1"/>
        <w:jc w:val="both"/>
        <w:rPr>
          <w:rFonts w:ascii="Maiandra GD" w:hAnsi="Maiandra GD" w:cs="Arial"/>
          <w:lang w:val="en-GB"/>
        </w:rPr>
      </w:pPr>
      <w:r w:rsidRPr="0002425A">
        <w:rPr>
          <w:rFonts w:ascii="Maiandra GD" w:hAnsi="Maiandra GD" w:cs="Arial"/>
          <w:lang w:val="en-GB"/>
        </w:rPr>
        <w:t>REFERENCE NUMBER: SADC/3/5/2/</w:t>
      </w:r>
      <w:bookmarkEnd w:id="37"/>
      <w:r w:rsidR="00B10823">
        <w:rPr>
          <w:rFonts w:ascii="Maiandra GD" w:hAnsi="Maiandra GD" w:cs="Arial"/>
          <w:lang w:val="en-GB"/>
        </w:rPr>
        <w:t>1</w:t>
      </w:r>
      <w:r w:rsidR="00AC10E4">
        <w:rPr>
          <w:rFonts w:ascii="Maiandra GD" w:hAnsi="Maiandra GD" w:cs="Arial"/>
          <w:lang w:val="en-GB"/>
        </w:rPr>
        <w:t>7</w:t>
      </w:r>
      <w:r w:rsidR="00BB5A55">
        <w:rPr>
          <w:rFonts w:ascii="Maiandra GD" w:hAnsi="Maiandra GD" w:cs="Arial"/>
          <w:lang w:val="en-GB"/>
        </w:rPr>
        <w:t>0</w:t>
      </w:r>
    </w:p>
    <w:p w14:paraId="72A2220D" w14:textId="77777777" w:rsidR="00FC0CCB" w:rsidRPr="0002425A" w:rsidRDefault="00FC0CCB" w:rsidP="0002425A">
      <w:pPr>
        <w:pStyle w:val="ListParagraph"/>
        <w:ind w:left="1080"/>
        <w:jc w:val="both"/>
        <w:rPr>
          <w:rFonts w:ascii="Maiandra GD" w:hAnsi="Maiandra GD"/>
          <w:lang w:val="en-GB"/>
        </w:rPr>
      </w:pPr>
    </w:p>
    <w:p w14:paraId="510152FE" w14:textId="77777777" w:rsidR="00762E89" w:rsidRPr="0002425A" w:rsidRDefault="00762E89" w:rsidP="0002425A">
      <w:pPr>
        <w:pStyle w:val="BodyText"/>
        <w:numPr>
          <w:ilvl w:val="0"/>
          <w:numId w:val="0"/>
        </w:numPr>
        <w:tabs>
          <w:tab w:val="clear" w:pos="4680"/>
        </w:tabs>
        <w:spacing w:line="240" w:lineRule="auto"/>
        <w:jc w:val="both"/>
        <w:rPr>
          <w:rFonts w:ascii="Maiandra GD" w:hAnsi="Maiandra GD" w:cs="Arial"/>
          <w:lang w:val="en-GB"/>
        </w:rPr>
      </w:pPr>
    </w:p>
    <w:p w14:paraId="3AD9C74B" w14:textId="77777777" w:rsidR="00762E89" w:rsidRPr="0002425A" w:rsidRDefault="00762E89" w:rsidP="0002425A">
      <w:pPr>
        <w:pStyle w:val="BodyText"/>
        <w:numPr>
          <w:ilvl w:val="0"/>
          <w:numId w:val="0"/>
        </w:numPr>
        <w:jc w:val="both"/>
        <w:rPr>
          <w:rFonts w:ascii="Maiandra GD" w:hAnsi="Maiandra GD" w:cs="Arial"/>
          <w:bCs/>
          <w:lang w:val="en-GB"/>
        </w:rPr>
      </w:pPr>
    </w:p>
    <w:p w14:paraId="4FBF6D19" w14:textId="77777777" w:rsidR="00762E89" w:rsidRPr="0002425A" w:rsidRDefault="00762E89" w:rsidP="002947C8">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7DC944A6" w14:textId="77777777" w:rsidR="00762E89" w:rsidRPr="0002425A" w:rsidRDefault="00762E89" w:rsidP="0002425A">
      <w:pPr>
        <w:ind w:left="709"/>
        <w:jc w:val="both"/>
        <w:rPr>
          <w:rFonts w:ascii="Maiandra GD" w:hAnsi="Maiandra GD" w:cs="Arial"/>
          <w:b/>
        </w:rPr>
      </w:pPr>
    </w:p>
    <w:p w14:paraId="2D5B9C14" w14:textId="77777777" w:rsidR="00762E89" w:rsidRPr="0002425A" w:rsidRDefault="00762E89" w:rsidP="0002425A">
      <w:pPr>
        <w:jc w:val="both"/>
        <w:rPr>
          <w:rFonts w:ascii="Maiandra GD" w:hAnsi="Maiandra GD" w:cs="Arial"/>
          <w:lang w:val="en-GB"/>
        </w:rPr>
      </w:pPr>
    </w:p>
    <w:p w14:paraId="2E7F63D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6825E7E6" w14:textId="77777777" w:rsidR="00762E89" w:rsidRPr="0002425A" w:rsidRDefault="00762E89" w:rsidP="0002425A">
      <w:pPr>
        <w:pStyle w:val="Header"/>
        <w:tabs>
          <w:tab w:val="clear" w:pos="4320"/>
          <w:tab w:val="clear" w:pos="8640"/>
        </w:tabs>
        <w:jc w:val="both"/>
        <w:rPr>
          <w:rFonts w:ascii="Maiandra GD" w:hAnsi="Maiandra GD" w:cs="Arial"/>
          <w:lang w:val="en-GB" w:eastAsia="it-IT"/>
        </w:rPr>
      </w:pPr>
    </w:p>
    <w:p w14:paraId="113E569F"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1F8DD31A" w14:textId="77777777" w:rsidR="00762E89" w:rsidRPr="0002425A" w:rsidRDefault="00762E89" w:rsidP="0002425A">
      <w:pPr>
        <w:jc w:val="both"/>
        <w:rPr>
          <w:rFonts w:ascii="Maiandra GD" w:hAnsi="Maiandra GD" w:cs="Arial"/>
          <w:lang w:val="en-GB"/>
        </w:rPr>
      </w:pPr>
    </w:p>
    <w:p w14:paraId="1EE84EE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Dear Sirs:</w:t>
      </w:r>
    </w:p>
    <w:p w14:paraId="5127F88A" w14:textId="77777777" w:rsidR="00762E89" w:rsidRPr="0002425A" w:rsidRDefault="00762E89" w:rsidP="0002425A">
      <w:pPr>
        <w:jc w:val="both"/>
        <w:rPr>
          <w:rFonts w:ascii="Maiandra GD" w:hAnsi="Maiandra GD" w:cs="Arial"/>
          <w:lang w:val="en-GB"/>
        </w:rPr>
      </w:pPr>
    </w:p>
    <w:p w14:paraId="0576B34F" w14:textId="13E3A91D" w:rsidR="00762E89" w:rsidRPr="00AC10E4" w:rsidRDefault="00762E89" w:rsidP="00DE5552">
      <w:pPr>
        <w:jc w:val="both"/>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10823" w:rsidRPr="00B10823">
        <w:rPr>
          <w:rFonts w:ascii="Maiandra GD" w:hAnsi="Maiandra GD"/>
          <w:b/>
        </w:rPr>
        <w:t xml:space="preserve">SHORT TERM </w:t>
      </w:r>
      <w:r w:rsidR="00BB5A55" w:rsidRPr="00BB5A55">
        <w:rPr>
          <w:rFonts w:ascii="Maiandra GD" w:hAnsi="Maiandra GD"/>
          <w:b/>
          <w:lang w:val="en-GB"/>
        </w:rPr>
        <w:t>CONSULTANCY FOR THE DEVELOPMENT OF LEGAL DOCUMENTS FOR CONSERVATION AND UTILIZATION OF ANIMAL GENETIC RESOURCES IN THE SOUTHERN AFRICAN DEVELOPMENT COMMUNITY (SADC)</w:t>
      </w:r>
      <w:r w:rsidR="00BB5A55">
        <w:rPr>
          <w:rFonts w:ascii="Maiandra GD" w:hAnsi="Maiandra GD"/>
          <w:b/>
          <w:lang w:val="en-GB"/>
        </w:rPr>
        <w:t xml:space="preserve"> </w:t>
      </w:r>
      <w:r w:rsidRPr="0002425A">
        <w:rPr>
          <w:rFonts w:ascii="Maiandra GD" w:hAnsi="Maiandra GD" w:cs="Arial"/>
          <w:lang w:val="en-GB"/>
        </w:rPr>
        <w:t>in accordance with your Request for Expression of Interests number</w:t>
      </w:r>
      <w:r w:rsidR="00FC0CCB" w:rsidRPr="0002425A">
        <w:rPr>
          <w:rFonts w:ascii="Maiandra GD" w:hAnsi="Maiandra GD" w:cs="Arial"/>
          <w:lang w:val="en-GB"/>
        </w:rPr>
        <w:t xml:space="preserve"> </w:t>
      </w:r>
      <w:r w:rsidR="00596F75">
        <w:rPr>
          <w:rFonts w:ascii="Maiandra GD" w:hAnsi="Maiandra GD"/>
        </w:rPr>
        <w:t>SADC/3/5/2/1</w:t>
      </w:r>
      <w:r w:rsidR="00AC10E4">
        <w:rPr>
          <w:rFonts w:ascii="Maiandra GD" w:hAnsi="Maiandra GD"/>
        </w:rPr>
        <w:t>7</w:t>
      </w:r>
      <w:r w:rsidR="00BB5A55">
        <w:rPr>
          <w:rFonts w:ascii="Maiandra GD" w:hAnsi="Maiandra GD"/>
        </w:rPr>
        <w:t>0</w:t>
      </w:r>
      <w:r w:rsidRPr="0002425A">
        <w:rPr>
          <w:rFonts w:ascii="Maiandra GD" w:hAnsi="Maiandra GD" w:cs="Arial"/>
          <w:i/>
          <w:lang w:val="en-GB"/>
        </w:rPr>
        <w:t>,</w:t>
      </w:r>
      <w:r w:rsidRPr="0002425A">
        <w:rPr>
          <w:rFonts w:ascii="Maiandra GD" w:hAnsi="Maiandra GD" w:cs="Arial"/>
          <w:lang w:val="en-GB"/>
        </w:rPr>
        <w:t xml:space="preserve"> dated </w:t>
      </w:r>
      <w:r w:rsidR="00B10823">
        <w:rPr>
          <w:rFonts w:ascii="Maiandra GD" w:hAnsi="Maiandra GD" w:cs="Arial"/>
          <w:lang w:val="en-GB"/>
        </w:rPr>
        <w:t>24</w:t>
      </w:r>
      <w:r w:rsidR="00B10823" w:rsidRPr="00B10823">
        <w:rPr>
          <w:rFonts w:ascii="Maiandra GD" w:hAnsi="Maiandra GD" w:cs="Arial"/>
          <w:vertAlign w:val="superscript"/>
          <w:lang w:val="en-GB"/>
        </w:rPr>
        <w:t>th</w:t>
      </w:r>
      <w:r w:rsidR="00B10823">
        <w:rPr>
          <w:rFonts w:ascii="Maiandra GD" w:hAnsi="Maiandra GD" w:cs="Arial"/>
          <w:lang w:val="en-GB"/>
        </w:rPr>
        <w:t xml:space="preserve"> </w:t>
      </w:r>
      <w:r w:rsidR="003878A9">
        <w:rPr>
          <w:rFonts w:ascii="Maiandra GD" w:hAnsi="Maiandra GD" w:cs="Arial"/>
          <w:lang w:val="en-GB"/>
        </w:rPr>
        <w:t>September</w:t>
      </w:r>
      <w:r w:rsidR="00B10823">
        <w:rPr>
          <w:rFonts w:ascii="Maiandra GD" w:hAnsi="Maiandra GD" w:cs="Arial"/>
          <w:lang w:val="en-GB"/>
        </w:rPr>
        <w:t xml:space="preserve"> </w:t>
      </w:r>
      <w:r w:rsidR="00825ACA">
        <w:rPr>
          <w:rFonts w:ascii="Maiandra GD" w:hAnsi="Maiandra GD" w:cs="Arial"/>
          <w:lang w:val="en-GB"/>
        </w:rPr>
        <w:t>202</w:t>
      </w:r>
      <w:r w:rsidR="00B10823">
        <w:rPr>
          <w:rFonts w:ascii="Maiandra GD" w:hAnsi="Maiandra GD" w:cs="Arial"/>
          <w:lang w:val="en-GB"/>
        </w:rPr>
        <w:t>1</w:t>
      </w:r>
      <w:r w:rsidRPr="0002425A">
        <w:rPr>
          <w:rFonts w:ascii="Maiandra GD" w:hAnsi="Maiandra GD" w:cs="Arial"/>
          <w:lang w:val="en-GB"/>
        </w:rPr>
        <w:t xml:space="preserve"> for the sum of [</w:t>
      </w:r>
      <w:r w:rsidRPr="00B10823">
        <w:rPr>
          <w:rFonts w:ascii="Maiandra GD" w:hAnsi="Maiandra GD" w:cs="Arial"/>
          <w:i/>
          <w:iCs/>
          <w:highlight w:val="yellow"/>
          <w:lang w:val="en-GB"/>
        </w:rPr>
        <w:t>Insert a</w:t>
      </w:r>
      <w:r w:rsidRPr="00B10823">
        <w:rPr>
          <w:rFonts w:ascii="Maiandra GD" w:hAnsi="Maiandra GD" w:cs="Arial"/>
          <w:i/>
          <w:highlight w:val="yellow"/>
          <w:lang w:val="en-GB"/>
        </w:rPr>
        <w:t>mount(s) in words and figures</w:t>
      </w:r>
      <w:r w:rsidRPr="00B10823">
        <w:rPr>
          <w:rFonts w:ascii="Maiandra GD" w:hAnsi="Maiandra GD" w:cs="Arial"/>
          <w:iCs/>
          <w:highlight w:val="yellow"/>
          <w:vertAlign w:val="superscript"/>
          <w:lang w:val="en-GB"/>
        </w:rPr>
        <w:t>1</w:t>
      </w:r>
      <w:r w:rsidRPr="0002425A">
        <w:rPr>
          <w:rStyle w:val="FootnoteReference"/>
          <w:rFonts w:ascii="Maiandra GD" w:hAnsi="Maiandra GD" w:cs="Arial"/>
          <w:lang w:val="en-GB"/>
        </w:rPr>
        <w:footnoteReference w:id="1"/>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35C983C4" w14:textId="77777777" w:rsidR="00762E89" w:rsidRPr="0002425A" w:rsidRDefault="00762E89" w:rsidP="0002425A">
      <w:pPr>
        <w:jc w:val="both"/>
        <w:rPr>
          <w:rFonts w:ascii="Maiandra GD" w:hAnsi="Maiandra GD" w:cs="Arial"/>
          <w:lang w:val="en-GB"/>
        </w:rPr>
      </w:pPr>
    </w:p>
    <w:p w14:paraId="0ED0B42C"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779CB7C6"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 </w:t>
      </w:r>
    </w:p>
    <w:p w14:paraId="5243252F" w14:textId="77777777" w:rsidR="00762E89" w:rsidRPr="0002425A" w:rsidRDefault="00762E89" w:rsidP="0002425A">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74F65875" w14:textId="77777777" w:rsidR="00762E89" w:rsidRPr="0002425A" w:rsidRDefault="00762E89" w:rsidP="0002425A">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29AC7F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599BD3E2"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1C6010"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D9E3349"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9223974" w14:textId="77777777" w:rsidR="00762E89" w:rsidRPr="0002425A" w:rsidRDefault="00762E89" w:rsidP="0002425A">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3103115A" w14:textId="77777777" w:rsidR="00762E89" w:rsidRPr="0002425A" w:rsidRDefault="00762E89" w:rsidP="0002425A">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5DBD670F" w14:textId="77777777" w:rsidR="00762E89" w:rsidRPr="0002425A" w:rsidRDefault="00762E89" w:rsidP="0002425A">
      <w:pPr>
        <w:jc w:val="both"/>
        <w:rPr>
          <w:rFonts w:ascii="Maiandra GD" w:hAnsi="Maiandra GD" w:cs="Arial"/>
        </w:rPr>
      </w:pPr>
    </w:p>
    <w:p w14:paraId="4627A196" w14:textId="77777777" w:rsidR="00762E89" w:rsidRPr="0002425A" w:rsidRDefault="00762E89" w:rsidP="0002425A">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796EC9FC" w14:textId="77777777" w:rsidR="00762E89" w:rsidRPr="0002425A" w:rsidRDefault="00762E89" w:rsidP="0002425A">
      <w:pPr>
        <w:jc w:val="both"/>
        <w:rPr>
          <w:rFonts w:ascii="Maiandra GD" w:hAnsi="Maiandra GD" w:cs="Arial"/>
        </w:rPr>
      </w:pPr>
    </w:p>
    <w:p w14:paraId="2A47C83A" w14:textId="77777777" w:rsidR="00762E89" w:rsidRPr="0002425A" w:rsidRDefault="00762E89" w:rsidP="0002425A">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1ED92054" w14:textId="77777777" w:rsidR="00762E89" w:rsidRPr="0002425A" w:rsidRDefault="00762E89" w:rsidP="0002425A">
      <w:pPr>
        <w:jc w:val="both"/>
        <w:rPr>
          <w:rFonts w:ascii="Maiandra GD" w:hAnsi="Maiandra GD" w:cs="Arial"/>
        </w:rPr>
      </w:pPr>
    </w:p>
    <w:p w14:paraId="0ABA0665" w14:textId="77777777" w:rsidR="00762E89" w:rsidRPr="0002425A" w:rsidRDefault="00762E89" w:rsidP="0002425A">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1D93F5EF" w14:textId="77777777" w:rsidR="00762E89" w:rsidRPr="0002425A" w:rsidRDefault="00762E89" w:rsidP="0002425A">
      <w:pPr>
        <w:jc w:val="both"/>
        <w:rPr>
          <w:rFonts w:ascii="Maiandra GD" w:hAnsi="Maiandra GD" w:cs="Arial"/>
          <w:lang w:val="en-GB"/>
        </w:rPr>
      </w:pPr>
    </w:p>
    <w:p w14:paraId="504E8FDD" w14:textId="77777777" w:rsidR="00762E89" w:rsidRPr="0002425A" w:rsidRDefault="00762E89" w:rsidP="0002425A">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70F1FA68" w14:textId="77777777" w:rsidR="00762E89" w:rsidRPr="0002425A" w:rsidRDefault="00762E89" w:rsidP="0002425A">
      <w:pPr>
        <w:jc w:val="both"/>
        <w:rPr>
          <w:rFonts w:ascii="Maiandra GD" w:hAnsi="Maiandra GD" w:cs="Arial"/>
          <w:lang w:val="en-GB"/>
        </w:rPr>
      </w:pPr>
    </w:p>
    <w:p w14:paraId="0E2061EB" w14:textId="77777777" w:rsidR="00762E89" w:rsidRPr="0002425A" w:rsidRDefault="00762E89" w:rsidP="0002425A">
      <w:pPr>
        <w:ind w:firstLine="708"/>
        <w:jc w:val="both"/>
        <w:rPr>
          <w:rFonts w:ascii="Maiandra GD" w:hAnsi="Maiandra GD" w:cs="Arial"/>
          <w:lang w:val="en-GB"/>
        </w:rPr>
      </w:pPr>
      <w:r w:rsidRPr="0002425A">
        <w:rPr>
          <w:rFonts w:ascii="Maiandra GD" w:hAnsi="Maiandra GD" w:cs="Arial"/>
          <w:lang w:val="en-GB"/>
        </w:rPr>
        <w:t>Yours sincerely,</w:t>
      </w:r>
    </w:p>
    <w:p w14:paraId="0B592AD9" w14:textId="77777777" w:rsidR="00762E89" w:rsidRPr="0002425A" w:rsidRDefault="00762E89" w:rsidP="0002425A">
      <w:pPr>
        <w:jc w:val="both"/>
        <w:rPr>
          <w:rFonts w:ascii="Maiandra GD" w:hAnsi="Maiandra GD" w:cs="Arial"/>
          <w:lang w:val="en-GB"/>
        </w:rPr>
      </w:pPr>
    </w:p>
    <w:p w14:paraId="76CD7C54"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42796E1" w14:textId="77777777" w:rsidR="00762E89" w:rsidRPr="0002425A" w:rsidRDefault="00762E89" w:rsidP="0002425A">
      <w:pPr>
        <w:tabs>
          <w:tab w:val="right" w:pos="8460"/>
        </w:tabs>
        <w:ind w:left="720"/>
        <w:jc w:val="both"/>
        <w:rPr>
          <w:rFonts w:ascii="Maiandra GD" w:hAnsi="Maiandra GD" w:cs="Arial"/>
          <w:lang w:val="en-GB"/>
        </w:rPr>
      </w:pPr>
    </w:p>
    <w:p w14:paraId="3DD41306"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0BEAAC7E" w14:textId="77777777" w:rsidR="00762E89" w:rsidRPr="0002425A" w:rsidRDefault="00762E89" w:rsidP="0002425A">
      <w:pPr>
        <w:pStyle w:val="BodyText2"/>
        <w:pBdr>
          <w:bottom w:val="single" w:sz="4" w:space="1" w:color="auto"/>
        </w:pBdr>
        <w:rPr>
          <w:rFonts w:ascii="Maiandra GD" w:hAnsi="Maiandra GD" w:cs="Arial"/>
          <w:lang w:val="en-GB"/>
        </w:rPr>
      </w:pPr>
    </w:p>
    <w:p w14:paraId="44E8130C" w14:textId="77777777" w:rsidR="00762E89" w:rsidRPr="0002425A" w:rsidRDefault="00762E89" w:rsidP="0002425A">
      <w:pPr>
        <w:pStyle w:val="BodyText2"/>
        <w:pBdr>
          <w:bottom w:val="single" w:sz="4" w:space="1" w:color="auto"/>
        </w:pBdr>
        <w:rPr>
          <w:rFonts w:ascii="Maiandra GD" w:hAnsi="Maiandra GD" w:cs="Arial"/>
          <w:lang w:val="en-GB"/>
        </w:rPr>
      </w:pPr>
    </w:p>
    <w:p w14:paraId="162F92D2" w14:textId="77777777" w:rsidR="00762E89" w:rsidRPr="0002425A" w:rsidRDefault="00762E89" w:rsidP="0002425A">
      <w:pPr>
        <w:pStyle w:val="BodyText2"/>
        <w:pBdr>
          <w:bottom w:val="single" w:sz="4" w:space="1" w:color="auto"/>
        </w:pBdr>
        <w:rPr>
          <w:rFonts w:ascii="Maiandra GD" w:hAnsi="Maiandra GD" w:cs="Arial"/>
          <w:lang w:val="en-GB"/>
        </w:rPr>
      </w:pPr>
    </w:p>
    <w:p w14:paraId="3A204580" w14:textId="77777777" w:rsidR="00762E89" w:rsidRPr="0002425A" w:rsidRDefault="00762E89" w:rsidP="0002425A">
      <w:pPr>
        <w:pStyle w:val="Heading3"/>
        <w:keepNext w:val="0"/>
        <w:jc w:val="both"/>
        <w:rPr>
          <w:rFonts w:ascii="Maiandra GD" w:hAnsi="Maiandra GD" w:cs="Arial"/>
          <w:lang w:val="en-GB"/>
        </w:rPr>
      </w:pPr>
      <w:r w:rsidRPr="0002425A">
        <w:rPr>
          <w:rFonts w:ascii="Maiandra GD" w:hAnsi="Maiandra GD" w:cs="Arial"/>
          <w:lang w:val="en-GB"/>
        </w:rPr>
        <w:br w:type="page"/>
      </w:r>
    </w:p>
    <w:p w14:paraId="031716B8" w14:textId="77777777" w:rsidR="00762E89" w:rsidRPr="0002425A" w:rsidRDefault="00762E89" w:rsidP="0002425A">
      <w:pPr>
        <w:pStyle w:val="Fett1"/>
        <w:jc w:val="both"/>
        <w:outlineLvl w:val="0"/>
        <w:rPr>
          <w:rFonts w:ascii="Maiandra GD" w:hAnsi="Maiandra GD" w:cs="Arial"/>
          <w:sz w:val="24"/>
          <w:szCs w:val="24"/>
          <w:lang w:val="en-GB"/>
        </w:rPr>
      </w:pPr>
      <w:bookmarkStart w:id="38"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38"/>
    </w:p>
    <w:p w14:paraId="27CF54CE" w14:textId="77777777" w:rsidR="00762E89" w:rsidRPr="0002425A" w:rsidRDefault="00762E89" w:rsidP="0002425A">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57F53303" w14:textId="77777777" w:rsidR="00762E89" w:rsidRPr="0002425A" w:rsidRDefault="00762E89" w:rsidP="0002425A">
      <w:pPr>
        <w:pBdr>
          <w:bottom w:val="single" w:sz="8" w:space="1" w:color="auto"/>
        </w:pBdr>
        <w:jc w:val="both"/>
        <w:rPr>
          <w:rFonts w:ascii="Maiandra GD" w:hAnsi="Maiandra GD" w:cs="Arial"/>
          <w:b/>
          <w:i/>
          <w:lang w:val="en-GB"/>
        </w:rPr>
      </w:pPr>
    </w:p>
    <w:p w14:paraId="0B37061C" w14:textId="70B27C74" w:rsidR="00762E89" w:rsidRPr="0002425A" w:rsidRDefault="00762E89" w:rsidP="0002425A">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762E89" w:rsidRPr="0002425A" w14:paraId="742B2667" w14:textId="77777777" w:rsidTr="00762E89">
        <w:tc>
          <w:tcPr>
            <w:tcW w:w="3510" w:type="dxa"/>
          </w:tcPr>
          <w:p w14:paraId="58F22554"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5C8EFA74" w14:textId="77777777" w:rsidR="00762E89" w:rsidRPr="0002425A" w:rsidRDefault="00762E89" w:rsidP="0002425A">
            <w:pPr>
              <w:pStyle w:val="ListParagraph"/>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3AFFBB9B" w14:textId="77777777" w:rsidTr="00762E89">
        <w:tc>
          <w:tcPr>
            <w:tcW w:w="3510" w:type="dxa"/>
          </w:tcPr>
          <w:p w14:paraId="366D3DB2"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17E4AE4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762E89" w:rsidRPr="0002425A" w14:paraId="0337081D" w14:textId="77777777" w:rsidTr="00762E89">
        <w:tc>
          <w:tcPr>
            <w:tcW w:w="3510" w:type="dxa"/>
          </w:tcPr>
          <w:p w14:paraId="7FCCF7E8"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754F6DD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762E89" w:rsidRPr="0002425A" w14:paraId="08A71431" w14:textId="77777777" w:rsidTr="00762E89">
        <w:tc>
          <w:tcPr>
            <w:tcW w:w="3510" w:type="dxa"/>
          </w:tcPr>
          <w:p w14:paraId="713EFD0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187CD93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762E89" w:rsidRPr="0002425A" w14:paraId="749FEB01" w14:textId="77777777" w:rsidTr="00762E89">
        <w:tc>
          <w:tcPr>
            <w:tcW w:w="3510" w:type="dxa"/>
          </w:tcPr>
          <w:p w14:paraId="0CBE4829" w14:textId="77777777" w:rsidR="00762E89" w:rsidRPr="0002425A" w:rsidRDefault="00762E89" w:rsidP="0002425A">
            <w:pPr>
              <w:pStyle w:val="ListParagraph"/>
              <w:suppressAutoHyphens/>
              <w:ind w:left="426"/>
              <w:jc w:val="both"/>
              <w:rPr>
                <w:rFonts w:ascii="Maiandra GD" w:hAnsi="Maiandra GD" w:cs="Arial"/>
                <w:b/>
                <w:lang w:val="en-GB"/>
              </w:rPr>
            </w:pPr>
          </w:p>
        </w:tc>
        <w:tc>
          <w:tcPr>
            <w:tcW w:w="6237" w:type="dxa"/>
          </w:tcPr>
          <w:p w14:paraId="7AE314BF" w14:textId="77777777" w:rsidR="00762E89" w:rsidRPr="0002425A" w:rsidRDefault="00762E89" w:rsidP="0002425A">
            <w:pPr>
              <w:pStyle w:val="ListParagraph"/>
              <w:suppressAutoHyphens/>
              <w:ind w:left="426"/>
              <w:jc w:val="both"/>
              <w:rPr>
                <w:rFonts w:ascii="Maiandra GD" w:hAnsi="Maiandra GD" w:cs="Arial"/>
                <w:i/>
                <w:lang w:val="en-GB"/>
              </w:rPr>
            </w:pPr>
          </w:p>
        </w:tc>
      </w:tr>
      <w:tr w:rsidR="00762E89" w:rsidRPr="0002425A" w14:paraId="12D7FA22" w14:textId="77777777" w:rsidTr="00762E89">
        <w:tc>
          <w:tcPr>
            <w:tcW w:w="3510" w:type="dxa"/>
          </w:tcPr>
          <w:p w14:paraId="36077CE0"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584E6C6C"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53A25D46"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16E131CE" w14:textId="77777777" w:rsidR="00762E89" w:rsidRPr="0002425A" w:rsidRDefault="00762E89" w:rsidP="003D5599">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58406A7A"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3A419E77" w14:textId="77777777" w:rsidR="00762E89" w:rsidRPr="0002425A" w:rsidRDefault="00762E89" w:rsidP="0002425A">
            <w:pPr>
              <w:pStyle w:val="ListParagraph"/>
              <w:suppressAutoHyphens/>
              <w:ind w:left="426"/>
              <w:jc w:val="both"/>
              <w:rPr>
                <w:rFonts w:ascii="Maiandra GD" w:hAnsi="Maiandra GD" w:cs="Arial"/>
                <w:i/>
                <w:lang w:val="en-GB"/>
              </w:rPr>
            </w:pPr>
          </w:p>
          <w:p w14:paraId="02691466"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14404661"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00D8A8FF" w14:textId="77777777" w:rsidR="00762E89" w:rsidRPr="0002425A" w:rsidRDefault="00762E89" w:rsidP="0002425A">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762E89" w:rsidRPr="0002425A" w14:paraId="36116004" w14:textId="77777777" w:rsidTr="00762E89">
        <w:tc>
          <w:tcPr>
            <w:tcW w:w="3510" w:type="dxa"/>
          </w:tcPr>
          <w:p w14:paraId="02A3A660" w14:textId="77777777" w:rsidR="00762E89" w:rsidRPr="0002425A" w:rsidRDefault="00762E89" w:rsidP="003D5599">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5B325C72" w14:textId="77777777" w:rsidR="00762E89" w:rsidRPr="0002425A" w:rsidRDefault="00762E89" w:rsidP="0002425A">
            <w:pPr>
              <w:jc w:val="both"/>
              <w:rPr>
                <w:rFonts w:ascii="Maiandra GD" w:hAnsi="Maiandra GD" w:cs="Arial"/>
                <w:lang w:val="en-GB"/>
              </w:rPr>
            </w:pPr>
          </w:p>
        </w:tc>
      </w:tr>
      <w:tr w:rsidR="00762E89" w:rsidRPr="0002425A" w14:paraId="4F1D783C" w14:textId="77777777" w:rsidTr="00762E89">
        <w:tc>
          <w:tcPr>
            <w:tcW w:w="3510" w:type="dxa"/>
          </w:tcPr>
          <w:p w14:paraId="539D3D0A" w14:textId="77777777" w:rsidR="00762E89" w:rsidRPr="0002425A" w:rsidRDefault="00762E89" w:rsidP="003878A9">
            <w:pPr>
              <w:tabs>
                <w:tab w:val="left" w:pos="426"/>
              </w:tabs>
              <w:jc w:val="both"/>
              <w:rPr>
                <w:rFonts w:ascii="Maiandra GD" w:hAnsi="Maiandra GD" w:cs="Arial"/>
                <w:b/>
                <w:lang w:val="en-GB"/>
              </w:rPr>
            </w:pPr>
          </w:p>
        </w:tc>
        <w:tc>
          <w:tcPr>
            <w:tcW w:w="6237" w:type="dxa"/>
          </w:tcPr>
          <w:p w14:paraId="523B7C54" w14:textId="77777777" w:rsidR="00762E89" w:rsidRPr="0002425A" w:rsidRDefault="00762E89" w:rsidP="0002425A">
            <w:pPr>
              <w:jc w:val="both"/>
              <w:rPr>
                <w:rFonts w:ascii="Maiandra GD" w:hAnsi="Maiandra GD" w:cs="Arial"/>
                <w:lang w:val="en-GB"/>
              </w:rPr>
            </w:pPr>
          </w:p>
        </w:tc>
      </w:tr>
      <w:tr w:rsidR="00762E89" w:rsidRPr="0002425A" w14:paraId="68C12CB2" w14:textId="77777777" w:rsidTr="00762E89">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89A67D8"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Institution:</w:t>
            </w:r>
          </w:p>
          <w:p w14:paraId="168E9F57"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38639" w14:textId="77777777" w:rsidR="00762E89" w:rsidRPr="0002425A" w:rsidRDefault="00762E89" w:rsidP="0002425A">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762E89" w:rsidRPr="0002425A" w14:paraId="10DD4F1A"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5DC8965"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88FD4A4"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762E89" w:rsidRPr="0002425A" w14:paraId="43C58DD3" w14:textId="77777777" w:rsidTr="00762E89">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153062C7" w14:textId="77777777" w:rsidR="00762E89" w:rsidRPr="0002425A" w:rsidRDefault="00762E89" w:rsidP="0002425A">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C4A26F5"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0CDEA535"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p w14:paraId="547495A7" w14:textId="77777777" w:rsidR="00762E89" w:rsidRPr="0002425A" w:rsidRDefault="00762E89" w:rsidP="0002425A">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179E18BD"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762E89" w:rsidRPr="0002425A" w14:paraId="77EFD75A" w14:textId="77777777" w:rsidTr="00762E89">
        <w:tc>
          <w:tcPr>
            <w:tcW w:w="3935" w:type="dxa"/>
            <w:shd w:val="clear" w:color="auto" w:fill="E6E6E6"/>
          </w:tcPr>
          <w:p w14:paraId="2727C1CF" w14:textId="77777777" w:rsidR="00762E89" w:rsidRPr="0002425A" w:rsidRDefault="00762E89" w:rsidP="0002425A">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3B42F00D"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11FFF200"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22F3A439" w14:textId="77777777" w:rsidR="00762E89" w:rsidRPr="0002425A" w:rsidRDefault="00762E89" w:rsidP="0002425A">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762E89" w:rsidRPr="0002425A" w14:paraId="568A6743" w14:textId="77777777" w:rsidTr="00762E89">
        <w:tc>
          <w:tcPr>
            <w:tcW w:w="3935" w:type="dxa"/>
          </w:tcPr>
          <w:p w14:paraId="47257DD3"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0458D150"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E628C6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05B0466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r w:rsidR="00762E89" w:rsidRPr="0002425A" w14:paraId="409F0056" w14:textId="77777777" w:rsidTr="00762E89">
        <w:tc>
          <w:tcPr>
            <w:tcW w:w="3935" w:type="dxa"/>
          </w:tcPr>
          <w:p w14:paraId="16A860DD"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498CADC"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04AB4C31"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A96A75A" w14:textId="77777777" w:rsidR="00762E89" w:rsidRPr="0002425A" w:rsidRDefault="00762E89" w:rsidP="0002425A">
            <w:pPr>
              <w:jc w:val="both"/>
              <w:rPr>
                <w:rFonts w:ascii="Maiandra GD" w:hAnsi="Maiandra GD" w:cs="Arial"/>
                <w:i/>
                <w:lang w:val="en-GB"/>
              </w:rPr>
            </w:pPr>
            <w:r w:rsidRPr="0002425A">
              <w:rPr>
                <w:rFonts w:ascii="Maiandra GD" w:hAnsi="Maiandra GD" w:cs="Arial"/>
                <w:i/>
                <w:lang w:val="en-GB"/>
              </w:rPr>
              <w:t>[insert the no.]</w:t>
            </w:r>
          </w:p>
        </w:tc>
      </w:tr>
    </w:tbl>
    <w:p w14:paraId="2EDCB883" w14:textId="77777777" w:rsidR="00762E89" w:rsidRPr="0002425A" w:rsidRDefault="00762E89" w:rsidP="0002425A">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762E89" w:rsidRPr="0002425A" w14:paraId="3F5538A4" w14:textId="77777777" w:rsidTr="00762E89">
        <w:tc>
          <w:tcPr>
            <w:tcW w:w="4077" w:type="dxa"/>
          </w:tcPr>
          <w:p w14:paraId="649F483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4DA14808"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762E89" w:rsidRPr="0002425A" w14:paraId="3CF9C5E0" w14:textId="77777777" w:rsidTr="00762E89">
        <w:tc>
          <w:tcPr>
            <w:tcW w:w="4077" w:type="dxa"/>
          </w:tcPr>
          <w:p w14:paraId="436ACE55"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737A7C26"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762E89" w:rsidRPr="0002425A" w14:paraId="317266EE" w14:textId="77777777" w:rsidTr="00762E89">
        <w:tc>
          <w:tcPr>
            <w:tcW w:w="4077" w:type="dxa"/>
          </w:tcPr>
          <w:p w14:paraId="5528F6D1"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1F91A4F7"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762E89" w:rsidRPr="0002425A" w14:paraId="552506A8" w14:textId="77777777" w:rsidTr="00762E89">
        <w:tc>
          <w:tcPr>
            <w:tcW w:w="4077" w:type="dxa"/>
          </w:tcPr>
          <w:p w14:paraId="0CE39214"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167C609" w14:textId="77777777" w:rsidR="00762E89" w:rsidRPr="0002425A" w:rsidRDefault="00762E89" w:rsidP="0002425A">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762E89" w:rsidRPr="0002425A" w14:paraId="0F9E2993" w14:textId="77777777" w:rsidTr="00762E89">
        <w:tc>
          <w:tcPr>
            <w:tcW w:w="9747" w:type="dxa"/>
            <w:gridSpan w:val="2"/>
          </w:tcPr>
          <w:p w14:paraId="087D4E80" w14:textId="77777777" w:rsidR="00762E89" w:rsidRPr="0002425A" w:rsidRDefault="00762E89" w:rsidP="0002425A">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4A393474" w14:textId="77777777" w:rsidR="00762E89" w:rsidRPr="0002425A" w:rsidRDefault="00762E89" w:rsidP="0002425A">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1ADA14D" w14:textId="77777777" w:rsidR="00762E89" w:rsidRPr="0002425A" w:rsidRDefault="00762E89" w:rsidP="0002425A">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D11E9F4" w14:textId="77777777" w:rsidR="00762E89" w:rsidRPr="0002425A" w:rsidRDefault="00762E89" w:rsidP="0002425A">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762E89" w:rsidRPr="0002425A" w14:paraId="1CF7587A" w14:textId="77777777" w:rsidTr="00762E89">
        <w:trPr>
          <w:jc w:val="center"/>
        </w:trPr>
        <w:tc>
          <w:tcPr>
            <w:tcW w:w="2857" w:type="dxa"/>
            <w:tcBorders>
              <w:top w:val="double" w:sz="6" w:space="0" w:color="auto"/>
              <w:left w:val="double" w:sz="6" w:space="0" w:color="auto"/>
              <w:bottom w:val="double" w:sz="6" w:space="0" w:color="auto"/>
            </w:tcBorders>
            <w:shd w:val="pct5" w:color="auto" w:fill="FFFFFF"/>
          </w:tcPr>
          <w:p w14:paraId="73490D74"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49616D9" w14:textId="77777777" w:rsidR="00762E89" w:rsidRPr="0002425A" w:rsidRDefault="00762E89" w:rsidP="0002425A">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762E89" w:rsidRPr="0002425A" w14:paraId="607ADF9A" w14:textId="77777777" w:rsidTr="00762E89">
        <w:trPr>
          <w:jc w:val="center"/>
        </w:trPr>
        <w:tc>
          <w:tcPr>
            <w:tcW w:w="2857" w:type="dxa"/>
            <w:tcBorders>
              <w:left w:val="double" w:sz="6" w:space="0" w:color="auto"/>
              <w:bottom w:val="single" w:sz="4" w:space="0" w:color="auto"/>
            </w:tcBorders>
          </w:tcPr>
          <w:p w14:paraId="580A0B66"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1464220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762E89" w:rsidRPr="0002425A" w14:paraId="4418CC65" w14:textId="77777777" w:rsidTr="00762E89">
        <w:trPr>
          <w:jc w:val="center"/>
        </w:trPr>
        <w:tc>
          <w:tcPr>
            <w:tcW w:w="2857" w:type="dxa"/>
            <w:tcBorders>
              <w:left w:val="double" w:sz="6" w:space="0" w:color="auto"/>
              <w:bottom w:val="single" w:sz="4" w:space="0" w:color="auto"/>
            </w:tcBorders>
          </w:tcPr>
          <w:p w14:paraId="64E10E74"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28F46D7B" w14:textId="77777777" w:rsidR="00762E89" w:rsidRPr="0002425A" w:rsidRDefault="00762E89" w:rsidP="0002425A">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762E89" w:rsidRPr="0002425A" w14:paraId="223BFA0A" w14:textId="77777777" w:rsidTr="00762E89">
        <w:trPr>
          <w:jc w:val="center"/>
        </w:trPr>
        <w:tc>
          <w:tcPr>
            <w:tcW w:w="2857" w:type="dxa"/>
            <w:tcBorders>
              <w:top w:val="single" w:sz="6" w:space="0" w:color="auto"/>
              <w:left w:val="double" w:sz="6" w:space="0" w:color="auto"/>
              <w:bottom w:val="double" w:sz="6" w:space="0" w:color="auto"/>
            </w:tcBorders>
          </w:tcPr>
          <w:p w14:paraId="066607D3" w14:textId="77777777" w:rsidR="00762E89" w:rsidRPr="0002425A" w:rsidRDefault="00762E89" w:rsidP="0002425A">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346E7EC" w14:textId="77777777" w:rsidR="00762E89" w:rsidRPr="0002425A" w:rsidRDefault="00762E89" w:rsidP="0002425A">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71F41909"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sectPr w:rsidR="00762E89" w:rsidRPr="0002425A" w:rsidSect="00762E89">
          <w:headerReference w:type="even" r:id="rId24"/>
          <w:footerReference w:type="even" r:id="rId25"/>
          <w:footerReference w:type="default" r:id="rId26"/>
          <w:footerReference w:type="first" r:id="rId27"/>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3C717272"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674042C6" w14:textId="77777777" w:rsidR="00762E89" w:rsidRPr="0002425A" w:rsidRDefault="00762E89" w:rsidP="0002425A">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762E89" w:rsidRPr="0002425A" w14:paraId="78146167" w14:textId="77777777" w:rsidTr="00762E89">
        <w:trPr>
          <w:trHeight w:val="483"/>
          <w:tblHeader/>
        </w:trPr>
        <w:tc>
          <w:tcPr>
            <w:tcW w:w="1242" w:type="dxa"/>
            <w:tcBorders>
              <w:bottom w:val="single" w:sz="6" w:space="0" w:color="auto"/>
            </w:tcBorders>
            <w:shd w:val="clear" w:color="auto" w:fill="E6E6E6"/>
            <w:vAlign w:val="center"/>
          </w:tcPr>
          <w:p w14:paraId="274E8B16"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0B3A86B7" w14:textId="77777777" w:rsidR="00762E89" w:rsidRPr="0002425A" w:rsidRDefault="00762E89" w:rsidP="0002425A">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5F4EC50A"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BE9F11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08D1EA40" w14:textId="77777777" w:rsidR="00762E89" w:rsidRPr="0002425A" w:rsidRDefault="00762E89" w:rsidP="0002425A">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762E89" w:rsidRPr="0002425A" w14:paraId="276E7ECF" w14:textId="77777777" w:rsidTr="00762E89">
        <w:trPr>
          <w:trHeight w:val="483"/>
        </w:trPr>
        <w:tc>
          <w:tcPr>
            <w:tcW w:w="1242" w:type="dxa"/>
            <w:tcBorders>
              <w:top w:val="single" w:sz="6" w:space="0" w:color="auto"/>
              <w:bottom w:val="single" w:sz="6" w:space="0" w:color="auto"/>
            </w:tcBorders>
            <w:shd w:val="clear" w:color="auto" w:fill="auto"/>
            <w:vAlign w:val="center"/>
          </w:tcPr>
          <w:p w14:paraId="40E9A98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F1A46E2"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E1E42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39FACE2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65C457C8"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8687FC7"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1BFAD34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008735EA"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E2C088E"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51126B"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733C6836"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F76DB8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DD1747C"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7F049CCC" w14:textId="77777777" w:rsidTr="00762E89">
        <w:trPr>
          <w:trHeight w:val="483"/>
        </w:trPr>
        <w:tc>
          <w:tcPr>
            <w:tcW w:w="1242" w:type="dxa"/>
            <w:tcBorders>
              <w:top w:val="single" w:sz="6" w:space="0" w:color="auto"/>
              <w:bottom w:val="single" w:sz="6" w:space="0" w:color="auto"/>
            </w:tcBorders>
            <w:shd w:val="clear" w:color="auto" w:fill="auto"/>
            <w:vAlign w:val="center"/>
          </w:tcPr>
          <w:p w14:paraId="550382CC"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2BD9D69"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F4C7BB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7432182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0D4B13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3AA01F6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BE11BF1"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75F9B381"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7685C98"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49B4E918"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C5F083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4CA552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0130D392"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 </w:t>
            </w:r>
          </w:p>
          <w:p w14:paraId="49312FD3"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58FF670D" w14:textId="77777777" w:rsidTr="00762E89">
        <w:trPr>
          <w:trHeight w:val="483"/>
        </w:trPr>
        <w:tc>
          <w:tcPr>
            <w:tcW w:w="1242" w:type="dxa"/>
            <w:tcBorders>
              <w:top w:val="single" w:sz="6" w:space="0" w:color="auto"/>
              <w:bottom w:val="single" w:sz="6" w:space="0" w:color="auto"/>
            </w:tcBorders>
            <w:shd w:val="clear" w:color="auto" w:fill="auto"/>
            <w:vAlign w:val="center"/>
          </w:tcPr>
          <w:p w14:paraId="6F00400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77A571E8"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210FCCF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Name of the Company:</w:t>
            </w:r>
          </w:p>
          <w:p w14:paraId="7637DB8D"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57EEA1AA"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lastRenderedPageBreak/>
              <w:t>Phone:</w:t>
            </w:r>
          </w:p>
          <w:p w14:paraId="78BCD0E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7EA6CEBC"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6055F1B7"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26D737"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591B3BBC"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04CF8493"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281DB6B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6F891D5"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762E89" w:rsidRPr="0002425A" w14:paraId="2BE02277" w14:textId="77777777" w:rsidTr="00762E89">
        <w:trPr>
          <w:trHeight w:val="309"/>
        </w:trPr>
        <w:tc>
          <w:tcPr>
            <w:tcW w:w="1242" w:type="dxa"/>
            <w:tcBorders>
              <w:top w:val="single" w:sz="6" w:space="0" w:color="auto"/>
            </w:tcBorders>
          </w:tcPr>
          <w:p w14:paraId="59215349" w14:textId="77777777" w:rsidR="00762E89" w:rsidRPr="0002425A" w:rsidRDefault="00762E89" w:rsidP="0002425A">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6E84F12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7D23887A"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5737BC83"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1047C1BD"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w:t>
            </w:r>
          </w:p>
        </w:tc>
      </w:tr>
      <w:tr w:rsidR="00762E89" w:rsidRPr="0002425A" w14:paraId="43703273" w14:textId="77777777" w:rsidTr="00762E89">
        <w:trPr>
          <w:trHeight w:val="309"/>
        </w:trPr>
        <w:tc>
          <w:tcPr>
            <w:tcW w:w="1242" w:type="dxa"/>
            <w:vAlign w:val="center"/>
          </w:tcPr>
          <w:p w14:paraId="5096E88D"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48644157" w14:textId="77777777" w:rsidR="00762E89" w:rsidRPr="0002425A" w:rsidRDefault="00762E89" w:rsidP="0002425A">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492B7175"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Name of the Company:</w:t>
            </w:r>
          </w:p>
          <w:p w14:paraId="22AC80F4"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Address of the company:</w:t>
            </w:r>
          </w:p>
          <w:p w14:paraId="4EDBD640"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Phone:</w:t>
            </w:r>
          </w:p>
          <w:p w14:paraId="62B72546"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Fax:</w:t>
            </w:r>
          </w:p>
          <w:p w14:paraId="271DC7F9" w14:textId="77777777" w:rsidR="00762E89" w:rsidRPr="0002425A" w:rsidRDefault="00762E89" w:rsidP="0002425A">
            <w:pPr>
              <w:jc w:val="both"/>
              <w:rPr>
                <w:rFonts w:ascii="Maiandra GD" w:hAnsi="Maiandra GD" w:cs="Arial"/>
                <w:b/>
                <w:i/>
                <w:lang w:val="en-GB"/>
              </w:rPr>
            </w:pPr>
            <w:r w:rsidRPr="0002425A">
              <w:rPr>
                <w:rFonts w:ascii="Maiandra GD" w:hAnsi="Maiandra GD" w:cs="Arial"/>
                <w:b/>
                <w:i/>
                <w:lang w:val="en-GB"/>
              </w:rPr>
              <w:t xml:space="preserve">Email: </w:t>
            </w:r>
          </w:p>
          <w:p w14:paraId="3C8D5142" w14:textId="77777777" w:rsidR="00762E89" w:rsidRPr="0002425A" w:rsidRDefault="00762E89" w:rsidP="0002425A">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1473147D" w14:textId="77777777" w:rsidR="00762E89" w:rsidRPr="0002425A" w:rsidRDefault="00762E89" w:rsidP="0002425A">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1DE5CC24"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13D5348F"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754DFD41" w14:textId="77777777" w:rsidR="00762E89" w:rsidRPr="0002425A" w:rsidRDefault="00762E89" w:rsidP="0002425A">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4BF9A65E" w14:textId="77777777" w:rsidR="00762E89" w:rsidRPr="0002425A" w:rsidRDefault="00762E89" w:rsidP="0002425A">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424C3880" w14:textId="77777777" w:rsidR="00762E89" w:rsidRPr="0002425A" w:rsidRDefault="00762E89" w:rsidP="0002425A">
      <w:pPr>
        <w:jc w:val="both"/>
        <w:rPr>
          <w:rFonts w:ascii="Maiandra GD" w:hAnsi="Maiandra GD" w:cs="Arial"/>
          <w:lang w:val="en-GB"/>
        </w:rPr>
        <w:sectPr w:rsidR="00762E89" w:rsidRPr="0002425A" w:rsidSect="00762E89">
          <w:footerReference w:type="default" r:id="rId28"/>
          <w:headerReference w:type="first" r:id="rId29"/>
          <w:footnotePr>
            <w:numRestart w:val="eachPage"/>
          </w:footnotePr>
          <w:pgSz w:w="16840" w:h="11907" w:orient="landscape" w:code="9"/>
          <w:pgMar w:top="1275" w:right="851" w:bottom="851" w:left="567" w:header="851" w:footer="567" w:gutter="0"/>
          <w:cols w:space="720"/>
          <w:noEndnote/>
        </w:sectPr>
      </w:pPr>
    </w:p>
    <w:p w14:paraId="01204E5C" w14:textId="77777777" w:rsidR="00762E89" w:rsidRPr="0002425A" w:rsidRDefault="00762E89" w:rsidP="0002425A">
      <w:pPr>
        <w:jc w:val="both"/>
        <w:rPr>
          <w:rFonts w:ascii="Maiandra GD" w:hAnsi="Maiandra GD" w:cs="Arial"/>
          <w:lang w:val="en-GB"/>
        </w:rPr>
      </w:pPr>
    </w:p>
    <w:p w14:paraId="4F6ADA51" w14:textId="77777777" w:rsidR="00762E89" w:rsidRPr="0002425A" w:rsidRDefault="00762E89" w:rsidP="003D5599">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5146266C"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b/>
          <w:i/>
          <w:lang w:val="en-GB"/>
        </w:rPr>
      </w:pPr>
    </w:p>
    <w:p w14:paraId="0B3CF01A"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3BD3DA61"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lang w:val="en-GB"/>
        </w:rPr>
      </w:pPr>
    </w:p>
    <w:p w14:paraId="496D9946" w14:textId="77777777" w:rsidR="00762E89" w:rsidRPr="0002425A" w:rsidRDefault="00762E89" w:rsidP="0002425A">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0C9DEAB3" w14:textId="77777777" w:rsidR="00762E89" w:rsidRPr="0002425A" w:rsidRDefault="00762E89" w:rsidP="0002425A">
      <w:pPr>
        <w:tabs>
          <w:tab w:val="left" w:pos="426"/>
          <w:tab w:val="center" w:pos="6518"/>
          <w:tab w:val="center" w:pos="8220"/>
        </w:tabs>
        <w:suppressAutoHyphens/>
        <w:ind w:left="780"/>
        <w:jc w:val="both"/>
        <w:rPr>
          <w:rFonts w:ascii="Maiandra GD" w:hAnsi="Maiandra GD" w:cs="Arial"/>
          <w:i/>
          <w:lang w:val="en-GB"/>
        </w:rPr>
      </w:pPr>
    </w:p>
    <w:p w14:paraId="21418775"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69F65058" w14:textId="77777777" w:rsidR="00762E89" w:rsidRPr="0002425A" w:rsidRDefault="00762E89" w:rsidP="0002425A">
      <w:pPr>
        <w:jc w:val="both"/>
        <w:rPr>
          <w:rFonts w:ascii="Maiandra GD" w:hAnsi="Maiandra GD" w:cs="Arial"/>
          <w:lang w:val="en-GB"/>
        </w:rPr>
      </w:pPr>
    </w:p>
    <w:p w14:paraId="29752CB1" w14:textId="46B3C1A0"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sidR="00831C1D">
        <w:rPr>
          <w:rFonts w:ascii="Maiandra GD" w:hAnsi="Maiandra GD" w:cs="Arial"/>
          <w:lang w:val="en-GB"/>
        </w:rPr>
        <w:t xml:space="preserve">9 </w:t>
      </w:r>
      <w:r w:rsidRPr="0002425A">
        <w:rPr>
          <w:rFonts w:ascii="Maiandra GD" w:hAnsi="Maiandra GD" w:cs="Arial"/>
          <w:lang w:val="en-GB"/>
        </w:rPr>
        <w:t>and 1</w:t>
      </w:r>
      <w:r w:rsidR="00831C1D">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0F404B49" w14:textId="77777777" w:rsidR="00762E89" w:rsidRPr="0002425A" w:rsidRDefault="00762E89" w:rsidP="0002425A">
      <w:pPr>
        <w:jc w:val="both"/>
        <w:rPr>
          <w:rFonts w:ascii="Maiandra GD" w:hAnsi="Maiandra GD" w:cs="Arial"/>
          <w:lang w:val="en-GB"/>
        </w:rPr>
      </w:pPr>
    </w:p>
    <w:p w14:paraId="3094DFD9"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5A5C67BD" w14:textId="77777777" w:rsidR="00762E89" w:rsidRPr="0002425A" w:rsidRDefault="00762E89" w:rsidP="0002425A">
      <w:pPr>
        <w:jc w:val="both"/>
        <w:rPr>
          <w:rFonts w:ascii="Maiandra GD" w:hAnsi="Maiandra GD" w:cs="Arial"/>
          <w:lang w:val="en-GB"/>
        </w:rPr>
      </w:pPr>
    </w:p>
    <w:p w14:paraId="2604AAAF" w14:textId="77777777" w:rsidR="00762E89" w:rsidRPr="0002425A" w:rsidRDefault="00762E89" w:rsidP="0002425A">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762E89" w:rsidRPr="0002425A" w14:paraId="53DFDCA9" w14:textId="77777777" w:rsidTr="00762E89">
        <w:tc>
          <w:tcPr>
            <w:tcW w:w="5457" w:type="dxa"/>
            <w:tcBorders>
              <w:bottom w:val="single" w:sz="4" w:space="0" w:color="auto"/>
            </w:tcBorders>
          </w:tcPr>
          <w:p w14:paraId="1C14BA11" w14:textId="77777777" w:rsidR="00762E89" w:rsidRPr="0002425A" w:rsidRDefault="00762E89" w:rsidP="0002425A">
            <w:pPr>
              <w:jc w:val="both"/>
              <w:rPr>
                <w:rFonts w:ascii="Maiandra GD" w:hAnsi="Maiandra GD" w:cs="Arial"/>
                <w:lang w:val="en-GB"/>
              </w:rPr>
            </w:pPr>
          </w:p>
        </w:tc>
        <w:tc>
          <w:tcPr>
            <w:tcW w:w="850" w:type="dxa"/>
          </w:tcPr>
          <w:p w14:paraId="6232E462" w14:textId="77777777" w:rsidR="00762E89" w:rsidRPr="0002425A" w:rsidRDefault="00762E89" w:rsidP="0002425A">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55706502" w14:textId="77777777" w:rsidR="00762E89" w:rsidRPr="0002425A" w:rsidRDefault="00762E89" w:rsidP="0002425A">
            <w:pPr>
              <w:jc w:val="both"/>
              <w:rPr>
                <w:rFonts w:ascii="Maiandra GD" w:hAnsi="Maiandra GD" w:cs="Arial"/>
                <w:lang w:val="en-GB"/>
              </w:rPr>
            </w:pPr>
          </w:p>
        </w:tc>
      </w:tr>
    </w:tbl>
    <w:p w14:paraId="4E211E8E" w14:textId="77777777" w:rsidR="00762E89" w:rsidRPr="0002425A" w:rsidRDefault="00762E89" w:rsidP="0002425A">
      <w:pPr>
        <w:jc w:val="both"/>
        <w:rPr>
          <w:rFonts w:ascii="Maiandra GD" w:hAnsi="Maiandra GD" w:cs="Arial"/>
          <w:lang w:val="en-GB"/>
        </w:rPr>
      </w:pPr>
    </w:p>
    <w:p w14:paraId="679DFB49" w14:textId="77777777" w:rsidR="00762E89" w:rsidRPr="0002425A" w:rsidRDefault="00762E89" w:rsidP="0002425A">
      <w:pPr>
        <w:jc w:val="both"/>
        <w:rPr>
          <w:rFonts w:ascii="Maiandra GD" w:hAnsi="Maiandra GD" w:cs="Arial"/>
          <w:lang w:val="en-GB"/>
        </w:rPr>
      </w:pPr>
    </w:p>
    <w:p w14:paraId="32BE0739" w14:textId="118B217E" w:rsidR="00762E89" w:rsidRPr="0002425A" w:rsidRDefault="00762E89" w:rsidP="0002425A">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sidR="00831C1D">
        <w:rPr>
          <w:rFonts w:ascii="Maiandra GD" w:hAnsi="Maiandra GD" w:cs="Arial"/>
          <w:b/>
          <w:i/>
          <w:lang w:val="en-GB"/>
        </w:rPr>
        <w:t>7</w:t>
      </w:r>
      <w:r w:rsidRPr="0002425A">
        <w:rPr>
          <w:rFonts w:ascii="Maiandra GD" w:hAnsi="Maiandra GD" w:cs="Arial"/>
          <w:b/>
          <w:i/>
          <w:lang w:val="en-GB"/>
        </w:rPr>
        <w:t xml:space="preserve"> </w:t>
      </w:r>
    </w:p>
    <w:p w14:paraId="3F27D82B" w14:textId="77777777" w:rsidR="00762E89" w:rsidRPr="0002425A" w:rsidRDefault="00762E89" w:rsidP="0002425A">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769CC7E1" w14:textId="77777777" w:rsidR="00762E89" w:rsidRPr="0002425A" w:rsidRDefault="00762E89" w:rsidP="0002425A">
      <w:pPr>
        <w:jc w:val="both"/>
        <w:rPr>
          <w:rFonts w:ascii="Maiandra GD" w:hAnsi="Maiandra GD" w:cs="Arial"/>
          <w:lang w:val="en-GB"/>
        </w:rPr>
      </w:pPr>
    </w:p>
    <w:p w14:paraId="77ACEFE8" w14:textId="77777777" w:rsidR="00762E89" w:rsidRPr="0002425A" w:rsidRDefault="00762E89" w:rsidP="0002425A">
      <w:pPr>
        <w:jc w:val="both"/>
        <w:rPr>
          <w:rFonts w:ascii="Maiandra GD" w:hAnsi="Maiandra GD" w:cs="Arial"/>
          <w:lang w:val="en-GB"/>
        </w:rPr>
      </w:pPr>
    </w:p>
    <w:p w14:paraId="407C8A26" w14:textId="77777777" w:rsidR="00762E89" w:rsidRPr="0002425A" w:rsidRDefault="00762E89" w:rsidP="0002425A">
      <w:pPr>
        <w:jc w:val="both"/>
        <w:rPr>
          <w:rFonts w:ascii="Maiandra GD" w:hAnsi="Maiandra GD" w:cs="Arial"/>
          <w:lang w:val="en-GB"/>
        </w:rPr>
      </w:pPr>
    </w:p>
    <w:p w14:paraId="04CC98D1" w14:textId="77777777" w:rsidR="00762E89" w:rsidRPr="0002425A" w:rsidRDefault="00762E89" w:rsidP="0002425A">
      <w:pPr>
        <w:jc w:val="both"/>
        <w:rPr>
          <w:rFonts w:ascii="Maiandra GD" w:hAnsi="Maiandra GD" w:cs="Arial"/>
          <w:lang w:val="en-GB"/>
        </w:rPr>
      </w:pPr>
    </w:p>
    <w:p w14:paraId="380F4891" w14:textId="77777777" w:rsidR="00762E89" w:rsidRPr="0002425A" w:rsidRDefault="00762E89" w:rsidP="0002425A">
      <w:pPr>
        <w:jc w:val="both"/>
        <w:rPr>
          <w:rFonts w:ascii="Maiandra GD" w:hAnsi="Maiandra GD" w:cs="Arial"/>
          <w:bCs/>
          <w:lang w:val="en-GB"/>
        </w:rPr>
      </w:pPr>
    </w:p>
    <w:p w14:paraId="3D5FB6D2" w14:textId="77777777" w:rsidR="00762E89" w:rsidRPr="0002425A" w:rsidRDefault="00762E89" w:rsidP="0002425A">
      <w:pPr>
        <w:jc w:val="both"/>
        <w:rPr>
          <w:rFonts w:ascii="Maiandra GD" w:hAnsi="Maiandra GD" w:cs="Arial"/>
          <w:bCs/>
          <w:lang w:val="en-GB"/>
        </w:rPr>
      </w:pPr>
    </w:p>
    <w:p w14:paraId="1BF56F75" w14:textId="77777777" w:rsidR="00762E89" w:rsidRPr="0002425A" w:rsidRDefault="00762E89" w:rsidP="0002425A">
      <w:pPr>
        <w:jc w:val="both"/>
        <w:rPr>
          <w:rFonts w:ascii="Maiandra GD" w:hAnsi="Maiandra GD" w:cs="Arial"/>
          <w:bCs/>
          <w:lang w:val="en-GB"/>
        </w:rPr>
        <w:sectPr w:rsidR="00762E89" w:rsidRPr="0002425A" w:rsidSect="00762E89">
          <w:headerReference w:type="even" r:id="rId30"/>
          <w:footnotePr>
            <w:numRestart w:val="eachPage"/>
          </w:footnotePr>
          <w:type w:val="nextColumn"/>
          <w:pgSz w:w="11909" w:h="16834" w:code="9"/>
          <w:pgMar w:top="1440" w:right="1440" w:bottom="1584" w:left="1800" w:header="576" w:footer="576" w:gutter="0"/>
          <w:cols w:space="720"/>
        </w:sectPr>
      </w:pPr>
    </w:p>
    <w:p w14:paraId="31C194D3" w14:textId="77777777" w:rsidR="00762E89" w:rsidRPr="0002425A" w:rsidRDefault="00762E89" w:rsidP="0002425A">
      <w:pPr>
        <w:pBdr>
          <w:bottom w:val="single" w:sz="8" w:space="1" w:color="auto"/>
        </w:pBdr>
        <w:jc w:val="both"/>
        <w:rPr>
          <w:rFonts w:ascii="Maiandra GD" w:hAnsi="Maiandra GD" w:cs="Arial"/>
          <w:lang w:val="en-GB"/>
        </w:rPr>
      </w:pPr>
    </w:p>
    <w:p w14:paraId="6A773AC4" w14:textId="77777777" w:rsidR="00762E89" w:rsidRPr="0002425A" w:rsidRDefault="00762E89" w:rsidP="0002425A">
      <w:pPr>
        <w:pStyle w:val="Heading1"/>
        <w:jc w:val="both"/>
        <w:rPr>
          <w:rFonts w:ascii="Maiandra GD" w:hAnsi="Maiandra GD" w:cs="Arial"/>
          <w:lang w:val="en-GB"/>
        </w:rPr>
      </w:pPr>
      <w:bookmarkStart w:id="39" w:name="_Toc267927847"/>
      <w:bookmarkStart w:id="40" w:name="_Toc31987027"/>
      <w:r w:rsidRPr="0002425A">
        <w:rPr>
          <w:rFonts w:ascii="Maiandra GD" w:hAnsi="Maiandra GD" w:cs="Arial"/>
          <w:lang w:val="en-GB"/>
        </w:rPr>
        <w:t>C.</w:t>
      </w:r>
      <w:r w:rsidRPr="0002425A">
        <w:rPr>
          <w:rFonts w:ascii="Maiandra GD" w:hAnsi="Maiandra GD" w:cs="Arial"/>
          <w:lang w:val="en-GB"/>
        </w:rPr>
        <w:tab/>
        <w:t>FINANCIAL PROPOSAL</w:t>
      </w:r>
      <w:bookmarkEnd w:id="39"/>
      <w:bookmarkEnd w:id="40"/>
    </w:p>
    <w:p w14:paraId="7B16626B" w14:textId="77777777" w:rsidR="00762E89" w:rsidRPr="0002425A" w:rsidRDefault="00762E89" w:rsidP="0002425A">
      <w:pPr>
        <w:jc w:val="both"/>
        <w:rPr>
          <w:rFonts w:ascii="Maiandra GD" w:hAnsi="Maiandra GD" w:cs="Arial"/>
          <w:b/>
          <w:lang w:val="en-GB"/>
        </w:rPr>
      </w:pPr>
    </w:p>
    <w:p w14:paraId="432954C8" w14:textId="7B5FB5D1" w:rsidR="00BB5A55" w:rsidRPr="00BB5A55" w:rsidRDefault="00762E89" w:rsidP="00BB5A55">
      <w:pPr>
        <w:rPr>
          <w:rFonts w:ascii="Maiandra GD" w:hAnsi="Maiandra GD" w:cs="Arial"/>
          <w:b/>
          <w:lang w:val="en-GB"/>
        </w:rPr>
      </w:pPr>
      <w:r w:rsidRPr="0002425A">
        <w:rPr>
          <w:rFonts w:ascii="Maiandra GD" w:hAnsi="Maiandra GD" w:cs="Arial"/>
          <w:b/>
          <w:lang w:val="en-GB"/>
        </w:rPr>
        <w:t>REFERENCE NUMBER:</w:t>
      </w:r>
      <w:r w:rsidRPr="0002425A">
        <w:rPr>
          <w:rFonts w:ascii="Maiandra GD" w:hAnsi="Maiandra GD" w:cs="Arial"/>
          <w:lang w:val="en-GB"/>
        </w:rPr>
        <w:t xml:space="preserve"> </w:t>
      </w:r>
      <w:r w:rsidR="00FC0CCB" w:rsidRPr="0002425A">
        <w:rPr>
          <w:rFonts w:ascii="Maiandra GD" w:hAnsi="Maiandra GD" w:cs="Arial"/>
          <w:lang w:val="en-GB"/>
        </w:rPr>
        <w:t>SADC/3/5/2/</w:t>
      </w:r>
      <w:r w:rsidR="00B10823">
        <w:rPr>
          <w:rFonts w:ascii="Maiandra GD" w:hAnsi="Maiandra GD" w:cs="Arial"/>
          <w:lang w:val="en-GB"/>
        </w:rPr>
        <w:t>1</w:t>
      </w:r>
      <w:r w:rsidR="00AC10E4">
        <w:rPr>
          <w:rFonts w:ascii="Maiandra GD" w:hAnsi="Maiandra GD" w:cs="Arial"/>
          <w:lang w:val="en-GB"/>
        </w:rPr>
        <w:t>7</w:t>
      </w:r>
      <w:r w:rsidR="00BB5A55">
        <w:rPr>
          <w:rFonts w:ascii="Maiandra GD" w:hAnsi="Maiandra GD" w:cs="Arial"/>
          <w:lang w:val="en-GB"/>
        </w:rPr>
        <w:t>0</w:t>
      </w:r>
      <w:r w:rsidRPr="0002425A">
        <w:rPr>
          <w:rFonts w:ascii="Maiandra GD" w:hAnsi="Maiandra GD" w:cs="Arial"/>
          <w:lang w:val="en-GB"/>
        </w:rPr>
        <w:t xml:space="preserve">– </w:t>
      </w:r>
      <w:r w:rsidR="00B10823" w:rsidRPr="00B10823">
        <w:rPr>
          <w:rFonts w:ascii="Maiandra GD" w:hAnsi="Maiandra GD" w:cs="Arial"/>
          <w:b/>
        </w:rPr>
        <w:t xml:space="preserve">SHORT TERM </w:t>
      </w:r>
      <w:r w:rsidR="00BB5A55" w:rsidRPr="00BB5A55">
        <w:rPr>
          <w:rFonts w:ascii="Maiandra GD" w:hAnsi="Maiandra GD" w:cs="Arial"/>
          <w:b/>
          <w:lang w:val="en-GB"/>
        </w:rPr>
        <w:t>CONSULTANCY FOR THE DEVELOPMENT OF LEGAL DOCUMENTS FOR CONSERVATION AND UTILIZATION OF ANIMAL GENETIC RESOURCES IN THE SOUTHERN AFRICAN DEVELOPMENT COMMUNITY (SADC)</w:t>
      </w:r>
    </w:p>
    <w:p w14:paraId="1E078B84" w14:textId="77777777" w:rsidR="00825ACA" w:rsidRPr="00596F75" w:rsidRDefault="00825ACA" w:rsidP="00596F75">
      <w:pPr>
        <w:rPr>
          <w:rFonts w:ascii="Maiandra GD" w:hAnsi="Maiandra GD" w:cs="Arial"/>
          <w:lang w:val="en-GB"/>
        </w:rPr>
      </w:pPr>
    </w:p>
    <w:tbl>
      <w:tblPr>
        <w:tblW w:w="97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2"/>
        <w:gridCol w:w="1998"/>
        <w:gridCol w:w="1612"/>
        <w:gridCol w:w="1393"/>
        <w:gridCol w:w="1326"/>
        <w:gridCol w:w="2450"/>
      </w:tblGrid>
      <w:tr w:rsidR="00825ACA" w:rsidRPr="000B5FFB" w14:paraId="05C907E5" w14:textId="77777777" w:rsidTr="003878A9">
        <w:trPr>
          <w:trHeight w:hRule="exact" w:val="2612"/>
          <w:jc w:val="center"/>
        </w:trPr>
        <w:tc>
          <w:tcPr>
            <w:tcW w:w="992" w:type="dxa"/>
            <w:tcBorders>
              <w:top w:val="double" w:sz="4" w:space="0" w:color="auto"/>
              <w:bottom w:val="single" w:sz="12" w:space="0" w:color="auto"/>
            </w:tcBorders>
            <w:shd w:val="clear" w:color="auto" w:fill="A6A6A6"/>
          </w:tcPr>
          <w:p w14:paraId="1291995C"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1998" w:type="dxa"/>
            <w:tcBorders>
              <w:top w:val="double" w:sz="4" w:space="0" w:color="auto"/>
              <w:bottom w:val="single" w:sz="12" w:space="0" w:color="auto"/>
            </w:tcBorders>
            <w:shd w:val="clear" w:color="auto" w:fill="A6A6A6"/>
          </w:tcPr>
          <w:p w14:paraId="76B51B09"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1612" w:type="dxa"/>
            <w:tcBorders>
              <w:top w:val="double" w:sz="4" w:space="0" w:color="auto"/>
              <w:bottom w:val="single" w:sz="12" w:space="0" w:color="auto"/>
            </w:tcBorders>
            <w:shd w:val="clear" w:color="auto" w:fill="A6A6A6"/>
          </w:tcPr>
          <w:p w14:paraId="1CDB267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4"/>
            </w:r>
          </w:p>
        </w:tc>
        <w:tc>
          <w:tcPr>
            <w:tcW w:w="1393" w:type="dxa"/>
            <w:tcBorders>
              <w:top w:val="double" w:sz="4" w:space="0" w:color="auto"/>
              <w:bottom w:val="single" w:sz="12" w:space="0" w:color="auto"/>
            </w:tcBorders>
            <w:shd w:val="clear" w:color="auto" w:fill="A6A6A6"/>
          </w:tcPr>
          <w:p w14:paraId="1E5EDF20"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1326" w:type="dxa"/>
            <w:tcBorders>
              <w:top w:val="double" w:sz="4" w:space="0" w:color="auto"/>
              <w:bottom w:val="single" w:sz="12" w:space="0" w:color="auto"/>
            </w:tcBorders>
            <w:shd w:val="clear" w:color="auto" w:fill="A6A6A6"/>
          </w:tcPr>
          <w:p w14:paraId="38A27DD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4CC2187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2450" w:type="dxa"/>
            <w:tcBorders>
              <w:top w:val="double" w:sz="4" w:space="0" w:color="auto"/>
              <w:bottom w:val="single" w:sz="12" w:space="0" w:color="auto"/>
            </w:tcBorders>
            <w:shd w:val="clear" w:color="auto" w:fill="A6A6A6"/>
          </w:tcPr>
          <w:p w14:paraId="4D325185"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1E6E3A8D"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25ED5EEC" w14:textId="77777777" w:rsidTr="003878A9">
        <w:trPr>
          <w:trHeight w:hRule="exact" w:val="1472"/>
          <w:jc w:val="center"/>
        </w:trPr>
        <w:tc>
          <w:tcPr>
            <w:tcW w:w="7321" w:type="dxa"/>
            <w:gridSpan w:val="5"/>
            <w:tcBorders>
              <w:top w:val="single" w:sz="8" w:space="0" w:color="auto"/>
            </w:tcBorders>
            <w:vAlign w:val="center"/>
          </w:tcPr>
          <w:p w14:paraId="0C409969"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450" w:type="dxa"/>
            <w:tcBorders>
              <w:top w:val="single" w:sz="8" w:space="0" w:color="auto"/>
              <w:bottom w:val="double" w:sz="4" w:space="0" w:color="auto"/>
            </w:tcBorders>
            <w:vAlign w:val="center"/>
          </w:tcPr>
          <w:p w14:paraId="254A13FC" w14:textId="77777777" w:rsidR="00825ACA" w:rsidRPr="000B5FFB" w:rsidRDefault="00825ACA" w:rsidP="00825ACA">
            <w:pPr>
              <w:spacing w:before="40"/>
              <w:jc w:val="center"/>
              <w:rPr>
                <w:rFonts w:ascii="Arial" w:hAnsi="Arial" w:cs="Arial"/>
                <w:lang w:val="en-GB"/>
              </w:rPr>
            </w:pPr>
          </w:p>
        </w:tc>
      </w:tr>
    </w:tbl>
    <w:p w14:paraId="09C2A58D" w14:textId="42125B12" w:rsidR="00762E89" w:rsidRDefault="00762E89" w:rsidP="0002425A">
      <w:pPr>
        <w:pStyle w:val="Header"/>
        <w:jc w:val="both"/>
        <w:rPr>
          <w:rFonts w:ascii="Maiandra GD" w:hAnsi="Maiandra GD" w:cs="Arial"/>
          <w:lang w:val="en-GB" w:eastAsia="it-IT"/>
        </w:rPr>
      </w:pPr>
    </w:p>
    <w:p w14:paraId="553CA4F8" w14:textId="77777777" w:rsidR="00825ACA" w:rsidRPr="0002425A" w:rsidRDefault="00825ACA" w:rsidP="0002425A">
      <w:pPr>
        <w:pStyle w:val="Header"/>
        <w:jc w:val="both"/>
        <w:rPr>
          <w:rFonts w:ascii="Maiandra GD" w:hAnsi="Maiandra GD" w:cs="Arial"/>
          <w:lang w:val="en-GB" w:eastAsia="it-IT"/>
        </w:rPr>
      </w:pPr>
    </w:p>
    <w:p w14:paraId="5B854E3B"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24171C1B"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259DF627" w14:textId="77777777" w:rsidR="00762E89" w:rsidRPr="0002425A" w:rsidRDefault="00762E89" w:rsidP="0002425A">
      <w:pPr>
        <w:tabs>
          <w:tab w:val="right" w:pos="8460"/>
        </w:tabs>
        <w:ind w:left="720"/>
        <w:jc w:val="both"/>
        <w:rPr>
          <w:rFonts w:ascii="Maiandra GD" w:hAnsi="Maiandra GD" w:cs="Arial"/>
          <w:lang w:val="en-GB"/>
        </w:rPr>
      </w:pPr>
    </w:p>
    <w:p w14:paraId="37F8EE71" w14:textId="77777777" w:rsidR="00762E89" w:rsidRPr="0002425A" w:rsidRDefault="00762E89" w:rsidP="0002425A">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3E0285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2978496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6A5C0CE"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1FE24906"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471828C5"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p w14:paraId="04E0F33F" w14:textId="77777777" w:rsidR="00762E89" w:rsidRPr="0002425A" w:rsidRDefault="00762E89" w:rsidP="0002425A">
      <w:pPr>
        <w:pStyle w:val="Header"/>
        <w:numPr>
          <w:ilvl w:val="12"/>
          <w:numId w:val="0"/>
        </w:numPr>
        <w:tabs>
          <w:tab w:val="clear" w:pos="4320"/>
          <w:tab w:val="clear" w:pos="8640"/>
          <w:tab w:val="left" w:pos="360"/>
        </w:tabs>
        <w:jc w:val="both"/>
        <w:rPr>
          <w:rFonts w:ascii="Maiandra GD" w:hAnsi="Maiandra GD" w:cs="Arial"/>
          <w:lang w:val="en-GB"/>
        </w:rPr>
      </w:pPr>
    </w:p>
    <w:bookmarkEnd w:id="36"/>
    <w:p w14:paraId="226F42DE" w14:textId="77777777" w:rsidR="00825ACA" w:rsidRDefault="00825ACA">
      <w:pPr>
        <w:spacing w:after="160" w:line="259" w:lineRule="auto"/>
        <w:rPr>
          <w:rFonts w:ascii="Maiandra GD" w:hAnsi="Maiandra GD" w:cs="Arial"/>
          <w:b/>
          <w:lang w:val="en-GB"/>
        </w:rPr>
      </w:pPr>
      <w:r>
        <w:rPr>
          <w:rFonts w:ascii="Maiandra GD" w:hAnsi="Maiandra GD" w:cs="Arial"/>
          <w:b/>
          <w:lang w:val="en-GB"/>
        </w:rPr>
        <w:br w:type="page"/>
      </w:r>
    </w:p>
    <w:p w14:paraId="44E07E05" w14:textId="227FF88F" w:rsidR="00762E89" w:rsidRPr="0002425A" w:rsidRDefault="00762E89" w:rsidP="0002425A">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734F6041" w14:textId="77777777" w:rsidR="00762E89" w:rsidRPr="0002425A" w:rsidRDefault="00762E89" w:rsidP="0002425A">
      <w:pPr>
        <w:pBdr>
          <w:bottom w:val="single" w:sz="8" w:space="1" w:color="auto"/>
        </w:pBdr>
        <w:jc w:val="both"/>
        <w:rPr>
          <w:rFonts w:ascii="Maiandra GD" w:hAnsi="Maiandra GD" w:cs="Arial"/>
          <w:b/>
          <w:i/>
          <w:lang w:val="en-GB"/>
        </w:rPr>
      </w:pPr>
    </w:p>
    <w:p w14:paraId="472C80AB" w14:textId="77777777" w:rsidR="00762E89" w:rsidRPr="0002425A" w:rsidRDefault="00762E89" w:rsidP="0002425A">
      <w:pPr>
        <w:jc w:val="both"/>
        <w:rPr>
          <w:rFonts w:ascii="Maiandra GD" w:hAnsi="Maiandra GD" w:cs="Arial"/>
          <w:lang w:val="en-GB"/>
        </w:rPr>
      </w:pPr>
    </w:p>
    <w:p w14:paraId="1150FF0F" w14:textId="77777777" w:rsidR="00762E89" w:rsidRPr="0002425A" w:rsidRDefault="00762E89" w:rsidP="0002425A">
      <w:pPr>
        <w:tabs>
          <w:tab w:val="left" w:pos="720"/>
          <w:tab w:val="left" w:pos="5040"/>
        </w:tabs>
        <w:jc w:val="both"/>
        <w:rPr>
          <w:rFonts w:ascii="Maiandra GD" w:hAnsi="Maiandra GD" w:cs="Arial"/>
        </w:rPr>
      </w:pPr>
      <w:r w:rsidRPr="0002425A">
        <w:rPr>
          <w:rFonts w:ascii="Maiandra GD" w:hAnsi="Maiandra GD" w:cs="Arial"/>
          <w:lang w:val="en-GB"/>
        </w:rPr>
        <w:br w:type="page"/>
      </w:r>
    </w:p>
    <w:p w14:paraId="6B559B3E"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4E318D96" w14:textId="77777777" w:rsidR="00762E89" w:rsidRPr="0002425A" w:rsidRDefault="00762E89" w:rsidP="0002425A">
      <w:pPr>
        <w:pStyle w:val="Title"/>
        <w:jc w:val="both"/>
        <w:rPr>
          <w:rFonts w:ascii="Maiandra GD" w:hAnsi="Maiandra GD" w:cs="Arial"/>
          <w:sz w:val="24"/>
        </w:rPr>
      </w:pPr>
    </w:p>
    <w:p w14:paraId="5E119B44" w14:textId="77777777" w:rsidR="00762E89" w:rsidRPr="0002425A" w:rsidRDefault="00762E89" w:rsidP="0002425A">
      <w:pPr>
        <w:pStyle w:val="Title"/>
        <w:jc w:val="both"/>
        <w:rPr>
          <w:rFonts w:ascii="Maiandra GD" w:hAnsi="Maiandra GD" w:cs="Arial"/>
          <w:sz w:val="24"/>
        </w:rPr>
      </w:pPr>
      <w:r w:rsidRPr="0002425A">
        <w:rPr>
          <w:rFonts w:ascii="Maiandra GD" w:hAnsi="Maiandra GD" w:cs="Arial"/>
          <w:sz w:val="24"/>
        </w:rPr>
        <w:t>(Individual Consultant)</w:t>
      </w:r>
    </w:p>
    <w:p w14:paraId="647E6F7F" w14:textId="77777777" w:rsidR="00762E89" w:rsidRPr="0002425A" w:rsidRDefault="00762E89" w:rsidP="0002425A">
      <w:pPr>
        <w:pStyle w:val="Title"/>
        <w:jc w:val="both"/>
        <w:rPr>
          <w:rFonts w:ascii="Maiandra GD" w:hAnsi="Maiandra GD" w:cs="Arial"/>
          <w:sz w:val="24"/>
        </w:rPr>
      </w:pPr>
    </w:p>
    <w:p w14:paraId="34FE8918" w14:textId="77777777" w:rsidR="00BB5A55" w:rsidRPr="00BB5A55" w:rsidRDefault="00762E89" w:rsidP="00BB5A55">
      <w:pPr>
        <w:rPr>
          <w:rFonts w:ascii="Maiandra GD" w:hAnsi="Maiandra GD" w:cs="Arial"/>
          <w:b/>
          <w:bCs/>
          <w:lang w:val="en-GB"/>
        </w:rPr>
      </w:pPr>
      <w:r w:rsidRPr="0002425A">
        <w:rPr>
          <w:rFonts w:ascii="Maiandra GD" w:hAnsi="Maiandra GD" w:cs="Arial"/>
          <w:b/>
          <w:bCs/>
          <w:lang w:val="en-GB"/>
        </w:rPr>
        <w:t xml:space="preserve">REFERENCE NUMBER: </w:t>
      </w:r>
      <w:r w:rsidRPr="0002425A">
        <w:rPr>
          <w:rFonts w:ascii="Maiandra GD" w:hAnsi="Maiandra GD" w:cs="Arial"/>
          <w:bCs/>
          <w:lang w:val="en-GB"/>
        </w:rPr>
        <w:t>SADC/</w:t>
      </w:r>
      <w:r w:rsidR="00FC0CCB" w:rsidRPr="0002425A">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w:t>
      </w:r>
      <w:r w:rsidR="00BB5A55">
        <w:rPr>
          <w:rFonts w:ascii="Maiandra GD" w:hAnsi="Maiandra GD" w:cs="Arial"/>
          <w:bCs/>
          <w:lang w:val="en-GB"/>
        </w:rPr>
        <w:t>0</w:t>
      </w:r>
      <w:r w:rsidRPr="0002425A">
        <w:rPr>
          <w:rFonts w:ascii="Maiandra GD" w:hAnsi="Maiandra GD" w:cs="Arial"/>
          <w:bCs/>
          <w:lang w:val="en-GB"/>
        </w:rPr>
        <w:t xml:space="preserve"> - </w:t>
      </w:r>
      <w:r w:rsidR="00B10823" w:rsidRPr="00B10823">
        <w:rPr>
          <w:rFonts w:ascii="Maiandra GD" w:hAnsi="Maiandra GD" w:cs="Arial"/>
          <w:bCs/>
          <w:lang w:val="en-GB"/>
        </w:rPr>
        <w:t xml:space="preserve">SHORT TERM </w:t>
      </w:r>
      <w:r w:rsidR="00BB5A55" w:rsidRPr="00BB5A55">
        <w:rPr>
          <w:rFonts w:ascii="Maiandra GD" w:hAnsi="Maiandra GD" w:cs="Arial"/>
          <w:b/>
          <w:bCs/>
          <w:lang w:val="en-GB"/>
        </w:rPr>
        <w:t>CONSULTANCY FOR THE DEVELOPMENT OF LEGAL DOCUMENTS FOR CONSERVATION AND UTILIZATION OF ANIMAL GENETIC RESOURCES IN THE SOUTHERN AFRICAN DEVELOPMENT COMMUNITY (SADC)</w:t>
      </w:r>
    </w:p>
    <w:p w14:paraId="4170ABFA" w14:textId="77777777" w:rsidR="00FC0CCB" w:rsidRPr="0002425A" w:rsidRDefault="00FC0CCB" w:rsidP="0002425A">
      <w:pPr>
        <w:pStyle w:val="BodyText"/>
        <w:numPr>
          <w:ilvl w:val="0"/>
          <w:numId w:val="0"/>
        </w:numPr>
        <w:jc w:val="both"/>
        <w:rPr>
          <w:rFonts w:ascii="Maiandra GD" w:hAnsi="Maiandra GD" w:cs="Arial"/>
        </w:rPr>
      </w:pPr>
    </w:p>
    <w:p w14:paraId="1A825EBA" w14:textId="77777777" w:rsidR="00762E89" w:rsidRPr="0002425A" w:rsidRDefault="00762E89" w:rsidP="0002425A">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678D54C" w14:textId="77777777" w:rsidR="00762E89" w:rsidRPr="0002425A" w:rsidRDefault="00762E89" w:rsidP="0002425A">
      <w:pPr>
        <w:jc w:val="both"/>
        <w:rPr>
          <w:rFonts w:ascii="Maiandra GD" w:hAnsi="Maiandra GD" w:cs="Arial"/>
          <w:i/>
        </w:rPr>
      </w:pPr>
    </w:p>
    <w:p w14:paraId="349B8247" w14:textId="77777777" w:rsidR="00762E89" w:rsidRPr="0002425A" w:rsidRDefault="00762E89" w:rsidP="0002425A">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CE1A413" w14:textId="77777777" w:rsidR="00762E89" w:rsidRPr="0002425A" w:rsidRDefault="00762E89" w:rsidP="0002425A">
      <w:pPr>
        <w:jc w:val="both"/>
        <w:rPr>
          <w:rFonts w:ascii="Maiandra GD" w:hAnsi="Maiandra GD" w:cs="Arial"/>
          <w:b/>
          <w:i/>
        </w:rPr>
      </w:pPr>
    </w:p>
    <w:p w14:paraId="07605548"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and, on the other hand, </w:t>
      </w:r>
    </w:p>
    <w:p w14:paraId="15B45F9C" w14:textId="77777777" w:rsidR="00762E89" w:rsidRPr="0002425A" w:rsidRDefault="00762E89" w:rsidP="0002425A">
      <w:pPr>
        <w:jc w:val="both"/>
        <w:rPr>
          <w:rFonts w:ascii="Maiandra GD" w:hAnsi="Maiandra GD" w:cs="Arial"/>
        </w:rPr>
      </w:pPr>
    </w:p>
    <w:p w14:paraId="43C49CD8" w14:textId="77777777" w:rsidR="00762E89" w:rsidRPr="0002425A" w:rsidRDefault="00762E89" w:rsidP="0002425A">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68C1D4A5" w14:textId="77777777" w:rsidR="00762E89" w:rsidRPr="0002425A" w:rsidRDefault="00762E89" w:rsidP="0002425A">
      <w:pPr>
        <w:spacing w:after="200"/>
        <w:jc w:val="both"/>
        <w:rPr>
          <w:rFonts w:ascii="Maiandra GD" w:hAnsi="Maiandra GD" w:cs="Arial"/>
        </w:rPr>
      </w:pPr>
    </w:p>
    <w:p w14:paraId="6F07B766" w14:textId="77777777" w:rsidR="00762E89" w:rsidRPr="0002425A" w:rsidRDefault="00762E89" w:rsidP="0002425A">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1613AEC1" w14:textId="77777777" w:rsidR="00762E89" w:rsidRPr="0002425A" w:rsidRDefault="00762E89" w:rsidP="0002425A">
      <w:pPr>
        <w:spacing w:after="200"/>
        <w:jc w:val="both"/>
        <w:rPr>
          <w:rFonts w:ascii="Maiandra GD" w:hAnsi="Maiandra GD" w:cs="Arial"/>
        </w:rPr>
      </w:pPr>
      <w:r w:rsidRPr="0002425A">
        <w:rPr>
          <w:rFonts w:ascii="Maiandra GD" w:hAnsi="Maiandra GD" w:cs="Arial"/>
        </w:rPr>
        <w:t>NOW THEREFORE THE PARTIES hereby agree as follows:</w:t>
      </w:r>
    </w:p>
    <w:p w14:paraId="0C23EEC5" w14:textId="77777777" w:rsidR="00762E89" w:rsidRPr="0002425A" w:rsidRDefault="00762E89" w:rsidP="0002425A">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598BA813" w14:textId="77777777" w:rsidR="00762E89" w:rsidRPr="0002425A" w:rsidRDefault="00762E89" w:rsidP="0002425A">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5DBBB6B2" w14:textId="77777777" w:rsidR="00762E89" w:rsidRPr="0002425A" w:rsidRDefault="00762E89" w:rsidP="0002425A">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6F3E7BC" w14:textId="77777777" w:rsidR="00F15B40" w:rsidRDefault="00762E89" w:rsidP="00F15B40">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6B3BE477" w14:textId="06BA66D3" w:rsidR="00F15B40" w:rsidRPr="00BB5A55" w:rsidRDefault="00762E89" w:rsidP="00BB5A55">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t xml:space="preserve">Contract value </w:t>
      </w:r>
      <w:r w:rsidRPr="00F15B40">
        <w:rPr>
          <w:rFonts w:ascii="Maiandra GD" w:hAnsi="Maiandra GD" w:cs="Arial"/>
        </w:rPr>
        <w:t xml:space="preserve">means the total price of the Financial Proposal included in the Individual Consultant’s Expression of Interests dated </w:t>
      </w:r>
      <w:r w:rsidRPr="00F15B40">
        <w:rPr>
          <w:rFonts w:ascii="Maiandra GD" w:hAnsi="Maiandra GD" w:cs="Arial"/>
          <w:b/>
          <w:i/>
        </w:rPr>
        <w:t>[insert the date]</w:t>
      </w:r>
      <w:r w:rsidRPr="00F15B40">
        <w:rPr>
          <w:rFonts w:ascii="Maiandra GD" w:hAnsi="Maiandra GD" w:cs="Arial"/>
        </w:rPr>
        <w:t xml:space="preserve"> for the project </w:t>
      </w:r>
      <w:r w:rsidRPr="00F15B40">
        <w:rPr>
          <w:rFonts w:ascii="Maiandra GD" w:hAnsi="Maiandra GD" w:cs="Arial"/>
          <w:i/>
        </w:rPr>
        <w:t>“</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w:t>
      </w:r>
      <w:r w:rsidR="00BB5A55">
        <w:rPr>
          <w:rFonts w:ascii="Maiandra GD" w:hAnsi="Maiandra GD" w:cs="Arial"/>
          <w:bCs/>
          <w:lang w:val="en-GB"/>
        </w:rPr>
        <w:t>0</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BB5A55" w:rsidRPr="00BB5A55">
        <w:rPr>
          <w:rFonts w:ascii="Maiandra GD" w:hAnsi="Maiandra GD" w:cs="Arial"/>
          <w:b/>
          <w:bCs/>
          <w:lang w:val="en-GB"/>
        </w:rPr>
        <w:t>CONSULTANCY FOR THE DEVELOPMENT OF LEGAL DOCUMENTS FOR CONSERVATION AND UTILIZATION OF ANIMAL GENETIC RESOURCES IN THE SOUTHERN AFRICAN DEVELOPMENT COMMUNITY (SADC)</w:t>
      </w:r>
      <w:r w:rsidRPr="00BB5A55">
        <w:rPr>
          <w:rFonts w:ascii="Maiandra GD" w:hAnsi="Maiandra GD" w:cs="Arial"/>
          <w:i/>
          <w:lang w:val="tn-ZA"/>
        </w:rPr>
        <w:t>”</w:t>
      </w:r>
      <w:r w:rsidRPr="00BB5A55">
        <w:rPr>
          <w:rFonts w:ascii="Maiandra GD" w:hAnsi="Maiandra GD" w:cs="Arial"/>
        </w:rPr>
        <w:t>and</w:t>
      </w:r>
      <w:r w:rsidRPr="00BB5A55">
        <w:rPr>
          <w:rFonts w:ascii="Maiandra GD" w:hAnsi="Maiandra GD" w:cs="Arial"/>
          <w:b/>
          <w:i/>
        </w:rPr>
        <w:t xml:space="preserve"> </w:t>
      </w:r>
      <w:r w:rsidRPr="00BB5A55">
        <w:rPr>
          <w:rFonts w:ascii="Maiandra GD" w:hAnsi="Maiandra GD" w:cs="Arial"/>
        </w:rPr>
        <w:t>reflected as such in the Annex 2 of this contract</w:t>
      </w:r>
      <w:r w:rsidRPr="00BB5A55">
        <w:rPr>
          <w:rFonts w:ascii="Maiandra GD" w:hAnsi="Maiandra GD" w:cs="Arial"/>
          <w:b/>
        </w:rPr>
        <w:t>.</w:t>
      </w:r>
    </w:p>
    <w:p w14:paraId="263291A5" w14:textId="77777777" w:rsidR="00BB5A55" w:rsidRPr="00BB5A55" w:rsidRDefault="00762E89" w:rsidP="00BB5A55">
      <w:pPr>
        <w:numPr>
          <w:ilvl w:val="1"/>
          <w:numId w:val="6"/>
        </w:numPr>
        <w:spacing w:before="240"/>
        <w:ind w:left="425" w:hanging="709"/>
        <w:jc w:val="both"/>
        <w:rPr>
          <w:rFonts w:ascii="Maiandra GD" w:hAnsi="Maiandra GD" w:cs="Arial"/>
          <w:b/>
          <w:bCs/>
          <w:lang w:val="en-GB"/>
        </w:rPr>
      </w:pPr>
      <w:r w:rsidRPr="00F15B40">
        <w:rPr>
          <w:rFonts w:ascii="Maiandra GD" w:hAnsi="Maiandra GD" w:cs="Arial"/>
          <w:b/>
        </w:rPr>
        <w:lastRenderedPageBreak/>
        <w:t xml:space="preserve">Individual Consultant </w:t>
      </w:r>
      <w:r w:rsidRPr="00F15B40">
        <w:rPr>
          <w:rFonts w:ascii="Maiandra GD" w:hAnsi="Maiandra GD" w:cs="Arial"/>
        </w:rPr>
        <w:t xml:space="preserve">means </w:t>
      </w:r>
      <w:r w:rsidRPr="00F15B40">
        <w:rPr>
          <w:rStyle w:val="PageNumber"/>
          <w:rFonts w:ascii="Maiandra GD" w:hAnsi="Maiandra GD" w:cs="Arial"/>
          <w:snapToGrid w:val="0"/>
        </w:rPr>
        <w:t xml:space="preserve">the individual to whom the </w:t>
      </w:r>
      <w:r w:rsidRPr="00F15B40">
        <w:rPr>
          <w:rFonts w:ascii="Maiandra GD" w:hAnsi="Maiandra GD" w:cs="Arial"/>
        </w:rPr>
        <w:t xml:space="preserve">Procuring Entity has awarded this contract following the Request for </w:t>
      </w:r>
      <w:r w:rsidRPr="00F15B40">
        <w:rPr>
          <w:rStyle w:val="PageNumber"/>
          <w:rFonts w:ascii="Maiandra GD" w:hAnsi="Maiandra GD" w:cs="Arial"/>
          <w:snapToGrid w:val="0"/>
        </w:rPr>
        <w:t xml:space="preserve">Expression of Interest </w:t>
      </w:r>
      <w:r w:rsidRPr="00F15B40">
        <w:rPr>
          <w:rFonts w:ascii="Maiandra GD" w:hAnsi="Maiandra GD" w:cs="Arial"/>
          <w:bCs/>
          <w:lang w:val="en-GB"/>
        </w:rPr>
        <w:t>SADC/</w:t>
      </w:r>
      <w:r w:rsidR="00796E64" w:rsidRPr="00F15B40">
        <w:rPr>
          <w:rFonts w:ascii="Maiandra GD" w:hAnsi="Maiandra GD" w:cs="Arial"/>
          <w:bCs/>
          <w:lang w:val="en-GB"/>
        </w:rPr>
        <w:t>3/5/2/</w:t>
      </w:r>
      <w:r w:rsidR="00B10823">
        <w:rPr>
          <w:rFonts w:ascii="Maiandra GD" w:hAnsi="Maiandra GD" w:cs="Arial"/>
          <w:bCs/>
          <w:lang w:val="en-GB"/>
        </w:rPr>
        <w:t>1</w:t>
      </w:r>
      <w:r w:rsidR="00AC10E4">
        <w:rPr>
          <w:rFonts w:ascii="Maiandra GD" w:hAnsi="Maiandra GD" w:cs="Arial"/>
          <w:bCs/>
          <w:lang w:val="en-GB"/>
        </w:rPr>
        <w:t>7</w:t>
      </w:r>
      <w:r w:rsidR="00BB5A55">
        <w:rPr>
          <w:rFonts w:ascii="Maiandra GD" w:hAnsi="Maiandra GD" w:cs="Arial"/>
          <w:bCs/>
          <w:lang w:val="en-GB"/>
        </w:rPr>
        <w:t>0</w:t>
      </w:r>
      <w:r w:rsidRPr="00F15B40">
        <w:rPr>
          <w:rFonts w:ascii="Maiandra GD" w:hAnsi="Maiandra GD" w:cs="Arial"/>
          <w:bCs/>
          <w:lang w:val="en-GB"/>
        </w:rPr>
        <w:t xml:space="preserve"> - </w:t>
      </w:r>
      <w:r w:rsidR="00B10823" w:rsidRPr="00B10823">
        <w:rPr>
          <w:rFonts w:ascii="Maiandra GD" w:hAnsi="Maiandra GD" w:cs="Arial"/>
          <w:b/>
          <w:bCs/>
        </w:rPr>
        <w:t xml:space="preserve">SHORT TERM </w:t>
      </w:r>
      <w:r w:rsidR="00BB5A55" w:rsidRPr="00BB5A55">
        <w:rPr>
          <w:rFonts w:ascii="Maiandra GD" w:hAnsi="Maiandra GD" w:cs="Arial"/>
          <w:b/>
          <w:bCs/>
          <w:lang w:val="en-GB"/>
        </w:rPr>
        <w:t>CONSULTANCY FOR THE DEVELOPMENT OF LEGAL DOCUMENTS FOR CONSERVATION AND UTILIZATION OF ANIMAL GENETIC RESOURCES IN THE SOUTHERN AFRICAN DEVELOPMENT COMMUNITY (SADC)</w:t>
      </w:r>
    </w:p>
    <w:p w14:paraId="151C2D51" w14:textId="4CE59B44" w:rsidR="00F15B40" w:rsidRPr="00F15B40" w:rsidRDefault="00F15B40" w:rsidP="00F15B40">
      <w:pPr>
        <w:numPr>
          <w:ilvl w:val="1"/>
          <w:numId w:val="6"/>
        </w:numPr>
        <w:spacing w:before="240"/>
        <w:ind w:left="425" w:hanging="709"/>
        <w:jc w:val="both"/>
        <w:rPr>
          <w:rFonts w:ascii="Maiandra GD" w:hAnsi="Maiandra GD" w:cs="Arial"/>
        </w:rPr>
      </w:pPr>
      <w:r w:rsidRPr="00F15B40">
        <w:rPr>
          <w:rFonts w:ascii="Maiandra GD" w:hAnsi="Maiandra GD" w:cs="Arial"/>
          <w:b/>
          <w:bCs/>
        </w:rPr>
        <w:t xml:space="preserve">Project Director </w:t>
      </w:r>
      <w:r w:rsidRPr="00F15B40">
        <w:rPr>
          <w:rFonts w:ascii="Maiandra GD" w:hAnsi="Maiandra GD"/>
        </w:rPr>
        <w:t xml:space="preserve">means the Coordinator – Support to Peace and Security in the SADC Region Project at the SADC Secretariat referred to in Annex 1 of this Contract. </w:t>
      </w:r>
    </w:p>
    <w:p w14:paraId="7BC30390" w14:textId="77777777" w:rsidR="00F15B40" w:rsidRDefault="00762E89" w:rsidP="00420D20">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50A74FEE" w14:textId="77777777" w:rsidR="00F15B40" w:rsidRDefault="00F15B40" w:rsidP="00F15B40">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00420D20" w:rsidRPr="00F15B40">
        <w:rPr>
          <w:rFonts w:ascii="Maiandra GD" w:hAnsi="Maiandra GD" w:cs="Arial"/>
          <w:b/>
          <w:bCs/>
        </w:rPr>
        <w:t xml:space="preserve">Effective Date and Duration </w:t>
      </w:r>
    </w:p>
    <w:p w14:paraId="59DE5C66" w14:textId="77777777" w:rsidR="00F15B40" w:rsidRDefault="00F15B40" w:rsidP="00F15B40">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This</w:t>
      </w:r>
      <w:r w:rsidR="00420D20" w:rsidRPr="00420D20">
        <w:rPr>
          <w:rFonts w:ascii="Maiandra GD" w:hAnsi="Maiandra GD"/>
        </w:rPr>
        <w:t xml:space="preserve"> Contract shall enter into force and effect on the date of its last signature </w:t>
      </w:r>
      <w:r>
        <w:rPr>
          <w:rFonts w:ascii="Maiandra GD" w:hAnsi="Maiandra GD"/>
        </w:rPr>
        <w:t xml:space="preserve">   </w:t>
      </w:r>
      <w:r w:rsidR="00420D20"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665B4EDA" w14:textId="7FA4BE89" w:rsidR="00F15B40" w:rsidRDefault="00420D20" w:rsidP="00F15B40">
      <w:pPr>
        <w:spacing w:before="240"/>
        <w:ind w:left="720" w:hanging="1004"/>
        <w:jc w:val="both"/>
        <w:rPr>
          <w:rFonts w:ascii="Maiandra GD" w:hAnsi="Maiandra GD"/>
        </w:rPr>
      </w:pPr>
      <w:r w:rsidRPr="00420D20">
        <w:rPr>
          <w:rFonts w:ascii="Maiandra GD" w:hAnsi="Maiandra GD"/>
        </w:rPr>
        <w:t>2.2  </w:t>
      </w:r>
      <w:r w:rsidR="00F15B40">
        <w:rPr>
          <w:rFonts w:ascii="Maiandra GD" w:hAnsi="Maiandra GD"/>
        </w:rPr>
        <w:t xml:space="preserve">     </w:t>
      </w:r>
      <w:r w:rsidRPr="00420D20">
        <w:rPr>
          <w:rFonts w:ascii="Maiandra GD" w:hAnsi="Maiandra GD"/>
        </w:rPr>
        <w:t>The duration of contract is as</w:t>
      </w:r>
      <w:r w:rsidR="00F15B40">
        <w:rPr>
          <w:rFonts w:ascii="Maiandra GD" w:hAnsi="Maiandra GD"/>
        </w:rPr>
        <w:t xml:space="preserve"> per the provisions in Annex 1.</w:t>
      </w:r>
    </w:p>
    <w:p w14:paraId="04901A2A" w14:textId="252F07B0" w:rsidR="00420D20" w:rsidRDefault="00420D20" w:rsidP="00F15B40">
      <w:pPr>
        <w:spacing w:before="240"/>
        <w:ind w:left="720" w:hanging="1004"/>
        <w:jc w:val="both"/>
        <w:rPr>
          <w:rFonts w:ascii="Maiandra GD" w:hAnsi="Maiandra GD"/>
        </w:rPr>
      </w:pPr>
      <w:r w:rsidRPr="00420D20">
        <w:rPr>
          <w:rFonts w:ascii="Maiandra GD" w:hAnsi="Maiandra GD"/>
        </w:rPr>
        <w:t>2.3  </w:t>
      </w:r>
      <w:r w:rsidR="00F15B40">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1846C48E" w14:textId="77777777" w:rsidR="00F15B40" w:rsidRPr="00F15B40" w:rsidRDefault="00F15B40" w:rsidP="00F15B40">
      <w:pPr>
        <w:spacing w:before="240"/>
        <w:ind w:left="720" w:hanging="1004"/>
        <w:jc w:val="both"/>
        <w:rPr>
          <w:rFonts w:ascii="Maiandra GD" w:hAnsi="Maiandra GD" w:cs="Arial"/>
        </w:rPr>
      </w:pPr>
    </w:p>
    <w:p w14:paraId="5EEF1109" w14:textId="3978BD46" w:rsidR="00762E89" w:rsidRPr="00F15B40" w:rsidRDefault="00762E89" w:rsidP="003D5599">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146D5D0A"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42970925" w14:textId="77777777" w:rsidR="00762E89" w:rsidRPr="00420D20" w:rsidRDefault="00762E89" w:rsidP="003D5599">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3746B958"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2F4123D6"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088B6D" w14:textId="77777777" w:rsidR="00762E89" w:rsidRPr="00420D20" w:rsidRDefault="00762E89" w:rsidP="003D5599">
      <w:pPr>
        <w:numPr>
          <w:ilvl w:val="1"/>
          <w:numId w:val="12"/>
        </w:numPr>
        <w:spacing w:after="120"/>
        <w:ind w:left="426" w:hanging="709"/>
        <w:jc w:val="both"/>
        <w:rPr>
          <w:rFonts w:ascii="Maiandra GD" w:hAnsi="Maiandra GD" w:cs="Arial"/>
        </w:rPr>
      </w:pPr>
      <w:r w:rsidRPr="00420D20">
        <w:rPr>
          <w:rFonts w:ascii="Maiandra GD" w:hAnsi="Maiandra GD" w:cs="Arial"/>
        </w:rPr>
        <w:t xml:space="preserve">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w:t>
      </w:r>
      <w:r w:rsidRPr="00420D20">
        <w:rPr>
          <w:rFonts w:ascii="Maiandra GD" w:hAnsi="Maiandra GD" w:cs="Arial"/>
        </w:rPr>
        <w:lastRenderedPageBreak/>
        <w:t>partially, payments that have not been supported by full and appropriate supporting evidence that the services provided were delivered and accepted by the Procuring Entity.</w:t>
      </w:r>
    </w:p>
    <w:p w14:paraId="0210ED89" w14:textId="77777777" w:rsidR="00F15B40" w:rsidRDefault="00762E89" w:rsidP="003D5599">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3A48DFB1" w14:textId="075773B7" w:rsidR="00F15B40" w:rsidRPr="00F15B40" w:rsidRDefault="00420D20" w:rsidP="003D5599">
      <w:pPr>
        <w:pStyle w:val="ListParagraph"/>
        <w:numPr>
          <w:ilvl w:val="1"/>
          <w:numId w:val="14"/>
        </w:numPr>
        <w:spacing w:after="120"/>
        <w:jc w:val="both"/>
        <w:rPr>
          <w:rFonts w:ascii="Maiandra GD" w:hAnsi="Maiandra GD" w:cs="Arial"/>
          <w:b/>
        </w:rPr>
      </w:pPr>
      <w:r w:rsidRPr="00F15B40">
        <w:rPr>
          <w:rFonts w:ascii="Maiandra GD" w:hAnsi="Maiandra GD" w:cs="Arial"/>
        </w:rPr>
        <w:t>For the duration of the Contract, the Individual Consultant will have a status of an independent con-tractor in his relationship with the Procuring Entity under this Contract.</w:t>
      </w:r>
      <w:r w:rsidR="00762E89" w:rsidRPr="00F15B40">
        <w:rPr>
          <w:rFonts w:ascii="Maiandra GD" w:hAnsi="Maiandra GD" w:cs="Arial"/>
        </w:rPr>
        <w:t xml:space="preserve"> </w:t>
      </w:r>
    </w:p>
    <w:p w14:paraId="683849FE" w14:textId="2BE2A239"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00420D20"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50785617" w14:textId="4CD52D5F" w:rsidR="00F15B40" w:rsidRPr="00F15B40" w:rsidRDefault="00F15B40" w:rsidP="003D5599">
      <w:pPr>
        <w:pStyle w:val="ListParagraph"/>
        <w:numPr>
          <w:ilvl w:val="1"/>
          <w:numId w:val="14"/>
        </w:numPr>
        <w:spacing w:after="120"/>
        <w:jc w:val="both"/>
        <w:rPr>
          <w:rFonts w:ascii="Maiandra GD" w:hAnsi="Maiandra GD" w:cs="Arial"/>
          <w:b/>
        </w:rPr>
      </w:pPr>
      <w:r w:rsidRPr="00F15B40">
        <w:rPr>
          <w:rFonts w:ascii="Maiandra GD" w:hAnsi="Maiandra GD"/>
        </w:rPr>
        <w:tab/>
      </w:r>
      <w:r w:rsidR="00762E89"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3E29DCF3" w14:textId="1082BE4E" w:rsidR="00762E89" w:rsidRPr="00F15B40" w:rsidRDefault="00762E89" w:rsidP="003D5599">
      <w:pPr>
        <w:pStyle w:val="ListParagraph"/>
        <w:numPr>
          <w:ilvl w:val="1"/>
          <w:numId w:val="14"/>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sidR="00F15B40">
        <w:rPr>
          <w:rFonts w:ascii="Maiandra GD" w:hAnsi="Maiandra GD" w:cs="Arial"/>
        </w:rPr>
        <w:t>5</w:t>
      </w:r>
      <w:r w:rsidRPr="00F15B40">
        <w:rPr>
          <w:rFonts w:ascii="Maiandra GD" w:hAnsi="Maiandra GD" w:cs="Arial"/>
        </w:rPr>
        <w:t xml:space="preserve">.3 above. </w:t>
      </w:r>
    </w:p>
    <w:p w14:paraId="02CB7488" w14:textId="77777777" w:rsidR="00F15B40" w:rsidRPr="00F15B40" w:rsidRDefault="00F15B40" w:rsidP="00F15B40">
      <w:pPr>
        <w:pStyle w:val="ListParagraph"/>
        <w:spacing w:after="120"/>
        <w:ind w:left="360"/>
        <w:jc w:val="both"/>
        <w:rPr>
          <w:rFonts w:ascii="Maiandra GD" w:hAnsi="Maiandra GD" w:cs="Arial"/>
          <w:b/>
        </w:rPr>
      </w:pPr>
    </w:p>
    <w:p w14:paraId="670E30A4" w14:textId="1CFABF30" w:rsidR="00762E89" w:rsidRPr="007E27B9" w:rsidRDefault="00762E89" w:rsidP="003D5599">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66CDFAB"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39CD5FA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16DBCD9C"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096B8CC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7E045D1F"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08755C43" w14:textId="77777777" w:rsidR="00762E89" w:rsidRPr="00420D20" w:rsidRDefault="00762E89" w:rsidP="003D5599">
      <w:pPr>
        <w:pStyle w:val="BodyText2"/>
        <w:numPr>
          <w:ilvl w:val="1"/>
          <w:numId w:val="14"/>
        </w:numPr>
        <w:spacing w:after="120"/>
        <w:ind w:left="426" w:hanging="567"/>
        <w:rPr>
          <w:rFonts w:ascii="Maiandra GD" w:hAnsi="Maiandra GD" w:cs="Arial"/>
        </w:rPr>
      </w:pPr>
      <w:r w:rsidRPr="00420D20">
        <w:rPr>
          <w:rFonts w:ascii="Maiandra GD" w:hAnsi="Maiandra GD" w:cs="Arial"/>
        </w:rPr>
        <w:t xml:space="preserve">When the Project Director agrees that the activities under the contract can be performed by a third party, the third party involved in the delivery of services </w:t>
      </w:r>
      <w:r w:rsidRPr="00420D20">
        <w:rPr>
          <w:rFonts w:ascii="Maiandra GD" w:hAnsi="Maiandra GD" w:cs="Arial"/>
        </w:rPr>
        <w:lastRenderedPageBreak/>
        <w:t>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19611C5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3D889FE0"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D6A3AA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2F58F03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2031AE9"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4C2C1C55"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5347D1DB"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54A9B66" w14:textId="77777777" w:rsidR="00762E89" w:rsidRPr="00420D20" w:rsidRDefault="00762E89" w:rsidP="0002425A">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1A384D8E"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7D040E95"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w:t>
      </w:r>
      <w:r w:rsidRPr="00420D20">
        <w:rPr>
          <w:rFonts w:ascii="Maiandra GD" w:hAnsi="Maiandra GD" w:cs="Arial"/>
        </w:rPr>
        <w:lastRenderedPageBreak/>
        <w:t>recommendation with which the Individual Consultant disagrees or on which (s)he expresses a serious reservation.</w:t>
      </w:r>
    </w:p>
    <w:p w14:paraId="1FB06DB5"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4E6D6AB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56A467B1"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7C2AD062"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1892CB3"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84947C"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3741417F"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5D7A86E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96C0C9" w14:textId="77777777" w:rsidR="00762E89" w:rsidRPr="00420D20" w:rsidRDefault="00762E89" w:rsidP="0002425A">
      <w:pPr>
        <w:spacing w:after="120"/>
        <w:ind w:left="426"/>
        <w:jc w:val="both"/>
        <w:rPr>
          <w:rFonts w:ascii="Maiandra GD" w:hAnsi="Maiandra GD" w:cs="Arial"/>
        </w:rPr>
      </w:pPr>
      <w:r w:rsidRPr="00420D2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the Procuring Entity against </w:t>
      </w:r>
      <w:r w:rsidRPr="00420D20">
        <w:rPr>
          <w:rFonts w:ascii="Maiandra GD" w:hAnsi="Maiandra GD" w:cs="Arial"/>
        </w:rPr>
        <w:lastRenderedPageBreak/>
        <w:t>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726EA992"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1A6C3BFB"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4545BC10"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1F4C8E4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56FAF2D0" w14:textId="77777777" w:rsidR="00762E89" w:rsidRPr="00420D20" w:rsidRDefault="00762E89" w:rsidP="003D5599">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7441F82A" w14:textId="77777777" w:rsidR="00762E89" w:rsidRPr="00420D20"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3C777B92" w14:textId="77777777" w:rsidR="007E27B9" w:rsidRDefault="00762E89" w:rsidP="003D5599">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3852924" w14:textId="3A9D9F6E" w:rsidR="00420D20" w:rsidRPr="007E27B9" w:rsidRDefault="00420D20" w:rsidP="003D5599">
      <w:pPr>
        <w:numPr>
          <w:ilvl w:val="1"/>
          <w:numId w:val="14"/>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t>
      </w:r>
      <w:r w:rsidR="007E27B9" w:rsidRPr="007E27B9">
        <w:rPr>
          <w:rFonts w:ascii="Maiandra GD" w:hAnsi="Maiandra GD"/>
        </w:rPr>
        <w:t xml:space="preserve"> </w:t>
      </w:r>
      <w:r w:rsidRPr="007E27B9">
        <w:rPr>
          <w:rFonts w:ascii="Maiandra GD" w:hAnsi="Maiandra GD"/>
        </w:rPr>
        <w:t xml:space="preserve">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2A6F0019" w14:textId="43439CD1" w:rsidR="00420D20" w:rsidRPr="00420D20" w:rsidRDefault="00420D20" w:rsidP="003D5599">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525FF507"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4647E835" w14:textId="473D9626"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lastRenderedPageBreak/>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20B61A6E" w14:textId="77777777" w:rsidR="00420D20" w:rsidRPr="00420D20" w:rsidRDefault="00420D20" w:rsidP="0002425A">
      <w:pPr>
        <w:pStyle w:val="BodyText2"/>
        <w:spacing w:after="120"/>
        <w:ind w:left="426"/>
        <w:rPr>
          <w:rFonts w:ascii="Maiandra GD" w:hAnsi="Maiandra GD" w:cs="Arial"/>
        </w:rPr>
      </w:pPr>
    </w:p>
    <w:p w14:paraId="4FA40ADA"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63411F9D" w14:textId="77777777" w:rsidR="00762E89" w:rsidRPr="00420D20" w:rsidRDefault="00762E89" w:rsidP="0002425A">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5466C2BE" w14:textId="77777777" w:rsidR="00762E89" w:rsidRPr="00420D20" w:rsidRDefault="00762E89" w:rsidP="003D5599">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090EDC4A" w14:textId="77777777" w:rsidR="007E27B9" w:rsidRDefault="00762E89" w:rsidP="007E27B9">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37803E5A" w14:textId="77777777" w:rsidR="007E27B9" w:rsidRDefault="007E27B9" w:rsidP="007E27B9">
      <w:pPr>
        <w:pStyle w:val="BodyText2"/>
        <w:spacing w:after="120"/>
        <w:ind w:left="426"/>
        <w:rPr>
          <w:rFonts w:ascii="Maiandra GD" w:hAnsi="Maiandra GD" w:cs="Arial"/>
        </w:rPr>
      </w:pPr>
    </w:p>
    <w:p w14:paraId="4AB933C6"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17.1  </w:t>
      </w:r>
      <w:r w:rsidR="007E27B9">
        <w:rPr>
          <w:rFonts w:ascii="Maiandra GD" w:hAnsi="Maiandra GD"/>
        </w:rPr>
        <w:t xml:space="preserve"> </w:t>
      </w:r>
      <w:r w:rsidRPr="00420D20">
        <w:rPr>
          <w:rFonts w:ascii="Maiandra GD" w:hAnsi="Maiandra GD"/>
        </w:rPr>
        <w:t xml:space="preserve">This contract shall be governed by, and shall be construed in accordance, </w:t>
      </w:r>
      <w:r w:rsidR="007E27B9">
        <w:rPr>
          <w:rFonts w:ascii="Maiandra GD" w:hAnsi="Maiandra GD"/>
        </w:rPr>
        <w:t xml:space="preserve">  </w:t>
      </w:r>
      <w:r w:rsidRPr="00420D20">
        <w:rPr>
          <w:rFonts w:ascii="Maiandra GD" w:hAnsi="Maiandra GD"/>
        </w:rPr>
        <w:t xml:space="preserve">with Botswana law. </w:t>
      </w:r>
    </w:p>
    <w:p w14:paraId="499311BB" w14:textId="77777777" w:rsidR="007E27B9" w:rsidRDefault="00420D20" w:rsidP="007E27B9">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6935071D" w14:textId="77777777" w:rsidR="007E27B9" w:rsidRDefault="00420D20" w:rsidP="007E27B9">
      <w:pPr>
        <w:pStyle w:val="BodyText2"/>
        <w:spacing w:after="120"/>
        <w:ind w:left="426" w:hanging="516"/>
        <w:rPr>
          <w:rFonts w:ascii="Maiandra GD" w:hAnsi="Maiandra GD"/>
        </w:rPr>
      </w:pPr>
      <w:r w:rsidRPr="00420D20">
        <w:rPr>
          <w:rFonts w:ascii="Maiandra GD" w:hAnsi="Maiandra GD"/>
        </w:rPr>
        <w:t>17.3  The dispute shall be determined by a single arbitrator to be appointed by the Chairperson of the Botswana Law Societ</w:t>
      </w:r>
      <w:r w:rsidR="007E27B9">
        <w:rPr>
          <w:rFonts w:ascii="Maiandra GD" w:hAnsi="Maiandra GD"/>
        </w:rPr>
        <w:t>y upon request by either Party.</w:t>
      </w:r>
    </w:p>
    <w:p w14:paraId="49D76460" w14:textId="77777777" w:rsidR="007E27B9" w:rsidRDefault="00420D20" w:rsidP="007E27B9">
      <w:pPr>
        <w:pStyle w:val="BodyText2"/>
        <w:spacing w:after="120"/>
        <w:ind w:left="426" w:hanging="516"/>
        <w:rPr>
          <w:rFonts w:ascii="Maiandra GD" w:hAnsi="Maiandra GD" w:cs="Arial"/>
        </w:rPr>
      </w:pPr>
      <w:r w:rsidRPr="00420D20">
        <w:rPr>
          <w:rFonts w:ascii="Maiandra GD" w:hAnsi="Maiandra GD"/>
        </w:rPr>
        <w:t xml:space="preserve">17.4  The procedure of arbitration shall be fixed by the arbitrator who shall have full power to settle all questions of procedure in any case of disagreement with respect thereto. </w:t>
      </w:r>
    </w:p>
    <w:p w14:paraId="2C027E24" w14:textId="2728231A" w:rsidR="00420D20" w:rsidRPr="00420D20" w:rsidRDefault="00420D20" w:rsidP="007E27B9">
      <w:pPr>
        <w:pStyle w:val="BodyText2"/>
        <w:spacing w:after="120"/>
        <w:ind w:left="426" w:hanging="516"/>
        <w:rPr>
          <w:rFonts w:ascii="Maiandra GD" w:hAnsi="Maiandra GD" w:cs="Arial"/>
        </w:rPr>
      </w:pPr>
      <w:r w:rsidRPr="00420D20">
        <w:rPr>
          <w:rFonts w:ascii="Maiandra GD" w:hAnsi="Maiandra GD"/>
        </w:rPr>
        <w:t>17.5  The decisions of the arbitrator shall be final and binding upon the parties. The arbitration shall take place in Botswana and substantive law of Botswana shall apply.</w:t>
      </w:r>
    </w:p>
    <w:p w14:paraId="7EDA02B3" w14:textId="77777777" w:rsidR="00762E89" w:rsidRPr="00420D20" w:rsidRDefault="00762E89" w:rsidP="0002425A">
      <w:pPr>
        <w:jc w:val="both"/>
        <w:rPr>
          <w:rFonts w:ascii="Maiandra GD" w:hAnsi="Maiandra GD" w:cs="Arial"/>
        </w:rPr>
      </w:pPr>
    </w:p>
    <w:p w14:paraId="0CA68285" w14:textId="5956865E" w:rsidR="00762E89" w:rsidRDefault="00762E89" w:rsidP="0002425A">
      <w:pPr>
        <w:jc w:val="both"/>
        <w:rPr>
          <w:rFonts w:ascii="Maiandra GD" w:hAnsi="Maiandra GD" w:cs="Arial"/>
          <w:b/>
        </w:rPr>
      </w:pPr>
      <w:r w:rsidRPr="00420D20">
        <w:rPr>
          <w:rFonts w:ascii="Maiandra GD" w:hAnsi="Maiandra GD" w:cs="Arial"/>
          <w:b/>
        </w:rPr>
        <w:t xml:space="preserve">The following Annexes are </w:t>
      </w:r>
      <w:r w:rsidR="007E27B9">
        <w:rPr>
          <w:rFonts w:ascii="Maiandra GD" w:hAnsi="Maiandra GD" w:cs="Arial"/>
          <w:b/>
        </w:rPr>
        <w:t>integral part of this Contract:</w:t>
      </w:r>
    </w:p>
    <w:p w14:paraId="676D9C30" w14:textId="36FAA885" w:rsidR="007E27B9" w:rsidRDefault="007E27B9" w:rsidP="0002425A">
      <w:pPr>
        <w:jc w:val="both"/>
        <w:rPr>
          <w:rFonts w:ascii="Maiandra GD" w:hAnsi="Maiandra GD" w:cs="Arial"/>
          <w:b/>
        </w:rPr>
      </w:pPr>
    </w:p>
    <w:p w14:paraId="491FD793" w14:textId="532E0BC4" w:rsidR="007E27B9" w:rsidRDefault="007E27B9" w:rsidP="0002425A">
      <w:pPr>
        <w:jc w:val="both"/>
        <w:rPr>
          <w:rFonts w:ascii="Maiandra GD" w:hAnsi="Maiandra GD" w:cs="Arial"/>
          <w:b/>
        </w:rPr>
      </w:pPr>
    </w:p>
    <w:p w14:paraId="7EAD1731" w14:textId="22419C67" w:rsidR="007E27B9" w:rsidRDefault="007E27B9" w:rsidP="0002425A">
      <w:pPr>
        <w:jc w:val="both"/>
        <w:rPr>
          <w:rFonts w:ascii="Maiandra GD" w:hAnsi="Maiandra GD" w:cs="Arial"/>
          <w:b/>
        </w:rPr>
      </w:pPr>
    </w:p>
    <w:p w14:paraId="4A19DFC1" w14:textId="73BFA52B" w:rsidR="00AC10E4" w:rsidRDefault="00AC10E4" w:rsidP="0002425A">
      <w:pPr>
        <w:jc w:val="both"/>
        <w:rPr>
          <w:rFonts w:ascii="Maiandra GD" w:hAnsi="Maiandra GD" w:cs="Arial"/>
          <w:b/>
        </w:rPr>
      </w:pPr>
    </w:p>
    <w:p w14:paraId="1A3061DA" w14:textId="6F09EA10" w:rsidR="00AC10E4" w:rsidRDefault="00AC10E4" w:rsidP="0002425A">
      <w:pPr>
        <w:jc w:val="both"/>
        <w:rPr>
          <w:rFonts w:ascii="Maiandra GD" w:hAnsi="Maiandra GD" w:cs="Arial"/>
          <w:b/>
        </w:rPr>
      </w:pPr>
    </w:p>
    <w:p w14:paraId="6A656431" w14:textId="762894E3" w:rsidR="00AC10E4" w:rsidRDefault="00AC10E4" w:rsidP="0002425A">
      <w:pPr>
        <w:jc w:val="both"/>
        <w:rPr>
          <w:rFonts w:ascii="Maiandra GD" w:hAnsi="Maiandra GD" w:cs="Arial"/>
          <w:b/>
        </w:rPr>
      </w:pPr>
    </w:p>
    <w:p w14:paraId="0DE4C812" w14:textId="64CF6D0D" w:rsidR="00AC10E4" w:rsidRDefault="00AC10E4" w:rsidP="0002425A">
      <w:pPr>
        <w:jc w:val="both"/>
        <w:rPr>
          <w:rFonts w:ascii="Maiandra GD" w:hAnsi="Maiandra GD" w:cs="Arial"/>
          <w:b/>
        </w:rPr>
      </w:pPr>
    </w:p>
    <w:p w14:paraId="04977FA4" w14:textId="4F87B258" w:rsidR="00AC10E4" w:rsidRDefault="00AC10E4" w:rsidP="0002425A">
      <w:pPr>
        <w:jc w:val="both"/>
        <w:rPr>
          <w:rFonts w:ascii="Maiandra GD" w:hAnsi="Maiandra GD" w:cs="Arial"/>
          <w:b/>
        </w:rPr>
      </w:pPr>
    </w:p>
    <w:p w14:paraId="23D1C8B7" w14:textId="0529ECEF" w:rsidR="00AC10E4" w:rsidRDefault="00AC10E4" w:rsidP="0002425A">
      <w:pPr>
        <w:jc w:val="both"/>
        <w:rPr>
          <w:rFonts w:ascii="Maiandra GD" w:hAnsi="Maiandra GD" w:cs="Arial"/>
          <w:b/>
        </w:rPr>
      </w:pPr>
    </w:p>
    <w:p w14:paraId="34733D61" w14:textId="51E98C95" w:rsidR="00AC10E4" w:rsidRDefault="00AC10E4" w:rsidP="0002425A">
      <w:pPr>
        <w:jc w:val="both"/>
        <w:rPr>
          <w:rFonts w:ascii="Maiandra GD" w:hAnsi="Maiandra GD" w:cs="Arial"/>
          <w:b/>
        </w:rPr>
      </w:pPr>
    </w:p>
    <w:p w14:paraId="07C31B5B" w14:textId="77777777" w:rsidR="00AC10E4" w:rsidRPr="00420D20" w:rsidRDefault="00AC10E4" w:rsidP="0002425A">
      <w:pPr>
        <w:jc w:val="both"/>
        <w:rPr>
          <w:rFonts w:ascii="Maiandra GD" w:hAnsi="Maiandra GD" w:cs="Arial"/>
          <w:b/>
        </w:rPr>
      </w:pPr>
    </w:p>
    <w:p w14:paraId="6AE9D499" w14:textId="77777777" w:rsidR="00762E89" w:rsidRPr="0002425A" w:rsidRDefault="00762E89" w:rsidP="0002425A">
      <w:pPr>
        <w:jc w:val="both"/>
        <w:rPr>
          <w:rFonts w:ascii="Maiandra GD" w:hAnsi="Maiandra GD" w:cs="Arial"/>
        </w:rPr>
      </w:pPr>
    </w:p>
    <w:p w14:paraId="278DD8D6" w14:textId="7777777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07C448E9" w14:textId="77777777" w:rsidR="00762E89" w:rsidRPr="0002425A" w:rsidRDefault="00762E89" w:rsidP="0002425A">
      <w:pPr>
        <w:jc w:val="both"/>
        <w:rPr>
          <w:rFonts w:ascii="Maiandra GD" w:hAnsi="Maiandra GD" w:cs="Arial"/>
          <w:b/>
          <w:i/>
        </w:rPr>
      </w:pPr>
      <w:r w:rsidRPr="0002425A">
        <w:rPr>
          <w:rFonts w:ascii="Maiandra GD" w:hAnsi="Maiandra GD" w:cs="Arial"/>
          <w:b/>
          <w:i/>
        </w:rPr>
        <w:t>Annex 2: Payment Schedule and Requirements</w:t>
      </w:r>
    </w:p>
    <w:p w14:paraId="102DCAD8" w14:textId="77777777" w:rsidR="00762E89" w:rsidRPr="0002425A" w:rsidRDefault="00762E89" w:rsidP="0002425A">
      <w:pPr>
        <w:jc w:val="both"/>
        <w:rPr>
          <w:rFonts w:ascii="Maiandra GD" w:hAnsi="Maiandra GD" w:cs="Arial"/>
        </w:rPr>
      </w:pPr>
    </w:p>
    <w:p w14:paraId="47CB7CC9" w14:textId="77777777" w:rsidR="00762E89" w:rsidRPr="0002425A" w:rsidRDefault="00762E89" w:rsidP="0002425A">
      <w:pPr>
        <w:jc w:val="both"/>
        <w:rPr>
          <w:rFonts w:ascii="Maiandra GD" w:hAnsi="Maiandra GD" w:cs="Arial"/>
        </w:rPr>
      </w:pPr>
      <w:r w:rsidRPr="0002425A">
        <w:rPr>
          <w:rFonts w:ascii="Maiandra GD" w:hAnsi="Maiandra GD" w:cs="Arial"/>
        </w:rPr>
        <w:t xml:space="preserve">Signed today </w:t>
      </w:r>
      <w:r w:rsidRPr="0002425A">
        <w:rPr>
          <w:rFonts w:ascii="Maiandra GD" w:hAnsi="Maiandra GD" w:cs="Arial"/>
          <w:b/>
          <w:i/>
        </w:rPr>
        <w:t>[insert the date]</w:t>
      </w:r>
      <w:r w:rsidRPr="0002425A">
        <w:rPr>
          <w:rFonts w:ascii="Maiandra GD" w:hAnsi="Maiandra GD" w:cs="Arial"/>
        </w:rPr>
        <w:t xml:space="preserve"> in four (4) originals in the English language by: </w:t>
      </w:r>
    </w:p>
    <w:p w14:paraId="647F0D53" w14:textId="77777777" w:rsidR="00762E89" w:rsidRPr="0002425A" w:rsidRDefault="00762E89" w:rsidP="0002425A">
      <w:pPr>
        <w:jc w:val="both"/>
        <w:rPr>
          <w:rFonts w:ascii="Maiandra GD" w:hAnsi="Maiandra GD" w:cs="Arial"/>
          <w:b/>
          <w:lang w:val="en-GB"/>
        </w:rPr>
      </w:pPr>
    </w:p>
    <w:tbl>
      <w:tblPr>
        <w:tblW w:w="88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0"/>
        <w:gridCol w:w="3288"/>
        <w:gridCol w:w="1404"/>
        <w:gridCol w:w="2867"/>
      </w:tblGrid>
      <w:tr w:rsidR="00762E89" w:rsidRPr="0002425A" w14:paraId="4E779AF5" w14:textId="77777777" w:rsidTr="00AC10E4">
        <w:trPr>
          <w:trHeight w:val="368"/>
        </w:trPr>
        <w:tc>
          <w:tcPr>
            <w:tcW w:w="4548" w:type="dxa"/>
            <w:gridSpan w:val="2"/>
            <w:shd w:val="clear" w:color="auto" w:fill="D9D9D9" w:themeFill="background1" w:themeFillShade="D9"/>
          </w:tcPr>
          <w:p w14:paraId="792F0EFA" w14:textId="77777777" w:rsidR="00762E89" w:rsidRPr="0002425A" w:rsidRDefault="00762E89" w:rsidP="0002425A">
            <w:pPr>
              <w:jc w:val="both"/>
              <w:rPr>
                <w:rFonts w:ascii="Maiandra GD" w:hAnsi="Maiandra GD" w:cs="Arial"/>
                <w:b/>
              </w:rPr>
            </w:pPr>
            <w:r w:rsidRPr="0002425A">
              <w:rPr>
                <w:rFonts w:ascii="Maiandra GD" w:hAnsi="Maiandra GD" w:cs="Arial"/>
                <w:b/>
              </w:rPr>
              <w:t>For the Procuring Entity</w:t>
            </w:r>
          </w:p>
        </w:tc>
        <w:tc>
          <w:tcPr>
            <w:tcW w:w="4271" w:type="dxa"/>
            <w:gridSpan w:val="2"/>
            <w:shd w:val="clear" w:color="auto" w:fill="D9D9D9" w:themeFill="background1" w:themeFillShade="D9"/>
          </w:tcPr>
          <w:p w14:paraId="1D5E8741" w14:textId="77777777" w:rsidR="00762E89" w:rsidRPr="0002425A" w:rsidRDefault="00762E89" w:rsidP="0002425A">
            <w:pPr>
              <w:jc w:val="both"/>
              <w:rPr>
                <w:rFonts w:ascii="Maiandra GD" w:hAnsi="Maiandra GD" w:cs="Arial"/>
                <w:b/>
              </w:rPr>
            </w:pPr>
            <w:r w:rsidRPr="0002425A">
              <w:rPr>
                <w:rFonts w:ascii="Maiandra GD" w:hAnsi="Maiandra GD" w:cs="Arial"/>
                <w:b/>
              </w:rPr>
              <w:t>For the Individual Consultant</w:t>
            </w:r>
          </w:p>
        </w:tc>
      </w:tr>
      <w:tr w:rsidR="00762E89" w:rsidRPr="0002425A" w14:paraId="745067C0" w14:textId="77777777" w:rsidTr="00AC10E4">
        <w:trPr>
          <w:trHeight w:val="383"/>
        </w:trPr>
        <w:tc>
          <w:tcPr>
            <w:tcW w:w="1260" w:type="dxa"/>
          </w:tcPr>
          <w:p w14:paraId="5D809ABE"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3288" w:type="dxa"/>
          </w:tcPr>
          <w:p w14:paraId="29BD60E3" w14:textId="77777777" w:rsidR="00762E89" w:rsidRPr="0002425A" w:rsidRDefault="00762E89" w:rsidP="0002425A">
            <w:pPr>
              <w:jc w:val="both"/>
              <w:rPr>
                <w:rFonts w:ascii="Maiandra GD" w:hAnsi="Maiandra GD" w:cs="Arial"/>
                <w:b/>
              </w:rPr>
            </w:pPr>
          </w:p>
        </w:tc>
        <w:tc>
          <w:tcPr>
            <w:tcW w:w="1404" w:type="dxa"/>
          </w:tcPr>
          <w:p w14:paraId="613AB396" w14:textId="77777777" w:rsidR="00762E89" w:rsidRPr="0002425A" w:rsidRDefault="00762E89" w:rsidP="0002425A">
            <w:pPr>
              <w:jc w:val="both"/>
              <w:rPr>
                <w:rFonts w:ascii="Maiandra GD" w:hAnsi="Maiandra GD" w:cs="Arial"/>
                <w:b/>
              </w:rPr>
            </w:pPr>
            <w:r w:rsidRPr="0002425A">
              <w:rPr>
                <w:rFonts w:ascii="Maiandra GD" w:hAnsi="Maiandra GD" w:cs="Arial"/>
                <w:b/>
              </w:rPr>
              <w:t>Name :</w:t>
            </w:r>
          </w:p>
        </w:tc>
        <w:tc>
          <w:tcPr>
            <w:tcW w:w="2867" w:type="dxa"/>
          </w:tcPr>
          <w:p w14:paraId="24087A81" w14:textId="77777777" w:rsidR="00762E89" w:rsidRPr="0002425A" w:rsidRDefault="00762E89" w:rsidP="0002425A">
            <w:pPr>
              <w:jc w:val="both"/>
              <w:rPr>
                <w:rFonts w:ascii="Maiandra GD" w:hAnsi="Maiandra GD" w:cs="Arial"/>
                <w:b/>
              </w:rPr>
            </w:pPr>
          </w:p>
        </w:tc>
      </w:tr>
      <w:tr w:rsidR="00762E89" w:rsidRPr="0002425A" w14:paraId="2F069401" w14:textId="77777777" w:rsidTr="00AC10E4">
        <w:trPr>
          <w:trHeight w:val="368"/>
        </w:trPr>
        <w:tc>
          <w:tcPr>
            <w:tcW w:w="1260" w:type="dxa"/>
          </w:tcPr>
          <w:p w14:paraId="4BA91621" w14:textId="77777777" w:rsidR="00762E89" w:rsidRPr="0002425A" w:rsidRDefault="00762E89" w:rsidP="0002425A">
            <w:pPr>
              <w:jc w:val="both"/>
              <w:rPr>
                <w:rFonts w:ascii="Maiandra GD" w:hAnsi="Maiandra GD" w:cs="Arial"/>
                <w:b/>
              </w:rPr>
            </w:pPr>
            <w:r w:rsidRPr="0002425A">
              <w:rPr>
                <w:rFonts w:ascii="Maiandra GD" w:hAnsi="Maiandra GD" w:cs="Arial"/>
                <w:b/>
              </w:rPr>
              <w:t>Position :</w:t>
            </w:r>
          </w:p>
        </w:tc>
        <w:tc>
          <w:tcPr>
            <w:tcW w:w="3288" w:type="dxa"/>
          </w:tcPr>
          <w:p w14:paraId="30C2C0B0" w14:textId="77777777" w:rsidR="00762E89" w:rsidRPr="0002425A" w:rsidRDefault="00762E89" w:rsidP="0002425A">
            <w:pPr>
              <w:jc w:val="both"/>
              <w:rPr>
                <w:rFonts w:ascii="Maiandra GD" w:hAnsi="Maiandra GD" w:cs="Arial"/>
                <w:b/>
              </w:rPr>
            </w:pPr>
          </w:p>
        </w:tc>
        <w:tc>
          <w:tcPr>
            <w:tcW w:w="1404" w:type="dxa"/>
          </w:tcPr>
          <w:p w14:paraId="3A66EB77" w14:textId="77777777" w:rsidR="00762E89" w:rsidRPr="0002425A" w:rsidRDefault="00762E89" w:rsidP="0002425A">
            <w:pPr>
              <w:jc w:val="both"/>
              <w:rPr>
                <w:rFonts w:ascii="Maiandra GD" w:hAnsi="Maiandra GD" w:cs="Arial"/>
                <w:b/>
              </w:rPr>
            </w:pPr>
          </w:p>
        </w:tc>
        <w:tc>
          <w:tcPr>
            <w:tcW w:w="2867" w:type="dxa"/>
          </w:tcPr>
          <w:p w14:paraId="196411AB" w14:textId="77777777" w:rsidR="00762E89" w:rsidRPr="0002425A" w:rsidRDefault="00762E89" w:rsidP="0002425A">
            <w:pPr>
              <w:jc w:val="both"/>
              <w:rPr>
                <w:rFonts w:ascii="Maiandra GD" w:hAnsi="Maiandra GD" w:cs="Arial"/>
                <w:b/>
              </w:rPr>
            </w:pPr>
          </w:p>
        </w:tc>
      </w:tr>
      <w:tr w:rsidR="00762E89" w:rsidRPr="0002425A" w14:paraId="2D450F6B" w14:textId="77777777" w:rsidTr="00AC10E4">
        <w:trPr>
          <w:trHeight w:val="383"/>
        </w:trPr>
        <w:tc>
          <w:tcPr>
            <w:tcW w:w="1260" w:type="dxa"/>
          </w:tcPr>
          <w:p w14:paraId="2A68BDC3"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3288" w:type="dxa"/>
          </w:tcPr>
          <w:p w14:paraId="0F449BB0" w14:textId="77777777" w:rsidR="00762E89" w:rsidRPr="0002425A" w:rsidRDefault="00762E89" w:rsidP="0002425A">
            <w:pPr>
              <w:jc w:val="both"/>
              <w:rPr>
                <w:rFonts w:ascii="Maiandra GD" w:hAnsi="Maiandra GD" w:cs="Arial"/>
                <w:b/>
              </w:rPr>
            </w:pPr>
          </w:p>
        </w:tc>
        <w:tc>
          <w:tcPr>
            <w:tcW w:w="1404" w:type="dxa"/>
          </w:tcPr>
          <w:p w14:paraId="56156B1B" w14:textId="77777777" w:rsidR="00762E89" w:rsidRPr="0002425A" w:rsidRDefault="00762E89" w:rsidP="0002425A">
            <w:pPr>
              <w:jc w:val="both"/>
              <w:rPr>
                <w:rFonts w:ascii="Maiandra GD" w:hAnsi="Maiandra GD" w:cs="Arial"/>
                <w:b/>
              </w:rPr>
            </w:pPr>
            <w:r w:rsidRPr="0002425A">
              <w:rPr>
                <w:rFonts w:ascii="Maiandra GD" w:hAnsi="Maiandra GD" w:cs="Arial"/>
                <w:b/>
              </w:rPr>
              <w:t>Place :</w:t>
            </w:r>
          </w:p>
        </w:tc>
        <w:tc>
          <w:tcPr>
            <w:tcW w:w="2867" w:type="dxa"/>
          </w:tcPr>
          <w:p w14:paraId="0EBABF2E" w14:textId="77777777" w:rsidR="00762E89" w:rsidRPr="0002425A" w:rsidRDefault="00762E89" w:rsidP="0002425A">
            <w:pPr>
              <w:jc w:val="both"/>
              <w:rPr>
                <w:rFonts w:ascii="Maiandra GD" w:hAnsi="Maiandra GD" w:cs="Arial"/>
                <w:b/>
              </w:rPr>
            </w:pPr>
          </w:p>
        </w:tc>
      </w:tr>
      <w:tr w:rsidR="00762E89" w:rsidRPr="0002425A" w14:paraId="353010EC" w14:textId="77777777" w:rsidTr="00AC10E4">
        <w:trPr>
          <w:trHeight w:val="368"/>
        </w:trPr>
        <w:tc>
          <w:tcPr>
            <w:tcW w:w="1260" w:type="dxa"/>
          </w:tcPr>
          <w:p w14:paraId="4D6D4F31" w14:textId="77777777" w:rsidR="00762E89" w:rsidRPr="0002425A" w:rsidRDefault="00762E89" w:rsidP="0002425A">
            <w:pPr>
              <w:jc w:val="both"/>
              <w:rPr>
                <w:rFonts w:ascii="Maiandra GD" w:hAnsi="Maiandra GD" w:cs="Arial"/>
                <w:b/>
              </w:rPr>
            </w:pPr>
            <w:r w:rsidRPr="0002425A">
              <w:rPr>
                <w:rFonts w:ascii="Maiandra GD" w:hAnsi="Maiandra GD" w:cs="Arial"/>
                <w:b/>
              </w:rPr>
              <w:t xml:space="preserve">Date: </w:t>
            </w:r>
          </w:p>
        </w:tc>
        <w:tc>
          <w:tcPr>
            <w:tcW w:w="3288" w:type="dxa"/>
          </w:tcPr>
          <w:p w14:paraId="7583E40A" w14:textId="77777777" w:rsidR="00762E89" w:rsidRPr="0002425A" w:rsidRDefault="00762E89" w:rsidP="0002425A">
            <w:pPr>
              <w:jc w:val="both"/>
              <w:rPr>
                <w:rFonts w:ascii="Maiandra GD" w:hAnsi="Maiandra GD" w:cs="Arial"/>
                <w:b/>
              </w:rPr>
            </w:pPr>
          </w:p>
        </w:tc>
        <w:tc>
          <w:tcPr>
            <w:tcW w:w="1404" w:type="dxa"/>
          </w:tcPr>
          <w:p w14:paraId="5FD03A48" w14:textId="77777777" w:rsidR="00762E89" w:rsidRPr="0002425A" w:rsidRDefault="00762E89" w:rsidP="0002425A">
            <w:pPr>
              <w:jc w:val="both"/>
              <w:rPr>
                <w:rFonts w:ascii="Maiandra GD" w:hAnsi="Maiandra GD" w:cs="Arial"/>
                <w:b/>
              </w:rPr>
            </w:pPr>
            <w:r w:rsidRPr="0002425A">
              <w:rPr>
                <w:rFonts w:ascii="Maiandra GD" w:hAnsi="Maiandra GD" w:cs="Arial"/>
                <w:b/>
              </w:rPr>
              <w:t>Date :</w:t>
            </w:r>
          </w:p>
        </w:tc>
        <w:tc>
          <w:tcPr>
            <w:tcW w:w="2867" w:type="dxa"/>
          </w:tcPr>
          <w:p w14:paraId="5258D6AA" w14:textId="77777777" w:rsidR="00762E89" w:rsidRPr="0002425A" w:rsidRDefault="00762E89" w:rsidP="0002425A">
            <w:pPr>
              <w:jc w:val="both"/>
              <w:rPr>
                <w:rFonts w:ascii="Maiandra GD" w:hAnsi="Maiandra GD" w:cs="Arial"/>
                <w:b/>
              </w:rPr>
            </w:pPr>
          </w:p>
        </w:tc>
      </w:tr>
      <w:tr w:rsidR="00762E89" w:rsidRPr="0002425A" w14:paraId="12D2754E" w14:textId="77777777" w:rsidTr="00AC10E4">
        <w:trPr>
          <w:trHeight w:val="1119"/>
        </w:trPr>
        <w:tc>
          <w:tcPr>
            <w:tcW w:w="1260" w:type="dxa"/>
          </w:tcPr>
          <w:p w14:paraId="10060D6C"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3288" w:type="dxa"/>
          </w:tcPr>
          <w:p w14:paraId="533D99FC" w14:textId="77777777" w:rsidR="00762E89" w:rsidRPr="0002425A" w:rsidRDefault="00762E89" w:rsidP="0002425A">
            <w:pPr>
              <w:jc w:val="both"/>
              <w:rPr>
                <w:rFonts w:ascii="Maiandra GD" w:hAnsi="Maiandra GD" w:cs="Arial"/>
                <w:b/>
              </w:rPr>
            </w:pPr>
          </w:p>
          <w:p w14:paraId="7D4949C3" w14:textId="77777777" w:rsidR="00762E89" w:rsidRPr="0002425A" w:rsidRDefault="00762E89" w:rsidP="0002425A">
            <w:pPr>
              <w:jc w:val="both"/>
              <w:rPr>
                <w:rFonts w:ascii="Maiandra GD" w:hAnsi="Maiandra GD" w:cs="Arial"/>
                <w:b/>
              </w:rPr>
            </w:pPr>
          </w:p>
          <w:p w14:paraId="7F9FA949" w14:textId="77777777" w:rsidR="00762E89" w:rsidRPr="0002425A" w:rsidRDefault="00762E89" w:rsidP="0002425A">
            <w:pPr>
              <w:jc w:val="both"/>
              <w:rPr>
                <w:rFonts w:ascii="Maiandra GD" w:hAnsi="Maiandra GD" w:cs="Arial"/>
                <w:b/>
              </w:rPr>
            </w:pPr>
          </w:p>
        </w:tc>
        <w:tc>
          <w:tcPr>
            <w:tcW w:w="1404" w:type="dxa"/>
          </w:tcPr>
          <w:p w14:paraId="2B2E41A5" w14:textId="77777777" w:rsidR="00762E89" w:rsidRPr="0002425A" w:rsidRDefault="00762E89" w:rsidP="0002425A">
            <w:pPr>
              <w:jc w:val="both"/>
              <w:rPr>
                <w:rFonts w:ascii="Maiandra GD" w:hAnsi="Maiandra GD" w:cs="Arial"/>
                <w:b/>
              </w:rPr>
            </w:pPr>
            <w:r w:rsidRPr="0002425A">
              <w:rPr>
                <w:rFonts w:ascii="Maiandra GD" w:hAnsi="Maiandra GD" w:cs="Arial"/>
                <w:b/>
              </w:rPr>
              <w:t>Signature:</w:t>
            </w:r>
          </w:p>
        </w:tc>
        <w:tc>
          <w:tcPr>
            <w:tcW w:w="2867" w:type="dxa"/>
          </w:tcPr>
          <w:p w14:paraId="28990E9D" w14:textId="77777777" w:rsidR="00762E89" w:rsidRPr="0002425A" w:rsidRDefault="00762E89" w:rsidP="0002425A">
            <w:pPr>
              <w:jc w:val="both"/>
              <w:rPr>
                <w:rFonts w:ascii="Maiandra GD" w:hAnsi="Maiandra GD" w:cs="Arial"/>
                <w:b/>
              </w:rPr>
            </w:pPr>
          </w:p>
        </w:tc>
      </w:tr>
    </w:tbl>
    <w:p w14:paraId="2EEAE3C4" w14:textId="77777777" w:rsidR="00762E89" w:rsidRPr="0002425A" w:rsidRDefault="00762E89" w:rsidP="0002425A">
      <w:pPr>
        <w:spacing w:after="200" w:line="276" w:lineRule="auto"/>
        <w:jc w:val="both"/>
        <w:rPr>
          <w:rFonts w:ascii="Maiandra GD" w:hAnsi="Maiandra GD" w:cs="Arial"/>
          <w:lang w:val="en-GB"/>
        </w:rPr>
      </w:pPr>
    </w:p>
    <w:p w14:paraId="2F60C38F" w14:textId="77777777" w:rsidR="009C5C86" w:rsidRDefault="009C5C86">
      <w:pPr>
        <w:spacing w:after="160" w:line="259" w:lineRule="auto"/>
        <w:rPr>
          <w:rFonts w:ascii="Maiandra GD" w:hAnsi="Maiandra GD" w:cs="Arial"/>
          <w:b/>
          <w:i/>
        </w:rPr>
      </w:pPr>
      <w:r>
        <w:rPr>
          <w:rFonts w:ascii="Maiandra GD" w:hAnsi="Maiandra GD" w:cs="Arial"/>
          <w:b/>
          <w:i/>
        </w:rPr>
        <w:br w:type="page"/>
      </w:r>
    </w:p>
    <w:p w14:paraId="5685F9B7" w14:textId="5D08A2F7" w:rsidR="00762E89" w:rsidRPr="0002425A" w:rsidRDefault="00762E89" w:rsidP="0002425A">
      <w:pPr>
        <w:jc w:val="both"/>
        <w:rPr>
          <w:rFonts w:ascii="Maiandra GD" w:hAnsi="Maiandra GD" w:cs="Arial"/>
          <w:b/>
          <w:i/>
        </w:rPr>
      </w:pPr>
      <w:r w:rsidRPr="0002425A">
        <w:rPr>
          <w:rFonts w:ascii="Maiandra GD" w:hAnsi="Maiandra GD" w:cs="Arial"/>
          <w:b/>
          <w:i/>
        </w:rPr>
        <w:lastRenderedPageBreak/>
        <w:t>Annex 1: Terms of Reference</w:t>
      </w:r>
    </w:p>
    <w:p w14:paraId="6CC9D0D2" w14:textId="77777777" w:rsidR="00762E89" w:rsidRPr="0002425A" w:rsidRDefault="00762E89" w:rsidP="0002425A">
      <w:pPr>
        <w:jc w:val="both"/>
        <w:rPr>
          <w:rFonts w:ascii="Maiandra GD" w:hAnsi="Maiandra GD" w:cs="Arial"/>
          <w:i/>
        </w:rPr>
      </w:pPr>
    </w:p>
    <w:p w14:paraId="155D0559" w14:textId="77777777" w:rsidR="00762E89" w:rsidRPr="0002425A" w:rsidRDefault="00762E89" w:rsidP="0002425A">
      <w:pPr>
        <w:jc w:val="both"/>
        <w:rPr>
          <w:rFonts w:ascii="Maiandra GD" w:hAnsi="Maiandra GD" w:cs="Arial"/>
          <w:i/>
        </w:rPr>
      </w:pPr>
      <w:r w:rsidRPr="0002425A">
        <w:rPr>
          <w:rFonts w:ascii="Maiandra GD" w:hAnsi="Maiandra GD" w:cs="Arial"/>
          <w:i/>
        </w:rPr>
        <w:t>[insert the Terms of Reference]</w:t>
      </w:r>
    </w:p>
    <w:p w14:paraId="2CA2E0F4" w14:textId="77777777" w:rsidR="00762E89" w:rsidRPr="0002425A" w:rsidRDefault="00762E89" w:rsidP="0002425A">
      <w:pPr>
        <w:jc w:val="both"/>
        <w:rPr>
          <w:rFonts w:ascii="Maiandra GD" w:hAnsi="Maiandra GD" w:cs="Arial"/>
          <w:b/>
          <w:i/>
        </w:rPr>
      </w:pPr>
    </w:p>
    <w:p w14:paraId="7F9CBE43" w14:textId="77777777" w:rsidR="00762E89" w:rsidRPr="0002425A" w:rsidRDefault="00762E89" w:rsidP="0002425A">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3B3C1770" w14:textId="77777777" w:rsidR="00762E89" w:rsidRPr="0002425A" w:rsidRDefault="00762E89" w:rsidP="0002425A">
      <w:pPr>
        <w:jc w:val="both"/>
        <w:rPr>
          <w:rFonts w:ascii="Maiandra GD" w:hAnsi="Maiandra GD" w:cs="Arial"/>
          <w:lang w:val="en-GB"/>
        </w:rPr>
      </w:pPr>
    </w:p>
    <w:p w14:paraId="0B5BEA59" w14:textId="50F4C198" w:rsidR="00762E89" w:rsidRPr="0002425A"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03A16D2" w14:textId="77777777" w:rsidR="00762E89" w:rsidRPr="0002425A" w:rsidRDefault="00762E89" w:rsidP="0002425A">
      <w:pPr>
        <w:pStyle w:val="ListParagraph"/>
        <w:tabs>
          <w:tab w:val="left" w:pos="142"/>
        </w:tabs>
        <w:ind w:left="284"/>
        <w:jc w:val="both"/>
        <w:rPr>
          <w:rFonts w:ascii="Maiandra GD" w:hAnsi="Maiandra GD" w:cs="Arial"/>
          <w:lang w:val="en-GB"/>
        </w:rPr>
      </w:pPr>
    </w:p>
    <w:p w14:paraId="2F8A62DD" w14:textId="4C2A20A2" w:rsidR="00762E89" w:rsidRDefault="00762E89" w:rsidP="0002425A">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40D7DAD1" w14:textId="77777777" w:rsidR="00825ACA" w:rsidRPr="00825ACA" w:rsidRDefault="00825ACA" w:rsidP="00825ACA">
      <w:pPr>
        <w:pStyle w:val="ListParagraph"/>
        <w:rPr>
          <w:rFonts w:ascii="Maiandra GD" w:hAnsi="Maiandra GD" w:cs="Arial"/>
          <w:lang w:val="en-GB"/>
        </w:rPr>
      </w:pPr>
    </w:p>
    <w:tbl>
      <w:tblPr>
        <w:tblW w:w="931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2"/>
        <w:gridCol w:w="1508"/>
        <w:gridCol w:w="1619"/>
        <w:gridCol w:w="1400"/>
        <w:gridCol w:w="2054"/>
        <w:gridCol w:w="1740"/>
      </w:tblGrid>
      <w:tr w:rsidR="00825ACA" w:rsidRPr="000B5FFB" w14:paraId="7C28AB50" w14:textId="77777777" w:rsidTr="004F50BC">
        <w:trPr>
          <w:trHeight w:hRule="exact" w:val="1950"/>
          <w:jc w:val="center"/>
        </w:trPr>
        <w:tc>
          <w:tcPr>
            <w:tcW w:w="992" w:type="dxa"/>
            <w:tcBorders>
              <w:top w:val="double" w:sz="4" w:space="0" w:color="auto"/>
              <w:bottom w:val="single" w:sz="12" w:space="0" w:color="auto"/>
            </w:tcBorders>
            <w:shd w:val="clear" w:color="auto" w:fill="A6A6A6"/>
          </w:tcPr>
          <w:p w14:paraId="5D970E41"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w:t>
            </w:r>
          </w:p>
        </w:tc>
        <w:tc>
          <w:tcPr>
            <w:tcW w:w="1508" w:type="dxa"/>
            <w:tcBorders>
              <w:top w:val="double" w:sz="4" w:space="0" w:color="auto"/>
              <w:bottom w:val="single" w:sz="12" w:space="0" w:color="auto"/>
            </w:tcBorders>
            <w:shd w:val="clear" w:color="auto" w:fill="A6A6A6"/>
          </w:tcPr>
          <w:p w14:paraId="070ABF97"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5"/>
            </w:r>
          </w:p>
        </w:tc>
        <w:tc>
          <w:tcPr>
            <w:tcW w:w="1619" w:type="dxa"/>
            <w:tcBorders>
              <w:top w:val="double" w:sz="4" w:space="0" w:color="auto"/>
              <w:bottom w:val="single" w:sz="12" w:space="0" w:color="auto"/>
            </w:tcBorders>
            <w:shd w:val="clear" w:color="auto" w:fill="A6A6A6"/>
          </w:tcPr>
          <w:p w14:paraId="4264AD84"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w:t>
            </w:r>
            <w:r w:rsidRPr="000B5FFB">
              <w:rPr>
                <w:rStyle w:val="FootnoteReference"/>
                <w:rFonts w:ascii="Arial" w:hAnsi="Arial" w:cs="Arial"/>
                <w:b/>
                <w:bCs/>
                <w:lang w:val="en-GB"/>
              </w:rPr>
              <w:footnoteReference w:id="6"/>
            </w:r>
          </w:p>
        </w:tc>
        <w:tc>
          <w:tcPr>
            <w:tcW w:w="1400" w:type="dxa"/>
            <w:tcBorders>
              <w:top w:val="double" w:sz="4" w:space="0" w:color="auto"/>
              <w:bottom w:val="single" w:sz="12" w:space="0" w:color="auto"/>
            </w:tcBorders>
            <w:shd w:val="clear" w:color="auto" w:fill="A6A6A6"/>
          </w:tcPr>
          <w:p w14:paraId="2B617A7E"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No. of Units</w:t>
            </w:r>
          </w:p>
        </w:tc>
        <w:tc>
          <w:tcPr>
            <w:tcW w:w="2054" w:type="dxa"/>
            <w:tcBorders>
              <w:top w:val="double" w:sz="4" w:space="0" w:color="auto"/>
              <w:bottom w:val="single" w:sz="12" w:space="0" w:color="auto"/>
            </w:tcBorders>
            <w:shd w:val="clear" w:color="auto" w:fill="A6A6A6"/>
          </w:tcPr>
          <w:p w14:paraId="55A50FEF"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Unit Cost</w:t>
            </w:r>
          </w:p>
          <w:p w14:paraId="38612DB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c>
          <w:tcPr>
            <w:tcW w:w="1740" w:type="dxa"/>
            <w:tcBorders>
              <w:top w:val="double" w:sz="4" w:space="0" w:color="auto"/>
              <w:bottom w:val="single" w:sz="12" w:space="0" w:color="auto"/>
            </w:tcBorders>
            <w:shd w:val="clear" w:color="auto" w:fill="A6A6A6"/>
          </w:tcPr>
          <w:p w14:paraId="0322F8C2"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bCs/>
                <w:lang w:val="en-GB"/>
              </w:rPr>
              <w:t>Total</w:t>
            </w:r>
          </w:p>
          <w:p w14:paraId="6FADDDF3" w14:textId="77777777" w:rsidR="00825ACA" w:rsidRPr="000B5FFB" w:rsidRDefault="00825ACA" w:rsidP="00825ACA">
            <w:pPr>
              <w:spacing w:before="40" w:after="40"/>
              <w:jc w:val="center"/>
              <w:rPr>
                <w:rFonts w:ascii="Arial" w:hAnsi="Arial" w:cs="Arial"/>
                <w:b/>
                <w:bCs/>
                <w:lang w:val="en-GB"/>
              </w:rPr>
            </w:pPr>
            <w:r w:rsidRPr="000B5FFB">
              <w:rPr>
                <w:rFonts w:ascii="Arial" w:hAnsi="Arial" w:cs="Arial"/>
                <w:b/>
                <w:lang w:val="en-GB"/>
              </w:rPr>
              <w:t>(in US$)</w:t>
            </w:r>
          </w:p>
        </w:tc>
      </w:tr>
      <w:tr w:rsidR="00825ACA" w:rsidRPr="000B5FFB" w14:paraId="06CDF51A" w14:textId="77777777" w:rsidTr="004F50BC">
        <w:trPr>
          <w:trHeight w:hRule="exact" w:val="1099"/>
          <w:jc w:val="center"/>
        </w:trPr>
        <w:tc>
          <w:tcPr>
            <w:tcW w:w="7573" w:type="dxa"/>
            <w:gridSpan w:val="5"/>
            <w:tcBorders>
              <w:top w:val="single" w:sz="8" w:space="0" w:color="auto"/>
            </w:tcBorders>
            <w:vAlign w:val="center"/>
          </w:tcPr>
          <w:p w14:paraId="3F410C88" w14:textId="77777777" w:rsidR="00825ACA" w:rsidRPr="000B5FFB" w:rsidRDefault="00825ACA" w:rsidP="00825ACA">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1740" w:type="dxa"/>
            <w:tcBorders>
              <w:top w:val="single" w:sz="8" w:space="0" w:color="auto"/>
              <w:bottom w:val="double" w:sz="4" w:space="0" w:color="auto"/>
            </w:tcBorders>
            <w:vAlign w:val="center"/>
          </w:tcPr>
          <w:p w14:paraId="3D8A899C" w14:textId="77777777" w:rsidR="00825ACA" w:rsidRPr="000B5FFB" w:rsidRDefault="00825ACA" w:rsidP="00825ACA">
            <w:pPr>
              <w:spacing w:before="40"/>
              <w:jc w:val="center"/>
              <w:rPr>
                <w:rFonts w:ascii="Arial" w:hAnsi="Arial" w:cs="Arial"/>
                <w:lang w:val="en-GB"/>
              </w:rPr>
            </w:pPr>
          </w:p>
        </w:tc>
      </w:tr>
    </w:tbl>
    <w:p w14:paraId="0732BF0C" w14:textId="77777777" w:rsidR="00825ACA" w:rsidRPr="00825ACA" w:rsidRDefault="00825ACA" w:rsidP="00825ACA">
      <w:pPr>
        <w:tabs>
          <w:tab w:val="left" w:pos="142"/>
        </w:tabs>
        <w:jc w:val="both"/>
        <w:rPr>
          <w:rFonts w:ascii="Maiandra GD" w:hAnsi="Maiandra GD" w:cs="Arial"/>
          <w:lang w:val="en-GB"/>
        </w:rPr>
      </w:pPr>
    </w:p>
    <w:p w14:paraId="6AFF7354" w14:textId="77777777" w:rsidR="00762E89" w:rsidRPr="0002425A" w:rsidRDefault="00762E89" w:rsidP="0002425A">
      <w:pPr>
        <w:pStyle w:val="ListParagraph"/>
        <w:tabs>
          <w:tab w:val="left" w:pos="142"/>
        </w:tabs>
        <w:ind w:left="284"/>
        <w:jc w:val="both"/>
        <w:rPr>
          <w:rFonts w:ascii="Maiandra GD" w:hAnsi="Maiandra GD" w:cs="Arial"/>
          <w:lang w:val="en-GB"/>
        </w:rPr>
      </w:pPr>
    </w:p>
    <w:p w14:paraId="1103C9AA" w14:textId="77777777" w:rsidR="00762E89" w:rsidRPr="0002425A" w:rsidRDefault="00762E89" w:rsidP="0002425A">
      <w:pPr>
        <w:pStyle w:val="Header"/>
        <w:tabs>
          <w:tab w:val="clear" w:pos="4320"/>
          <w:tab w:val="clear" w:pos="8640"/>
        </w:tabs>
        <w:spacing w:line="120" w:lineRule="exact"/>
        <w:jc w:val="both"/>
        <w:rPr>
          <w:rFonts w:ascii="Maiandra GD" w:hAnsi="Maiandra GD" w:cs="Arial"/>
          <w:lang w:val="en-GB" w:eastAsia="it-IT"/>
        </w:rPr>
      </w:pPr>
    </w:p>
    <w:p w14:paraId="595C49E9" w14:textId="77777777" w:rsidR="00762E89" w:rsidRPr="0002425A" w:rsidRDefault="00762E89" w:rsidP="0002425A">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448C509A" w14:textId="77777777" w:rsidR="00762E89" w:rsidRPr="0002425A" w:rsidRDefault="00762E89" w:rsidP="0002425A">
      <w:pPr>
        <w:pStyle w:val="ListParagraph"/>
        <w:tabs>
          <w:tab w:val="left" w:pos="142"/>
        </w:tabs>
        <w:ind w:left="284"/>
        <w:jc w:val="both"/>
        <w:rPr>
          <w:rFonts w:ascii="Maiandra GD" w:hAnsi="Maiandra GD" w:cs="Arial"/>
          <w:lang w:val="en-GB"/>
        </w:rPr>
      </w:pPr>
    </w:p>
    <w:tbl>
      <w:tblPr>
        <w:tblStyle w:val="TableGrid"/>
        <w:tblW w:w="9314" w:type="dxa"/>
        <w:tblLook w:val="04A0" w:firstRow="1" w:lastRow="0" w:firstColumn="1" w:lastColumn="0" w:noHBand="0" w:noVBand="1"/>
      </w:tblPr>
      <w:tblGrid>
        <w:gridCol w:w="6669"/>
        <w:gridCol w:w="2645"/>
      </w:tblGrid>
      <w:tr w:rsidR="00387454" w:rsidRPr="00387454" w14:paraId="2E039AC4" w14:textId="77777777" w:rsidTr="00387454">
        <w:trPr>
          <w:trHeight w:val="908"/>
        </w:trPr>
        <w:tc>
          <w:tcPr>
            <w:tcW w:w="9314" w:type="dxa"/>
            <w:gridSpan w:val="2"/>
          </w:tcPr>
          <w:p w14:paraId="3EFB648E" w14:textId="77777777" w:rsidR="00387454" w:rsidRPr="00387454" w:rsidRDefault="00387454" w:rsidP="00387454">
            <w:pPr>
              <w:jc w:val="both"/>
              <w:rPr>
                <w:rFonts w:ascii="Maiandra GD" w:hAnsi="Maiandra GD" w:cs="Arial"/>
                <w:lang w:val="hr-HR"/>
              </w:rPr>
            </w:pPr>
            <w:r w:rsidRPr="00387454">
              <w:rPr>
                <w:rFonts w:ascii="Maiandra GD" w:hAnsi="Maiandra GD" w:cs="Arial"/>
                <w:lang w:val="hr-HR"/>
              </w:rPr>
              <w:t>Remuneration and payment modalities. The work set out above will be paid in two tranches:</w:t>
            </w:r>
          </w:p>
          <w:p w14:paraId="4D4D6AB6" w14:textId="77777777" w:rsidR="00387454" w:rsidRPr="00387454" w:rsidRDefault="00387454" w:rsidP="00387454">
            <w:pPr>
              <w:jc w:val="both"/>
              <w:rPr>
                <w:rFonts w:ascii="Maiandra GD" w:hAnsi="Maiandra GD" w:cs="Arial"/>
              </w:rPr>
            </w:pPr>
          </w:p>
        </w:tc>
      </w:tr>
      <w:tr w:rsidR="00387454" w:rsidRPr="00387454" w14:paraId="5C44574B" w14:textId="77777777" w:rsidTr="00387454">
        <w:trPr>
          <w:trHeight w:val="908"/>
        </w:trPr>
        <w:tc>
          <w:tcPr>
            <w:tcW w:w="6669" w:type="dxa"/>
          </w:tcPr>
          <w:p w14:paraId="5B551217" w14:textId="0451CB9A" w:rsidR="00387454" w:rsidRPr="00387454" w:rsidRDefault="00387454" w:rsidP="00387454">
            <w:pPr>
              <w:jc w:val="both"/>
              <w:rPr>
                <w:rFonts w:ascii="Maiandra GD" w:hAnsi="Maiandra GD" w:cs="Arial"/>
                <w:lang w:val="hr-HR"/>
              </w:rPr>
            </w:pPr>
            <w:r w:rsidRPr="00387454">
              <w:rPr>
                <w:rFonts w:ascii="Maiandra GD" w:hAnsi="Maiandra GD" w:cs="Arial"/>
                <w:lang w:val="hr-HR"/>
              </w:rPr>
              <w:t xml:space="preserve">40% payment upon submission of the </w:t>
            </w:r>
            <w:r>
              <w:rPr>
                <w:rFonts w:ascii="Maiandra GD" w:hAnsi="Maiandra GD" w:cs="Arial"/>
                <w:lang w:val="hr-HR"/>
              </w:rPr>
              <w:t xml:space="preserve">acceptable </w:t>
            </w:r>
            <w:r w:rsidRPr="00387454">
              <w:rPr>
                <w:rFonts w:ascii="Maiandra GD" w:hAnsi="Maiandra GD" w:cs="Arial"/>
                <w:lang w:val="hr-HR"/>
              </w:rPr>
              <w:t>Inception report</w:t>
            </w:r>
          </w:p>
          <w:p w14:paraId="69A3E1BB" w14:textId="77777777" w:rsidR="00387454" w:rsidRPr="00387454" w:rsidRDefault="00387454" w:rsidP="00387454">
            <w:pPr>
              <w:jc w:val="both"/>
              <w:rPr>
                <w:rFonts w:ascii="Maiandra GD" w:hAnsi="Maiandra GD" w:cs="Arial"/>
              </w:rPr>
            </w:pPr>
          </w:p>
        </w:tc>
        <w:tc>
          <w:tcPr>
            <w:tcW w:w="2645" w:type="dxa"/>
          </w:tcPr>
          <w:p w14:paraId="4F17B9EB" w14:textId="77777777" w:rsidR="00387454" w:rsidRPr="00387454" w:rsidRDefault="00387454" w:rsidP="00387454">
            <w:pPr>
              <w:jc w:val="both"/>
              <w:rPr>
                <w:rFonts w:ascii="Maiandra GD" w:hAnsi="Maiandra GD" w:cs="Arial"/>
              </w:rPr>
            </w:pPr>
          </w:p>
        </w:tc>
      </w:tr>
      <w:tr w:rsidR="00387454" w:rsidRPr="00387454" w14:paraId="50D638E3" w14:textId="77777777" w:rsidTr="00387454">
        <w:trPr>
          <w:trHeight w:val="593"/>
        </w:trPr>
        <w:tc>
          <w:tcPr>
            <w:tcW w:w="6669" w:type="dxa"/>
          </w:tcPr>
          <w:p w14:paraId="44D5B9CE" w14:textId="14269A72" w:rsidR="00387454" w:rsidRPr="00387454" w:rsidRDefault="00387454" w:rsidP="00387454">
            <w:pPr>
              <w:jc w:val="both"/>
              <w:rPr>
                <w:rFonts w:ascii="Maiandra GD" w:hAnsi="Maiandra GD" w:cs="Arial"/>
              </w:rPr>
            </w:pPr>
            <w:r w:rsidRPr="00387454">
              <w:rPr>
                <w:rFonts w:ascii="Maiandra GD" w:hAnsi="Maiandra GD" w:cs="Arial"/>
                <w:lang w:val="hr-HR"/>
              </w:rPr>
              <w:t xml:space="preserve">Final 60% payment: Submission of the </w:t>
            </w:r>
            <w:r>
              <w:rPr>
                <w:rFonts w:ascii="Maiandra GD" w:hAnsi="Maiandra GD" w:cs="Arial"/>
                <w:lang w:val="hr-HR"/>
              </w:rPr>
              <w:t xml:space="preserve">acceptable </w:t>
            </w:r>
            <w:r w:rsidRPr="00387454">
              <w:rPr>
                <w:rFonts w:ascii="Maiandra GD" w:hAnsi="Maiandra GD" w:cs="Arial"/>
                <w:lang w:val="hr-HR"/>
              </w:rPr>
              <w:t>final Report</w:t>
            </w:r>
          </w:p>
        </w:tc>
        <w:tc>
          <w:tcPr>
            <w:tcW w:w="2645" w:type="dxa"/>
          </w:tcPr>
          <w:p w14:paraId="5645DA58" w14:textId="77777777" w:rsidR="00387454" w:rsidRPr="00387454" w:rsidRDefault="00387454" w:rsidP="00387454">
            <w:pPr>
              <w:jc w:val="both"/>
              <w:rPr>
                <w:rFonts w:ascii="Maiandra GD" w:hAnsi="Maiandra GD" w:cs="Arial"/>
              </w:rPr>
            </w:pPr>
          </w:p>
        </w:tc>
      </w:tr>
    </w:tbl>
    <w:p w14:paraId="4871F99C" w14:textId="2D040F01" w:rsidR="00935FF4" w:rsidRDefault="00935FF4" w:rsidP="00935FF4">
      <w:pPr>
        <w:rPr>
          <w:rFonts w:ascii="Maiandra GD" w:hAnsi="Maiandra GD"/>
          <w:lang w:val="en-GB"/>
        </w:rPr>
      </w:pPr>
    </w:p>
    <w:p w14:paraId="256DE0EA" w14:textId="40DBC031" w:rsidR="00762E89" w:rsidRPr="0002425A" w:rsidRDefault="00762E89" w:rsidP="00605A40">
      <w:pPr>
        <w:ind w:left="702" w:hanging="45"/>
        <w:jc w:val="both"/>
        <w:rPr>
          <w:rFonts w:ascii="Maiandra GD" w:hAnsi="Maiandra GD" w:cs="Arial"/>
          <w:lang w:val="en-GB"/>
        </w:rPr>
      </w:pPr>
    </w:p>
    <w:p w14:paraId="035A4408" w14:textId="77777777" w:rsidR="00762E89" w:rsidRPr="0002425A" w:rsidRDefault="00762E89" w:rsidP="0002425A">
      <w:pPr>
        <w:jc w:val="both"/>
        <w:rPr>
          <w:rFonts w:ascii="Maiandra GD" w:hAnsi="Maiandra GD" w:cs="Arial"/>
        </w:rPr>
      </w:pPr>
      <w:r w:rsidRPr="0002425A">
        <w:rPr>
          <w:rFonts w:ascii="Maiandra GD" w:hAnsi="Maiandra GD" w:cs="Arial"/>
          <w:lang w:val="en-GB"/>
        </w:rPr>
        <w:t xml:space="preserve">  </w:t>
      </w:r>
    </w:p>
    <w:p w14:paraId="38F0A446" w14:textId="77777777" w:rsidR="00762E89" w:rsidRPr="0002425A" w:rsidRDefault="00762E89" w:rsidP="0002425A">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30EEA6C" w14:textId="145BAF8E" w:rsidR="003240A7" w:rsidRPr="0002425A" w:rsidRDefault="003240A7" w:rsidP="0002425A">
      <w:pPr>
        <w:jc w:val="both"/>
        <w:rPr>
          <w:rFonts w:ascii="Maiandra GD" w:hAnsi="Maiandra GD"/>
        </w:rPr>
      </w:pPr>
    </w:p>
    <w:sectPr w:rsidR="003240A7" w:rsidRPr="0002425A" w:rsidSect="00762E89">
      <w:headerReference w:type="even" r:id="rId31"/>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CABF" w14:textId="77777777" w:rsidR="00A27D70" w:rsidRDefault="00A27D70" w:rsidP="00762E89">
      <w:r>
        <w:separator/>
      </w:r>
    </w:p>
  </w:endnote>
  <w:endnote w:type="continuationSeparator" w:id="0">
    <w:p w14:paraId="2791C1E9" w14:textId="77777777" w:rsidR="00A27D70" w:rsidRDefault="00A27D70" w:rsidP="0076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FF4B" w14:textId="77777777" w:rsidR="00516155" w:rsidRDefault="005161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C972" w14:textId="77777777" w:rsidR="00516155" w:rsidRDefault="005161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B1BC" w14:textId="0D86B41F" w:rsidR="00516155" w:rsidRDefault="005161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03339">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3339">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B473" w14:textId="7DD9AC22" w:rsidR="00516155" w:rsidRDefault="005161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0333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3339">
      <w:rPr>
        <w:rStyle w:val="PageNumber"/>
        <w:noProof/>
      </w:rPr>
      <w:t>35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3563" w14:textId="77777777" w:rsidR="00516155" w:rsidRDefault="0051615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DB56" w14:textId="71658DE6" w:rsidR="00516155" w:rsidRDefault="005161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03339">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3339">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67BC" w14:textId="77777777" w:rsidR="00516155" w:rsidRDefault="00516155" w:rsidP="00762E8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9FF9" w14:textId="274BF29C" w:rsidR="00516155" w:rsidRDefault="00516155" w:rsidP="00762E89">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03339">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3339">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F4906" w14:textId="77777777" w:rsidR="00A27D70" w:rsidRDefault="00A27D70" w:rsidP="00762E89">
      <w:r>
        <w:separator/>
      </w:r>
    </w:p>
  </w:footnote>
  <w:footnote w:type="continuationSeparator" w:id="0">
    <w:p w14:paraId="129F6643" w14:textId="77777777" w:rsidR="00A27D70" w:rsidRDefault="00A27D70" w:rsidP="00762E89">
      <w:r>
        <w:continuationSeparator/>
      </w:r>
    </w:p>
  </w:footnote>
  <w:footnote w:id="1">
    <w:p w14:paraId="3F6DD195" w14:textId="77777777" w:rsidR="00516155" w:rsidRDefault="00516155" w:rsidP="00762E89">
      <w:pPr>
        <w:pStyle w:val="FootnoteText"/>
      </w:pPr>
      <w:r>
        <w:rPr>
          <w:rStyle w:val="FootnoteReference"/>
        </w:rPr>
        <w:footnoteRef/>
      </w:r>
      <w:r>
        <w:t xml:space="preserve"> Amounts must coincide with the ones indicated under Total Cost of Financial proposal in Form FIN-2.</w:t>
      </w:r>
    </w:p>
  </w:footnote>
  <w:footnote w:id="2">
    <w:p w14:paraId="730E1E90" w14:textId="77777777" w:rsidR="00516155" w:rsidRPr="00F10D65" w:rsidRDefault="00516155" w:rsidP="00762E89">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E5F5C4D" w14:textId="77777777" w:rsidR="00516155" w:rsidRDefault="00516155" w:rsidP="00825ACA">
      <w:pPr>
        <w:pStyle w:val="FootnoteText"/>
      </w:pPr>
      <w:r>
        <w:rPr>
          <w:rStyle w:val="FootnoteReference"/>
        </w:rPr>
        <w:footnoteRef/>
      </w:r>
      <w:r>
        <w:t xml:space="preserve"> Delete items that are not applicable or add other items as the case may be.</w:t>
      </w:r>
    </w:p>
  </w:footnote>
  <w:footnote w:id="4">
    <w:p w14:paraId="4B64C446" w14:textId="77777777" w:rsidR="00516155" w:rsidRDefault="00516155" w:rsidP="00825ACA">
      <w:pPr>
        <w:pStyle w:val="FootnoteText"/>
      </w:pPr>
      <w:r>
        <w:rPr>
          <w:rStyle w:val="FootnoteReference"/>
        </w:rPr>
        <w:footnoteRef/>
      </w:r>
      <w:r>
        <w:t xml:space="preserve"> Indicate unit cost..</w:t>
      </w:r>
    </w:p>
  </w:footnote>
  <w:footnote w:id="5">
    <w:p w14:paraId="2640883D" w14:textId="77777777" w:rsidR="00516155" w:rsidRDefault="00516155" w:rsidP="00825ACA">
      <w:pPr>
        <w:pStyle w:val="FootnoteText"/>
      </w:pPr>
      <w:r>
        <w:rPr>
          <w:rStyle w:val="FootnoteReference"/>
        </w:rPr>
        <w:footnoteRef/>
      </w:r>
      <w:r>
        <w:t xml:space="preserve"> Delete items that are not applicable or add other items as the case may be.</w:t>
      </w:r>
    </w:p>
  </w:footnote>
  <w:footnote w:id="6">
    <w:p w14:paraId="14B762EE" w14:textId="77777777" w:rsidR="00516155" w:rsidRDefault="00516155" w:rsidP="00825ACA">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BF0" w14:textId="77777777" w:rsidR="00516155" w:rsidRDefault="0051615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A6D9" w14:textId="5130441B" w:rsidR="00516155" w:rsidRDefault="00516155">
    <w:pPr>
      <w:pStyle w:val="Header"/>
    </w:pPr>
    <w:r w:rsidRPr="00FA7D4A">
      <w:rPr>
        <w:b/>
        <w:sz w:val="16"/>
        <w:szCs w:val="16"/>
        <w:lang w:val="en-GB"/>
      </w:rPr>
      <w:t xml:space="preserve">REFERENCE NUMBER: </w:t>
    </w:r>
    <w:r>
      <w:rPr>
        <w:b/>
        <w:sz w:val="16"/>
        <w:szCs w:val="16"/>
        <w:lang w:val="en-GB"/>
      </w:rPr>
      <w:t>SADC/3/5/2/170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8B4E" w14:textId="77777777" w:rsidR="00516155" w:rsidRDefault="00516155">
    <w:pPr>
      <w:pStyle w:val="Header"/>
    </w:pPr>
  </w:p>
  <w:p w14:paraId="0964F732" w14:textId="77777777" w:rsidR="00516155" w:rsidRDefault="0051615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3C3B" w14:textId="77777777" w:rsidR="00D07BF8" w:rsidRDefault="00D07BF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0A61" w14:textId="77777777" w:rsidR="00516155" w:rsidRDefault="0051615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D6CA" w14:textId="77777777" w:rsidR="00516155" w:rsidRDefault="0051615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44F9" w14:textId="77777777" w:rsidR="00516155" w:rsidRDefault="00516155">
    <w:pPr>
      <w:spacing w:after="480"/>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8C6D" w14:textId="77777777" w:rsidR="00516155" w:rsidRDefault="0051615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A5C6" w14:textId="77777777" w:rsidR="00516155" w:rsidRDefault="0051615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5"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62115D7"/>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3CE"/>
    <w:multiLevelType w:val="hybridMultilevel"/>
    <w:tmpl w:val="0E82C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lvl>
    <w:lvl w:ilvl="2">
      <w:start w:val="1"/>
      <w:numFmt w:val="decimal"/>
      <w:lvlText w:val="%1.%2.%3."/>
      <w:lvlJc w:val="left"/>
      <w:pPr>
        <w:tabs>
          <w:tab w:val="num" w:pos="2250"/>
        </w:tabs>
        <w:ind w:left="225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E823A9"/>
    <w:multiLevelType w:val="hybridMultilevel"/>
    <w:tmpl w:val="856AB076"/>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0"/>
  </w:num>
  <w:num w:numId="4">
    <w:abstractNumId w:val="1"/>
  </w:num>
  <w:num w:numId="5">
    <w:abstractNumId w:val="14"/>
  </w:num>
  <w:num w:numId="6">
    <w:abstractNumId w:val="8"/>
  </w:num>
  <w:num w:numId="7">
    <w:abstractNumId w:val="2"/>
  </w:num>
  <w:num w:numId="8">
    <w:abstractNumId w:val="3"/>
  </w:num>
  <w:num w:numId="9">
    <w:abstractNumId w:val="9"/>
  </w:num>
  <w:num w:numId="10">
    <w:abstractNumId w:val="7"/>
  </w:num>
  <w:num w:numId="11">
    <w:abstractNumId w:val="6"/>
  </w:num>
  <w:num w:numId="12">
    <w:abstractNumId w:val="16"/>
  </w:num>
  <w:num w:numId="13">
    <w:abstractNumId w:val="19"/>
  </w:num>
  <w:num w:numId="14">
    <w:abstractNumId w:val="4"/>
  </w:num>
  <w:num w:numId="15">
    <w:abstractNumId w:val="20"/>
  </w:num>
  <w:num w:numId="16">
    <w:abstractNumId w:val="18"/>
  </w:num>
  <w:num w:numId="17">
    <w:abstractNumId w:val="17"/>
  </w:num>
  <w:num w:numId="18">
    <w:abstractNumId w:val="10"/>
  </w:num>
  <w:num w:numId="19">
    <w:abstractNumId w:val="13"/>
  </w:num>
  <w:num w:numId="20">
    <w:abstractNumId w:val="12"/>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9"/>
    <w:rsid w:val="0002425A"/>
    <w:rsid w:val="000303E7"/>
    <w:rsid w:val="00073D0F"/>
    <w:rsid w:val="001333C1"/>
    <w:rsid w:val="001652DB"/>
    <w:rsid w:val="001A6B81"/>
    <w:rsid w:val="001C2363"/>
    <w:rsid w:val="001C6A03"/>
    <w:rsid w:val="001E75D5"/>
    <w:rsid w:val="001F444A"/>
    <w:rsid w:val="002254CF"/>
    <w:rsid w:val="00280CE1"/>
    <w:rsid w:val="0029248D"/>
    <w:rsid w:val="002947C8"/>
    <w:rsid w:val="002A3E5C"/>
    <w:rsid w:val="002C435C"/>
    <w:rsid w:val="003240A7"/>
    <w:rsid w:val="00366C9F"/>
    <w:rsid w:val="00383643"/>
    <w:rsid w:val="00387454"/>
    <w:rsid w:val="003878A9"/>
    <w:rsid w:val="00392304"/>
    <w:rsid w:val="003B642D"/>
    <w:rsid w:val="003D5599"/>
    <w:rsid w:val="004010DF"/>
    <w:rsid w:val="00407582"/>
    <w:rsid w:val="00420D20"/>
    <w:rsid w:val="004F50BC"/>
    <w:rsid w:val="00516155"/>
    <w:rsid w:val="00537046"/>
    <w:rsid w:val="00596F75"/>
    <w:rsid w:val="00605A40"/>
    <w:rsid w:val="00642DF8"/>
    <w:rsid w:val="006774A1"/>
    <w:rsid w:val="00706B14"/>
    <w:rsid w:val="00733C80"/>
    <w:rsid w:val="00762E89"/>
    <w:rsid w:val="00783CE7"/>
    <w:rsid w:val="00784E14"/>
    <w:rsid w:val="00796E64"/>
    <w:rsid w:val="007C598B"/>
    <w:rsid w:val="007E27B9"/>
    <w:rsid w:val="0081587F"/>
    <w:rsid w:val="00825ACA"/>
    <w:rsid w:val="00831C1D"/>
    <w:rsid w:val="0084250C"/>
    <w:rsid w:val="008704DC"/>
    <w:rsid w:val="008B2F9C"/>
    <w:rsid w:val="008E3E36"/>
    <w:rsid w:val="009076FF"/>
    <w:rsid w:val="00935FF4"/>
    <w:rsid w:val="00940346"/>
    <w:rsid w:val="00954804"/>
    <w:rsid w:val="009C5C86"/>
    <w:rsid w:val="009E39E3"/>
    <w:rsid w:val="009E39E4"/>
    <w:rsid w:val="00A03339"/>
    <w:rsid w:val="00A27D70"/>
    <w:rsid w:val="00A45A92"/>
    <w:rsid w:val="00A65A0E"/>
    <w:rsid w:val="00AB6CDE"/>
    <w:rsid w:val="00AC10E4"/>
    <w:rsid w:val="00B02C78"/>
    <w:rsid w:val="00B04023"/>
    <w:rsid w:val="00B10823"/>
    <w:rsid w:val="00B41B8B"/>
    <w:rsid w:val="00BB5A55"/>
    <w:rsid w:val="00C35C5D"/>
    <w:rsid w:val="00C410B8"/>
    <w:rsid w:val="00C50DD5"/>
    <w:rsid w:val="00C96C0F"/>
    <w:rsid w:val="00CD5887"/>
    <w:rsid w:val="00CE0D3A"/>
    <w:rsid w:val="00D07BF8"/>
    <w:rsid w:val="00D35D62"/>
    <w:rsid w:val="00D7074F"/>
    <w:rsid w:val="00DA053D"/>
    <w:rsid w:val="00DA257B"/>
    <w:rsid w:val="00DE085E"/>
    <w:rsid w:val="00DE5552"/>
    <w:rsid w:val="00E1094C"/>
    <w:rsid w:val="00E12F2B"/>
    <w:rsid w:val="00E206DE"/>
    <w:rsid w:val="00E57CE0"/>
    <w:rsid w:val="00E7768D"/>
    <w:rsid w:val="00EA4D45"/>
    <w:rsid w:val="00F1043B"/>
    <w:rsid w:val="00F15B40"/>
    <w:rsid w:val="00FA5C66"/>
    <w:rsid w:val="00FC0CCB"/>
    <w:rsid w:val="00FD4520"/>
    <w:rsid w:val="00F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A5F"/>
  <w15:chartTrackingRefBased/>
  <w15:docId w15:val="{36F6F5ED-3CC7-4F54-9FA3-0A7EC0F4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2E89"/>
    <w:pPr>
      <w:keepNext/>
      <w:jc w:val="right"/>
      <w:outlineLvl w:val="0"/>
    </w:pPr>
    <w:rPr>
      <w:b/>
      <w:bCs/>
    </w:rPr>
  </w:style>
  <w:style w:type="paragraph" w:styleId="Heading2">
    <w:name w:val="heading 2"/>
    <w:basedOn w:val="Normal"/>
    <w:next w:val="Normal"/>
    <w:link w:val="Heading2Char"/>
    <w:qFormat/>
    <w:rsid w:val="00762E89"/>
    <w:pPr>
      <w:keepNext/>
      <w:jc w:val="center"/>
      <w:outlineLvl w:val="1"/>
    </w:pPr>
    <w:rPr>
      <w:b/>
      <w:bCs/>
    </w:rPr>
  </w:style>
  <w:style w:type="paragraph" w:styleId="Heading3">
    <w:name w:val="heading 3"/>
    <w:basedOn w:val="Normal"/>
    <w:next w:val="Normal"/>
    <w:link w:val="Heading3Char"/>
    <w:qFormat/>
    <w:rsid w:val="00762E89"/>
    <w:pPr>
      <w:keepNext/>
      <w:ind w:left="1080"/>
      <w:outlineLvl w:val="2"/>
    </w:pPr>
    <w:rPr>
      <w:u w:val="single"/>
    </w:rPr>
  </w:style>
  <w:style w:type="paragraph" w:styleId="Heading4">
    <w:name w:val="heading 4"/>
    <w:aliases w:val=" Sub-Clause Sub-paragraph"/>
    <w:basedOn w:val="Normal"/>
    <w:next w:val="Normal"/>
    <w:link w:val="Heading4Char"/>
    <w:qFormat/>
    <w:rsid w:val="00762E89"/>
    <w:pPr>
      <w:keepNext/>
      <w:jc w:val="right"/>
      <w:outlineLvl w:val="3"/>
    </w:pPr>
    <w:rPr>
      <w:b/>
      <w:u w:val="single"/>
    </w:rPr>
  </w:style>
  <w:style w:type="paragraph" w:styleId="Heading5">
    <w:name w:val="heading 5"/>
    <w:basedOn w:val="Normal"/>
    <w:next w:val="Normal"/>
    <w:link w:val="Heading5Char"/>
    <w:qFormat/>
    <w:rsid w:val="00762E89"/>
    <w:pPr>
      <w:keepNext/>
      <w:ind w:left="720" w:firstLine="360"/>
      <w:jc w:val="right"/>
      <w:outlineLvl w:val="4"/>
    </w:pPr>
    <w:rPr>
      <w:bCs/>
      <w:u w:val="single"/>
    </w:rPr>
  </w:style>
  <w:style w:type="paragraph" w:styleId="Heading6">
    <w:name w:val="heading 6"/>
    <w:basedOn w:val="Normal"/>
    <w:next w:val="Normal"/>
    <w:link w:val="Heading6Char"/>
    <w:qFormat/>
    <w:rsid w:val="00762E89"/>
    <w:pPr>
      <w:keepNext/>
      <w:ind w:left="720" w:firstLine="360"/>
      <w:jc w:val="center"/>
      <w:outlineLvl w:val="5"/>
    </w:pPr>
    <w:rPr>
      <w:bCs/>
      <w:u w:val="single"/>
    </w:rPr>
  </w:style>
  <w:style w:type="paragraph" w:styleId="Heading7">
    <w:name w:val="heading 7"/>
    <w:basedOn w:val="Normal"/>
    <w:next w:val="Normal"/>
    <w:link w:val="Heading7Char"/>
    <w:qFormat/>
    <w:rsid w:val="00762E89"/>
    <w:pPr>
      <w:keepNext/>
      <w:jc w:val="center"/>
      <w:outlineLvl w:val="6"/>
    </w:pPr>
    <w:rPr>
      <w:b/>
      <w:sz w:val="16"/>
    </w:rPr>
  </w:style>
  <w:style w:type="paragraph" w:styleId="Heading8">
    <w:name w:val="heading 8"/>
    <w:basedOn w:val="Normal"/>
    <w:next w:val="Normal"/>
    <w:link w:val="Heading8Char"/>
    <w:qFormat/>
    <w:rsid w:val="00762E89"/>
    <w:pPr>
      <w:keepNext/>
      <w:outlineLvl w:val="7"/>
    </w:pPr>
    <w:rPr>
      <w:bCs/>
      <w:sz w:val="18"/>
      <w:u w:val="single"/>
    </w:rPr>
  </w:style>
  <w:style w:type="paragraph" w:styleId="Heading9">
    <w:name w:val="heading 9"/>
    <w:basedOn w:val="Normal"/>
    <w:next w:val="Normal"/>
    <w:link w:val="Heading9Char"/>
    <w:qFormat/>
    <w:rsid w:val="00762E89"/>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E8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62E8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62E89"/>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762E89"/>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762E89"/>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762E89"/>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762E89"/>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762E89"/>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762E89"/>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762E89"/>
    <w:rPr>
      <w:sz w:val="20"/>
      <w:szCs w:val="20"/>
    </w:rPr>
  </w:style>
  <w:style w:type="character" w:customStyle="1" w:styleId="FootnoteTextChar">
    <w:name w:val="Footnote Text Char"/>
    <w:basedOn w:val="DefaultParagraphFont"/>
    <w:link w:val="FootnoteText"/>
    <w:semiHidden/>
    <w:rsid w:val="00762E89"/>
    <w:rPr>
      <w:rFonts w:ascii="Times New Roman" w:eastAsia="Times New Roman" w:hAnsi="Times New Roman" w:cs="Times New Roman"/>
      <w:sz w:val="20"/>
      <w:szCs w:val="20"/>
    </w:rPr>
  </w:style>
  <w:style w:type="character" w:styleId="FootnoteReference">
    <w:name w:val="footnote reference"/>
    <w:uiPriority w:val="99"/>
    <w:semiHidden/>
    <w:rsid w:val="00762E89"/>
    <w:rPr>
      <w:vertAlign w:val="superscript"/>
    </w:rPr>
  </w:style>
  <w:style w:type="paragraph" w:customStyle="1" w:styleId="ChapterNumber">
    <w:name w:val="ChapterNumber"/>
    <w:basedOn w:val="Normal"/>
    <w:next w:val="Normal"/>
    <w:rsid w:val="00762E89"/>
    <w:pPr>
      <w:spacing w:after="360"/>
    </w:pPr>
  </w:style>
  <w:style w:type="paragraph" w:customStyle="1" w:styleId="Outline1">
    <w:name w:val="Outline1"/>
    <w:basedOn w:val="Outline"/>
    <w:next w:val="Outline2"/>
    <w:rsid w:val="00762E89"/>
    <w:pPr>
      <w:keepNext/>
      <w:tabs>
        <w:tab w:val="num" w:pos="360"/>
      </w:tabs>
      <w:ind w:left="360" w:hanging="360"/>
    </w:pPr>
  </w:style>
  <w:style w:type="paragraph" w:customStyle="1" w:styleId="Outline">
    <w:name w:val="Outline"/>
    <w:basedOn w:val="Normal"/>
    <w:rsid w:val="00762E89"/>
    <w:pPr>
      <w:spacing w:before="240"/>
    </w:pPr>
    <w:rPr>
      <w:kern w:val="28"/>
    </w:rPr>
  </w:style>
  <w:style w:type="paragraph" w:customStyle="1" w:styleId="Outline2">
    <w:name w:val="Outline2"/>
    <w:basedOn w:val="Normal"/>
    <w:rsid w:val="00762E89"/>
    <w:pPr>
      <w:tabs>
        <w:tab w:val="num" w:pos="864"/>
      </w:tabs>
      <w:spacing w:before="240"/>
      <w:ind w:left="864" w:hanging="504"/>
    </w:pPr>
    <w:rPr>
      <w:kern w:val="28"/>
    </w:rPr>
  </w:style>
  <w:style w:type="paragraph" w:customStyle="1" w:styleId="Outline3">
    <w:name w:val="Outline3"/>
    <w:basedOn w:val="Normal"/>
    <w:rsid w:val="00762E89"/>
    <w:pPr>
      <w:tabs>
        <w:tab w:val="num" w:pos="1368"/>
      </w:tabs>
      <w:spacing w:before="240"/>
      <w:ind w:left="1368" w:hanging="504"/>
    </w:pPr>
    <w:rPr>
      <w:kern w:val="28"/>
    </w:rPr>
  </w:style>
  <w:style w:type="paragraph" w:customStyle="1" w:styleId="Outline4">
    <w:name w:val="Outline4"/>
    <w:basedOn w:val="Normal"/>
    <w:rsid w:val="00762E89"/>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762E89"/>
    <w:pPr>
      <w:numPr>
        <w:ilvl w:val="1"/>
        <w:numId w:val="1"/>
      </w:numPr>
      <w:tabs>
        <w:tab w:val="clear" w:pos="1152"/>
        <w:tab w:val="left" w:pos="1440"/>
      </w:tabs>
      <w:spacing w:before="120"/>
      <w:ind w:left="1440" w:hanging="450"/>
    </w:pPr>
  </w:style>
  <w:style w:type="paragraph" w:styleId="BodyText">
    <w:name w:val="Body Text"/>
    <w:basedOn w:val="Normal"/>
    <w:link w:val="BodyTextChar"/>
    <w:rsid w:val="00762E89"/>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762E89"/>
    <w:rPr>
      <w:rFonts w:ascii="Times New Roman" w:eastAsia="Times New Roman" w:hAnsi="Times New Roman" w:cs="Times New Roman"/>
      <w:b/>
      <w:sz w:val="24"/>
      <w:szCs w:val="24"/>
    </w:rPr>
  </w:style>
  <w:style w:type="paragraph" w:styleId="BodyTextIndent">
    <w:name w:val="Body Text Indent"/>
    <w:basedOn w:val="Normal"/>
    <w:link w:val="BodyTextIndentChar"/>
    <w:rsid w:val="00762E89"/>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762E89"/>
    <w:rPr>
      <w:rFonts w:ascii="Times New Roman" w:eastAsia="Times New Roman" w:hAnsi="Times New Roman" w:cs="Times New Roman"/>
      <w:sz w:val="24"/>
      <w:szCs w:val="24"/>
    </w:rPr>
  </w:style>
  <w:style w:type="paragraph" w:styleId="List">
    <w:name w:val="List"/>
    <w:basedOn w:val="Normal"/>
    <w:rsid w:val="00762E89"/>
    <w:pPr>
      <w:numPr>
        <w:numId w:val="2"/>
      </w:numPr>
      <w:tabs>
        <w:tab w:val="clear" w:pos="360"/>
      </w:tabs>
    </w:pPr>
  </w:style>
  <w:style w:type="paragraph" w:styleId="List2">
    <w:name w:val="List 2"/>
    <w:basedOn w:val="Normal"/>
    <w:rsid w:val="00762E89"/>
    <w:pPr>
      <w:ind w:left="720" w:hanging="360"/>
    </w:pPr>
  </w:style>
  <w:style w:type="paragraph" w:styleId="List3">
    <w:name w:val="List 3"/>
    <w:basedOn w:val="Normal"/>
    <w:rsid w:val="00762E89"/>
    <w:pPr>
      <w:ind w:left="1080" w:hanging="360"/>
    </w:pPr>
  </w:style>
  <w:style w:type="paragraph" w:styleId="MessageHeader">
    <w:name w:val="Message Header"/>
    <w:basedOn w:val="Normal"/>
    <w:link w:val="MessageHeaderChar"/>
    <w:rsid w:val="00762E8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762E89"/>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762E89"/>
  </w:style>
  <w:style w:type="character" w:customStyle="1" w:styleId="SalutationChar">
    <w:name w:val="Salutation Char"/>
    <w:basedOn w:val="DefaultParagraphFont"/>
    <w:link w:val="Salutation"/>
    <w:rsid w:val="00762E89"/>
    <w:rPr>
      <w:rFonts w:ascii="Times New Roman" w:eastAsia="Times New Roman" w:hAnsi="Times New Roman" w:cs="Times New Roman"/>
      <w:sz w:val="24"/>
      <w:szCs w:val="24"/>
    </w:rPr>
  </w:style>
  <w:style w:type="paragraph" w:styleId="Closing">
    <w:name w:val="Closing"/>
    <w:basedOn w:val="Normal"/>
    <w:link w:val="ClosingChar"/>
    <w:rsid w:val="00762E89"/>
    <w:pPr>
      <w:ind w:left="4320"/>
    </w:pPr>
  </w:style>
  <w:style w:type="character" w:customStyle="1" w:styleId="ClosingChar">
    <w:name w:val="Closing Char"/>
    <w:basedOn w:val="DefaultParagraphFont"/>
    <w:link w:val="Closing"/>
    <w:rsid w:val="00762E89"/>
    <w:rPr>
      <w:rFonts w:ascii="Times New Roman" w:eastAsia="Times New Roman" w:hAnsi="Times New Roman" w:cs="Times New Roman"/>
      <w:sz w:val="24"/>
      <w:szCs w:val="24"/>
    </w:rPr>
  </w:style>
  <w:style w:type="paragraph" w:styleId="Date">
    <w:name w:val="Date"/>
    <w:basedOn w:val="Normal"/>
    <w:next w:val="Normal"/>
    <w:link w:val="DateChar"/>
    <w:rsid w:val="00762E89"/>
  </w:style>
  <w:style w:type="character" w:customStyle="1" w:styleId="DateChar">
    <w:name w:val="Date Char"/>
    <w:basedOn w:val="DefaultParagraphFont"/>
    <w:link w:val="Date"/>
    <w:rsid w:val="00762E89"/>
    <w:rPr>
      <w:rFonts w:ascii="Times New Roman" w:eastAsia="Times New Roman" w:hAnsi="Times New Roman" w:cs="Times New Roman"/>
      <w:sz w:val="24"/>
      <w:szCs w:val="24"/>
    </w:rPr>
  </w:style>
  <w:style w:type="paragraph" w:styleId="ListContinue">
    <w:name w:val="List Continue"/>
    <w:basedOn w:val="Normal"/>
    <w:rsid w:val="00762E89"/>
    <w:pPr>
      <w:spacing w:after="120"/>
      <w:ind w:left="360"/>
    </w:pPr>
  </w:style>
  <w:style w:type="paragraph" w:styleId="ListContinue2">
    <w:name w:val="List Continue 2"/>
    <w:basedOn w:val="Normal"/>
    <w:rsid w:val="00762E89"/>
    <w:pPr>
      <w:spacing w:after="120"/>
      <w:ind w:left="720"/>
    </w:pPr>
  </w:style>
  <w:style w:type="paragraph" w:styleId="ListContinue3">
    <w:name w:val="List Continue 3"/>
    <w:basedOn w:val="Normal"/>
    <w:rsid w:val="00762E89"/>
    <w:pPr>
      <w:spacing w:after="120"/>
      <w:ind w:left="1080"/>
    </w:pPr>
  </w:style>
  <w:style w:type="paragraph" w:styleId="Signature">
    <w:name w:val="Signature"/>
    <w:basedOn w:val="Normal"/>
    <w:link w:val="SignatureChar"/>
    <w:rsid w:val="00762E89"/>
    <w:pPr>
      <w:ind w:left="4320"/>
    </w:pPr>
  </w:style>
  <w:style w:type="character" w:customStyle="1" w:styleId="SignatureChar">
    <w:name w:val="Signature Char"/>
    <w:basedOn w:val="DefaultParagraphFont"/>
    <w:link w:val="Signature"/>
    <w:rsid w:val="00762E89"/>
    <w:rPr>
      <w:rFonts w:ascii="Times New Roman" w:eastAsia="Times New Roman" w:hAnsi="Times New Roman" w:cs="Times New Roman"/>
      <w:sz w:val="24"/>
      <w:szCs w:val="24"/>
    </w:rPr>
  </w:style>
  <w:style w:type="paragraph" w:customStyle="1" w:styleId="ReferenceLine">
    <w:name w:val="Reference Line"/>
    <w:basedOn w:val="BodyText"/>
    <w:rsid w:val="00762E89"/>
  </w:style>
  <w:style w:type="paragraph" w:styleId="NormalIndent">
    <w:name w:val="Normal Indent"/>
    <w:basedOn w:val="Normal"/>
    <w:rsid w:val="00762E89"/>
    <w:pPr>
      <w:ind w:left="720"/>
    </w:pPr>
  </w:style>
  <w:style w:type="paragraph" w:styleId="BodyTextIndent2">
    <w:name w:val="Body Text Indent 2"/>
    <w:basedOn w:val="Normal"/>
    <w:link w:val="BodyTextIndent2Char"/>
    <w:rsid w:val="00762E89"/>
    <w:pPr>
      <w:ind w:left="1440" w:hanging="720"/>
    </w:pPr>
  </w:style>
  <w:style w:type="character" w:customStyle="1" w:styleId="BodyTextIndent2Char">
    <w:name w:val="Body Text Indent 2 Char"/>
    <w:basedOn w:val="DefaultParagraphFont"/>
    <w:link w:val="BodyTextIndent2"/>
    <w:rsid w:val="00762E89"/>
    <w:rPr>
      <w:rFonts w:ascii="Times New Roman" w:eastAsia="Times New Roman" w:hAnsi="Times New Roman" w:cs="Times New Roman"/>
      <w:sz w:val="24"/>
      <w:szCs w:val="24"/>
    </w:rPr>
  </w:style>
  <w:style w:type="paragraph" w:styleId="BodyText2">
    <w:name w:val="Body Text 2"/>
    <w:basedOn w:val="Normal"/>
    <w:link w:val="BodyText2Char"/>
    <w:rsid w:val="00762E89"/>
    <w:pPr>
      <w:jc w:val="both"/>
    </w:pPr>
  </w:style>
  <w:style w:type="character" w:customStyle="1" w:styleId="BodyText2Char">
    <w:name w:val="Body Text 2 Char"/>
    <w:basedOn w:val="DefaultParagraphFont"/>
    <w:link w:val="BodyText2"/>
    <w:rsid w:val="00762E89"/>
    <w:rPr>
      <w:rFonts w:ascii="Times New Roman" w:eastAsia="Times New Roman" w:hAnsi="Times New Roman" w:cs="Times New Roman"/>
      <w:sz w:val="24"/>
      <w:szCs w:val="24"/>
    </w:rPr>
  </w:style>
  <w:style w:type="paragraph" w:styleId="Header">
    <w:name w:val="header"/>
    <w:basedOn w:val="Normal"/>
    <w:link w:val="HeaderChar"/>
    <w:uiPriority w:val="99"/>
    <w:rsid w:val="00762E89"/>
    <w:pPr>
      <w:tabs>
        <w:tab w:val="center" w:pos="4320"/>
        <w:tab w:val="right" w:pos="8640"/>
      </w:tabs>
    </w:pPr>
  </w:style>
  <w:style w:type="character" w:customStyle="1" w:styleId="HeaderChar">
    <w:name w:val="Header Char"/>
    <w:basedOn w:val="DefaultParagraphFont"/>
    <w:link w:val="Header"/>
    <w:uiPriority w:val="99"/>
    <w:rsid w:val="00762E89"/>
    <w:rPr>
      <w:rFonts w:ascii="Times New Roman" w:eastAsia="Times New Roman" w:hAnsi="Times New Roman" w:cs="Times New Roman"/>
      <w:sz w:val="24"/>
      <w:szCs w:val="24"/>
    </w:rPr>
  </w:style>
  <w:style w:type="paragraph" w:customStyle="1" w:styleId="0Normal">
    <w:name w:val="!0 Normal"/>
    <w:rsid w:val="00762E89"/>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762E89"/>
    <w:pPr>
      <w:spacing w:after="240"/>
    </w:pPr>
  </w:style>
  <w:style w:type="character" w:styleId="PageNumber">
    <w:name w:val="page number"/>
    <w:basedOn w:val="DefaultParagraphFont"/>
    <w:rsid w:val="00762E89"/>
  </w:style>
  <w:style w:type="paragraph" w:styleId="ListBullet2">
    <w:name w:val="List Bullet 2"/>
    <w:basedOn w:val="Normal"/>
    <w:autoRedefine/>
    <w:rsid w:val="00762E89"/>
    <w:pPr>
      <w:numPr>
        <w:numId w:val="3"/>
      </w:numPr>
    </w:pPr>
  </w:style>
  <w:style w:type="paragraph" w:styleId="BodyTextIndent3">
    <w:name w:val="Body Text Indent 3"/>
    <w:basedOn w:val="Normal"/>
    <w:link w:val="BodyTextIndent3Char"/>
    <w:rsid w:val="00762E89"/>
    <w:pPr>
      <w:ind w:left="2160" w:hanging="720"/>
    </w:pPr>
  </w:style>
  <w:style w:type="character" w:customStyle="1" w:styleId="BodyTextIndent3Char">
    <w:name w:val="Body Text Indent 3 Char"/>
    <w:basedOn w:val="DefaultParagraphFont"/>
    <w:link w:val="BodyTextIndent3"/>
    <w:rsid w:val="00762E89"/>
    <w:rPr>
      <w:rFonts w:ascii="Times New Roman" w:eastAsia="Times New Roman" w:hAnsi="Times New Roman" w:cs="Times New Roman"/>
      <w:sz w:val="24"/>
      <w:szCs w:val="24"/>
    </w:rPr>
  </w:style>
  <w:style w:type="paragraph" w:styleId="Caption">
    <w:name w:val="caption"/>
    <w:basedOn w:val="Normal"/>
    <w:next w:val="Normal"/>
    <w:qFormat/>
    <w:rsid w:val="00762E89"/>
    <w:pPr>
      <w:spacing w:before="120" w:after="120"/>
    </w:pPr>
    <w:rPr>
      <w:b/>
    </w:rPr>
  </w:style>
  <w:style w:type="paragraph" w:styleId="BodyText3">
    <w:name w:val="Body Text 3"/>
    <w:basedOn w:val="Normal"/>
    <w:link w:val="BodyText3Char"/>
    <w:rsid w:val="00762E89"/>
    <w:pPr>
      <w:spacing w:line="240" w:lineRule="atLeast"/>
    </w:pPr>
    <w:rPr>
      <w:snapToGrid w:val="0"/>
      <w:color w:val="000000"/>
    </w:rPr>
  </w:style>
  <w:style w:type="character" w:customStyle="1" w:styleId="BodyText3Char">
    <w:name w:val="Body Text 3 Char"/>
    <w:basedOn w:val="DefaultParagraphFont"/>
    <w:link w:val="BodyText3"/>
    <w:rsid w:val="00762E89"/>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762E89"/>
    <w:pPr>
      <w:tabs>
        <w:tab w:val="center" w:pos="4320"/>
        <w:tab w:val="right" w:pos="8640"/>
      </w:tabs>
    </w:pPr>
  </w:style>
  <w:style w:type="character" w:customStyle="1" w:styleId="FooterChar">
    <w:name w:val="Footer Char"/>
    <w:basedOn w:val="DefaultParagraphFont"/>
    <w:link w:val="Footer"/>
    <w:rsid w:val="00762E89"/>
    <w:rPr>
      <w:rFonts w:ascii="Times New Roman" w:eastAsia="Times New Roman" w:hAnsi="Times New Roman" w:cs="Times New Roman"/>
      <w:sz w:val="24"/>
      <w:szCs w:val="24"/>
    </w:rPr>
  </w:style>
  <w:style w:type="paragraph" w:styleId="NormalWeb">
    <w:name w:val="Normal (Web)"/>
    <w:basedOn w:val="Normal"/>
    <w:uiPriority w:val="99"/>
    <w:rsid w:val="00762E8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762E89"/>
  </w:style>
  <w:style w:type="paragraph" w:styleId="TOC2">
    <w:name w:val="toc 2"/>
    <w:basedOn w:val="Normal"/>
    <w:next w:val="Normal"/>
    <w:autoRedefine/>
    <w:uiPriority w:val="39"/>
    <w:qFormat/>
    <w:rsid w:val="00FC0CCB"/>
    <w:pPr>
      <w:tabs>
        <w:tab w:val="left" w:pos="1077"/>
      </w:tabs>
      <w:ind w:left="240"/>
    </w:pPr>
  </w:style>
  <w:style w:type="paragraph" w:styleId="TOC3">
    <w:name w:val="toc 3"/>
    <w:basedOn w:val="Normal"/>
    <w:next w:val="Normal"/>
    <w:autoRedefine/>
    <w:uiPriority w:val="39"/>
    <w:qFormat/>
    <w:rsid w:val="00762E89"/>
    <w:pPr>
      <w:ind w:left="480"/>
    </w:pPr>
  </w:style>
  <w:style w:type="character" w:styleId="Hyperlink">
    <w:name w:val="Hyperlink"/>
    <w:uiPriority w:val="99"/>
    <w:rsid w:val="00762E89"/>
    <w:rPr>
      <w:color w:val="0000FF"/>
      <w:u w:val="single"/>
    </w:rPr>
  </w:style>
  <w:style w:type="paragraph" w:styleId="BlockText">
    <w:name w:val="Block Text"/>
    <w:basedOn w:val="Normal"/>
    <w:rsid w:val="00762E89"/>
    <w:pPr>
      <w:numPr>
        <w:ilvl w:val="12"/>
      </w:numPr>
      <w:spacing w:before="160"/>
      <w:ind w:left="1260" w:right="-72" w:hanging="1260"/>
      <w:jc w:val="both"/>
    </w:pPr>
    <w:rPr>
      <w:szCs w:val="20"/>
    </w:rPr>
  </w:style>
  <w:style w:type="paragraph" w:customStyle="1" w:styleId="MainParanoChapter">
    <w:name w:val="Main Para no Chapter #"/>
    <w:basedOn w:val="Normal"/>
    <w:rsid w:val="00762E89"/>
    <w:pPr>
      <w:tabs>
        <w:tab w:val="num" w:pos="360"/>
      </w:tabs>
      <w:spacing w:after="240"/>
      <w:outlineLvl w:val="1"/>
    </w:pPr>
    <w:rPr>
      <w:sz w:val="22"/>
    </w:rPr>
  </w:style>
  <w:style w:type="paragraph" w:customStyle="1" w:styleId="TextBox">
    <w:name w:val="Text Box"/>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762E8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762E8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762E89"/>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762E89"/>
    <w:pPr>
      <w:tabs>
        <w:tab w:val="left" w:pos="0"/>
        <w:tab w:val="left" w:pos="900"/>
      </w:tabs>
      <w:jc w:val="center"/>
    </w:pPr>
    <w:rPr>
      <w:b/>
      <w:bCs/>
      <w:sz w:val="32"/>
    </w:rPr>
  </w:style>
  <w:style w:type="character" w:customStyle="1" w:styleId="TitleChar">
    <w:name w:val="Title Char"/>
    <w:basedOn w:val="DefaultParagraphFont"/>
    <w:link w:val="Title"/>
    <w:rsid w:val="00762E89"/>
    <w:rPr>
      <w:rFonts w:ascii="Times New Roman" w:eastAsia="Times New Roman" w:hAnsi="Times New Roman" w:cs="Times New Roman"/>
      <w:b/>
      <w:bCs/>
      <w:sz w:val="32"/>
      <w:szCs w:val="24"/>
    </w:rPr>
  </w:style>
  <w:style w:type="paragraph" w:customStyle="1" w:styleId="Referencestyle">
    <w:name w:val="Reference style"/>
    <w:basedOn w:val="Normal"/>
    <w:rsid w:val="00762E89"/>
    <w:rPr>
      <w:szCs w:val="20"/>
    </w:rPr>
  </w:style>
  <w:style w:type="paragraph" w:customStyle="1" w:styleId="P1-SSFlushLeft">
    <w:name w:val="P1-SS Flush Left"/>
    <w:basedOn w:val="Normal"/>
    <w:rsid w:val="00762E89"/>
    <w:pPr>
      <w:spacing w:after="240"/>
      <w:jc w:val="both"/>
    </w:pPr>
    <w:rPr>
      <w:szCs w:val="20"/>
    </w:rPr>
  </w:style>
  <w:style w:type="paragraph" w:customStyle="1" w:styleId="Formletterhead">
    <w:name w:val="Form: letterhead"/>
    <w:basedOn w:val="Referencestyle"/>
    <w:rsid w:val="00762E89"/>
    <w:pPr>
      <w:tabs>
        <w:tab w:val="left" w:pos="5130"/>
        <w:tab w:val="left" w:pos="7290"/>
      </w:tabs>
      <w:ind w:left="180"/>
    </w:pPr>
    <w:rPr>
      <w:rFonts w:ascii="Arial" w:hAnsi="Arial"/>
      <w:sz w:val="28"/>
    </w:rPr>
  </w:style>
  <w:style w:type="character" w:styleId="FollowedHyperlink">
    <w:name w:val="FollowedHyperlink"/>
    <w:rsid w:val="00762E89"/>
    <w:rPr>
      <w:color w:val="800080"/>
      <w:u w:val="single"/>
    </w:rPr>
  </w:style>
  <w:style w:type="paragraph" w:styleId="HTMLPreformatted">
    <w:name w:val="HTML Preformatted"/>
    <w:basedOn w:val="Normal"/>
    <w:link w:val="HTMLPreformattedChar"/>
    <w:rsid w:val="0076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62E89"/>
    <w:rPr>
      <w:rFonts w:ascii="Arial Unicode MS" w:eastAsia="Arial Unicode MS" w:hAnsi="Arial Unicode MS" w:cs="Arial Unicode MS"/>
      <w:sz w:val="20"/>
      <w:szCs w:val="20"/>
    </w:rPr>
  </w:style>
  <w:style w:type="table" w:styleId="TableGrid">
    <w:name w:val="Table Grid"/>
    <w:basedOn w:val="TableNormal"/>
    <w:uiPriority w:val="39"/>
    <w:rsid w:val="00762E8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762E89"/>
    <w:pPr>
      <w:widowControl w:val="0"/>
      <w:overflowPunct w:val="0"/>
      <w:autoSpaceDE w:val="0"/>
      <w:autoSpaceDN w:val="0"/>
      <w:adjustRightInd w:val="0"/>
      <w:jc w:val="both"/>
      <w:textAlignment w:val="baseline"/>
    </w:pPr>
    <w:rPr>
      <w:sz w:val="20"/>
      <w:szCs w:val="20"/>
    </w:rPr>
  </w:style>
  <w:style w:type="character" w:styleId="HTMLTypewriter">
    <w:name w:val="HTML Typewriter"/>
    <w:rsid w:val="00762E89"/>
    <w:rPr>
      <w:rFonts w:ascii="Courier New" w:eastAsia="Times New Roman" w:hAnsi="Courier New" w:cs="Courier New"/>
      <w:sz w:val="24"/>
      <w:szCs w:val="24"/>
    </w:rPr>
  </w:style>
  <w:style w:type="paragraph" w:customStyle="1" w:styleId="Clauses">
    <w:name w:val="Clauses"/>
    <w:basedOn w:val="Normal"/>
    <w:rsid w:val="00762E89"/>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62E8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62E89"/>
    <w:pPr>
      <w:tabs>
        <w:tab w:val="clear" w:pos="1418"/>
        <w:tab w:val="clear" w:pos="1712"/>
        <w:tab w:val="left" w:pos="1843"/>
        <w:tab w:val="num" w:pos="2498"/>
      </w:tabs>
      <w:ind w:left="1843" w:hanging="425"/>
    </w:pPr>
  </w:style>
  <w:style w:type="paragraph" w:customStyle="1" w:styleId="Normal1">
    <w:name w:val="Normal(1)"/>
    <w:basedOn w:val="Normal"/>
    <w:rsid w:val="00762E89"/>
    <w:pPr>
      <w:tabs>
        <w:tab w:val="num" w:pos="1412"/>
      </w:tabs>
      <w:spacing w:after="120"/>
      <w:ind w:left="1412" w:hanging="360"/>
      <w:jc w:val="both"/>
    </w:pPr>
    <w:rPr>
      <w:szCs w:val="20"/>
      <w:lang w:val="en-GB" w:eastAsia="en-GB"/>
    </w:rPr>
  </w:style>
  <w:style w:type="paragraph" w:customStyle="1" w:styleId="xl26">
    <w:name w:val="xl26"/>
    <w:basedOn w:val="Normal"/>
    <w:rsid w:val="00762E89"/>
    <w:pPr>
      <w:spacing w:before="100" w:beforeAutospacing="1" w:after="100" w:afterAutospacing="1"/>
    </w:pPr>
    <w:rPr>
      <w:rFonts w:eastAsia="Arial Unicode MS"/>
      <w:b/>
      <w:bCs/>
      <w:lang w:val="it-IT" w:eastAsia="it-IT"/>
    </w:rPr>
  </w:style>
  <w:style w:type="paragraph" w:customStyle="1" w:styleId="xl143">
    <w:name w:val="xl143"/>
    <w:basedOn w:val="Normal"/>
    <w:rsid w:val="00762E89"/>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762E89"/>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762E89"/>
    <w:pPr>
      <w:spacing w:after="60"/>
      <w:jc w:val="center"/>
      <w:outlineLvl w:val="1"/>
    </w:pPr>
    <w:rPr>
      <w:rFonts w:ascii="Arial" w:hAnsi="Arial" w:cs="Arial"/>
    </w:rPr>
  </w:style>
  <w:style w:type="character" w:customStyle="1" w:styleId="SubtitleChar">
    <w:name w:val="Subtitle Char"/>
    <w:basedOn w:val="DefaultParagraphFont"/>
    <w:link w:val="Subtitle"/>
    <w:rsid w:val="00762E89"/>
    <w:rPr>
      <w:rFonts w:ascii="Arial" w:eastAsia="Times New Roman" w:hAnsi="Arial" w:cs="Arial"/>
      <w:sz w:val="24"/>
      <w:szCs w:val="24"/>
    </w:rPr>
  </w:style>
  <w:style w:type="paragraph" w:customStyle="1" w:styleId="A1-Heading1">
    <w:name w:val="A1-Heading1"/>
    <w:basedOn w:val="Heading1"/>
    <w:rsid w:val="00762E89"/>
    <w:pPr>
      <w:keepNext w:val="0"/>
      <w:spacing w:before="240" w:after="240"/>
      <w:jc w:val="center"/>
    </w:pPr>
    <w:rPr>
      <w:bCs w:val="0"/>
      <w:sz w:val="32"/>
      <w:szCs w:val="20"/>
    </w:rPr>
  </w:style>
  <w:style w:type="paragraph" w:customStyle="1" w:styleId="A1-Heading2">
    <w:name w:val="A1-Heading2"/>
    <w:basedOn w:val="Heading2"/>
    <w:rsid w:val="00762E89"/>
    <w:pPr>
      <w:keepNext w:val="0"/>
      <w:ind w:left="720" w:hanging="720"/>
    </w:pPr>
    <w:rPr>
      <w:smallCaps/>
    </w:rPr>
  </w:style>
  <w:style w:type="paragraph" w:customStyle="1" w:styleId="A2-Heading1">
    <w:name w:val="A2-Heading 1"/>
    <w:basedOn w:val="Heading1"/>
    <w:rsid w:val="00762E89"/>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762E89"/>
    <w:pPr>
      <w:numPr>
        <w:ilvl w:val="12"/>
      </w:numPr>
    </w:pPr>
    <w:rPr>
      <w:smallCaps/>
    </w:rPr>
  </w:style>
  <w:style w:type="paragraph" w:customStyle="1" w:styleId="A1-Heading3">
    <w:name w:val="A1-Heading 3"/>
    <w:basedOn w:val="Heading3"/>
    <w:rsid w:val="00762E89"/>
    <w:pPr>
      <w:keepNext w:val="0"/>
      <w:tabs>
        <w:tab w:val="left" w:pos="540"/>
      </w:tabs>
      <w:ind w:left="533" w:right="-29" w:hanging="533"/>
    </w:pPr>
    <w:rPr>
      <w:b/>
      <w:bCs/>
      <w:u w:val="none"/>
    </w:rPr>
  </w:style>
  <w:style w:type="paragraph" w:customStyle="1" w:styleId="A1-Heading4">
    <w:name w:val="A1-Heading 4"/>
    <w:basedOn w:val="Heading4"/>
    <w:rsid w:val="00762E89"/>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762E89"/>
    <w:pPr>
      <w:keepNext w:val="0"/>
      <w:tabs>
        <w:tab w:val="left" w:pos="540"/>
      </w:tabs>
      <w:ind w:left="539" w:right="-34" w:hanging="539"/>
    </w:pPr>
    <w:rPr>
      <w:b/>
      <w:bCs/>
      <w:u w:val="none"/>
    </w:rPr>
  </w:style>
  <w:style w:type="paragraph" w:customStyle="1" w:styleId="Text2">
    <w:name w:val="Text 2"/>
    <w:basedOn w:val="Normal"/>
    <w:rsid w:val="00762E89"/>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762E89"/>
    <w:rPr>
      <w:rFonts w:ascii="Arial" w:eastAsia="Times New Roman" w:hAnsi="Arial" w:cs="Times New Roman"/>
      <w:sz w:val="20"/>
      <w:szCs w:val="20"/>
      <w:lang w:val="en-GB"/>
    </w:rPr>
  </w:style>
  <w:style w:type="paragraph" w:styleId="CommentText">
    <w:name w:val="annotation text"/>
    <w:basedOn w:val="Normal"/>
    <w:link w:val="CommentTextChar"/>
    <w:semiHidden/>
    <w:rsid w:val="00762E89"/>
    <w:pPr>
      <w:spacing w:after="240"/>
      <w:jc w:val="both"/>
    </w:pPr>
    <w:rPr>
      <w:rFonts w:ascii="Arial" w:hAnsi="Arial"/>
      <w:sz w:val="20"/>
      <w:szCs w:val="20"/>
      <w:lang w:val="en-GB"/>
    </w:rPr>
  </w:style>
  <w:style w:type="character" w:customStyle="1" w:styleId="BalloonTextChar">
    <w:name w:val="Balloon Text Char"/>
    <w:basedOn w:val="DefaultParagraphFont"/>
    <w:link w:val="BalloonText"/>
    <w:uiPriority w:val="99"/>
    <w:semiHidden/>
    <w:rsid w:val="00762E89"/>
    <w:rPr>
      <w:rFonts w:ascii="Tahoma" w:eastAsia="Times New Roman" w:hAnsi="Tahoma" w:cs="Tahoma"/>
      <w:sz w:val="16"/>
      <w:szCs w:val="16"/>
    </w:rPr>
  </w:style>
  <w:style w:type="paragraph" w:styleId="BalloonText">
    <w:name w:val="Balloon Text"/>
    <w:basedOn w:val="Normal"/>
    <w:link w:val="BalloonTextChar"/>
    <w:uiPriority w:val="99"/>
    <w:semiHidden/>
    <w:rsid w:val="00762E89"/>
    <w:rPr>
      <w:rFonts w:ascii="Tahoma" w:hAnsi="Tahoma" w:cs="Tahoma"/>
      <w:sz w:val="16"/>
      <w:szCs w:val="16"/>
    </w:rPr>
  </w:style>
  <w:style w:type="paragraph" w:styleId="ListBullet">
    <w:name w:val="List Bullet"/>
    <w:basedOn w:val="Normal"/>
    <w:autoRedefine/>
    <w:rsid w:val="00762E89"/>
    <w:pPr>
      <w:numPr>
        <w:numId w:val="4"/>
      </w:numPr>
    </w:pPr>
  </w:style>
  <w:style w:type="paragraph" w:customStyle="1" w:styleId="ABLOCKPARA">
    <w:name w:val="A BLOCK PARA"/>
    <w:basedOn w:val="Normal"/>
    <w:rsid w:val="00762E89"/>
    <w:rPr>
      <w:rFonts w:ascii="Book Antiqua" w:hAnsi="Book Antiqua"/>
      <w:sz w:val="22"/>
      <w:szCs w:val="20"/>
    </w:rPr>
  </w:style>
  <w:style w:type="paragraph" w:customStyle="1" w:styleId="DefaultParagraphFontParaChar">
    <w:name w:val="Default Paragraph Font Para Char"/>
    <w:basedOn w:val="Normal"/>
    <w:rsid w:val="00762E89"/>
    <w:pPr>
      <w:spacing w:after="160" w:line="240" w:lineRule="exact"/>
    </w:pPr>
    <w:rPr>
      <w:rFonts w:ascii="Arial" w:hAnsi="Arial"/>
      <w:kern w:val="16"/>
      <w:sz w:val="20"/>
      <w:szCs w:val="20"/>
    </w:rPr>
  </w:style>
  <w:style w:type="paragraph" w:customStyle="1" w:styleId="Char">
    <w:name w:val="Char"/>
    <w:basedOn w:val="Normal"/>
    <w:next w:val="Normal"/>
    <w:rsid w:val="00762E89"/>
    <w:pPr>
      <w:spacing w:after="160" w:line="240" w:lineRule="exact"/>
    </w:pPr>
    <w:rPr>
      <w:rFonts w:ascii="Tahoma" w:hAnsi="Tahoma"/>
      <w:szCs w:val="20"/>
    </w:rPr>
  </w:style>
  <w:style w:type="paragraph" w:styleId="TOCHeading">
    <w:name w:val="TOC Heading"/>
    <w:basedOn w:val="Heading1"/>
    <w:next w:val="Normal"/>
    <w:uiPriority w:val="39"/>
    <w:qFormat/>
    <w:rsid w:val="00762E89"/>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762E89"/>
    <w:rPr>
      <w:rFonts w:ascii="Arial" w:hAnsi="Arial"/>
      <w:b/>
      <w:sz w:val="22"/>
      <w:szCs w:val="20"/>
      <w:lang w:val="de-DE" w:eastAsia="de-DE"/>
    </w:rPr>
  </w:style>
  <w:style w:type="paragraph" w:customStyle="1" w:styleId="underline">
    <w:name w:val="underline"/>
    <w:basedOn w:val="Normal"/>
    <w:rsid w:val="00762E89"/>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762E89"/>
    <w:pPr>
      <w:spacing w:before="120" w:after="120"/>
      <w:jc w:val="both"/>
    </w:pPr>
    <w:rPr>
      <w:rFonts w:ascii="Optima" w:hAnsi="Optima"/>
      <w:sz w:val="22"/>
      <w:szCs w:val="20"/>
      <w:lang w:val="en-GB"/>
    </w:rPr>
  </w:style>
  <w:style w:type="paragraph" w:customStyle="1" w:styleId="Default">
    <w:name w:val="Default"/>
    <w:rsid w:val="00762E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762E89"/>
    <w:rPr>
      <w:rFonts w:ascii="Arial" w:hAnsi="Arial"/>
      <w:sz w:val="20"/>
      <w:szCs w:val="20"/>
      <w:lang w:val="en-GB" w:eastAsia="de-DE"/>
    </w:rPr>
  </w:style>
  <w:style w:type="character" w:customStyle="1" w:styleId="EndnoteTextChar">
    <w:name w:val="Endnote Text Char"/>
    <w:basedOn w:val="DefaultParagraphFont"/>
    <w:link w:val="EndnoteText"/>
    <w:uiPriority w:val="99"/>
    <w:rsid w:val="00762E89"/>
    <w:rPr>
      <w:rFonts w:ascii="Arial" w:eastAsia="Times New Roman" w:hAnsi="Arial" w:cs="Times New Roman"/>
      <w:sz w:val="20"/>
      <w:szCs w:val="20"/>
      <w:lang w:val="en-GB" w:eastAsia="de-DE"/>
    </w:rPr>
  </w:style>
  <w:style w:type="character" w:styleId="EndnoteReference">
    <w:name w:val="endnote reference"/>
    <w:uiPriority w:val="99"/>
    <w:rsid w:val="00762E89"/>
    <w:rPr>
      <w:vertAlign w:val="superscript"/>
    </w:rPr>
  </w:style>
  <w:style w:type="paragraph" w:customStyle="1" w:styleId="Blockquote">
    <w:name w:val="Blockquote"/>
    <w:basedOn w:val="Normal"/>
    <w:rsid w:val="00762E89"/>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762E89"/>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762E89"/>
    <w:rPr>
      <w:rFonts w:ascii="Times New Roman" w:eastAsia="Times New Roman" w:hAnsi="Times New Roman" w:cs="Times New Roman"/>
      <w:sz w:val="24"/>
      <w:szCs w:val="24"/>
    </w:rPr>
  </w:style>
  <w:style w:type="character" w:customStyle="1" w:styleId="apple-style-span">
    <w:name w:val="apple-style-span"/>
    <w:uiPriority w:val="99"/>
    <w:rsid w:val="00762E89"/>
    <w:rPr>
      <w:rFonts w:cs="Times New Roman"/>
    </w:rPr>
  </w:style>
  <w:style w:type="paragraph" w:styleId="NoSpacing">
    <w:name w:val="No Spacing"/>
    <w:link w:val="NoSpacingChar"/>
    <w:uiPriority w:val="1"/>
    <w:qFormat/>
    <w:rsid w:val="00762E89"/>
    <w:pPr>
      <w:spacing w:after="0" w:line="240" w:lineRule="auto"/>
    </w:pPr>
    <w:rPr>
      <w:rFonts w:ascii="Calibri" w:eastAsia="Calibri" w:hAnsi="Calibri" w:cs="Times New Roman"/>
      <w:lang w:val="en-ZA"/>
    </w:rPr>
  </w:style>
  <w:style w:type="character" w:styleId="Emphasis">
    <w:name w:val="Emphasis"/>
    <w:uiPriority w:val="20"/>
    <w:qFormat/>
    <w:rsid w:val="00762E89"/>
    <w:rPr>
      <w:i/>
      <w:iCs/>
    </w:rPr>
  </w:style>
  <w:style w:type="character" w:customStyle="1" w:styleId="CommentSubjectChar">
    <w:name w:val="Comment Subject Char"/>
    <w:basedOn w:val="CommentTextChar"/>
    <w:link w:val="CommentSubject"/>
    <w:uiPriority w:val="99"/>
    <w:semiHidden/>
    <w:rsid w:val="00762E8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762E89"/>
    <w:pPr>
      <w:spacing w:after="0"/>
      <w:jc w:val="left"/>
    </w:pPr>
    <w:rPr>
      <w:rFonts w:ascii="Times New Roman" w:hAnsi="Times New Roman"/>
      <w:b/>
      <w:bCs/>
      <w:lang w:val="en-US"/>
    </w:rPr>
  </w:style>
  <w:style w:type="paragraph" w:customStyle="1" w:styleId="para-flush">
    <w:name w:val="para-flush"/>
    <w:basedOn w:val="Normal"/>
    <w:rsid w:val="00762E89"/>
    <w:pPr>
      <w:spacing w:before="100" w:beforeAutospacing="1" w:after="100" w:afterAutospacing="1"/>
    </w:pPr>
  </w:style>
  <w:style w:type="character" w:customStyle="1" w:styleId="NoSpacingChar">
    <w:name w:val="No Spacing Char"/>
    <w:link w:val="NoSpacing"/>
    <w:uiPriority w:val="1"/>
    <w:locked/>
    <w:rsid w:val="002947C8"/>
    <w:rPr>
      <w:rFonts w:ascii="Calibri" w:eastAsia="Calibri" w:hAnsi="Calibri" w:cs="Times New Roman"/>
      <w:lang w:val="en-ZA"/>
    </w:rPr>
  </w:style>
  <w:style w:type="character" w:styleId="CommentReference">
    <w:name w:val="annotation reference"/>
    <w:basedOn w:val="DefaultParagraphFont"/>
    <w:semiHidden/>
    <w:unhideWhenUsed/>
    <w:rsid w:val="001652DB"/>
    <w:rPr>
      <w:sz w:val="16"/>
      <w:szCs w:val="16"/>
    </w:rPr>
  </w:style>
  <w:style w:type="numbering" w:customStyle="1" w:styleId="ImportedStyle4">
    <w:name w:val="Imported Style 4"/>
    <w:rsid w:val="00420D20"/>
    <w:pPr>
      <w:numPr>
        <w:numId w:val="13"/>
      </w:numPr>
    </w:pPr>
  </w:style>
  <w:style w:type="paragraph" w:customStyle="1" w:styleId="Annexetitle">
    <w:name w:val="Annexe_title"/>
    <w:basedOn w:val="Heading1"/>
    <w:next w:val="Normal"/>
    <w:autoRedefine/>
    <w:rsid w:val="004010DF"/>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Text1">
    <w:name w:val="Text 1"/>
    <w:basedOn w:val="Normal"/>
    <w:rsid w:val="00C96C0F"/>
    <w:pPr>
      <w:spacing w:after="120"/>
      <w:ind w:left="482"/>
      <w:jc w:val="both"/>
    </w:pPr>
    <w:rPr>
      <w:rFonts w:ascii="Arial" w:hAnsi="Arial"/>
      <w:sz w:val="20"/>
      <w:szCs w:val="20"/>
      <w:lang w:val="en-GB" w:eastAsia="en-GB"/>
    </w:rPr>
  </w:style>
  <w:style w:type="paragraph" w:customStyle="1" w:styleId="Heading">
    <w:name w:val="Heading"/>
    <w:basedOn w:val="Normal"/>
    <w:next w:val="BodyText"/>
    <w:rsid w:val="00C35C5D"/>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thobokwe@sadc.int"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nepad.org/" TargetMode="Externa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ikuwa@sadc.int"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legaldocuments@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D80D-D435-4EB3-A0CB-67D80958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7873</Words>
  <Characters>44880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9</cp:revision>
  <dcterms:created xsi:type="dcterms:W3CDTF">2021-09-23T11:21:00Z</dcterms:created>
  <dcterms:modified xsi:type="dcterms:W3CDTF">2021-09-23T13:33:00Z</dcterms:modified>
</cp:coreProperties>
</file>