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69AA" w:rsidRDefault="009C752F">
      <w:pPr>
        <w:pStyle w:val="BodyText"/>
        <w:ind w:left="3751"/>
        <w:rPr>
          <w:rFonts w:ascii="Times New Roman"/>
          <w:sz w:val="20"/>
        </w:rPr>
      </w:pPr>
      <w:r>
        <w:rPr>
          <w:rFonts w:ascii="Times New Roman"/>
          <w:noProof/>
          <w:sz w:val="20"/>
        </w:rPr>
        <w:drawing>
          <wp:inline distT="0" distB="0" distL="0" distR="0">
            <wp:extent cx="1245531" cy="1188720"/>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7" cstate="print"/>
                    <a:stretch>
                      <a:fillRect/>
                    </a:stretch>
                  </pic:blipFill>
                  <pic:spPr>
                    <a:xfrm>
                      <a:off x="0" y="0"/>
                      <a:ext cx="1245531" cy="1188720"/>
                    </a:xfrm>
                    <a:prstGeom prst="rect">
                      <a:avLst/>
                    </a:prstGeom>
                  </pic:spPr>
                </pic:pic>
              </a:graphicData>
            </a:graphic>
          </wp:inline>
        </w:drawing>
      </w:r>
    </w:p>
    <w:p w:rsidR="00AA69AA" w:rsidRDefault="009C752F">
      <w:pPr>
        <w:pStyle w:val="Title"/>
      </w:pPr>
      <w:r>
        <w:t>NEGOTIATION</w:t>
      </w:r>
      <w:r>
        <w:rPr>
          <w:spacing w:val="-15"/>
        </w:rPr>
        <w:t xml:space="preserve"> </w:t>
      </w:r>
      <w:r>
        <w:t>PROCEDURE REQUEST FOR BIDS</w:t>
      </w:r>
      <w:r>
        <w:rPr>
          <w:spacing w:val="-8"/>
        </w:rPr>
        <w:t xml:space="preserve"> </w:t>
      </w:r>
      <w:r>
        <w:t>(RFB)</w:t>
      </w:r>
    </w:p>
    <w:p w:rsidR="00AA69AA" w:rsidRDefault="009C752F">
      <w:pPr>
        <w:spacing w:before="278"/>
        <w:ind w:left="2520" w:right="2519"/>
        <w:jc w:val="center"/>
        <w:rPr>
          <w:sz w:val="24"/>
        </w:rPr>
      </w:pPr>
      <w:r>
        <w:rPr>
          <w:b/>
          <w:sz w:val="24"/>
        </w:rPr>
        <w:t>Reference Number</w:t>
      </w:r>
      <w:r>
        <w:rPr>
          <w:b/>
          <w:i/>
          <w:sz w:val="24"/>
        </w:rPr>
        <w:t xml:space="preserve">: </w:t>
      </w:r>
      <w:r>
        <w:rPr>
          <w:sz w:val="24"/>
        </w:rPr>
        <w:t>SADC/ICT/2/2020</w:t>
      </w:r>
    </w:p>
    <w:p w:rsidR="00AA69AA" w:rsidRDefault="009C752F">
      <w:pPr>
        <w:ind w:left="897" w:right="896"/>
        <w:jc w:val="center"/>
        <w:rPr>
          <w:b/>
          <w:sz w:val="24"/>
        </w:rPr>
      </w:pPr>
      <w:r>
        <w:rPr>
          <w:b/>
          <w:sz w:val="24"/>
        </w:rPr>
        <w:t>Title</w:t>
      </w:r>
      <w:r>
        <w:rPr>
          <w:sz w:val="24"/>
        </w:rPr>
        <w:t xml:space="preserve">: </w:t>
      </w:r>
      <w:r>
        <w:rPr>
          <w:b/>
          <w:sz w:val="24"/>
        </w:rPr>
        <w:t>SUPPLY OF SOFTWARE LICENCES, RENEWALS AND CISCO SMARTNET</w:t>
      </w:r>
    </w:p>
    <w:p w:rsidR="00AA69AA" w:rsidRDefault="009C752F">
      <w:pPr>
        <w:pStyle w:val="BodyText"/>
        <w:spacing w:before="1" w:line="323" w:lineRule="exact"/>
        <w:ind w:left="3776"/>
        <w:rPr>
          <w:b/>
        </w:rPr>
      </w:pPr>
      <w:r>
        <w:t xml:space="preserve">Number of Lots: </w:t>
      </w:r>
      <w:r>
        <w:rPr>
          <w:b/>
        </w:rPr>
        <w:t>5</w:t>
      </w:r>
    </w:p>
    <w:p w:rsidR="00AA69AA" w:rsidRDefault="009C752F">
      <w:pPr>
        <w:pStyle w:val="ListParagraph"/>
        <w:numPr>
          <w:ilvl w:val="0"/>
          <w:numId w:val="2"/>
        </w:numPr>
        <w:tabs>
          <w:tab w:val="left" w:pos="770"/>
          <w:tab w:val="left" w:pos="771"/>
        </w:tabs>
        <w:spacing w:line="242" w:lineRule="auto"/>
        <w:ind w:right="202"/>
        <w:jc w:val="left"/>
        <w:rPr>
          <w:sz w:val="24"/>
        </w:rPr>
      </w:pPr>
      <w:r>
        <w:rPr>
          <w:b/>
          <w:sz w:val="24"/>
        </w:rPr>
        <w:t xml:space="preserve">SADC Secretariat </w:t>
      </w:r>
      <w:r>
        <w:rPr>
          <w:sz w:val="24"/>
        </w:rPr>
        <w:t xml:space="preserve">is inviting </w:t>
      </w:r>
      <w:r>
        <w:rPr>
          <w:b/>
          <w:i/>
          <w:sz w:val="24"/>
        </w:rPr>
        <w:t xml:space="preserve">product partners </w:t>
      </w:r>
      <w:r>
        <w:rPr>
          <w:sz w:val="24"/>
        </w:rPr>
        <w:t xml:space="preserve">and </w:t>
      </w:r>
      <w:proofErr w:type="spellStart"/>
      <w:r>
        <w:rPr>
          <w:b/>
          <w:i/>
          <w:sz w:val="24"/>
        </w:rPr>
        <w:t>authorised</w:t>
      </w:r>
      <w:proofErr w:type="spellEnd"/>
      <w:r>
        <w:rPr>
          <w:b/>
          <w:i/>
          <w:sz w:val="24"/>
        </w:rPr>
        <w:t xml:space="preserve"> </w:t>
      </w:r>
      <w:r>
        <w:rPr>
          <w:sz w:val="24"/>
        </w:rPr>
        <w:t xml:space="preserve">resellers </w:t>
      </w:r>
      <w:r>
        <w:rPr>
          <w:b/>
          <w:i/>
          <w:sz w:val="24"/>
        </w:rPr>
        <w:t xml:space="preserve">only </w:t>
      </w:r>
      <w:r>
        <w:rPr>
          <w:spacing w:val="-4"/>
          <w:sz w:val="24"/>
        </w:rPr>
        <w:t xml:space="preserve">to </w:t>
      </w:r>
      <w:r>
        <w:rPr>
          <w:sz w:val="24"/>
        </w:rPr>
        <w:t xml:space="preserve">submit a </w:t>
      </w:r>
      <w:proofErr w:type="gramStart"/>
      <w:r>
        <w:rPr>
          <w:sz w:val="24"/>
        </w:rPr>
        <w:t>bids</w:t>
      </w:r>
      <w:proofErr w:type="gramEnd"/>
      <w:r>
        <w:rPr>
          <w:sz w:val="24"/>
        </w:rPr>
        <w:t xml:space="preserve"> for the Supply of the following</w:t>
      </w:r>
      <w:r>
        <w:rPr>
          <w:spacing w:val="-5"/>
          <w:sz w:val="24"/>
        </w:rPr>
        <w:t xml:space="preserve"> </w:t>
      </w:r>
      <w:r>
        <w:rPr>
          <w:sz w:val="24"/>
        </w:rPr>
        <w:t>items</w:t>
      </w:r>
    </w:p>
    <w:p w:rsidR="00AA69AA" w:rsidRDefault="00AA69AA">
      <w:pPr>
        <w:pStyle w:val="BodyText"/>
        <w:spacing w:before="7"/>
        <w:rPr>
          <w:sz w:val="23"/>
        </w:rPr>
      </w:pPr>
    </w:p>
    <w:tbl>
      <w:tblPr>
        <w:tblW w:w="0" w:type="auto"/>
        <w:tblInd w:w="6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
        <w:gridCol w:w="5238"/>
        <w:gridCol w:w="2269"/>
      </w:tblGrid>
      <w:tr w:rsidR="00AA69AA">
        <w:trPr>
          <w:trHeight w:val="323"/>
        </w:trPr>
        <w:tc>
          <w:tcPr>
            <w:tcW w:w="576" w:type="dxa"/>
          </w:tcPr>
          <w:p w:rsidR="00AA69AA" w:rsidRDefault="009C752F">
            <w:pPr>
              <w:pStyle w:val="TableParagraph"/>
              <w:spacing w:line="304" w:lineRule="exact"/>
              <w:rPr>
                <w:rFonts w:ascii="Palatino Linotype"/>
                <w:b/>
                <w:sz w:val="24"/>
              </w:rPr>
            </w:pPr>
            <w:r>
              <w:rPr>
                <w:rFonts w:ascii="Palatino Linotype"/>
                <w:b/>
                <w:sz w:val="24"/>
              </w:rPr>
              <w:t>Lot</w:t>
            </w:r>
          </w:p>
        </w:tc>
        <w:tc>
          <w:tcPr>
            <w:tcW w:w="5238" w:type="dxa"/>
          </w:tcPr>
          <w:p w:rsidR="00AA69AA" w:rsidRDefault="009C752F">
            <w:pPr>
              <w:pStyle w:val="TableParagraph"/>
              <w:spacing w:line="304" w:lineRule="exact"/>
              <w:rPr>
                <w:rFonts w:ascii="Palatino Linotype"/>
                <w:b/>
                <w:sz w:val="24"/>
              </w:rPr>
            </w:pPr>
            <w:r>
              <w:rPr>
                <w:rFonts w:ascii="Palatino Linotype"/>
                <w:b/>
                <w:sz w:val="24"/>
              </w:rPr>
              <w:t>Item</w:t>
            </w:r>
          </w:p>
        </w:tc>
        <w:tc>
          <w:tcPr>
            <w:tcW w:w="2269" w:type="dxa"/>
          </w:tcPr>
          <w:p w:rsidR="00AA69AA" w:rsidRDefault="009C752F">
            <w:pPr>
              <w:pStyle w:val="TableParagraph"/>
              <w:spacing w:line="304" w:lineRule="exact"/>
              <w:rPr>
                <w:rFonts w:ascii="Palatino Linotype"/>
                <w:b/>
                <w:sz w:val="24"/>
              </w:rPr>
            </w:pPr>
            <w:r>
              <w:rPr>
                <w:rFonts w:ascii="Palatino Linotype"/>
                <w:b/>
                <w:sz w:val="24"/>
              </w:rPr>
              <w:t>Qty</w:t>
            </w:r>
          </w:p>
        </w:tc>
      </w:tr>
      <w:tr w:rsidR="00AA69AA">
        <w:trPr>
          <w:trHeight w:val="830"/>
        </w:trPr>
        <w:tc>
          <w:tcPr>
            <w:tcW w:w="576" w:type="dxa"/>
          </w:tcPr>
          <w:p w:rsidR="00AA69AA" w:rsidRDefault="009C752F">
            <w:pPr>
              <w:pStyle w:val="TableParagraph"/>
              <w:spacing w:before="2"/>
              <w:rPr>
                <w:rFonts w:ascii="Palatino Linotype"/>
                <w:sz w:val="24"/>
              </w:rPr>
            </w:pPr>
            <w:r>
              <w:rPr>
                <w:rFonts w:ascii="Palatino Linotype"/>
                <w:sz w:val="24"/>
              </w:rPr>
              <w:t>1</w:t>
            </w:r>
          </w:p>
        </w:tc>
        <w:tc>
          <w:tcPr>
            <w:tcW w:w="5238" w:type="dxa"/>
          </w:tcPr>
          <w:p w:rsidR="00AA69AA" w:rsidRDefault="009C752F">
            <w:pPr>
              <w:pStyle w:val="TableParagraph"/>
              <w:spacing w:line="273" w:lineRule="exact"/>
              <w:rPr>
                <w:sz w:val="24"/>
              </w:rPr>
            </w:pPr>
            <w:r>
              <w:rPr>
                <w:sz w:val="24"/>
              </w:rPr>
              <w:t>Renewal only:</w:t>
            </w:r>
          </w:p>
          <w:p w:rsidR="00AA69AA" w:rsidRDefault="009C752F">
            <w:pPr>
              <w:pStyle w:val="TableParagraph"/>
              <w:spacing w:line="270" w:lineRule="atLeast"/>
              <w:ind w:right="83"/>
              <w:rPr>
                <w:sz w:val="24"/>
              </w:rPr>
            </w:pPr>
            <w:r>
              <w:rPr>
                <w:sz w:val="24"/>
              </w:rPr>
              <w:t>F-Secure Licences and support (</w:t>
            </w:r>
            <w:r w:rsidR="00026955">
              <w:rPr>
                <w:sz w:val="24"/>
              </w:rPr>
              <w:t xml:space="preserve">12 months </w:t>
            </w:r>
            <w:r>
              <w:rPr>
                <w:sz w:val="24"/>
              </w:rPr>
              <w:t>effective 8 Jan 2021)</w:t>
            </w:r>
          </w:p>
        </w:tc>
        <w:tc>
          <w:tcPr>
            <w:tcW w:w="2269" w:type="dxa"/>
          </w:tcPr>
          <w:p w:rsidR="00AA69AA" w:rsidRPr="00CE322D" w:rsidRDefault="009C752F">
            <w:pPr>
              <w:pStyle w:val="TableParagraph"/>
              <w:spacing w:line="273" w:lineRule="exact"/>
              <w:rPr>
                <w:b/>
                <w:sz w:val="24"/>
              </w:rPr>
            </w:pPr>
            <w:r w:rsidRPr="00CE322D">
              <w:rPr>
                <w:b/>
                <w:sz w:val="24"/>
              </w:rPr>
              <w:t>3</w:t>
            </w:r>
            <w:r w:rsidR="00E23EB9">
              <w:rPr>
                <w:b/>
                <w:sz w:val="24"/>
              </w:rPr>
              <w:t>5</w:t>
            </w:r>
            <w:r w:rsidRPr="00CE322D">
              <w:rPr>
                <w:b/>
                <w:sz w:val="24"/>
              </w:rPr>
              <w:t>0 client</w:t>
            </w:r>
          </w:p>
          <w:p w:rsidR="00AA69AA" w:rsidRPr="00CE322D" w:rsidRDefault="009C752F">
            <w:pPr>
              <w:pStyle w:val="TableParagraph"/>
              <w:rPr>
                <w:b/>
                <w:sz w:val="24"/>
              </w:rPr>
            </w:pPr>
            <w:r w:rsidRPr="00CE322D">
              <w:rPr>
                <w:b/>
                <w:sz w:val="24"/>
              </w:rPr>
              <w:t xml:space="preserve">60 </w:t>
            </w:r>
            <w:proofErr w:type="gramStart"/>
            <w:r w:rsidRPr="00CE322D">
              <w:rPr>
                <w:b/>
                <w:sz w:val="24"/>
              </w:rPr>
              <w:t>server</w:t>
            </w:r>
            <w:proofErr w:type="gramEnd"/>
          </w:p>
        </w:tc>
      </w:tr>
      <w:tr w:rsidR="00AA69AA">
        <w:trPr>
          <w:trHeight w:val="828"/>
        </w:trPr>
        <w:tc>
          <w:tcPr>
            <w:tcW w:w="576" w:type="dxa"/>
          </w:tcPr>
          <w:p w:rsidR="00AA69AA" w:rsidRDefault="009C752F">
            <w:pPr>
              <w:pStyle w:val="TableParagraph"/>
              <w:spacing w:before="2"/>
              <w:rPr>
                <w:rFonts w:ascii="Palatino Linotype"/>
                <w:sz w:val="24"/>
              </w:rPr>
            </w:pPr>
            <w:r>
              <w:rPr>
                <w:rFonts w:ascii="Palatino Linotype"/>
                <w:sz w:val="24"/>
              </w:rPr>
              <w:t>2</w:t>
            </w:r>
          </w:p>
        </w:tc>
        <w:tc>
          <w:tcPr>
            <w:tcW w:w="5238" w:type="dxa"/>
          </w:tcPr>
          <w:p w:rsidR="00AA69AA" w:rsidRDefault="009C752F">
            <w:pPr>
              <w:pStyle w:val="TableParagraph"/>
              <w:spacing w:line="271" w:lineRule="exact"/>
              <w:rPr>
                <w:sz w:val="24"/>
              </w:rPr>
            </w:pPr>
            <w:r>
              <w:rPr>
                <w:sz w:val="24"/>
              </w:rPr>
              <w:t>Renewal only:</w:t>
            </w:r>
          </w:p>
          <w:p w:rsidR="00AA69AA" w:rsidRDefault="009C752F">
            <w:pPr>
              <w:pStyle w:val="TableParagraph"/>
              <w:spacing w:line="270" w:lineRule="atLeast"/>
              <w:rPr>
                <w:sz w:val="24"/>
              </w:rPr>
            </w:pPr>
            <w:r>
              <w:rPr>
                <w:sz w:val="24"/>
              </w:rPr>
              <w:t>Solarwinds Licences and support (</w:t>
            </w:r>
            <w:r w:rsidR="00026955">
              <w:rPr>
                <w:sz w:val="24"/>
              </w:rPr>
              <w:t>12 months e</w:t>
            </w:r>
            <w:r>
              <w:rPr>
                <w:sz w:val="24"/>
              </w:rPr>
              <w:t xml:space="preserve">ffective Dec </w:t>
            </w:r>
            <w:r w:rsidR="00CE322D">
              <w:rPr>
                <w:sz w:val="24"/>
              </w:rPr>
              <w:t xml:space="preserve">22 </w:t>
            </w:r>
            <w:r>
              <w:rPr>
                <w:sz w:val="24"/>
              </w:rPr>
              <w:t>2020)</w:t>
            </w:r>
          </w:p>
        </w:tc>
        <w:tc>
          <w:tcPr>
            <w:tcW w:w="2269" w:type="dxa"/>
          </w:tcPr>
          <w:p w:rsidR="00AA69AA" w:rsidRPr="00CE322D" w:rsidRDefault="009C752F">
            <w:pPr>
              <w:pStyle w:val="TableParagraph"/>
              <w:spacing w:line="271" w:lineRule="exact"/>
              <w:rPr>
                <w:b/>
                <w:sz w:val="24"/>
              </w:rPr>
            </w:pPr>
            <w:r w:rsidRPr="00CE322D">
              <w:rPr>
                <w:b/>
                <w:sz w:val="24"/>
              </w:rPr>
              <w:t>7 modules</w:t>
            </w:r>
          </w:p>
        </w:tc>
      </w:tr>
      <w:tr w:rsidR="00AA69AA">
        <w:trPr>
          <w:trHeight w:val="827"/>
        </w:trPr>
        <w:tc>
          <w:tcPr>
            <w:tcW w:w="576" w:type="dxa"/>
          </w:tcPr>
          <w:p w:rsidR="00AA69AA" w:rsidRDefault="009C752F">
            <w:pPr>
              <w:pStyle w:val="TableParagraph"/>
              <w:spacing w:before="2"/>
              <w:rPr>
                <w:rFonts w:ascii="Palatino Linotype"/>
                <w:sz w:val="24"/>
              </w:rPr>
            </w:pPr>
            <w:r>
              <w:rPr>
                <w:rFonts w:ascii="Palatino Linotype"/>
                <w:sz w:val="24"/>
              </w:rPr>
              <w:t>3</w:t>
            </w:r>
          </w:p>
        </w:tc>
        <w:tc>
          <w:tcPr>
            <w:tcW w:w="5238" w:type="dxa"/>
          </w:tcPr>
          <w:p w:rsidR="00AA69AA" w:rsidRDefault="009C752F">
            <w:pPr>
              <w:pStyle w:val="TableParagraph"/>
              <w:spacing w:line="270" w:lineRule="exact"/>
              <w:rPr>
                <w:sz w:val="24"/>
              </w:rPr>
            </w:pPr>
            <w:r>
              <w:rPr>
                <w:sz w:val="24"/>
              </w:rPr>
              <w:t>Renewal only:</w:t>
            </w:r>
          </w:p>
          <w:p w:rsidR="00AA69AA" w:rsidRDefault="009C752F">
            <w:pPr>
              <w:pStyle w:val="TableParagraph"/>
              <w:spacing w:line="270" w:lineRule="atLeast"/>
              <w:rPr>
                <w:sz w:val="24"/>
              </w:rPr>
            </w:pPr>
            <w:proofErr w:type="spellStart"/>
            <w:r>
              <w:rPr>
                <w:sz w:val="24"/>
              </w:rPr>
              <w:t>PaperCut</w:t>
            </w:r>
            <w:proofErr w:type="spellEnd"/>
            <w:r>
              <w:rPr>
                <w:sz w:val="24"/>
              </w:rPr>
              <w:t xml:space="preserve"> MF </w:t>
            </w:r>
            <w:proofErr w:type="spellStart"/>
            <w:r>
              <w:rPr>
                <w:sz w:val="24"/>
              </w:rPr>
              <w:t>licences</w:t>
            </w:r>
            <w:proofErr w:type="spellEnd"/>
            <w:r>
              <w:rPr>
                <w:sz w:val="24"/>
              </w:rPr>
              <w:t xml:space="preserve"> and support (</w:t>
            </w:r>
            <w:r w:rsidR="00CE322D">
              <w:rPr>
                <w:sz w:val="24"/>
              </w:rPr>
              <w:t xml:space="preserve">12 months </w:t>
            </w:r>
            <w:r>
              <w:rPr>
                <w:sz w:val="24"/>
              </w:rPr>
              <w:t xml:space="preserve">Effective </w:t>
            </w:r>
            <w:r w:rsidR="00026955">
              <w:rPr>
                <w:sz w:val="24"/>
              </w:rPr>
              <w:t>10 Feb</w:t>
            </w:r>
            <w:r>
              <w:rPr>
                <w:sz w:val="24"/>
              </w:rPr>
              <w:t xml:space="preserve"> 202</w:t>
            </w:r>
            <w:r w:rsidR="00026955">
              <w:rPr>
                <w:sz w:val="24"/>
              </w:rPr>
              <w:t>1</w:t>
            </w:r>
            <w:r>
              <w:rPr>
                <w:sz w:val="24"/>
              </w:rPr>
              <w:t>)</w:t>
            </w:r>
          </w:p>
        </w:tc>
        <w:tc>
          <w:tcPr>
            <w:tcW w:w="2269" w:type="dxa"/>
          </w:tcPr>
          <w:p w:rsidR="00AA69AA" w:rsidRPr="00CE322D" w:rsidRDefault="00CE322D">
            <w:pPr>
              <w:pStyle w:val="TableParagraph"/>
              <w:spacing w:line="270" w:lineRule="exact"/>
              <w:rPr>
                <w:b/>
                <w:sz w:val="24"/>
              </w:rPr>
            </w:pPr>
            <w:r w:rsidRPr="00CE322D">
              <w:rPr>
                <w:b/>
                <w:sz w:val="24"/>
              </w:rPr>
              <w:t>23</w:t>
            </w:r>
            <w:r w:rsidR="009C752F" w:rsidRPr="00CE322D">
              <w:rPr>
                <w:b/>
                <w:sz w:val="24"/>
              </w:rPr>
              <w:t xml:space="preserve"> devices</w:t>
            </w:r>
          </w:p>
        </w:tc>
      </w:tr>
      <w:tr w:rsidR="00AA69AA">
        <w:trPr>
          <w:trHeight w:val="827"/>
        </w:trPr>
        <w:tc>
          <w:tcPr>
            <w:tcW w:w="576" w:type="dxa"/>
          </w:tcPr>
          <w:p w:rsidR="00AA69AA" w:rsidRDefault="009C752F">
            <w:pPr>
              <w:pStyle w:val="TableParagraph"/>
              <w:spacing w:before="2"/>
              <w:rPr>
                <w:rFonts w:ascii="Palatino Linotype"/>
                <w:sz w:val="24"/>
              </w:rPr>
            </w:pPr>
            <w:r>
              <w:rPr>
                <w:rFonts w:ascii="Palatino Linotype"/>
                <w:sz w:val="24"/>
              </w:rPr>
              <w:t>4</w:t>
            </w:r>
          </w:p>
        </w:tc>
        <w:tc>
          <w:tcPr>
            <w:tcW w:w="5238" w:type="dxa"/>
          </w:tcPr>
          <w:p w:rsidR="00AA69AA" w:rsidRDefault="009C752F">
            <w:pPr>
              <w:pStyle w:val="TableParagraph"/>
              <w:spacing w:line="270" w:lineRule="atLeast"/>
              <w:ind w:right="83"/>
              <w:rPr>
                <w:sz w:val="24"/>
              </w:rPr>
            </w:pPr>
            <w:r>
              <w:rPr>
                <w:sz w:val="24"/>
              </w:rPr>
              <w:t>Veeam Backup and replication Software Licence and support (</w:t>
            </w:r>
            <w:r w:rsidR="00CE322D">
              <w:rPr>
                <w:sz w:val="24"/>
              </w:rPr>
              <w:t>12 months e</w:t>
            </w:r>
            <w:r>
              <w:rPr>
                <w:sz w:val="24"/>
              </w:rPr>
              <w:t xml:space="preserve">ffective </w:t>
            </w:r>
            <w:r w:rsidR="007C2029">
              <w:rPr>
                <w:sz w:val="24"/>
              </w:rPr>
              <w:t>Feb 13, 2021</w:t>
            </w:r>
            <w:r>
              <w:rPr>
                <w:sz w:val="24"/>
              </w:rPr>
              <w:t>)</w:t>
            </w:r>
            <w:r w:rsidR="00CE322D">
              <w:rPr>
                <w:sz w:val="24"/>
              </w:rPr>
              <w:t>. See details in annex 1.</w:t>
            </w:r>
          </w:p>
        </w:tc>
        <w:tc>
          <w:tcPr>
            <w:tcW w:w="2269" w:type="dxa"/>
          </w:tcPr>
          <w:p w:rsidR="00AA69AA" w:rsidRPr="00CE322D" w:rsidRDefault="009C752F">
            <w:pPr>
              <w:pStyle w:val="TableParagraph"/>
              <w:spacing w:line="270" w:lineRule="exact"/>
              <w:rPr>
                <w:b/>
                <w:sz w:val="24"/>
              </w:rPr>
            </w:pPr>
            <w:r w:rsidRPr="00CE322D">
              <w:rPr>
                <w:b/>
                <w:sz w:val="24"/>
              </w:rPr>
              <w:t>10 sockets (</w:t>
            </w:r>
            <w:r w:rsidR="00CE322D">
              <w:rPr>
                <w:b/>
                <w:sz w:val="24"/>
              </w:rPr>
              <w:t xml:space="preserve">annual basic </w:t>
            </w:r>
            <w:r w:rsidRPr="00CE322D">
              <w:rPr>
                <w:b/>
                <w:sz w:val="24"/>
              </w:rPr>
              <w:t>renewal)</w:t>
            </w:r>
          </w:p>
          <w:p w:rsidR="00AA69AA" w:rsidRPr="00CE322D" w:rsidRDefault="0026638D">
            <w:pPr>
              <w:pStyle w:val="TableParagraph"/>
              <w:rPr>
                <w:b/>
                <w:sz w:val="24"/>
              </w:rPr>
            </w:pPr>
            <w:r>
              <w:rPr>
                <w:b/>
                <w:sz w:val="24"/>
              </w:rPr>
              <w:t>10</w:t>
            </w:r>
            <w:r w:rsidR="009C752F" w:rsidRPr="00CE322D">
              <w:rPr>
                <w:b/>
                <w:sz w:val="24"/>
              </w:rPr>
              <w:t xml:space="preserve"> </w:t>
            </w:r>
            <w:r w:rsidR="00CE322D">
              <w:rPr>
                <w:b/>
                <w:sz w:val="24"/>
              </w:rPr>
              <w:t>(</w:t>
            </w:r>
            <w:r w:rsidR="009C752F" w:rsidRPr="00CE322D">
              <w:rPr>
                <w:b/>
                <w:sz w:val="24"/>
              </w:rPr>
              <w:t>new</w:t>
            </w:r>
            <w:r w:rsidR="00CE322D">
              <w:rPr>
                <w:b/>
                <w:sz w:val="24"/>
              </w:rPr>
              <w:t>)</w:t>
            </w:r>
            <w:r w:rsidR="009C752F" w:rsidRPr="00CE322D">
              <w:rPr>
                <w:b/>
                <w:sz w:val="24"/>
              </w:rPr>
              <w:t xml:space="preserve"> sockets</w:t>
            </w:r>
          </w:p>
        </w:tc>
      </w:tr>
      <w:tr w:rsidR="00AA69AA">
        <w:trPr>
          <w:trHeight w:val="323"/>
        </w:trPr>
        <w:tc>
          <w:tcPr>
            <w:tcW w:w="576" w:type="dxa"/>
          </w:tcPr>
          <w:p w:rsidR="00AA69AA" w:rsidRDefault="009C752F">
            <w:pPr>
              <w:pStyle w:val="TableParagraph"/>
              <w:spacing w:before="2" w:line="301" w:lineRule="exact"/>
              <w:rPr>
                <w:rFonts w:ascii="Palatino Linotype"/>
                <w:sz w:val="24"/>
              </w:rPr>
            </w:pPr>
            <w:r>
              <w:rPr>
                <w:rFonts w:ascii="Palatino Linotype"/>
                <w:sz w:val="24"/>
              </w:rPr>
              <w:t>5</w:t>
            </w:r>
          </w:p>
        </w:tc>
        <w:tc>
          <w:tcPr>
            <w:tcW w:w="5238" w:type="dxa"/>
          </w:tcPr>
          <w:p w:rsidR="00AA69AA" w:rsidRDefault="009C752F">
            <w:pPr>
              <w:pStyle w:val="TableParagraph"/>
              <w:spacing w:line="270" w:lineRule="exact"/>
              <w:rPr>
                <w:sz w:val="24"/>
              </w:rPr>
            </w:pPr>
            <w:r>
              <w:rPr>
                <w:sz w:val="24"/>
              </w:rPr>
              <w:t xml:space="preserve">Cisco Smart Net Total Care </w:t>
            </w:r>
            <w:r w:rsidR="00026955">
              <w:rPr>
                <w:sz w:val="24"/>
              </w:rPr>
              <w:t>(12 months effective 1 November 2020)</w:t>
            </w:r>
          </w:p>
        </w:tc>
        <w:tc>
          <w:tcPr>
            <w:tcW w:w="2269" w:type="dxa"/>
          </w:tcPr>
          <w:p w:rsidR="00AA69AA" w:rsidRPr="00CE322D" w:rsidRDefault="009C752F">
            <w:pPr>
              <w:pStyle w:val="TableParagraph"/>
              <w:spacing w:line="270" w:lineRule="exact"/>
              <w:rPr>
                <w:b/>
                <w:sz w:val="24"/>
              </w:rPr>
            </w:pPr>
            <w:r w:rsidRPr="00CE322D">
              <w:rPr>
                <w:b/>
                <w:sz w:val="24"/>
              </w:rPr>
              <w:t>1</w:t>
            </w:r>
          </w:p>
        </w:tc>
      </w:tr>
    </w:tbl>
    <w:p w:rsidR="00AA69AA" w:rsidRDefault="00AA69AA">
      <w:pPr>
        <w:pStyle w:val="BodyText"/>
      </w:pPr>
    </w:p>
    <w:p w:rsidR="00AA69AA" w:rsidRDefault="009C752F">
      <w:pPr>
        <w:pStyle w:val="ListParagraph"/>
        <w:numPr>
          <w:ilvl w:val="0"/>
          <w:numId w:val="2"/>
        </w:numPr>
        <w:tabs>
          <w:tab w:val="left" w:pos="912"/>
          <w:tab w:val="left" w:pos="913"/>
        </w:tabs>
        <w:spacing w:before="1"/>
        <w:ind w:left="912" w:right="202"/>
        <w:jc w:val="left"/>
        <w:rPr>
          <w:rFonts w:ascii="Times New Roman"/>
          <w:b/>
          <w:sz w:val="24"/>
        </w:rPr>
      </w:pPr>
      <w:r>
        <w:rPr>
          <w:sz w:val="24"/>
        </w:rPr>
        <w:t xml:space="preserve">You should send only </w:t>
      </w:r>
      <w:r>
        <w:rPr>
          <w:b/>
          <w:sz w:val="24"/>
        </w:rPr>
        <w:t xml:space="preserve">one bid </w:t>
      </w:r>
      <w:r>
        <w:rPr>
          <w:sz w:val="24"/>
        </w:rPr>
        <w:t xml:space="preserve">for this requirement. </w:t>
      </w:r>
      <w:r>
        <w:rPr>
          <w:rFonts w:ascii="Times New Roman"/>
          <w:b/>
          <w:sz w:val="24"/>
        </w:rPr>
        <w:t>Bidders may bid for one or more lots and the total prices should be expressed per</w:t>
      </w:r>
      <w:r>
        <w:rPr>
          <w:rFonts w:ascii="Times New Roman"/>
          <w:b/>
          <w:spacing w:val="-7"/>
          <w:sz w:val="24"/>
        </w:rPr>
        <w:t xml:space="preserve"> </w:t>
      </w:r>
      <w:r>
        <w:rPr>
          <w:rFonts w:ascii="Times New Roman"/>
          <w:b/>
          <w:sz w:val="24"/>
        </w:rPr>
        <w:t>lot.</w:t>
      </w:r>
    </w:p>
    <w:p w:rsidR="00AA69AA" w:rsidRDefault="009C752F">
      <w:pPr>
        <w:spacing w:line="275" w:lineRule="exact"/>
        <w:ind w:left="564"/>
        <w:rPr>
          <w:rFonts w:ascii="Times New Roman"/>
          <w:b/>
          <w:sz w:val="24"/>
        </w:rPr>
      </w:pPr>
      <w:proofErr w:type="gramStart"/>
      <w:r>
        <w:rPr>
          <w:rFonts w:ascii="Times New Roman"/>
          <w:b/>
          <w:sz w:val="24"/>
        </w:rPr>
        <w:t>IMPORTANT :</w:t>
      </w:r>
      <w:proofErr w:type="gramEnd"/>
      <w:r>
        <w:rPr>
          <w:rFonts w:ascii="Times New Roman"/>
          <w:b/>
          <w:sz w:val="24"/>
        </w:rPr>
        <w:t xml:space="preserve"> INCLUDE </w:t>
      </w:r>
      <w:r w:rsidR="00026955">
        <w:rPr>
          <w:rFonts w:ascii="Times New Roman"/>
          <w:b/>
          <w:sz w:val="24"/>
        </w:rPr>
        <w:t xml:space="preserve">ALL </w:t>
      </w:r>
      <w:r>
        <w:rPr>
          <w:rFonts w:ascii="Times New Roman"/>
          <w:b/>
          <w:sz w:val="24"/>
        </w:rPr>
        <w:t>RELEVANT DOCUMENTATION BELOW:</w:t>
      </w:r>
    </w:p>
    <w:p w:rsidR="00AA69AA" w:rsidRDefault="009C752F">
      <w:pPr>
        <w:pStyle w:val="ListParagraph"/>
        <w:numPr>
          <w:ilvl w:val="1"/>
          <w:numId w:val="2"/>
        </w:numPr>
        <w:tabs>
          <w:tab w:val="left" w:pos="925"/>
        </w:tabs>
        <w:ind w:hanging="361"/>
        <w:rPr>
          <w:rFonts w:ascii="Times New Roman"/>
          <w:b/>
          <w:sz w:val="24"/>
        </w:rPr>
      </w:pPr>
      <w:r>
        <w:rPr>
          <w:rFonts w:ascii="Times New Roman"/>
          <w:b/>
          <w:sz w:val="24"/>
        </w:rPr>
        <w:t>The Certificate of</w:t>
      </w:r>
      <w:r>
        <w:rPr>
          <w:rFonts w:ascii="Times New Roman"/>
          <w:b/>
          <w:spacing w:val="-2"/>
          <w:sz w:val="24"/>
        </w:rPr>
        <w:t xml:space="preserve"> </w:t>
      </w:r>
      <w:r>
        <w:rPr>
          <w:rFonts w:ascii="Times New Roman"/>
          <w:b/>
          <w:sz w:val="24"/>
        </w:rPr>
        <w:t>Incorporation</w:t>
      </w:r>
    </w:p>
    <w:p w:rsidR="00AA69AA" w:rsidRDefault="009C752F">
      <w:pPr>
        <w:pStyle w:val="ListParagraph"/>
        <w:numPr>
          <w:ilvl w:val="1"/>
          <w:numId w:val="2"/>
        </w:numPr>
        <w:tabs>
          <w:tab w:val="left" w:pos="925"/>
        </w:tabs>
        <w:ind w:hanging="361"/>
        <w:rPr>
          <w:rFonts w:ascii="Times New Roman"/>
          <w:b/>
          <w:sz w:val="24"/>
        </w:rPr>
      </w:pPr>
      <w:r>
        <w:rPr>
          <w:rFonts w:ascii="Times New Roman"/>
          <w:b/>
          <w:sz w:val="24"/>
        </w:rPr>
        <w:t>The Trading</w:t>
      </w:r>
      <w:r>
        <w:rPr>
          <w:rFonts w:ascii="Times New Roman"/>
          <w:b/>
          <w:spacing w:val="-2"/>
          <w:sz w:val="24"/>
        </w:rPr>
        <w:t xml:space="preserve"> </w:t>
      </w:r>
      <w:r>
        <w:rPr>
          <w:rFonts w:ascii="Times New Roman"/>
          <w:b/>
          <w:sz w:val="24"/>
        </w:rPr>
        <w:t>License</w:t>
      </w:r>
    </w:p>
    <w:p w:rsidR="00AA69AA" w:rsidRDefault="009C752F">
      <w:pPr>
        <w:pStyle w:val="ListParagraph"/>
        <w:numPr>
          <w:ilvl w:val="1"/>
          <w:numId w:val="2"/>
        </w:numPr>
        <w:tabs>
          <w:tab w:val="left" w:pos="925"/>
        </w:tabs>
        <w:ind w:hanging="361"/>
        <w:rPr>
          <w:rFonts w:ascii="Times New Roman"/>
          <w:b/>
          <w:sz w:val="24"/>
        </w:rPr>
      </w:pPr>
      <w:r>
        <w:rPr>
          <w:rFonts w:ascii="Times New Roman"/>
          <w:b/>
          <w:sz w:val="24"/>
        </w:rPr>
        <w:t>Valid Tax Clearance</w:t>
      </w:r>
      <w:r>
        <w:rPr>
          <w:rFonts w:ascii="Times New Roman"/>
          <w:b/>
          <w:spacing w:val="-1"/>
          <w:sz w:val="24"/>
        </w:rPr>
        <w:t xml:space="preserve"> </w:t>
      </w:r>
      <w:r>
        <w:rPr>
          <w:rFonts w:ascii="Times New Roman"/>
          <w:b/>
          <w:sz w:val="24"/>
        </w:rPr>
        <w:t>Certificate</w:t>
      </w:r>
    </w:p>
    <w:p w:rsidR="00AA69AA" w:rsidRDefault="009C752F">
      <w:pPr>
        <w:pStyle w:val="ListParagraph"/>
        <w:numPr>
          <w:ilvl w:val="1"/>
          <w:numId w:val="2"/>
        </w:numPr>
        <w:tabs>
          <w:tab w:val="left" w:pos="925"/>
        </w:tabs>
        <w:ind w:hanging="361"/>
        <w:rPr>
          <w:rFonts w:ascii="Times New Roman"/>
          <w:b/>
          <w:sz w:val="24"/>
        </w:rPr>
      </w:pPr>
      <w:r>
        <w:rPr>
          <w:rFonts w:ascii="Times New Roman"/>
          <w:b/>
          <w:sz w:val="24"/>
        </w:rPr>
        <w:t>The PPADB</w:t>
      </w:r>
      <w:r>
        <w:rPr>
          <w:rFonts w:ascii="Times New Roman"/>
          <w:b/>
          <w:spacing w:val="-2"/>
          <w:sz w:val="24"/>
        </w:rPr>
        <w:t xml:space="preserve"> </w:t>
      </w:r>
      <w:r>
        <w:rPr>
          <w:rFonts w:ascii="Times New Roman"/>
          <w:b/>
          <w:sz w:val="24"/>
        </w:rPr>
        <w:t>Certificate</w:t>
      </w:r>
    </w:p>
    <w:p w:rsidR="00AA69AA" w:rsidRDefault="009C752F">
      <w:pPr>
        <w:pStyle w:val="ListParagraph"/>
        <w:numPr>
          <w:ilvl w:val="1"/>
          <w:numId w:val="2"/>
        </w:numPr>
        <w:tabs>
          <w:tab w:val="left" w:pos="925"/>
        </w:tabs>
        <w:ind w:hanging="361"/>
        <w:rPr>
          <w:rFonts w:ascii="Times New Roman"/>
          <w:b/>
          <w:sz w:val="24"/>
        </w:rPr>
      </w:pPr>
      <w:r>
        <w:rPr>
          <w:rFonts w:ascii="Times New Roman"/>
          <w:b/>
          <w:sz w:val="24"/>
        </w:rPr>
        <w:t>Banking</w:t>
      </w:r>
      <w:r>
        <w:rPr>
          <w:rFonts w:ascii="Times New Roman"/>
          <w:b/>
          <w:spacing w:val="-1"/>
          <w:sz w:val="24"/>
        </w:rPr>
        <w:t xml:space="preserve"> </w:t>
      </w:r>
      <w:r>
        <w:rPr>
          <w:rFonts w:ascii="Times New Roman"/>
          <w:b/>
          <w:sz w:val="24"/>
        </w:rPr>
        <w:t>details</w:t>
      </w:r>
    </w:p>
    <w:p w:rsidR="00AA69AA" w:rsidRDefault="009C752F">
      <w:pPr>
        <w:pStyle w:val="ListParagraph"/>
        <w:numPr>
          <w:ilvl w:val="1"/>
          <w:numId w:val="2"/>
        </w:numPr>
        <w:tabs>
          <w:tab w:val="left" w:pos="925"/>
        </w:tabs>
        <w:spacing w:before="1" w:line="274" w:lineRule="exact"/>
        <w:ind w:hanging="361"/>
        <w:rPr>
          <w:rFonts w:ascii="Times New Roman"/>
          <w:b/>
          <w:sz w:val="24"/>
        </w:rPr>
      </w:pPr>
      <w:r>
        <w:rPr>
          <w:rFonts w:ascii="Times New Roman"/>
          <w:b/>
          <w:sz w:val="24"/>
        </w:rPr>
        <w:t>Company</w:t>
      </w:r>
      <w:r>
        <w:rPr>
          <w:rFonts w:ascii="Times New Roman"/>
          <w:b/>
          <w:spacing w:val="-1"/>
          <w:sz w:val="24"/>
        </w:rPr>
        <w:t xml:space="preserve"> </w:t>
      </w:r>
      <w:r>
        <w:rPr>
          <w:rFonts w:ascii="Times New Roman"/>
          <w:b/>
          <w:sz w:val="24"/>
        </w:rPr>
        <w:t>Profile</w:t>
      </w:r>
    </w:p>
    <w:p w:rsidR="00AA69AA" w:rsidRDefault="00AA69AA">
      <w:pPr>
        <w:spacing w:line="274" w:lineRule="exact"/>
        <w:rPr>
          <w:rFonts w:ascii="Times New Roman"/>
          <w:sz w:val="24"/>
        </w:rPr>
        <w:sectPr w:rsidR="00AA69AA" w:rsidSect="007C365A">
          <w:footerReference w:type="default" r:id="rId8"/>
          <w:type w:val="continuous"/>
          <w:pgSz w:w="12240" w:h="15840"/>
          <w:pgMar w:top="820" w:right="1380" w:bottom="1780" w:left="1380" w:header="720" w:footer="1594" w:gutter="0"/>
          <w:pgNumType w:start="1"/>
          <w:cols w:space="720"/>
        </w:sectPr>
      </w:pPr>
    </w:p>
    <w:p w:rsidR="00AA69AA" w:rsidRDefault="009C752F">
      <w:pPr>
        <w:pStyle w:val="ListParagraph"/>
        <w:numPr>
          <w:ilvl w:val="0"/>
          <w:numId w:val="2"/>
        </w:numPr>
        <w:tabs>
          <w:tab w:val="left" w:pos="924"/>
          <w:tab w:val="left" w:pos="925"/>
        </w:tabs>
        <w:spacing w:before="1"/>
        <w:ind w:left="924" w:hanging="721"/>
        <w:jc w:val="left"/>
        <w:rPr>
          <w:sz w:val="24"/>
        </w:rPr>
      </w:pPr>
      <w:r>
        <w:rPr>
          <w:sz w:val="24"/>
        </w:rPr>
        <w:lastRenderedPageBreak/>
        <w:t xml:space="preserve">Your </w:t>
      </w:r>
      <w:r>
        <w:rPr>
          <w:b/>
          <w:sz w:val="24"/>
        </w:rPr>
        <w:t xml:space="preserve">bid </w:t>
      </w:r>
      <w:r>
        <w:rPr>
          <w:sz w:val="24"/>
        </w:rPr>
        <w:t>should be titled as shown below and addressed</w:t>
      </w:r>
      <w:r>
        <w:rPr>
          <w:spacing w:val="-7"/>
          <w:sz w:val="24"/>
        </w:rPr>
        <w:t xml:space="preserve"> </w:t>
      </w:r>
      <w:r>
        <w:rPr>
          <w:sz w:val="24"/>
        </w:rPr>
        <w:t>to:</w:t>
      </w:r>
    </w:p>
    <w:p w:rsidR="00AA69AA" w:rsidRDefault="009C752F">
      <w:pPr>
        <w:ind w:left="331"/>
        <w:rPr>
          <w:sz w:val="24"/>
        </w:rPr>
      </w:pPr>
      <w:r>
        <w:rPr>
          <w:sz w:val="24"/>
        </w:rPr>
        <w:t>“</w:t>
      </w:r>
      <w:r>
        <w:rPr>
          <w:b/>
          <w:sz w:val="24"/>
        </w:rPr>
        <w:t>SUPPLY OF SOFTWARE LICENCES, RENEWALS AND CISCO SMARTNET</w:t>
      </w:r>
      <w:r>
        <w:rPr>
          <w:sz w:val="24"/>
        </w:rPr>
        <w:t>".</w:t>
      </w:r>
    </w:p>
    <w:p w:rsidR="00AA69AA" w:rsidRDefault="009C752F">
      <w:pPr>
        <w:spacing w:before="3"/>
        <w:ind w:left="204" w:right="6777"/>
        <w:rPr>
          <w:i/>
          <w:sz w:val="24"/>
        </w:rPr>
      </w:pPr>
      <w:r>
        <w:rPr>
          <w:i/>
          <w:sz w:val="24"/>
        </w:rPr>
        <w:t>Head – Procurement unit SADC Secretariat</w:t>
      </w:r>
    </w:p>
    <w:p w:rsidR="00AA69AA" w:rsidRDefault="009C752F">
      <w:pPr>
        <w:ind w:left="204"/>
        <w:rPr>
          <w:i/>
          <w:sz w:val="24"/>
        </w:rPr>
      </w:pPr>
      <w:r>
        <w:rPr>
          <w:i/>
          <w:sz w:val="24"/>
        </w:rPr>
        <w:t>Plot 54385 CBD</w:t>
      </w:r>
    </w:p>
    <w:p w:rsidR="00AA69AA" w:rsidRDefault="009C752F">
      <w:pPr>
        <w:spacing w:before="3" w:line="237" w:lineRule="auto"/>
        <w:ind w:left="204" w:right="7882"/>
        <w:rPr>
          <w:i/>
          <w:sz w:val="24"/>
        </w:rPr>
      </w:pPr>
      <w:r>
        <w:rPr>
          <w:i/>
          <w:sz w:val="24"/>
        </w:rPr>
        <w:t>Gaborone BOTSWANA</w:t>
      </w:r>
    </w:p>
    <w:p w:rsidR="00AA69AA" w:rsidRDefault="00AA69AA">
      <w:pPr>
        <w:pStyle w:val="BodyText"/>
        <w:spacing w:before="2"/>
        <w:rPr>
          <w:i/>
        </w:rPr>
      </w:pPr>
    </w:p>
    <w:p w:rsidR="00AA69AA" w:rsidRDefault="009C752F">
      <w:pPr>
        <w:ind w:left="204"/>
        <w:rPr>
          <w:rFonts w:ascii="Book Antiqua"/>
          <w:b/>
          <w:sz w:val="24"/>
        </w:rPr>
      </w:pPr>
      <w:r>
        <w:rPr>
          <w:rFonts w:ascii="Book Antiqua"/>
          <w:b/>
          <w:sz w:val="24"/>
        </w:rPr>
        <w:t>Late submissions and faxed quotations are not acceptable</w:t>
      </w:r>
    </w:p>
    <w:p w:rsidR="00AA69AA" w:rsidRDefault="00AA69AA">
      <w:pPr>
        <w:pStyle w:val="BodyText"/>
        <w:spacing w:before="7"/>
        <w:rPr>
          <w:rFonts w:ascii="Book Antiqua"/>
          <w:b/>
        </w:rPr>
      </w:pPr>
    </w:p>
    <w:p w:rsidR="00AA69AA" w:rsidRDefault="009C752F">
      <w:pPr>
        <w:pStyle w:val="BodyText"/>
        <w:tabs>
          <w:tab w:val="left" w:pos="924"/>
        </w:tabs>
        <w:ind w:left="924" w:right="2743" w:hanging="720"/>
        <w:rPr>
          <w:rFonts w:ascii="Book Antiqua"/>
        </w:rPr>
      </w:pPr>
      <w:r>
        <w:rPr>
          <w:rFonts w:ascii="Book Antiqua"/>
        </w:rPr>
        <w:t>Bids should be emailed to the following email</w:t>
      </w:r>
      <w:r>
        <w:rPr>
          <w:rFonts w:ascii="Book Antiqua"/>
          <w:spacing w:val="-21"/>
        </w:rPr>
        <w:t xml:space="preserve"> </w:t>
      </w:r>
      <w:r>
        <w:rPr>
          <w:rFonts w:ascii="Book Antiqua"/>
        </w:rPr>
        <w:t>address:</w:t>
      </w:r>
      <w:r>
        <w:rPr>
          <w:rFonts w:ascii="Book Antiqua"/>
          <w:color w:val="0000FF"/>
          <w:u w:val="single" w:color="000000"/>
        </w:rPr>
        <w:t xml:space="preserve"> </w:t>
      </w:r>
      <w:hyperlink r:id="rId9">
        <w:r>
          <w:rPr>
            <w:rFonts w:ascii="Book Antiqua"/>
            <w:color w:val="0000FF"/>
            <w:u w:val="single" w:color="000000"/>
          </w:rPr>
          <w:t>ictrenewal2020@sadc.int</w:t>
        </w:r>
      </w:hyperlink>
    </w:p>
    <w:p w:rsidR="00AA69AA" w:rsidRDefault="00AA69AA">
      <w:pPr>
        <w:pStyle w:val="BodyText"/>
        <w:spacing w:before="6"/>
        <w:rPr>
          <w:rFonts w:ascii="Book Antiqua"/>
        </w:rPr>
      </w:pPr>
    </w:p>
    <w:p w:rsidR="00AA69AA" w:rsidRDefault="002344A1">
      <w:pPr>
        <w:pStyle w:val="ListParagraph"/>
        <w:numPr>
          <w:ilvl w:val="0"/>
          <w:numId w:val="1"/>
        </w:numPr>
        <w:tabs>
          <w:tab w:val="left" w:pos="924"/>
          <w:tab w:val="left" w:pos="925"/>
        </w:tabs>
        <w:spacing w:before="26" w:line="237" w:lineRule="auto"/>
        <w:ind w:right="204" w:firstLine="0"/>
        <w:rPr>
          <w:b/>
          <w:sz w:val="24"/>
        </w:rPr>
      </w:pPr>
      <w:r>
        <w:rPr>
          <w:noProof/>
        </w:rPr>
        <mc:AlternateContent>
          <mc:Choice Requires="wps">
            <w:drawing>
              <wp:anchor distT="0" distB="0" distL="114300" distR="114300" simplePos="0" relativeHeight="251658240" behindDoc="1" locked="0" layoutInCell="1" allowOverlap="1">
                <wp:simplePos x="0" y="0"/>
                <wp:positionH relativeFrom="page">
                  <wp:posOffset>2673985</wp:posOffset>
                </wp:positionH>
                <wp:positionV relativeFrom="paragraph">
                  <wp:posOffset>393065</wp:posOffset>
                </wp:positionV>
                <wp:extent cx="1839595" cy="8890"/>
                <wp:effectExtent l="0" t="0" r="0"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959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47394D" id="Rectangle 2" o:spid="_x0000_s1026" style="position:absolute;margin-left:210.55pt;margin-top:30.95pt;width:144.85pt;height:.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H/cdQIAAPkEAAAOAAAAZHJzL2Uyb0RvYy54bWysVNuO0zAQfUfiHyy/t7mQXhJtutoLRUgF&#10;Vix8gGs7jYVjG9tt2kX8O2OnLV14WSH64Hoy4/GZM2d8db3vJNpx64RWNc7GKUZcUc2E2tT465fl&#10;aI6R80QxIrXiNT5wh68Xr19d9abiuW61ZNwiSKJc1Zsat96bKkkcbXlH3FgbrsDZaNsRD6bdJMyS&#10;HrJ3MsnTdJr02jJjNeXOwdf7wYkXMX/TcOo/NY3jHskaAzYfVxvXdViTxRWpNpaYVtAjDPIPKDoi&#10;FFx6TnVPPEFbK/5K1QlqtdONH1PdJbppBOWxBqgmS/+o5rElhsdagBxnzjS5/5eWftw9WCRYjacY&#10;KdJBiz4DaURtJEd5oKc3roKoR/NgQ4HOrDT95pDSdy1E8Rtrdd9ywgBUFuKTZweC4eAoWvcfNIPs&#10;ZOt1ZGrf2C4kBA7QPjbkcG4I33tE4WM2f1NOyglGFHzzeRn7lZDqdNZY599x3aGwqbEF5DE32a2c&#10;D1hIdQqJ2LUUbCmkjIbdrO+kRTsSpBF/ET6UeBkmVQhWOhwbMg5fACLcEXwBbGz1jzLLi/Q2L0fL&#10;6Xw2KpbFZFTO0vkozcrbcpoWZXG//BkAZkXVCsa4WgnFT7LLipe19TgAg2Ci8FBf43KST2Ltz9C7&#10;lxXZCQ9TKEUHLJ+ZIFVo61vFoGxSeSLksE+ew48sAwen/8hKFEHo+6CftWYH0IDV0CSYQngvYNNq&#10;+4RRD7NXY/d9SyzHSL5XoKMyK4owrNEoJrMcDHvpWV96iKKQqsYeo2F754cB3xorNi3clEVilL4B&#10;7TUiCiPockB1VCzMV6zg+BaEAb60Y9TvF2vxCwAA//8DAFBLAwQUAAYACAAAACEAoSrgdd8AAAAJ&#10;AQAADwAAAGRycy9kb3ducmV2LnhtbEyPTU/DMAyG70j8h8hI3FiabuyjNJ0YEkckNnZgt7Q1bbXG&#10;KUm2FX495gRH249eP2++Hm0vzuhD50iDmiQgkCpXd9Ro2L893y1BhGioNr0j1PCFAdbF9VVustpd&#10;aIvnXWwEh1DIjIY2xiGTMlQtWhMmbkDi24fz1kQefSNrby4cbnuZJslcWtMRf2jNgE8tVsfdyWrY&#10;rJabz9cZvXxvywMe3svjfeoTrW9vxscHEBHH+AfDrz6rQ8FOpTtRHUSvYZYqxaiGuVqBYGChEu5S&#10;8mI6BVnk8n+D4gcAAP//AwBQSwECLQAUAAYACAAAACEAtoM4kv4AAADhAQAAEwAAAAAAAAAAAAAA&#10;AAAAAAAAW0NvbnRlbnRfVHlwZXNdLnhtbFBLAQItABQABgAIAAAAIQA4/SH/1gAAAJQBAAALAAAA&#10;AAAAAAAAAAAAAC8BAABfcmVscy8ucmVsc1BLAQItABQABgAIAAAAIQDcEH/cdQIAAPkEAAAOAAAA&#10;AAAAAAAAAAAAAC4CAABkcnMvZTJvRG9jLnhtbFBLAQItABQABgAIAAAAIQChKuB13wAAAAkBAAAP&#10;AAAAAAAAAAAAAAAAAM8EAABkcnMvZG93bnJldi54bWxQSwUGAAAAAAQABADzAAAA2wUAAAAA&#10;" fillcolor="black" stroked="f">
                <w10:wrap anchorx="page"/>
              </v:rect>
            </w:pict>
          </mc:Fallback>
        </mc:AlternateContent>
      </w:r>
      <w:r w:rsidR="009C752F">
        <w:rPr>
          <w:sz w:val="24"/>
        </w:rPr>
        <w:t>The deadline for submission of your bids, to the email addresses indicated in Paragraph 3 is:</w:t>
      </w:r>
      <w:r w:rsidR="009C752F" w:rsidRPr="009C752F">
        <w:rPr>
          <w:sz w:val="24"/>
          <w:u w:val="single"/>
        </w:rPr>
        <w:t xml:space="preserve"> </w:t>
      </w:r>
      <w:r w:rsidR="009C752F" w:rsidRPr="009C752F">
        <w:rPr>
          <w:b/>
          <w:sz w:val="24"/>
          <w:u w:val="single"/>
        </w:rPr>
        <w:t>Monday</w:t>
      </w:r>
      <w:r w:rsidR="009C752F">
        <w:rPr>
          <w:b/>
          <w:sz w:val="24"/>
          <w:u w:val="single"/>
        </w:rPr>
        <w:t xml:space="preserve"> </w:t>
      </w:r>
      <w:r w:rsidR="009A6409">
        <w:rPr>
          <w:b/>
          <w:sz w:val="24"/>
        </w:rPr>
        <w:t>1</w:t>
      </w:r>
      <w:r w:rsidR="00FB5873">
        <w:rPr>
          <w:b/>
          <w:sz w:val="24"/>
        </w:rPr>
        <w:t>9</w:t>
      </w:r>
      <w:r w:rsidR="009C752F">
        <w:rPr>
          <w:b/>
          <w:position w:val="7"/>
          <w:sz w:val="14"/>
        </w:rPr>
        <w:t>th</w:t>
      </w:r>
      <w:r w:rsidR="009C752F">
        <w:rPr>
          <w:b/>
          <w:sz w:val="24"/>
        </w:rPr>
        <w:t xml:space="preserve"> October 2020;</w:t>
      </w:r>
      <w:r w:rsidR="009C752F">
        <w:rPr>
          <w:b/>
          <w:spacing w:val="-23"/>
          <w:sz w:val="24"/>
        </w:rPr>
        <w:t xml:space="preserve"> </w:t>
      </w:r>
      <w:r w:rsidR="009C752F">
        <w:rPr>
          <w:b/>
          <w:sz w:val="24"/>
        </w:rPr>
        <w:t>14:30hrs.</w:t>
      </w:r>
    </w:p>
    <w:p w:rsidR="00AA69AA" w:rsidRDefault="00AA69AA">
      <w:pPr>
        <w:pStyle w:val="BodyText"/>
        <w:spacing w:before="6"/>
        <w:rPr>
          <w:b/>
          <w:sz w:val="22"/>
        </w:rPr>
      </w:pPr>
    </w:p>
    <w:p w:rsidR="00AA69AA" w:rsidRDefault="009C752F">
      <w:pPr>
        <w:pStyle w:val="ListParagraph"/>
        <w:numPr>
          <w:ilvl w:val="0"/>
          <w:numId w:val="1"/>
        </w:numPr>
        <w:tabs>
          <w:tab w:val="left" w:pos="925"/>
        </w:tabs>
        <w:spacing w:before="24"/>
        <w:ind w:right="208" w:firstLine="0"/>
        <w:jc w:val="both"/>
        <w:rPr>
          <w:sz w:val="24"/>
        </w:rPr>
      </w:pPr>
      <w:r>
        <w:rPr>
          <w:sz w:val="24"/>
        </w:rPr>
        <w:t>Your bids should be submitted as per the following instructions, and in accordance with the Terms and Conditions of the Standard Purchase Order for SADC which is available on request.</w:t>
      </w:r>
    </w:p>
    <w:p w:rsidR="00AA69AA" w:rsidRDefault="00AA69AA">
      <w:pPr>
        <w:pStyle w:val="BodyText"/>
        <w:spacing w:before="1"/>
      </w:pPr>
    </w:p>
    <w:p w:rsidR="00AA69AA" w:rsidRDefault="009C752F">
      <w:pPr>
        <w:pStyle w:val="ListParagraph"/>
        <w:numPr>
          <w:ilvl w:val="1"/>
          <w:numId w:val="1"/>
        </w:numPr>
        <w:tabs>
          <w:tab w:val="left" w:pos="1645"/>
        </w:tabs>
        <w:ind w:right="205"/>
        <w:jc w:val="both"/>
        <w:rPr>
          <w:sz w:val="24"/>
        </w:rPr>
      </w:pPr>
      <w:r>
        <w:rPr>
          <w:sz w:val="24"/>
          <w:u w:val="single"/>
        </w:rPr>
        <w:t>PRICES:</w:t>
      </w:r>
      <w:r>
        <w:rPr>
          <w:sz w:val="24"/>
        </w:rPr>
        <w:t xml:space="preserve"> The prices should be convertible to the local Pula currency (Include exchange rate to Pula if using foreign currency), including all duties attached to the sale of the </w:t>
      </w:r>
      <w:r>
        <w:rPr>
          <w:b/>
          <w:i/>
          <w:sz w:val="24"/>
        </w:rPr>
        <w:t xml:space="preserve">goods </w:t>
      </w:r>
      <w:r>
        <w:rPr>
          <w:sz w:val="24"/>
        </w:rPr>
        <w:t xml:space="preserve">(such as VAT, customs duties, </w:t>
      </w:r>
      <w:proofErr w:type="spellStart"/>
      <w:r>
        <w:rPr>
          <w:sz w:val="24"/>
        </w:rPr>
        <w:t>etc</w:t>
      </w:r>
      <w:proofErr w:type="spellEnd"/>
      <w:r>
        <w:rPr>
          <w:sz w:val="24"/>
        </w:rPr>
        <w:t>) and transport to the final</w:t>
      </w:r>
      <w:r>
        <w:rPr>
          <w:spacing w:val="-2"/>
          <w:sz w:val="24"/>
        </w:rPr>
        <w:t xml:space="preserve"> </w:t>
      </w:r>
      <w:r>
        <w:rPr>
          <w:sz w:val="24"/>
        </w:rPr>
        <w:t>destination.</w:t>
      </w:r>
    </w:p>
    <w:p w:rsidR="00AA69AA" w:rsidRDefault="00AA69AA">
      <w:pPr>
        <w:pStyle w:val="BodyText"/>
        <w:spacing w:before="1"/>
      </w:pPr>
    </w:p>
    <w:p w:rsidR="00AA69AA" w:rsidRDefault="009C752F">
      <w:pPr>
        <w:pStyle w:val="ListParagraph"/>
        <w:numPr>
          <w:ilvl w:val="1"/>
          <w:numId w:val="1"/>
        </w:numPr>
        <w:tabs>
          <w:tab w:val="left" w:pos="1645"/>
        </w:tabs>
        <w:ind w:right="201"/>
        <w:jc w:val="both"/>
        <w:rPr>
          <w:sz w:val="24"/>
        </w:rPr>
      </w:pPr>
      <w:r>
        <w:rPr>
          <w:sz w:val="24"/>
          <w:u w:val="single"/>
        </w:rPr>
        <w:t>EVALUATION AND AWARD OF PURCHASE ORDER:</w:t>
      </w:r>
      <w:r>
        <w:rPr>
          <w:sz w:val="24"/>
        </w:rPr>
        <w:t xml:space="preserve"> Bids determined to be administrative (see Paragraph 2,3,4 and 5 and technically compliant to the requirements will be evaluated by comparison of their prices per lot (defined as above). The award will be made to the bidder offering an administratively and technically compliant quotation at the lowest total price for the</w:t>
      </w:r>
      <w:r>
        <w:rPr>
          <w:spacing w:val="-8"/>
          <w:sz w:val="24"/>
        </w:rPr>
        <w:t xml:space="preserve"> </w:t>
      </w:r>
      <w:r>
        <w:rPr>
          <w:sz w:val="24"/>
        </w:rPr>
        <w:t>lot.</w:t>
      </w:r>
    </w:p>
    <w:p w:rsidR="00AA69AA" w:rsidRDefault="00AA69AA">
      <w:pPr>
        <w:pStyle w:val="BodyText"/>
        <w:spacing w:before="13"/>
        <w:rPr>
          <w:sz w:val="23"/>
        </w:rPr>
      </w:pPr>
    </w:p>
    <w:p w:rsidR="00AA69AA" w:rsidRDefault="009C752F">
      <w:pPr>
        <w:pStyle w:val="BodyText"/>
        <w:ind w:left="1644" w:right="204" w:hanging="720"/>
        <w:jc w:val="both"/>
      </w:pPr>
      <w:r>
        <w:t xml:space="preserve">(iv) </w:t>
      </w:r>
      <w:r>
        <w:rPr>
          <w:u w:val="single"/>
        </w:rPr>
        <w:t>VALIDITY OF THE OFFER:</w:t>
      </w:r>
      <w:r>
        <w:t xml:space="preserve"> Your Bid should be valid for a period of 90 days from the date of deadline for submission of quotation indicated in Paragraph 4 above.</w:t>
      </w:r>
    </w:p>
    <w:p w:rsidR="00AA69AA" w:rsidRDefault="00AA69AA">
      <w:pPr>
        <w:jc w:val="both"/>
        <w:sectPr w:rsidR="00AA69AA" w:rsidSect="007C365A">
          <w:pgSz w:w="12240" w:h="15840"/>
          <w:pgMar w:top="820" w:right="1380" w:bottom="1780" w:left="1380" w:header="0" w:footer="1594" w:gutter="0"/>
          <w:cols w:space="720"/>
        </w:sectPr>
      </w:pPr>
    </w:p>
    <w:p w:rsidR="00AA69AA" w:rsidRDefault="007009B2">
      <w:pPr>
        <w:pStyle w:val="BodyText"/>
        <w:spacing w:before="3"/>
        <w:ind w:left="924" w:right="200" w:hanging="720"/>
        <w:jc w:val="both"/>
      </w:pPr>
      <w:r>
        <w:lastRenderedPageBreak/>
        <w:t>6</w:t>
      </w:r>
      <w:r w:rsidR="009C752F">
        <w:t xml:space="preserve">. The software </w:t>
      </w:r>
      <w:r w:rsidR="009C752F">
        <w:rPr>
          <w:b/>
          <w:i/>
        </w:rPr>
        <w:t xml:space="preserve">licenses </w:t>
      </w:r>
      <w:r w:rsidR="009C752F">
        <w:t xml:space="preserve">are expected to be delivered within </w:t>
      </w:r>
      <w:r w:rsidR="00C36EB7">
        <w:rPr>
          <w:b/>
          <w:i/>
          <w:u w:val="single"/>
        </w:rPr>
        <w:t>2</w:t>
      </w:r>
      <w:r w:rsidR="009C752F">
        <w:rPr>
          <w:b/>
          <w:i/>
          <w:u w:val="single"/>
        </w:rPr>
        <w:t>weeks</w:t>
      </w:r>
      <w:r w:rsidR="009C752F">
        <w:rPr>
          <w:b/>
          <w:i/>
        </w:rPr>
        <w:t xml:space="preserve"> </w:t>
      </w:r>
      <w:r w:rsidR="009C752F">
        <w:t xml:space="preserve">from the signature of the Purchase Order. </w:t>
      </w:r>
    </w:p>
    <w:p w:rsidR="00AA69AA" w:rsidRDefault="00AA69AA">
      <w:pPr>
        <w:pStyle w:val="BodyText"/>
        <w:spacing w:before="12"/>
        <w:rPr>
          <w:sz w:val="23"/>
        </w:rPr>
      </w:pPr>
    </w:p>
    <w:p w:rsidR="00DB1B9E" w:rsidRDefault="007009B2" w:rsidP="00DB1B9E">
      <w:pPr>
        <w:pStyle w:val="BodyText"/>
        <w:ind w:left="924" w:right="-159" w:hanging="720"/>
        <w:rPr>
          <w:b/>
        </w:rPr>
      </w:pPr>
      <w:r>
        <w:rPr>
          <w:b/>
        </w:rPr>
        <w:t>7</w:t>
      </w:r>
      <w:bookmarkStart w:id="0" w:name="_GoBack"/>
      <w:bookmarkEnd w:id="0"/>
      <w:r w:rsidR="009C752F">
        <w:rPr>
          <w:b/>
        </w:rPr>
        <w:t xml:space="preserve">. </w:t>
      </w:r>
      <w:r w:rsidR="009C752F">
        <w:t>Additional information and clarifications can be requested</w:t>
      </w:r>
      <w:r w:rsidR="00DB1B9E">
        <w:t xml:space="preserve"> </w:t>
      </w:r>
      <w:r w:rsidR="009C752F">
        <w:rPr>
          <w:b/>
        </w:rPr>
        <w:t>n writing</w:t>
      </w:r>
      <w:r w:rsidR="009C752F">
        <w:t xml:space="preserve">, via email addresses below no later than </w:t>
      </w:r>
      <w:r w:rsidR="009C752F">
        <w:rPr>
          <w:b/>
        </w:rPr>
        <w:t xml:space="preserve">Wednesday </w:t>
      </w:r>
      <w:r w:rsidR="00FB5873">
        <w:rPr>
          <w:b/>
        </w:rPr>
        <w:t>14</w:t>
      </w:r>
      <w:r w:rsidR="009C752F">
        <w:rPr>
          <w:b/>
          <w:position w:val="7"/>
          <w:sz w:val="14"/>
        </w:rPr>
        <w:t xml:space="preserve">th </w:t>
      </w:r>
      <w:r w:rsidR="00CB0329">
        <w:rPr>
          <w:b/>
        </w:rPr>
        <w:t>October</w:t>
      </w:r>
      <w:r w:rsidR="009C752F">
        <w:rPr>
          <w:b/>
        </w:rPr>
        <w:t xml:space="preserve"> 2020; 1</w:t>
      </w:r>
      <w:r w:rsidR="009A6409">
        <w:rPr>
          <w:b/>
        </w:rPr>
        <w:t>6.30hrs</w:t>
      </w:r>
      <w:r w:rsidR="009C752F">
        <w:rPr>
          <w:b/>
        </w:rPr>
        <w:t xml:space="preserve">. </w:t>
      </w:r>
    </w:p>
    <w:p w:rsidR="00DB1B9E" w:rsidRDefault="009C752F" w:rsidP="00DB1B9E">
      <w:pPr>
        <w:pStyle w:val="BodyText"/>
        <w:tabs>
          <w:tab w:val="left" w:pos="924"/>
        </w:tabs>
        <w:ind w:left="924" w:right="-18" w:hanging="720"/>
        <w:rPr>
          <w:i/>
        </w:rPr>
      </w:pPr>
      <w:r>
        <w:rPr>
          <w:i/>
        </w:rPr>
        <w:t>Email</w:t>
      </w:r>
      <w:r w:rsidR="00DB1B9E">
        <w:rPr>
          <w:i/>
        </w:rPr>
        <w:t xml:space="preserve">: </w:t>
      </w:r>
      <w:hyperlink r:id="rId10" w:history="1">
        <w:r w:rsidR="00DB1B9E" w:rsidRPr="00167EF5">
          <w:rPr>
            <w:rStyle w:val="Hyperlink"/>
            <w:rFonts w:ascii="Book Antiqua"/>
          </w:rPr>
          <w:t>ictrenewal2020@sadc.int</w:t>
        </w:r>
      </w:hyperlink>
      <w:r w:rsidR="00DB1B9E">
        <w:rPr>
          <w:rFonts w:ascii="Book Antiqua"/>
          <w:color w:val="0000FF"/>
          <w:u w:val="single" w:color="000000"/>
        </w:rPr>
        <w:t>; cc:</w:t>
      </w:r>
      <w:hyperlink r:id="rId11">
        <w:r>
          <w:rPr>
            <w:i/>
            <w:color w:val="0000FF"/>
          </w:rPr>
          <w:t xml:space="preserve"> </w:t>
        </w:r>
        <w:r>
          <w:rPr>
            <w:i/>
            <w:color w:val="0000FF"/>
            <w:u w:val="single" w:color="0000FF"/>
          </w:rPr>
          <w:t>tlengoasa@sadc.int</w:t>
        </w:r>
        <w:r>
          <w:rPr>
            <w:i/>
          </w:rPr>
          <w:t xml:space="preserve">; </w:t>
        </w:r>
      </w:hyperlink>
      <w:r w:rsidR="00DB1B9E">
        <w:rPr>
          <w:i/>
        </w:rPr>
        <w:t xml:space="preserve">cc: </w:t>
      </w:r>
      <w:hyperlink r:id="rId12" w:history="1">
        <w:r w:rsidR="00DB1B9E" w:rsidRPr="00167EF5">
          <w:rPr>
            <w:rStyle w:val="Hyperlink"/>
            <w:i/>
          </w:rPr>
          <w:t>clungu@sadc.int;anguni@sadc.int</w:t>
        </w:r>
      </w:hyperlink>
    </w:p>
    <w:p w:rsidR="00AA69AA" w:rsidRDefault="009C752F" w:rsidP="00DB1B9E">
      <w:pPr>
        <w:pStyle w:val="BodyText"/>
        <w:tabs>
          <w:tab w:val="left" w:pos="924"/>
        </w:tabs>
        <w:ind w:left="924" w:right="2743" w:hanging="720"/>
        <w:rPr>
          <w:b/>
          <w:i/>
        </w:rPr>
      </w:pPr>
      <w:r>
        <w:rPr>
          <w:b/>
          <w:i/>
        </w:rPr>
        <w:t>during working</w:t>
      </w:r>
      <w:r>
        <w:rPr>
          <w:b/>
          <w:i/>
          <w:spacing w:val="-2"/>
        </w:rPr>
        <w:t xml:space="preserve"> </w:t>
      </w:r>
      <w:r>
        <w:rPr>
          <w:b/>
          <w:i/>
        </w:rPr>
        <w:t>hours.</w:t>
      </w:r>
    </w:p>
    <w:p w:rsidR="00AA69AA" w:rsidRDefault="00DB1B9E">
      <w:pPr>
        <w:spacing w:line="322" w:lineRule="exact"/>
        <w:ind w:left="204"/>
        <w:rPr>
          <w:b/>
          <w:sz w:val="24"/>
        </w:rPr>
      </w:pPr>
      <w:r>
        <w:rPr>
          <w:noProof/>
        </w:rPr>
        <w:drawing>
          <wp:anchor distT="0" distB="0" distL="0" distR="0" simplePos="0" relativeHeight="251657216" behindDoc="0" locked="0" layoutInCell="1" allowOverlap="1">
            <wp:simplePos x="0" y="0"/>
            <wp:positionH relativeFrom="page">
              <wp:posOffset>1079500</wp:posOffset>
            </wp:positionH>
            <wp:positionV relativeFrom="paragraph">
              <wp:posOffset>316230</wp:posOffset>
            </wp:positionV>
            <wp:extent cx="735330" cy="283845"/>
            <wp:effectExtent l="0" t="0" r="7620" b="1905"/>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3" cstate="print"/>
                    <a:stretch>
                      <a:fillRect/>
                    </a:stretch>
                  </pic:blipFill>
                  <pic:spPr>
                    <a:xfrm>
                      <a:off x="0" y="0"/>
                      <a:ext cx="735330" cy="283845"/>
                    </a:xfrm>
                    <a:prstGeom prst="rect">
                      <a:avLst/>
                    </a:prstGeom>
                  </pic:spPr>
                </pic:pic>
              </a:graphicData>
            </a:graphic>
            <wp14:sizeRelH relativeFrom="margin">
              <wp14:pctWidth>0</wp14:pctWidth>
            </wp14:sizeRelH>
            <wp14:sizeRelV relativeFrom="margin">
              <wp14:pctHeight>0</wp14:pctHeight>
            </wp14:sizeRelV>
          </wp:anchor>
        </w:drawing>
      </w:r>
      <w:r w:rsidR="009C752F">
        <w:rPr>
          <w:b/>
          <w:sz w:val="24"/>
        </w:rPr>
        <w:t>Sincerely,</w:t>
      </w:r>
    </w:p>
    <w:p w:rsidR="00AA69AA" w:rsidRDefault="00AA69AA">
      <w:pPr>
        <w:pStyle w:val="BodyText"/>
        <w:spacing w:before="8"/>
        <w:rPr>
          <w:b/>
          <w:sz w:val="16"/>
        </w:rPr>
      </w:pPr>
    </w:p>
    <w:p w:rsidR="00AA69AA" w:rsidRDefault="009C752F">
      <w:pPr>
        <w:spacing w:before="10"/>
        <w:ind w:left="204"/>
        <w:rPr>
          <w:b/>
          <w:sz w:val="24"/>
        </w:rPr>
      </w:pPr>
      <w:r>
        <w:rPr>
          <w:b/>
          <w:sz w:val="24"/>
        </w:rPr>
        <w:t>Name: Mrs Veronica Chingalawa</w:t>
      </w:r>
    </w:p>
    <w:p w:rsidR="00AA69AA" w:rsidRDefault="009C752F">
      <w:pPr>
        <w:ind w:left="204" w:right="4656"/>
        <w:rPr>
          <w:b/>
          <w:sz w:val="24"/>
        </w:rPr>
      </w:pPr>
      <w:r>
        <w:rPr>
          <w:b/>
          <w:sz w:val="24"/>
        </w:rPr>
        <w:t xml:space="preserve">Title: Acting Senior Officer - Procurement Date: </w:t>
      </w:r>
      <w:r w:rsidR="00B44091">
        <w:rPr>
          <w:b/>
          <w:sz w:val="24"/>
        </w:rPr>
        <w:t>22</w:t>
      </w:r>
      <w:r w:rsidR="00B44091" w:rsidRPr="00B44091">
        <w:rPr>
          <w:b/>
          <w:sz w:val="24"/>
          <w:vertAlign w:val="superscript"/>
        </w:rPr>
        <w:t>nd</w:t>
      </w:r>
      <w:r w:rsidR="00B44091">
        <w:rPr>
          <w:b/>
          <w:sz w:val="24"/>
        </w:rPr>
        <w:t xml:space="preserve"> Sept</w:t>
      </w:r>
      <w:r>
        <w:rPr>
          <w:b/>
          <w:sz w:val="24"/>
        </w:rPr>
        <w:t xml:space="preserve"> 2020</w:t>
      </w:r>
    </w:p>
    <w:p w:rsidR="00AA69AA" w:rsidRDefault="00AA69AA">
      <w:pPr>
        <w:rPr>
          <w:sz w:val="24"/>
        </w:rPr>
        <w:sectPr w:rsidR="00AA69AA" w:rsidSect="007C365A">
          <w:pgSz w:w="12240" w:h="15840"/>
          <w:pgMar w:top="820" w:right="1380" w:bottom="1780" w:left="1380" w:header="0" w:footer="1594" w:gutter="0"/>
          <w:cols w:space="720"/>
        </w:sectPr>
      </w:pPr>
    </w:p>
    <w:p w:rsidR="00AA69AA" w:rsidRDefault="00AA69AA">
      <w:pPr>
        <w:pStyle w:val="BodyText"/>
        <w:rPr>
          <w:b/>
          <w:sz w:val="20"/>
        </w:rPr>
      </w:pPr>
    </w:p>
    <w:p w:rsidR="00AA69AA" w:rsidRDefault="00AA69AA">
      <w:pPr>
        <w:pStyle w:val="BodyText"/>
        <w:rPr>
          <w:b/>
          <w:sz w:val="20"/>
        </w:rPr>
      </w:pPr>
    </w:p>
    <w:p w:rsidR="00AA69AA" w:rsidRDefault="00AA69AA">
      <w:pPr>
        <w:pStyle w:val="BodyText"/>
        <w:rPr>
          <w:b/>
          <w:sz w:val="28"/>
        </w:rPr>
      </w:pPr>
    </w:p>
    <w:p w:rsidR="00AA69AA" w:rsidRDefault="009C752F">
      <w:pPr>
        <w:spacing w:before="26" w:line="237" w:lineRule="auto"/>
        <w:ind w:left="2926" w:right="2904" w:firstLine="1276"/>
        <w:rPr>
          <w:b/>
          <w:sz w:val="24"/>
        </w:rPr>
      </w:pPr>
      <w:r>
        <w:rPr>
          <w:b/>
          <w:sz w:val="24"/>
        </w:rPr>
        <w:t>ANNEX 1 TECHNICAL SPECIFICATIONS</w:t>
      </w:r>
    </w:p>
    <w:p w:rsidR="00AA69AA" w:rsidRDefault="009C752F">
      <w:pPr>
        <w:spacing w:before="2"/>
        <w:ind w:left="204"/>
        <w:rPr>
          <w:b/>
          <w:sz w:val="24"/>
        </w:rPr>
      </w:pPr>
      <w:r>
        <w:rPr>
          <w:b/>
          <w:sz w:val="24"/>
        </w:rPr>
        <w:t>LOT 1: F-Secure partners and authorized resellers only (attach evidence)</w:t>
      </w:r>
    </w:p>
    <w:tbl>
      <w:tblPr>
        <w:tblW w:w="0" w:type="auto"/>
        <w:tblInd w:w="41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35"/>
        <w:gridCol w:w="1829"/>
        <w:gridCol w:w="5276"/>
        <w:gridCol w:w="725"/>
      </w:tblGrid>
      <w:tr w:rsidR="00AA69AA">
        <w:trPr>
          <w:trHeight w:val="645"/>
        </w:trPr>
        <w:tc>
          <w:tcPr>
            <w:tcW w:w="835" w:type="dxa"/>
            <w:tcBorders>
              <w:bottom w:val="single" w:sz="4" w:space="0" w:color="000000"/>
            </w:tcBorders>
            <w:shd w:val="clear" w:color="auto" w:fill="BEBEBE"/>
          </w:tcPr>
          <w:p w:rsidR="00AA69AA" w:rsidRDefault="009C752F">
            <w:pPr>
              <w:pStyle w:val="TableParagraph"/>
              <w:ind w:left="237"/>
              <w:rPr>
                <w:rFonts w:ascii="Palatino Linotype"/>
                <w:b/>
                <w:sz w:val="24"/>
              </w:rPr>
            </w:pPr>
            <w:r>
              <w:rPr>
                <w:rFonts w:ascii="Palatino Linotype"/>
                <w:b/>
                <w:sz w:val="24"/>
              </w:rPr>
              <w:t>Lot</w:t>
            </w:r>
          </w:p>
          <w:p w:rsidR="00AA69AA" w:rsidRDefault="009C752F">
            <w:pPr>
              <w:pStyle w:val="TableParagraph"/>
              <w:spacing w:line="301" w:lineRule="exact"/>
              <w:ind w:left="268"/>
              <w:rPr>
                <w:rFonts w:ascii="Palatino Linotype" w:hAnsi="Palatino Linotype"/>
                <w:b/>
                <w:sz w:val="24"/>
              </w:rPr>
            </w:pPr>
            <w:r>
              <w:rPr>
                <w:rFonts w:ascii="Palatino Linotype" w:hAnsi="Palatino Linotype"/>
                <w:b/>
                <w:sz w:val="24"/>
              </w:rPr>
              <w:t>N°</w:t>
            </w:r>
          </w:p>
        </w:tc>
        <w:tc>
          <w:tcPr>
            <w:tcW w:w="1829" w:type="dxa"/>
            <w:shd w:val="clear" w:color="auto" w:fill="BEBEBE"/>
          </w:tcPr>
          <w:p w:rsidR="00AA69AA" w:rsidRDefault="009C752F">
            <w:pPr>
              <w:pStyle w:val="TableParagraph"/>
              <w:spacing w:before="163"/>
              <w:ind w:left="532"/>
              <w:rPr>
                <w:rFonts w:ascii="Palatino Linotype"/>
                <w:b/>
                <w:sz w:val="24"/>
              </w:rPr>
            </w:pPr>
            <w:r>
              <w:rPr>
                <w:rFonts w:ascii="Palatino Linotype"/>
                <w:b/>
                <w:sz w:val="24"/>
              </w:rPr>
              <w:t>Project</w:t>
            </w:r>
          </w:p>
        </w:tc>
        <w:tc>
          <w:tcPr>
            <w:tcW w:w="5276" w:type="dxa"/>
            <w:shd w:val="clear" w:color="auto" w:fill="BEBEBE"/>
          </w:tcPr>
          <w:p w:rsidR="00AA69AA" w:rsidRDefault="009C752F">
            <w:pPr>
              <w:pStyle w:val="TableParagraph"/>
              <w:spacing w:before="163"/>
              <w:ind w:left="1969" w:right="1969"/>
              <w:jc w:val="center"/>
              <w:rPr>
                <w:rFonts w:ascii="Palatino Linotype"/>
                <w:b/>
                <w:sz w:val="24"/>
              </w:rPr>
            </w:pPr>
            <w:r>
              <w:rPr>
                <w:rFonts w:ascii="Palatino Linotype"/>
                <w:b/>
                <w:sz w:val="24"/>
              </w:rPr>
              <w:t>Description</w:t>
            </w:r>
          </w:p>
        </w:tc>
        <w:tc>
          <w:tcPr>
            <w:tcW w:w="725" w:type="dxa"/>
            <w:shd w:val="clear" w:color="auto" w:fill="BEBEBE"/>
          </w:tcPr>
          <w:p w:rsidR="00AA69AA" w:rsidRDefault="009C752F">
            <w:pPr>
              <w:pStyle w:val="TableParagraph"/>
              <w:spacing w:before="163"/>
              <w:ind w:left="0" w:right="150"/>
              <w:jc w:val="right"/>
              <w:rPr>
                <w:rFonts w:ascii="Palatino Linotype"/>
                <w:b/>
                <w:sz w:val="24"/>
              </w:rPr>
            </w:pPr>
            <w:r>
              <w:rPr>
                <w:rFonts w:ascii="Palatino Linotype"/>
                <w:b/>
                <w:sz w:val="24"/>
              </w:rPr>
              <w:t>Qty</w:t>
            </w:r>
          </w:p>
        </w:tc>
      </w:tr>
      <w:tr w:rsidR="00AA69AA">
        <w:trPr>
          <w:trHeight w:val="602"/>
        </w:trPr>
        <w:tc>
          <w:tcPr>
            <w:tcW w:w="835" w:type="dxa"/>
            <w:vMerge w:val="restart"/>
            <w:tcBorders>
              <w:top w:val="single" w:sz="4" w:space="0" w:color="000000"/>
            </w:tcBorders>
          </w:tcPr>
          <w:p w:rsidR="00AA69AA" w:rsidRDefault="009C752F">
            <w:pPr>
              <w:pStyle w:val="TableParagraph"/>
              <w:spacing w:before="2"/>
              <w:rPr>
                <w:rFonts w:ascii="Palatino Linotype"/>
                <w:b/>
                <w:sz w:val="24"/>
              </w:rPr>
            </w:pPr>
            <w:r>
              <w:rPr>
                <w:rFonts w:ascii="Palatino Linotype"/>
                <w:b/>
                <w:sz w:val="24"/>
              </w:rPr>
              <w:t>1</w:t>
            </w:r>
          </w:p>
        </w:tc>
        <w:tc>
          <w:tcPr>
            <w:tcW w:w="1829" w:type="dxa"/>
          </w:tcPr>
          <w:p w:rsidR="00AA69AA" w:rsidRDefault="009C752F">
            <w:pPr>
              <w:pStyle w:val="TableParagraph"/>
              <w:spacing w:line="225" w:lineRule="exact"/>
              <w:ind w:left="108"/>
              <w:rPr>
                <w:sz w:val="20"/>
              </w:rPr>
            </w:pPr>
            <w:r>
              <w:rPr>
                <w:sz w:val="20"/>
              </w:rPr>
              <w:t>FCCPSR1NVXCIN</w:t>
            </w:r>
          </w:p>
        </w:tc>
        <w:tc>
          <w:tcPr>
            <w:tcW w:w="5276" w:type="dxa"/>
          </w:tcPr>
          <w:p w:rsidR="00AA69AA" w:rsidRDefault="009C752F">
            <w:pPr>
              <w:pStyle w:val="TableParagraph"/>
              <w:spacing w:line="261" w:lineRule="auto"/>
              <w:ind w:left="108" w:right="171"/>
              <w:rPr>
                <w:sz w:val="20"/>
              </w:rPr>
            </w:pPr>
            <w:r>
              <w:rPr>
                <w:sz w:val="20"/>
              </w:rPr>
              <w:t>F-Secure Client Security Premium Subscription - Renewal for 1 year (100-499)</w:t>
            </w:r>
          </w:p>
        </w:tc>
        <w:tc>
          <w:tcPr>
            <w:tcW w:w="725" w:type="dxa"/>
          </w:tcPr>
          <w:p w:rsidR="00AA69AA" w:rsidRDefault="009C752F">
            <w:pPr>
              <w:pStyle w:val="TableParagraph"/>
              <w:spacing w:line="225" w:lineRule="exact"/>
              <w:ind w:left="0" w:right="95"/>
              <w:jc w:val="right"/>
              <w:rPr>
                <w:sz w:val="20"/>
              </w:rPr>
            </w:pPr>
            <w:r>
              <w:rPr>
                <w:sz w:val="20"/>
              </w:rPr>
              <w:t>350</w:t>
            </w:r>
          </w:p>
        </w:tc>
      </w:tr>
      <w:tr w:rsidR="00AA69AA">
        <w:trPr>
          <w:trHeight w:val="549"/>
        </w:trPr>
        <w:tc>
          <w:tcPr>
            <w:tcW w:w="835" w:type="dxa"/>
            <w:vMerge/>
            <w:tcBorders>
              <w:top w:val="nil"/>
            </w:tcBorders>
          </w:tcPr>
          <w:p w:rsidR="00AA69AA" w:rsidRDefault="00AA69AA">
            <w:pPr>
              <w:rPr>
                <w:sz w:val="2"/>
                <w:szCs w:val="2"/>
              </w:rPr>
            </w:pPr>
          </w:p>
        </w:tc>
        <w:tc>
          <w:tcPr>
            <w:tcW w:w="1829" w:type="dxa"/>
          </w:tcPr>
          <w:p w:rsidR="00AA69AA" w:rsidRDefault="009C752F">
            <w:pPr>
              <w:pStyle w:val="TableParagraph"/>
              <w:spacing w:line="223" w:lineRule="exact"/>
              <w:ind w:left="108"/>
              <w:rPr>
                <w:sz w:val="20"/>
              </w:rPr>
            </w:pPr>
            <w:r>
              <w:rPr>
                <w:sz w:val="20"/>
              </w:rPr>
              <w:t>FCSPSR1NVXBIN</w:t>
            </w:r>
          </w:p>
        </w:tc>
        <w:tc>
          <w:tcPr>
            <w:tcW w:w="5276" w:type="dxa"/>
          </w:tcPr>
          <w:p w:rsidR="00AA69AA" w:rsidRDefault="009C752F">
            <w:pPr>
              <w:pStyle w:val="TableParagraph"/>
              <w:spacing w:line="256" w:lineRule="auto"/>
              <w:ind w:left="108" w:right="138"/>
              <w:rPr>
                <w:sz w:val="20"/>
              </w:rPr>
            </w:pPr>
            <w:r>
              <w:rPr>
                <w:sz w:val="20"/>
              </w:rPr>
              <w:t>F-Secure Server Security Premium Subscription - Renewal for 1 year (25-99)</w:t>
            </w:r>
          </w:p>
        </w:tc>
        <w:tc>
          <w:tcPr>
            <w:tcW w:w="725" w:type="dxa"/>
          </w:tcPr>
          <w:p w:rsidR="00AA69AA" w:rsidRDefault="009C752F">
            <w:pPr>
              <w:pStyle w:val="TableParagraph"/>
              <w:spacing w:line="223" w:lineRule="exact"/>
              <w:ind w:left="0" w:right="95"/>
              <w:jc w:val="right"/>
              <w:rPr>
                <w:sz w:val="20"/>
              </w:rPr>
            </w:pPr>
            <w:r>
              <w:rPr>
                <w:sz w:val="20"/>
              </w:rPr>
              <w:t>60</w:t>
            </w:r>
          </w:p>
        </w:tc>
      </w:tr>
      <w:tr w:rsidR="00AA69AA">
        <w:trPr>
          <w:trHeight w:val="743"/>
        </w:trPr>
        <w:tc>
          <w:tcPr>
            <w:tcW w:w="835" w:type="dxa"/>
            <w:vMerge/>
            <w:tcBorders>
              <w:top w:val="nil"/>
            </w:tcBorders>
          </w:tcPr>
          <w:p w:rsidR="00AA69AA" w:rsidRDefault="00AA69AA">
            <w:pPr>
              <w:rPr>
                <w:sz w:val="2"/>
                <w:szCs w:val="2"/>
              </w:rPr>
            </w:pPr>
          </w:p>
        </w:tc>
        <w:tc>
          <w:tcPr>
            <w:tcW w:w="1829" w:type="dxa"/>
          </w:tcPr>
          <w:p w:rsidR="00AA69AA" w:rsidRDefault="00AA69AA">
            <w:pPr>
              <w:pStyle w:val="TableParagraph"/>
              <w:spacing w:before="11"/>
              <w:ind w:left="0"/>
              <w:rPr>
                <w:rFonts w:ascii="Palatino Linotype"/>
                <w:b/>
                <w:sz w:val="17"/>
              </w:rPr>
            </w:pPr>
          </w:p>
          <w:p w:rsidR="00AA69AA" w:rsidRDefault="009C752F">
            <w:pPr>
              <w:pStyle w:val="TableParagraph"/>
              <w:ind w:left="108"/>
              <w:rPr>
                <w:sz w:val="20"/>
              </w:rPr>
            </w:pPr>
            <w:r>
              <w:rPr>
                <w:sz w:val="20"/>
              </w:rPr>
              <w:t>ISA-S01-SA11</w:t>
            </w:r>
          </w:p>
        </w:tc>
        <w:tc>
          <w:tcPr>
            <w:tcW w:w="5276" w:type="dxa"/>
          </w:tcPr>
          <w:p w:rsidR="00AA69AA" w:rsidRDefault="009C752F">
            <w:pPr>
              <w:pStyle w:val="TableParagraph"/>
              <w:spacing w:line="256" w:lineRule="auto"/>
              <w:ind w:left="108" w:right="171"/>
              <w:rPr>
                <w:sz w:val="20"/>
              </w:rPr>
            </w:pPr>
            <w:r>
              <w:rPr>
                <w:sz w:val="20"/>
              </w:rPr>
              <w:t>ISA Annual Service - Access Silver 8/5 Including Unlimited telephonic and email support and 30x Time Units to be used</w:t>
            </w:r>
          </w:p>
          <w:p w:rsidR="00AA69AA" w:rsidRDefault="009C752F">
            <w:pPr>
              <w:pStyle w:val="TableParagraph"/>
              <w:ind w:left="108"/>
              <w:rPr>
                <w:sz w:val="20"/>
              </w:rPr>
            </w:pPr>
            <w:r>
              <w:rPr>
                <w:sz w:val="20"/>
              </w:rPr>
              <w:t>typically for remote support, investigation and remediation</w:t>
            </w:r>
          </w:p>
        </w:tc>
        <w:tc>
          <w:tcPr>
            <w:tcW w:w="725" w:type="dxa"/>
          </w:tcPr>
          <w:p w:rsidR="00AA69AA" w:rsidRDefault="00AA69AA">
            <w:pPr>
              <w:pStyle w:val="TableParagraph"/>
              <w:spacing w:before="11"/>
              <w:ind w:left="0"/>
              <w:rPr>
                <w:rFonts w:ascii="Palatino Linotype"/>
                <w:b/>
                <w:sz w:val="17"/>
              </w:rPr>
            </w:pPr>
          </w:p>
          <w:p w:rsidR="00AA69AA" w:rsidRDefault="009C752F">
            <w:pPr>
              <w:pStyle w:val="TableParagraph"/>
              <w:ind w:left="0" w:right="99"/>
              <w:jc w:val="right"/>
              <w:rPr>
                <w:sz w:val="20"/>
              </w:rPr>
            </w:pPr>
            <w:r>
              <w:rPr>
                <w:w w:val="99"/>
                <w:sz w:val="20"/>
              </w:rPr>
              <w:t>1</w:t>
            </w:r>
          </w:p>
        </w:tc>
      </w:tr>
    </w:tbl>
    <w:p w:rsidR="00AA69AA" w:rsidRDefault="00AA69AA">
      <w:pPr>
        <w:pStyle w:val="BodyText"/>
        <w:rPr>
          <w:b/>
        </w:rPr>
      </w:pPr>
    </w:p>
    <w:p w:rsidR="00AA69AA" w:rsidRDefault="009C752F">
      <w:pPr>
        <w:ind w:left="204"/>
        <w:rPr>
          <w:b/>
          <w:sz w:val="24"/>
        </w:rPr>
      </w:pPr>
      <w:r>
        <w:rPr>
          <w:b/>
          <w:sz w:val="24"/>
        </w:rPr>
        <w:t>LOT 2: Solarwinds partners and authorized resellers only (attach evidence)</w:t>
      </w:r>
    </w:p>
    <w:tbl>
      <w:tblPr>
        <w:tblW w:w="0" w:type="auto"/>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6841"/>
        <w:gridCol w:w="1133"/>
      </w:tblGrid>
      <w:tr w:rsidR="00AA69AA">
        <w:trPr>
          <w:trHeight w:val="436"/>
        </w:trPr>
        <w:tc>
          <w:tcPr>
            <w:tcW w:w="816" w:type="dxa"/>
            <w:tcBorders>
              <w:left w:val="single" w:sz="8" w:space="0" w:color="777777"/>
              <w:bottom w:val="single" w:sz="8" w:space="0" w:color="777777"/>
              <w:right w:val="single" w:sz="8" w:space="0" w:color="777777"/>
            </w:tcBorders>
          </w:tcPr>
          <w:p w:rsidR="00AA69AA" w:rsidRDefault="009C752F">
            <w:pPr>
              <w:pStyle w:val="TableParagraph"/>
              <w:spacing w:before="117"/>
              <w:ind w:left="373"/>
              <w:rPr>
                <w:rFonts w:ascii="Verdana"/>
                <w:sz w:val="17"/>
              </w:rPr>
            </w:pPr>
            <w:r>
              <w:rPr>
                <w:rFonts w:ascii="Verdana"/>
                <w:sz w:val="17"/>
              </w:rPr>
              <w:t>LOT</w:t>
            </w:r>
          </w:p>
        </w:tc>
        <w:tc>
          <w:tcPr>
            <w:tcW w:w="6841" w:type="dxa"/>
            <w:tcBorders>
              <w:left w:val="single" w:sz="8" w:space="0" w:color="777777"/>
              <w:bottom w:val="single" w:sz="8" w:space="0" w:color="777777"/>
              <w:right w:val="single" w:sz="8" w:space="0" w:color="777777"/>
            </w:tcBorders>
          </w:tcPr>
          <w:p w:rsidR="00AA69AA" w:rsidRDefault="009C752F">
            <w:pPr>
              <w:pStyle w:val="TableParagraph"/>
              <w:spacing w:before="117"/>
              <w:rPr>
                <w:rFonts w:ascii="Verdana"/>
                <w:b/>
                <w:sz w:val="17"/>
              </w:rPr>
            </w:pPr>
            <w:r>
              <w:rPr>
                <w:rFonts w:ascii="Verdana"/>
                <w:b/>
                <w:sz w:val="17"/>
              </w:rPr>
              <w:t>Modules</w:t>
            </w:r>
          </w:p>
        </w:tc>
        <w:tc>
          <w:tcPr>
            <w:tcW w:w="1133" w:type="dxa"/>
            <w:tcBorders>
              <w:left w:val="single" w:sz="8" w:space="0" w:color="777777"/>
              <w:bottom w:val="single" w:sz="8" w:space="0" w:color="777777"/>
              <w:right w:val="single" w:sz="8" w:space="0" w:color="777777"/>
            </w:tcBorders>
          </w:tcPr>
          <w:p w:rsidR="00AA69AA" w:rsidRDefault="009C752F">
            <w:pPr>
              <w:pStyle w:val="TableParagraph"/>
              <w:spacing w:before="117"/>
              <w:ind w:left="0" w:right="88"/>
              <w:jc w:val="right"/>
              <w:rPr>
                <w:rFonts w:ascii="Verdana"/>
                <w:b/>
                <w:sz w:val="17"/>
              </w:rPr>
            </w:pPr>
            <w:r>
              <w:rPr>
                <w:rFonts w:ascii="Verdana"/>
                <w:b/>
                <w:sz w:val="17"/>
              </w:rPr>
              <w:t>Qty</w:t>
            </w:r>
          </w:p>
        </w:tc>
      </w:tr>
      <w:tr w:rsidR="00AA69AA">
        <w:trPr>
          <w:trHeight w:val="433"/>
        </w:trPr>
        <w:tc>
          <w:tcPr>
            <w:tcW w:w="816" w:type="dxa"/>
            <w:vMerge w:val="restart"/>
            <w:tcBorders>
              <w:top w:val="single" w:sz="8" w:space="0" w:color="777777"/>
              <w:left w:val="single" w:sz="8" w:space="0" w:color="777777"/>
              <w:right w:val="single" w:sz="8" w:space="0" w:color="777777"/>
            </w:tcBorders>
          </w:tcPr>
          <w:p w:rsidR="00AA69AA" w:rsidRDefault="00AA69AA">
            <w:pPr>
              <w:pStyle w:val="TableParagraph"/>
              <w:ind w:left="0"/>
              <w:rPr>
                <w:rFonts w:ascii="Palatino Linotype"/>
                <w:b/>
                <w:sz w:val="20"/>
              </w:rPr>
            </w:pPr>
          </w:p>
          <w:p w:rsidR="00AA69AA" w:rsidRDefault="00AA69AA">
            <w:pPr>
              <w:pStyle w:val="TableParagraph"/>
              <w:ind w:left="0"/>
              <w:rPr>
                <w:rFonts w:ascii="Palatino Linotype"/>
                <w:b/>
                <w:sz w:val="20"/>
              </w:rPr>
            </w:pPr>
          </w:p>
          <w:p w:rsidR="00AA69AA" w:rsidRDefault="00AA69AA">
            <w:pPr>
              <w:pStyle w:val="TableParagraph"/>
              <w:ind w:left="0"/>
              <w:rPr>
                <w:rFonts w:ascii="Palatino Linotype"/>
                <w:b/>
                <w:sz w:val="20"/>
              </w:rPr>
            </w:pPr>
          </w:p>
          <w:p w:rsidR="00AA69AA" w:rsidRDefault="00AA69AA">
            <w:pPr>
              <w:pStyle w:val="TableParagraph"/>
              <w:ind w:left="0"/>
              <w:rPr>
                <w:rFonts w:ascii="Palatino Linotype"/>
                <w:b/>
                <w:sz w:val="20"/>
              </w:rPr>
            </w:pPr>
          </w:p>
          <w:p w:rsidR="00AA69AA" w:rsidRDefault="00AA69AA">
            <w:pPr>
              <w:pStyle w:val="TableParagraph"/>
              <w:ind w:left="0"/>
              <w:rPr>
                <w:rFonts w:ascii="Palatino Linotype"/>
                <w:b/>
                <w:sz w:val="20"/>
              </w:rPr>
            </w:pPr>
          </w:p>
          <w:p w:rsidR="00AA69AA" w:rsidRDefault="00AA69AA">
            <w:pPr>
              <w:pStyle w:val="TableParagraph"/>
              <w:spacing w:before="6"/>
              <w:ind w:left="0"/>
              <w:rPr>
                <w:rFonts w:ascii="Palatino Linotype"/>
                <w:b/>
                <w:sz w:val="21"/>
              </w:rPr>
            </w:pPr>
          </w:p>
          <w:p w:rsidR="00AA69AA" w:rsidRDefault="009C752F">
            <w:pPr>
              <w:pStyle w:val="TableParagraph"/>
              <w:ind w:left="0" w:right="86"/>
              <w:jc w:val="right"/>
              <w:rPr>
                <w:rFonts w:ascii="Verdana"/>
                <w:sz w:val="17"/>
              </w:rPr>
            </w:pPr>
            <w:r>
              <w:rPr>
                <w:rFonts w:ascii="Verdana"/>
                <w:sz w:val="17"/>
              </w:rPr>
              <w:t>2</w:t>
            </w:r>
          </w:p>
        </w:tc>
        <w:tc>
          <w:tcPr>
            <w:tcW w:w="6841" w:type="dxa"/>
            <w:tcBorders>
              <w:top w:val="single" w:sz="8" w:space="0" w:color="777777"/>
              <w:left w:val="single" w:sz="8" w:space="0" w:color="777777"/>
              <w:bottom w:val="single" w:sz="8" w:space="0" w:color="777777"/>
              <w:right w:val="single" w:sz="8" w:space="0" w:color="777777"/>
            </w:tcBorders>
          </w:tcPr>
          <w:p w:rsidR="00AA69AA" w:rsidRDefault="009C752F">
            <w:pPr>
              <w:pStyle w:val="TableParagraph"/>
              <w:spacing w:before="17" w:line="206" w:lineRule="exact"/>
              <w:ind w:right="94"/>
              <w:rPr>
                <w:rFonts w:ascii="Verdana"/>
                <w:sz w:val="17"/>
              </w:rPr>
            </w:pPr>
            <w:r>
              <w:rPr>
                <w:rFonts w:ascii="Verdana"/>
                <w:sz w:val="17"/>
              </w:rPr>
              <w:t>SolarWinds Web Help Desk Per Seat License (6 to 10 named users) - License with 1st-Year Maintenance (Annual Maintenance Renewal)</w:t>
            </w:r>
          </w:p>
        </w:tc>
        <w:tc>
          <w:tcPr>
            <w:tcW w:w="1133" w:type="dxa"/>
            <w:tcBorders>
              <w:top w:val="single" w:sz="8" w:space="0" w:color="777777"/>
              <w:left w:val="single" w:sz="8" w:space="0" w:color="777777"/>
              <w:bottom w:val="single" w:sz="8" w:space="0" w:color="777777"/>
              <w:right w:val="single" w:sz="8" w:space="0" w:color="777777"/>
            </w:tcBorders>
          </w:tcPr>
          <w:p w:rsidR="00AA69AA" w:rsidRDefault="009C752F">
            <w:pPr>
              <w:pStyle w:val="TableParagraph"/>
              <w:spacing w:before="114"/>
              <w:ind w:left="0" w:right="86"/>
              <w:jc w:val="right"/>
              <w:rPr>
                <w:rFonts w:ascii="Verdana"/>
                <w:sz w:val="17"/>
              </w:rPr>
            </w:pPr>
            <w:r>
              <w:rPr>
                <w:rFonts w:ascii="Verdana"/>
                <w:sz w:val="17"/>
              </w:rPr>
              <w:t>10</w:t>
            </w:r>
          </w:p>
        </w:tc>
      </w:tr>
      <w:tr w:rsidR="00AA69AA">
        <w:trPr>
          <w:trHeight w:val="436"/>
        </w:trPr>
        <w:tc>
          <w:tcPr>
            <w:tcW w:w="816" w:type="dxa"/>
            <w:vMerge/>
            <w:tcBorders>
              <w:top w:val="nil"/>
              <w:left w:val="single" w:sz="8" w:space="0" w:color="777777"/>
              <w:right w:val="single" w:sz="8" w:space="0" w:color="777777"/>
            </w:tcBorders>
          </w:tcPr>
          <w:p w:rsidR="00AA69AA" w:rsidRDefault="00AA69AA">
            <w:pPr>
              <w:rPr>
                <w:sz w:val="2"/>
                <w:szCs w:val="2"/>
              </w:rPr>
            </w:pPr>
          </w:p>
        </w:tc>
        <w:tc>
          <w:tcPr>
            <w:tcW w:w="6841" w:type="dxa"/>
            <w:tcBorders>
              <w:top w:val="single" w:sz="8" w:space="0" w:color="777777"/>
              <w:left w:val="single" w:sz="8" w:space="0" w:color="777777"/>
              <w:bottom w:val="single" w:sz="8" w:space="0" w:color="777777"/>
              <w:right w:val="single" w:sz="8" w:space="0" w:color="777777"/>
            </w:tcBorders>
          </w:tcPr>
          <w:p w:rsidR="00AA69AA" w:rsidRDefault="009C752F">
            <w:pPr>
              <w:pStyle w:val="TableParagraph"/>
              <w:spacing w:before="19" w:line="206" w:lineRule="exact"/>
              <w:ind w:right="945"/>
              <w:rPr>
                <w:rFonts w:ascii="Verdana"/>
                <w:sz w:val="17"/>
              </w:rPr>
            </w:pPr>
            <w:r>
              <w:rPr>
                <w:rFonts w:ascii="Verdana"/>
                <w:sz w:val="17"/>
              </w:rPr>
              <w:t xml:space="preserve">SolarWinds </w:t>
            </w:r>
            <w:r w:rsidR="001D3828">
              <w:rPr>
                <w:rFonts w:ascii="Verdana"/>
                <w:sz w:val="17"/>
              </w:rPr>
              <w:t>Security</w:t>
            </w:r>
            <w:r>
              <w:rPr>
                <w:rFonts w:ascii="Verdana"/>
                <w:sz w:val="17"/>
              </w:rPr>
              <w:t xml:space="preserve"> &amp; Event Manager </w:t>
            </w:r>
            <w:r w:rsidR="001D3828">
              <w:rPr>
                <w:rFonts w:ascii="Verdana"/>
                <w:sz w:val="17"/>
              </w:rPr>
              <w:t>S</w:t>
            </w:r>
            <w:r>
              <w:rPr>
                <w:rFonts w:ascii="Verdana"/>
                <w:sz w:val="17"/>
              </w:rPr>
              <w:t>EM30 (up to 30 nodes) - Annual Maintenance Renewal</w:t>
            </w:r>
          </w:p>
        </w:tc>
        <w:tc>
          <w:tcPr>
            <w:tcW w:w="1133" w:type="dxa"/>
            <w:tcBorders>
              <w:top w:val="single" w:sz="8" w:space="0" w:color="777777"/>
              <w:left w:val="single" w:sz="8" w:space="0" w:color="777777"/>
              <w:bottom w:val="single" w:sz="8" w:space="0" w:color="777777"/>
              <w:right w:val="single" w:sz="8" w:space="0" w:color="777777"/>
            </w:tcBorders>
          </w:tcPr>
          <w:p w:rsidR="00AA69AA" w:rsidRDefault="009C752F">
            <w:pPr>
              <w:pStyle w:val="TableParagraph"/>
              <w:spacing w:before="116"/>
              <w:ind w:left="0" w:right="85"/>
              <w:jc w:val="right"/>
              <w:rPr>
                <w:rFonts w:ascii="Verdana"/>
                <w:sz w:val="17"/>
              </w:rPr>
            </w:pPr>
            <w:r>
              <w:rPr>
                <w:rFonts w:ascii="Verdana"/>
                <w:sz w:val="17"/>
              </w:rPr>
              <w:t>1</w:t>
            </w:r>
          </w:p>
        </w:tc>
      </w:tr>
      <w:tr w:rsidR="00AA69AA">
        <w:trPr>
          <w:trHeight w:val="433"/>
        </w:trPr>
        <w:tc>
          <w:tcPr>
            <w:tcW w:w="816" w:type="dxa"/>
            <w:vMerge/>
            <w:tcBorders>
              <w:top w:val="nil"/>
              <w:left w:val="single" w:sz="8" w:space="0" w:color="777777"/>
              <w:right w:val="single" w:sz="8" w:space="0" w:color="777777"/>
            </w:tcBorders>
          </w:tcPr>
          <w:p w:rsidR="00AA69AA" w:rsidRDefault="00AA69AA">
            <w:pPr>
              <w:rPr>
                <w:sz w:val="2"/>
                <w:szCs w:val="2"/>
              </w:rPr>
            </w:pPr>
          </w:p>
        </w:tc>
        <w:tc>
          <w:tcPr>
            <w:tcW w:w="6841" w:type="dxa"/>
            <w:tcBorders>
              <w:top w:val="single" w:sz="8" w:space="0" w:color="777777"/>
              <w:left w:val="single" w:sz="8" w:space="0" w:color="777777"/>
              <w:bottom w:val="single" w:sz="8" w:space="0" w:color="777777"/>
              <w:right w:val="single" w:sz="8" w:space="0" w:color="777777"/>
            </w:tcBorders>
          </w:tcPr>
          <w:p w:rsidR="00AA69AA" w:rsidRDefault="009C752F">
            <w:pPr>
              <w:pStyle w:val="TableParagraph"/>
              <w:spacing w:before="19" w:line="206" w:lineRule="exact"/>
              <w:ind w:right="642"/>
              <w:rPr>
                <w:rFonts w:ascii="Verdana"/>
                <w:sz w:val="17"/>
              </w:rPr>
            </w:pPr>
            <w:r>
              <w:rPr>
                <w:rFonts w:ascii="Verdana"/>
                <w:sz w:val="17"/>
              </w:rPr>
              <w:t>SolarWinds Server &amp; Application Monitor AL150 (up to 150 monitors) - Annual Maintenance Renewal</w:t>
            </w:r>
          </w:p>
        </w:tc>
        <w:tc>
          <w:tcPr>
            <w:tcW w:w="1133" w:type="dxa"/>
            <w:tcBorders>
              <w:top w:val="single" w:sz="8" w:space="0" w:color="777777"/>
              <w:left w:val="single" w:sz="8" w:space="0" w:color="777777"/>
              <w:bottom w:val="single" w:sz="8" w:space="0" w:color="777777"/>
              <w:right w:val="single" w:sz="8" w:space="0" w:color="777777"/>
            </w:tcBorders>
          </w:tcPr>
          <w:p w:rsidR="00AA69AA" w:rsidRDefault="009C752F">
            <w:pPr>
              <w:pStyle w:val="TableParagraph"/>
              <w:spacing w:before="116"/>
              <w:ind w:left="0" w:right="85"/>
              <w:jc w:val="right"/>
              <w:rPr>
                <w:rFonts w:ascii="Verdana"/>
                <w:sz w:val="17"/>
              </w:rPr>
            </w:pPr>
            <w:r>
              <w:rPr>
                <w:rFonts w:ascii="Verdana"/>
                <w:sz w:val="17"/>
              </w:rPr>
              <w:t>1</w:t>
            </w:r>
          </w:p>
        </w:tc>
      </w:tr>
      <w:tr w:rsidR="00AA69AA">
        <w:trPr>
          <w:trHeight w:val="436"/>
        </w:trPr>
        <w:tc>
          <w:tcPr>
            <w:tcW w:w="816" w:type="dxa"/>
            <w:vMerge/>
            <w:tcBorders>
              <w:top w:val="nil"/>
              <w:left w:val="single" w:sz="8" w:space="0" w:color="777777"/>
              <w:right w:val="single" w:sz="8" w:space="0" w:color="777777"/>
            </w:tcBorders>
          </w:tcPr>
          <w:p w:rsidR="00AA69AA" w:rsidRDefault="00AA69AA">
            <w:pPr>
              <w:rPr>
                <w:sz w:val="2"/>
                <w:szCs w:val="2"/>
              </w:rPr>
            </w:pPr>
          </w:p>
        </w:tc>
        <w:tc>
          <w:tcPr>
            <w:tcW w:w="6841" w:type="dxa"/>
            <w:tcBorders>
              <w:top w:val="single" w:sz="8" w:space="0" w:color="777777"/>
              <w:left w:val="single" w:sz="8" w:space="0" w:color="777777"/>
              <w:right w:val="single" w:sz="8" w:space="0" w:color="777777"/>
            </w:tcBorders>
          </w:tcPr>
          <w:p w:rsidR="00AA69AA" w:rsidRDefault="009C752F">
            <w:pPr>
              <w:pStyle w:val="TableParagraph"/>
              <w:spacing w:before="10" w:line="206" w:lineRule="exact"/>
              <w:ind w:right="94"/>
              <w:rPr>
                <w:rFonts w:ascii="Verdana"/>
                <w:sz w:val="17"/>
              </w:rPr>
            </w:pPr>
            <w:r>
              <w:rPr>
                <w:rFonts w:ascii="Verdana"/>
                <w:sz w:val="17"/>
              </w:rPr>
              <w:t>Server Configuration Monitor SCM10 (up to 10 Managed Servers) License with 1st-Year Maintenance (Annual Maintenance Renewal)</w:t>
            </w:r>
          </w:p>
        </w:tc>
        <w:tc>
          <w:tcPr>
            <w:tcW w:w="1133" w:type="dxa"/>
            <w:tcBorders>
              <w:top w:val="single" w:sz="8" w:space="0" w:color="777777"/>
              <w:left w:val="single" w:sz="8" w:space="0" w:color="777777"/>
              <w:right w:val="single" w:sz="8" w:space="0" w:color="777777"/>
            </w:tcBorders>
          </w:tcPr>
          <w:p w:rsidR="00AA69AA" w:rsidRDefault="00AA69AA">
            <w:pPr>
              <w:pStyle w:val="TableParagraph"/>
              <w:spacing w:before="7"/>
              <w:ind w:left="0"/>
              <w:rPr>
                <w:rFonts w:ascii="Palatino Linotype"/>
                <w:b/>
                <w:sz w:val="15"/>
              </w:rPr>
            </w:pPr>
          </w:p>
          <w:p w:rsidR="00AA69AA" w:rsidRDefault="009C752F">
            <w:pPr>
              <w:pStyle w:val="TableParagraph"/>
              <w:spacing w:before="1" w:line="206" w:lineRule="exact"/>
              <w:ind w:left="0" w:right="85"/>
              <w:jc w:val="right"/>
              <w:rPr>
                <w:rFonts w:ascii="Verdana"/>
                <w:sz w:val="17"/>
              </w:rPr>
            </w:pPr>
            <w:r>
              <w:rPr>
                <w:rFonts w:ascii="Verdana"/>
                <w:sz w:val="17"/>
              </w:rPr>
              <w:t>1</w:t>
            </w:r>
          </w:p>
        </w:tc>
      </w:tr>
      <w:tr w:rsidR="00AA69AA">
        <w:trPr>
          <w:trHeight w:val="434"/>
        </w:trPr>
        <w:tc>
          <w:tcPr>
            <w:tcW w:w="816" w:type="dxa"/>
            <w:vMerge/>
            <w:tcBorders>
              <w:top w:val="nil"/>
              <w:left w:val="single" w:sz="8" w:space="0" w:color="777777"/>
              <w:right w:val="single" w:sz="8" w:space="0" w:color="777777"/>
            </w:tcBorders>
          </w:tcPr>
          <w:p w:rsidR="00AA69AA" w:rsidRDefault="00AA69AA">
            <w:pPr>
              <w:rPr>
                <w:sz w:val="2"/>
                <w:szCs w:val="2"/>
              </w:rPr>
            </w:pPr>
          </w:p>
        </w:tc>
        <w:tc>
          <w:tcPr>
            <w:tcW w:w="6841" w:type="dxa"/>
            <w:tcBorders>
              <w:left w:val="single" w:sz="8" w:space="0" w:color="777777"/>
            </w:tcBorders>
          </w:tcPr>
          <w:p w:rsidR="00AA69AA" w:rsidRDefault="009C752F">
            <w:pPr>
              <w:pStyle w:val="TableParagraph"/>
              <w:spacing w:before="20" w:line="206" w:lineRule="exact"/>
              <w:ind w:right="519"/>
              <w:rPr>
                <w:rFonts w:ascii="Verdana"/>
                <w:sz w:val="17"/>
              </w:rPr>
            </w:pPr>
            <w:r>
              <w:rPr>
                <w:rFonts w:ascii="Verdana"/>
                <w:sz w:val="17"/>
              </w:rPr>
              <w:t>SolarWinds Network Performance Monitor SL250 (up to 250 elements) - Annual Maintenance Renewal</w:t>
            </w:r>
          </w:p>
        </w:tc>
        <w:tc>
          <w:tcPr>
            <w:tcW w:w="1133" w:type="dxa"/>
          </w:tcPr>
          <w:p w:rsidR="00AA69AA" w:rsidRDefault="009C752F">
            <w:pPr>
              <w:pStyle w:val="TableParagraph"/>
              <w:spacing w:before="117"/>
              <w:ind w:left="0" w:right="90"/>
              <w:jc w:val="right"/>
              <w:rPr>
                <w:rFonts w:ascii="Verdana"/>
                <w:sz w:val="17"/>
              </w:rPr>
            </w:pPr>
            <w:r>
              <w:rPr>
                <w:rFonts w:ascii="Verdana"/>
                <w:sz w:val="17"/>
              </w:rPr>
              <w:t>1</w:t>
            </w:r>
          </w:p>
        </w:tc>
      </w:tr>
      <w:tr w:rsidR="00AA69AA">
        <w:trPr>
          <w:trHeight w:val="609"/>
        </w:trPr>
        <w:tc>
          <w:tcPr>
            <w:tcW w:w="816" w:type="dxa"/>
            <w:vMerge/>
            <w:tcBorders>
              <w:top w:val="nil"/>
              <w:left w:val="single" w:sz="8" w:space="0" w:color="777777"/>
              <w:right w:val="single" w:sz="8" w:space="0" w:color="777777"/>
            </w:tcBorders>
          </w:tcPr>
          <w:p w:rsidR="00AA69AA" w:rsidRDefault="00AA69AA">
            <w:pPr>
              <w:rPr>
                <w:sz w:val="2"/>
                <w:szCs w:val="2"/>
              </w:rPr>
            </w:pPr>
          </w:p>
        </w:tc>
        <w:tc>
          <w:tcPr>
            <w:tcW w:w="6841" w:type="dxa"/>
            <w:tcBorders>
              <w:left w:val="single" w:sz="8" w:space="0" w:color="777777"/>
            </w:tcBorders>
          </w:tcPr>
          <w:p w:rsidR="00AA69AA" w:rsidRDefault="009C752F">
            <w:pPr>
              <w:pStyle w:val="TableParagraph"/>
              <w:spacing w:before="100"/>
              <w:ind w:right="242"/>
              <w:rPr>
                <w:rFonts w:ascii="Verdana"/>
                <w:sz w:val="17"/>
              </w:rPr>
            </w:pPr>
            <w:r>
              <w:rPr>
                <w:rFonts w:ascii="Verdana"/>
                <w:sz w:val="17"/>
              </w:rPr>
              <w:t>SolarWinds Network Configuration Manager DL50 (up to 50 nodes)- Annual Maintenance Renewal</w:t>
            </w:r>
          </w:p>
        </w:tc>
        <w:tc>
          <w:tcPr>
            <w:tcW w:w="1133" w:type="dxa"/>
          </w:tcPr>
          <w:p w:rsidR="00AA69AA" w:rsidRDefault="00AA69AA">
            <w:pPr>
              <w:pStyle w:val="TableParagraph"/>
              <w:ind w:left="0"/>
              <w:rPr>
                <w:rFonts w:ascii="Palatino Linotype"/>
                <w:b/>
                <w:sz w:val="15"/>
              </w:rPr>
            </w:pPr>
          </w:p>
          <w:p w:rsidR="00AA69AA" w:rsidRDefault="009C752F">
            <w:pPr>
              <w:pStyle w:val="TableParagraph"/>
              <w:spacing w:before="1"/>
              <w:ind w:left="0" w:right="90"/>
              <w:jc w:val="right"/>
              <w:rPr>
                <w:rFonts w:ascii="Verdana"/>
                <w:sz w:val="17"/>
              </w:rPr>
            </w:pPr>
            <w:r>
              <w:rPr>
                <w:rFonts w:ascii="Verdana"/>
                <w:sz w:val="17"/>
              </w:rPr>
              <w:t>1</w:t>
            </w:r>
          </w:p>
        </w:tc>
      </w:tr>
      <w:tr w:rsidR="00AA69AA">
        <w:trPr>
          <w:trHeight w:val="607"/>
        </w:trPr>
        <w:tc>
          <w:tcPr>
            <w:tcW w:w="816" w:type="dxa"/>
            <w:vMerge/>
            <w:tcBorders>
              <w:top w:val="nil"/>
              <w:left w:val="single" w:sz="8" w:space="0" w:color="777777"/>
              <w:right w:val="single" w:sz="8" w:space="0" w:color="777777"/>
            </w:tcBorders>
          </w:tcPr>
          <w:p w:rsidR="00AA69AA" w:rsidRDefault="00AA69AA">
            <w:pPr>
              <w:rPr>
                <w:sz w:val="2"/>
                <w:szCs w:val="2"/>
              </w:rPr>
            </w:pPr>
          </w:p>
        </w:tc>
        <w:tc>
          <w:tcPr>
            <w:tcW w:w="6841" w:type="dxa"/>
            <w:tcBorders>
              <w:left w:val="single" w:sz="8" w:space="0" w:color="777777"/>
            </w:tcBorders>
          </w:tcPr>
          <w:p w:rsidR="00AA69AA" w:rsidRDefault="00AA69AA">
            <w:pPr>
              <w:pStyle w:val="TableParagraph"/>
              <w:spacing w:before="1"/>
              <w:ind w:left="0"/>
              <w:rPr>
                <w:rFonts w:ascii="Palatino Linotype"/>
                <w:b/>
                <w:sz w:val="15"/>
              </w:rPr>
            </w:pPr>
          </w:p>
          <w:p w:rsidR="00AA69AA" w:rsidRDefault="009C752F">
            <w:pPr>
              <w:pStyle w:val="TableParagraph"/>
              <w:rPr>
                <w:rFonts w:ascii="Verdana"/>
                <w:sz w:val="17"/>
              </w:rPr>
            </w:pPr>
            <w:r>
              <w:rPr>
                <w:rFonts w:ascii="Verdana"/>
                <w:sz w:val="17"/>
              </w:rPr>
              <w:t>Solarwinds Kiwi Log Server (Annual Maintenance Renewal)</w:t>
            </w:r>
          </w:p>
        </w:tc>
        <w:tc>
          <w:tcPr>
            <w:tcW w:w="1133" w:type="dxa"/>
          </w:tcPr>
          <w:p w:rsidR="00AA69AA" w:rsidRDefault="00AA69AA">
            <w:pPr>
              <w:pStyle w:val="TableParagraph"/>
              <w:spacing w:before="1"/>
              <w:ind w:left="0"/>
              <w:rPr>
                <w:rFonts w:ascii="Palatino Linotype"/>
                <w:b/>
                <w:sz w:val="15"/>
              </w:rPr>
            </w:pPr>
          </w:p>
          <w:p w:rsidR="00AA69AA" w:rsidRDefault="009C752F">
            <w:pPr>
              <w:pStyle w:val="TableParagraph"/>
              <w:ind w:left="0" w:right="90"/>
              <w:jc w:val="right"/>
              <w:rPr>
                <w:rFonts w:ascii="Verdana"/>
                <w:sz w:val="17"/>
              </w:rPr>
            </w:pPr>
            <w:r>
              <w:rPr>
                <w:rFonts w:ascii="Verdana"/>
                <w:sz w:val="17"/>
              </w:rPr>
              <w:t>3</w:t>
            </w:r>
          </w:p>
        </w:tc>
      </w:tr>
    </w:tbl>
    <w:p w:rsidR="00AA69AA" w:rsidRDefault="00AA69AA">
      <w:pPr>
        <w:pStyle w:val="BodyText"/>
        <w:rPr>
          <w:b/>
        </w:rPr>
      </w:pPr>
    </w:p>
    <w:p w:rsidR="00AA69AA" w:rsidRDefault="009C752F">
      <w:pPr>
        <w:ind w:left="204"/>
        <w:rPr>
          <w:b/>
          <w:sz w:val="24"/>
        </w:rPr>
      </w:pPr>
      <w:r>
        <w:rPr>
          <w:b/>
          <w:sz w:val="24"/>
        </w:rPr>
        <w:t>LOT 3: Papercut partners and resellers only (attach evidence)</w:t>
      </w:r>
    </w:p>
    <w:tbl>
      <w:tblPr>
        <w:tblW w:w="0" w:type="auto"/>
        <w:tblInd w:w="35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665"/>
        <w:gridCol w:w="977"/>
        <w:gridCol w:w="6436"/>
        <w:gridCol w:w="708"/>
      </w:tblGrid>
      <w:tr w:rsidR="00AA69AA">
        <w:trPr>
          <w:trHeight w:val="645"/>
        </w:trPr>
        <w:tc>
          <w:tcPr>
            <w:tcW w:w="665" w:type="dxa"/>
            <w:tcBorders>
              <w:bottom w:val="single" w:sz="4" w:space="0" w:color="000000"/>
            </w:tcBorders>
            <w:shd w:val="clear" w:color="auto" w:fill="BEBEBE"/>
          </w:tcPr>
          <w:p w:rsidR="00AA69AA" w:rsidRDefault="009C752F">
            <w:pPr>
              <w:pStyle w:val="TableParagraph"/>
              <w:ind w:left="153"/>
              <w:rPr>
                <w:rFonts w:ascii="Palatino Linotype"/>
                <w:b/>
                <w:sz w:val="24"/>
              </w:rPr>
            </w:pPr>
            <w:r>
              <w:rPr>
                <w:rFonts w:ascii="Palatino Linotype"/>
                <w:b/>
                <w:sz w:val="24"/>
              </w:rPr>
              <w:t>Lot</w:t>
            </w:r>
          </w:p>
          <w:p w:rsidR="00AA69AA" w:rsidRDefault="009C752F">
            <w:pPr>
              <w:pStyle w:val="TableParagraph"/>
              <w:spacing w:line="301" w:lineRule="exact"/>
              <w:ind w:left="184"/>
              <w:rPr>
                <w:rFonts w:ascii="Palatino Linotype" w:hAnsi="Palatino Linotype"/>
                <w:b/>
                <w:sz w:val="24"/>
              </w:rPr>
            </w:pPr>
            <w:r>
              <w:rPr>
                <w:rFonts w:ascii="Palatino Linotype" w:hAnsi="Palatino Linotype"/>
                <w:b/>
                <w:sz w:val="24"/>
              </w:rPr>
              <w:t>N°</w:t>
            </w:r>
          </w:p>
        </w:tc>
        <w:tc>
          <w:tcPr>
            <w:tcW w:w="977" w:type="dxa"/>
            <w:shd w:val="clear" w:color="auto" w:fill="BEBEBE"/>
          </w:tcPr>
          <w:p w:rsidR="00AA69AA" w:rsidRDefault="009C752F">
            <w:pPr>
              <w:pStyle w:val="TableParagraph"/>
              <w:spacing w:before="163"/>
              <w:ind w:left="86" w:right="85"/>
              <w:jc w:val="center"/>
              <w:rPr>
                <w:rFonts w:ascii="Palatino Linotype"/>
                <w:b/>
                <w:sz w:val="24"/>
              </w:rPr>
            </w:pPr>
            <w:r>
              <w:rPr>
                <w:rFonts w:ascii="Palatino Linotype"/>
                <w:b/>
                <w:sz w:val="24"/>
              </w:rPr>
              <w:t>Project</w:t>
            </w:r>
          </w:p>
        </w:tc>
        <w:tc>
          <w:tcPr>
            <w:tcW w:w="6436" w:type="dxa"/>
            <w:shd w:val="clear" w:color="auto" w:fill="BEBEBE"/>
          </w:tcPr>
          <w:p w:rsidR="00AA69AA" w:rsidRDefault="009C752F">
            <w:pPr>
              <w:pStyle w:val="TableParagraph"/>
              <w:spacing w:before="163"/>
              <w:ind w:left="2549" w:right="2549"/>
              <w:jc w:val="center"/>
              <w:rPr>
                <w:rFonts w:ascii="Palatino Linotype"/>
                <w:b/>
                <w:sz w:val="24"/>
              </w:rPr>
            </w:pPr>
            <w:r>
              <w:rPr>
                <w:rFonts w:ascii="Palatino Linotype"/>
                <w:b/>
                <w:sz w:val="24"/>
              </w:rPr>
              <w:t>Description</w:t>
            </w:r>
          </w:p>
        </w:tc>
        <w:tc>
          <w:tcPr>
            <w:tcW w:w="708" w:type="dxa"/>
            <w:shd w:val="clear" w:color="auto" w:fill="BEBEBE"/>
          </w:tcPr>
          <w:p w:rsidR="00AA69AA" w:rsidRDefault="009C752F">
            <w:pPr>
              <w:pStyle w:val="TableParagraph"/>
              <w:spacing w:before="163"/>
              <w:ind w:left="124" w:right="124"/>
              <w:jc w:val="center"/>
              <w:rPr>
                <w:rFonts w:ascii="Palatino Linotype"/>
                <w:b/>
                <w:sz w:val="24"/>
              </w:rPr>
            </w:pPr>
            <w:r>
              <w:rPr>
                <w:rFonts w:ascii="Palatino Linotype"/>
                <w:b/>
                <w:sz w:val="24"/>
              </w:rPr>
              <w:t>Qty</w:t>
            </w:r>
          </w:p>
        </w:tc>
      </w:tr>
      <w:tr w:rsidR="00AA69AA">
        <w:trPr>
          <w:trHeight w:val="1931"/>
        </w:trPr>
        <w:tc>
          <w:tcPr>
            <w:tcW w:w="665" w:type="dxa"/>
            <w:tcBorders>
              <w:top w:val="single" w:sz="4" w:space="0" w:color="000000"/>
              <w:bottom w:val="single" w:sz="4" w:space="0" w:color="000000"/>
            </w:tcBorders>
          </w:tcPr>
          <w:p w:rsidR="00AA69AA" w:rsidRDefault="009C752F">
            <w:pPr>
              <w:pStyle w:val="TableParagraph"/>
              <w:spacing w:before="4"/>
              <w:ind w:left="6"/>
              <w:jc w:val="center"/>
              <w:rPr>
                <w:rFonts w:ascii="Palatino Linotype"/>
                <w:sz w:val="24"/>
              </w:rPr>
            </w:pPr>
            <w:r>
              <w:rPr>
                <w:rFonts w:ascii="Palatino Linotype"/>
                <w:sz w:val="24"/>
              </w:rPr>
              <w:t>3</w:t>
            </w:r>
          </w:p>
        </w:tc>
        <w:tc>
          <w:tcPr>
            <w:tcW w:w="977" w:type="dxa"/>
          </w:tcPr>
          <w:p w:rsidR="00AA69AA" w:rsidRDefault="009C752F">
            <w:pPr>
              <w:pStyle w:val="TableParagraph"/>
              <w:spacing w:before="4"/>
              <w:ind w:left="86" w:right="84"/>
              <w:jc w:val="center"/>
              <w:rPr>
                <w:rFonts w:ascii="Palatino Linotype"/>
                <w:sz w:val="24"/>
              </w:rPr>
            </w:pPr>
            <w:r>
              <w:rPr>
                <w:rFonts w:ascii="Palatino Linotype"/>
                <w:sz w:val="24"/>
              </w:rPr>
              <w:t>ICT</w:t>
            </w:r>
          </w:p>
        </w:tc>
        <w:tc>
          <w:tcPr>
            <w:tcW w:w="6436" w:type="dxa"/>
          </w:tcPr>
          <w:p w:rsidR="00AA69AA" w:rsidRDefault="009C752F">
            <w:pPr>
              <w:pStyle w:val="TableParagraph"/>
              <w:ind w:right="578"/>
              <w:rPr>
                <w:sz w:val="24"/>
              </w:rPr>
            </w:pPr>
            <w:r>
              <w:rPr>
                <w:sz w:val="24"/>
              </w:rPr>
              <w:t xml:space="preserve">Renewal of Support (Upgrade Assurance) for </w:t>
            </w:r>
            <w:r w:rsidR="00DC675D">
              <w:rPr>
                <w:sz w:val="24"/>
              </w:rPr>
              <w:t>Paper Cut</w:t>
            </w:r>
            <w:r>
              <w:rPr>
                <w:sz w:val="24"/>
              </w:rPr>
              <w:t xml:space="preserve"> MF printer management software.</w:t>
            </w:r>
          </w:p>
          <w:p w:rsidR="00AA69AA" w:rsidRDefault="009C752F">
            <w:pPr>
              <w:pStyle w:val="TableParagraph"/>
              <w:ind w:right="578"/>
              <w:rPr>
                <w:sz w:val="24"/>
              </w:rPr>
            </w:pPr>
            <w:r>
              <w:rPr>
                <w:sz w:val="24"/>
              </w:rPr>
              <w:t>Customer Details: Support ID: PS107815-3565 Licensed Version: 16</w:t>
            </w:r>
          </w:p>
          <w:p w:rsidR="00AA69AA" w:rsidRDefault="00AA69AA">
            <w:pPr>
              <w:pStyle w:val="TableParagraph"/>
              <w:spacing w:before="3"/>
              <w:ind w:left="0"/>
              <w:rPr>
                <w:rFonts w:ascii="Palatino Linotype"/>
                <w:b/>
                <w:sz w:val="20"/>
              </w:rPr>
            </w:pPr>
          </w:p>
          <w:p w:rsidR="00AA69AA" w:rsidRDefault="009C752F">
            <w:pPr>
              <w:pStyle w:val="TableParagraph"/>
              <w:spacing w:line="270" w:lineRule="atLeast"/>
              <w:ind w:right="578"/>
              <w:rPr>
                <w:sz w:val="24"/>
              </w:rPr>
            </w:pPr>
            <w:r>
              <w:rPr>
                <w:sz w:val="24"/>
              </w:rPr>
              <w:t>Company: Southern African Development Community. Licensed for: 400 users</w:t>
            </w:r>
          </w:p>
        </w:tc>
        <w:tc>
          <w:tcPr>
            <w:tcW w:w="708" w:type="dxa"/>
          </w:tcPr>
          <w:p w:rsidR="00AA69AA" w:rsidRDefault="00AA69AA">
            <w:pPr>
              <w:pStyle w:val="TableParagraph"/>
              <w:ind w:left="0"/>
              <w:rPr>
                <w:rFonts w:ascii="Palatino Linotype"/>
                <w:b/>
              </w:rPr>
            </w:pPr>
          </w:p>
          <w:p w:rsidR="00AA69AA" w:rsidRDefault="00AA69AA">
            <w:pPr>
              <w:pStyle w:val="TableParagraph"/>
              <w:ind w:left="0"/>
              <w:rPr>
                <w:rFonts w:ascii="Palatino Linotype"/>
                <w:b/>
              </w:rPr>
            </w:pPr>
          </w:p>
          <w:p w:rsidR="00AA69AA" w:rsidRDefault="00AA69AA">
            <w:pPr>
              <w:pStyle w:val="TableParagraph"/>
              <w:spacing w:before="12"/>
              <w:ind w:left="0"/>
              <w:rPr>
                <w:rFonts w:ascii="Palatino Linotype"/>
                <w:b/>
                <w:sz w:val="16"/>
              </w:rPr>
            </w:pPr>
          </w:p>
          <w:p w:rsidR="00AA69AA" w:rsidRDefault="001D3828">
            <w:pPr>
              <w:pStyle w:val="TableParagraph"/>
              <w:spacing w:before="1"/>
              <w:ind w:left="124" w:right="123"/>
              <w:jc w:val="center"/>
              <w:rPr>
                <w:rFonts w:ascii="Palatino Linotype"/>
              </w:rPr>
            </w:pPr>
            <w:r>
              <w:rPr>
                <w:rFonts w:ascii="Palatino Linotype"/>
              </w:rPr>
              <w:t>2</w:t>
            </w:r>
            <w:r w:rsidR="00CE322D">
              <w:rPr>
                <w:rFonts w:ascii="Palatino Linotype"/>
              </w:rPr>
              <w:t>3</w:t>
            </w:r>
          </w:p>
        </w:tc>
      </w:tr>
    </w:tbl>
    <w:p w:rsidR="00AA69AA" w:rsidRDefault="00AA69AA">
      <w:pPr>
        <w:jc w:val="center"/>
        <w:sectPr w:rsidR="00AA69AA" w:rsidSect="007C365A">
          <w:pgSz w:w="12240" w:h="15840"/>
          <w:pgMar w:top="1500" w:right="1380" w:bottom="1780" w:left="1380" w:header="0" w:footer="1594" w:gutter="0"/>
          <w:cols w:space="720"/>
        </w:sectPr>
      </w:pPr>
    </w:p>
    <w:tbl>
      <w:tblPr>
        <w:tblW w:w="0" w:type="auto"/>
        <w:tblInd w:w="35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665"/>
        <w:gridCol w:w="977"/>
        <w:gridCol w:w="6436"/>
        <w:gridCol w:w="708"/>
      </w:tblGrid>
      <w:tr w:rsidR="00AA69AA">
        <w:trPr>
          <w:trHeight w:val="1377"/>
        </w:trPr>
        <w:tc>
          <w:tcPr>
            <w:tcW w:w="665" w:type="dxa"/>
            <w:tcBorders>
              <w:bottom w:val="single" w:sz="4" w:space="0" w:color="000000"/>
            </w:tcBorders>
          </w:tcPr>
          <w:p w:rsidR="00AA69AA" w:rsidRDefault="00AA69AA">
            <w:pPr>
              <w:pStyle w:val="TableParagraph"/>
              <w:ind w:left="0"/>
            </w:pPr>
          </w:p>
        </w:tc>
        <w:tc>
          <w:tcPr>
            <w:tcW w:w="977" w:type="dxa"/>
          </w:tcPr>
          <w:p w:rsidR="00AA69AA" w:rsidRDefault="00AA69AA">
            <w:pPr>
              <w:pStyle w:val="TableParagraph"/>
              <w:ind w:left="0"/>
            </w:pPr>
          </w:p>
        </w:tc>
        <w:tc>
          <w:tcPr>
            <w:tcW w:w="6436" w:type="dxa"/>
          </w:tcPr>
          <w:p w:rsidR="00AA69AA" w:rsidRDefault="009C752F">
            <w:pPr>
              <w:pStyle w:val="TableParagraph"/>
              <w:spacing w:line="270" w:lineRule="exact"/>
              <w:rPr>
                <w:sz w:val="24"/>
              </w:rPr>
            </w:pPr>
            <w:r>
              <w:rPr>
                <w:sz w:val="24"/>
              </w:rPr>
              <w:t>Total Licensed Devices: 2</w:t>
            </w:r>
            <w:r w:rsidR="007539E4">
              <w:rPr>
                <w:sz w:val="24"/>
              </w:rPr>
              <w:t>3</w:t>
            </w:r>
          </w:p>
          <w:p w:rsidR="00AA69AA" w:rsidRDefault="009C752F">
            <w:pPr>
              <w:pStyle w:val="TableParagraph"/>
              <w:ind w:right="326"/>
              <w:rPr>
                <w:sz w:val="24"/>
              </w:rPr>
            </w:pPr>
            <w:r>
              <w:rPr>
                <w:sz w:val="24"/>
              </w:rPr>
              <w:t>Renewal Period: 12 Months effective December 2020(1 Year) Licensed modules: Print Control Module • Internet Control</w:t>
            </w:r>
          </w:p>
          <w:p w:rsidR="00AA69AA" w:rsidRDefault="009C752F">
            <w:pPr>
              <w:pStyle w:val="TableParagraph"/>
              <w:spacing w:line="270" w:lineRule="atLeast"/>
              <w:ind w:right="578"/>
              <w:rPr>
                <w:sz w:val="24"/>
              </w:rPr>
            </w:pPr>
            <w:r>
              <w:rPr>
                <w:sz w:val="24"/>
              </w:rPr>
              <w:t xml:space="preserve">Module </w:t>
            </w:r>
            <w:r w:rsidR="00DC675D">
              <w:rPr>
                <w:sz w:val="24"/>
              </w:rPr>
              <w:t>Paper Cut</w:t>
            </w:r>
            <w:r>
              <w:rPr>
                <w:sz w:val="24"/>
              </w:rPr>
              <w:t xml:space="preserve"> Approved Reseller Details: Symbiosis: Ema</w:t>
            </w:r>
            <w:hyperlink r:id="rId14">
              <w:r>
                <w:rPr>
                  <w:sz w:val="24"/>
                </w:rPr>
                <w:t>il: info@symbiosis.co</w:t>
              </w:r>
            </w:hyperlink>
          </w:p>
        </w:tc>
        <w:tc>
          <w:tcPr>
            <w:tcW w:w="708" w:type="dxa"/>
          </w:tcPr>
          <w:p w:rsidR="00AA69AA" w:rsidRDefault="00AA69AA">
            <w:pPr>
              <w:pStyle w:val="TableParagraph"/>
              <w:ind w:left="0"/>
            </w:pPr>
          </w:p>
        </w:tc>
      </w:tr>
    </w:tbl>
    <w:p w:rsidR="00AA69AA" w:rsidRDefault="00AA69AA">
      <w:pPr>
        <w:pStyle w:val="BodyText"/>
        <w:rPr>
          <w:b/>
          <w:sz w:val="20"/>
        </w:rPr>
      </w:pPr>
    </w:p>
    <w:p w:rsidR="00AA69AA" w:rsidRDefault="00AA69AA">
      <w:pPr>
        <w:pStyle w:val="BodyText"/>
        <w:rPr>
          <w:b/>
          <w:sz w:val="20"/>
        </w:rPr>
      </w:pPr>
    </w:p>
    <w:p w:rsidR="00AA69AA" w:rsidRDefault="00AA69AA">
      <w:pPr>
        <w:pStyle w:val="BodyText"/>
        <w:rPr>
          <w:b/>
          <w:sz w:val="20"/>
        </w:rPr>
      </w:pPr>
    </w:p>
    <w:p w:rsidR="00AA69AA" w:rsidRDefault="009C752F">
      <w:pPr>
        <w:spacing w:before="165"/>
        <w:ind w:left="204"/>
        <w:rPr>
          <w:b/>
          <w:sz w:val="24"/>
        </w:rPr>
      </w:pPr>
      <w:r>
        <w:rPr>
          <w:b/>
          <w:sz w:val="24"/>
        </w:rPr>
        <w:t>LOT 4: Veeam partners and resellers only (attach evidence)</w:t>
      </w:r>
    </w:p>
    <w:tbl>
      <w:tblPr>
        <w:tblW w:w="9091" w:type="dxa"/>
        <w:tblInd w:w="1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720"/>
        <w:gridCol w:w="6662"/>
        <w:gridCol w:w="709"/>
      </w:tblGrid>
      <w:tr w:rsidR="007C365A" w:rsidTr="007C365A">
        <w:trPr>
          <w:trHeight w:val="645"/>
        </w:trPr>
        <w:tc>
          <w:tcPr>
            <w:tcW w:w="1720" w:type="dxa"/>
            <w:tcBorders>
              <w:top w:val="single" w:sz="2" w:space="0" w:color="000000"/>
              <w:left w:val="single" w:sz="2" w:space="0" w:color="000000"/>
              <w:bottom w:val="single" w:sz="4" w:space="0" w:color="000000"/>
              <w:right w:val="single" w:sz="2" w:space="0" w:color="000000"/>
            </w:tcBorders>
            <w:shd w:val="clear" w:color="auto" w:fill="7F7F7F" w:themeFill="text1" w:themeFillTint="80"/>
          </w:tcPr>
          <w:p w:rsidR="007C365A" w:rsidRPr="00F671C6" w:rsidRDefault="007C365A" w:rsidP="00F671C6">
            <w:pPr>
              <w:pStyle w:val="TableParagraph"/>
              <w:ind w:left="155"/>
              <w:rPr>
                <w:rFonts w:ascii="Palatino Linotype"/>
                <w:b/>
                <w:sz w:val="24"/>
              </w:rPr>
            </w:pPr>
            <w:r w:rsidRPr="00F671C6">
              <w:rPr>
                <w:rFonts w:ascii="Palatino Linotype"/>
                <w:b/>
                <w:sz w:val="24"/>
              </w:rPr>
              <w:t>Product Code</w:t>
            </w:r>
          </w:p>
        </w:tc>
        <w:tc>
          <w:tcPr>
            <w:tcW w:w="6662" w:type="dxa"/>
            <w:tcBorders>
              <w:top w:val="single" w:sz="2" w:space="0" w:color="000000"/>
              <w:left w:val="single" w:sz="2" w:space="0" w:color="000000"/>
              <w:bottom w:val="single" w:sz="2" w:space="0" w:color="000000"/>
              <w:right w:val="single" w:sz="2" w:space="0" w:color="000000"/>
            </w:tcBorders>
            <w:shd w:val="clear" w:color="auto" w:fill="7F7F7F" w:themeFill="text1" w:themeFillTint="80"/>
          </w:tcPr>
          <w:p w:rsidR="007C365A" w:rsidRPr="007C365A" w:rsidRDefault="007C365A" w:rsidP="007C365A">
            <w:pPr>
              <w:pStyle w:val="TableParagraph"/>
              <w:ind w:left="0"/>
              <w:jc w:val="center"/>
              <w:rPr>
                <w:b/>
              </w:rPr>
            </w:pPr>
            <w:r w:rsidRPr="007C365A">
              <w:rPr>
                <w:rFonts w:ascii="Palatino Linotype"/>
                <w:b/>
                <w:sz w:val="24"/>
              </w:rPr>
              <w:t>Description</w:t>
            </w:r>
          </w:p>
        </w:tc>
        <w:tc>
          <w:tcPr>
            <w:tcW w:w="709" w:type="dxa"/>
            <w:tcBorders>
              <w:top w:val="single" w:sz="2" w:space="0" w:color="000000"/>
              <w:left w:val="single" w:sz="2" w:space="0" w:color="000000"/>
              <w:bottom w:val="single" w:sz="2" w:space="0" w:color="000000"/>
              <w:right w:val="single" w:sz="2" w:space="0" w:color="000000"/>
            </w:tcBorders>
            <w:shd w:val="clear" w:color="auto" w:fill="7F7F7F" w:themeFill="text1" w:themeFillTint="80"/>
          </w:tcPr>
          <w:p w:rsidR="007C365A" w:rsidRPr="00F671C6" w:rsidRDefault="007C365A" w:rsidP="00F671C6">
            <w:pPr>
              <w:pStyle w:val="TableParagraph"/>
              <w:spacing w:before="160"/>
              <w:ind w:left="88" w:right="81"/>
              <w:jc w:val="center"/>
              <w:rPr>
                <w:rFonts w:ascii="Palatino Linotype"/>
                <w:b/>
                <w:sz w:val="24"/>
              </w:rPr>
            </w:pPr>
            <w:r w:rsidRPr="00F671C6">
              <w:rPr>
                <w:rFonts w:ascii="Palatino Linotype"/>
                <w:b/>
                <w:sz w:val="24"/>
              </w:rPr>
              <w:t>Qty</w:t>
            </w:r>
          </w:p>
        </w:tc>
      </w:tr>
      <w:tr w:rsidR="007C365A" w:rsidTr="007C365A">
        <w:trPr>
          <w:trHeight w:val="645"/>
        </w:trPr>
        <w:tc>
          <w:tcPr>
            <w:tcW w:w="1720" w:type="dxa"/>
            <w:tcBorders>
              <w:top w:val="single" w:sz="2" w:space="0" w:color="000000"/>
              <w:left w:val="single" w:sz="2" w:space="0" w:color="000000"/>
              <w:bottom w:val="single" w:sz="4" w:space="0" w:color="000000"/>
              <w:right w:val="single" w:sz="2" w:space="0" w:color="000000"/>
            </w:tcBorders>
            <w:shd w:val="clear" w:color="auto" w:fill="auto"/>
          </w:tcPr>
          <w:p w:rsidR="007C365A" w:rsidRPr="00F671C6" w:rsidRDefault="007C365A" w:rsidP="007C365A">
            <w:pPr>
              <w:pStyle w:val="TableParagraph"/>
              <w:ind w:left="0"/>
              <w:rPr>
                <w:rFonts w:ascii="Palatino Linotype"/>
                <w:b/>
                <w:sz w:val="24"/>
              </w:rPr>
            </w:pPr>
            <w:r w:rsidRPr="00F671C6">
              <w:rPr>
                <w:rFonts w:ascii="Palatino Linotype"/>
                <w:b/>
                <w:sz w:val="24"/>
              </w:rPr>
              <w:t>V-VBRENT-VS- P01AR-00</w:t>
            </w:r>
          </w:p>
        </w:tc>
        <w:tc>
          <w:tcPr>
            <w:tcW w:w="6662" w:type="dxa"/>
            <w:tcBorders>
              <w:top w:val="single" w:sz="2" w:space="0" w:color="000000"/>
              <w:left w:val="single" w:sz="2" w:space="0" w:color="000000"/>
              <w:bottom w:val="single" w:sz="2" w:space="0" w:color="000000"/>
              <w:right w:val="single" w:sz="2" w:space="0" w:color="000000"/>
            </w:tcBorders>
            <w:shd w:val="clear" w:color="auto" w:fill="auto"/>
          </w:tcPr>
          <w:p w:rsidR="007C365A" w:rsidRPr="00F671C6" w:rsidRDefault="007C365A" w:rsidP="00F671C6">
            <w:pPr>
              <w:pStyle w:val="TableParagraph"/>
              <w:ind w:left="0"/>
            </w:pPr>
            <w:r w:rsidRPr="00F671C6">
              <w:t>Annual Basic Maintenance Renewal -</w:t>
            </w:r>
          </w:p>
          <w:p w:rsidR="007C365A" w:rsidRPr="00F671C6" w:rsidRDefault="007C365A" w:rsidP="00F671C6">
            <w:pPr>
              <w:pStyle w:val="TableParagraph"/>
              <w:ind w:left="0"/>
            </w:pPr>
            <w:r w:rsidRPr="00F671C6">
              <w:t>Veeam Backup &amp; Replication Enterprise</w:t>
            </w:r>
          </w:p>
          <w:p w:rsidR="007C365A" w:rsidRPr="00F671C6" w:rsidRDefault="007C365A" w:rsidP="00F671C6">
            <w:pPr>
              <w:pStyle w:val="TableParagraph"/>
              <w:ind w:left="0"/>
            </w:pPr>
            <w:r w:rsidRPr="00F671C6">
              <w:t>New Support Period: February 14,</w:t>
            </w:r>
          </w:p>
          <w:p w:rsidR="007C365A" w:rsidRPr="00F671C6" w:rsidRDefault="007C365A" w:rsidP="00F671C6">
            <w:pPr>
              <w:pStyle w:val="TableParagraph"/>
              <w:ind w:left="0"/>
            </w:pPr>
            <w:r w:rsidRPr="00F671C6">
              <w:t>2021 - February 13, 2022</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7C365A" w:rsidRPr="00F671C6" w:rsidRDefault="007C365A" w:rsidP="00F671C6">
            <w:pPr>
              <w:pStyle w:val="TableParagraph"/>
              <w:spacing w:before="160"/>
              <w:ind w:left="88" w:right="81"/>
              <w:jc w:val="center"/>
              <w:rPr>
                <w:rFonts w:ascii="Palatino Linotype"/>
                <w:b/>
                <w:sz w:val="24"/>
              </w:rPr>
            </w:pPr>
          </w:p>
          <w:p w:rsidR="007C365A" w:rsidRPr="00F671C6" w:rsidRDefault="007C365A" w:rsidP="007C365A">
            <w:pPr>
              <w:pStyle w:val="TableParagraph"/>
              <w:spacing w:before="160"/>
              <w:ind w:left="0" w:right="81"/>
              <w:rPr>
                <w:rFonts w:ascii="Palatino Linotype"/>
                <w:b/>
                <w:sz w:val="24"/>
              </w:rPr>
            </w:pPr>
            <w:r w:rsidRPr="00F671C6">
              <w:rPr>
                <w:rFonts w:ascii="Palatino Linotype"/>
                <w:b/>
                <w:sz w:val="24"/>
              </w:rPr>
              <w:t>10</w:t>
            </w:r>
          </w:p>
        </w:tc>
      </w:tr>
      <w:tr w:rsidR="007C365A" w:rsidTr="007C365A">
        <w:trPr>
          <w:trHeight w:val="645"/>
        </w:trPr>
        <w:tc>
          <w:tcPr>
            <w:tcW w:w="1720" w:type="dxa"/>
            <w:tcBorders>
              <w:top w:val="single" w:sz="2" w:space="0" w:color="000000"/>
              <w:left w:val="single" w:sz="2" w:space="0" w:color="000000"/>
              <w:bottom w:val="single" w:sz="4" w:space="0" w:color="000000"/>
              <w:right w:val="single" w:sz="2" w:space="0" w:color="000000"/>
            </w:tcBorders>
            <w:shd w:val="clear" w:color="auto" w:fill="auto"/>
          </w:tcPr>
          <w:p w:rsidR="007C365A" w:rsidRPr="00F671C6" w:rsidRDefault="007C365A" w:rsidP="007C365A">
            <w:pPr>
              <w:pStyle w:val="TableParagraph"/>
              <w:ind w:left="0"/>
              <w:rPr>
                <w:rFonts w:ascii="Palatino Linotype"/>
                <w:b/>
                <w:sz w:val="24"/>
              </w:rPr>
            </w:pPr>
            <w:r w:rsidRPr="00F671C6">
              <w:rPr>
                <w:rFonts w:ascii="Palatino Linotype"/>
                <w:b/>
                <w:sz w:val="24"/>
              </w:rPr>
              <w:t>V-VBRENT-VS- P0000-00</w:t>
            </w:r>
          </w:p>
        </w:tc>
        <w:tc>
          <w:tcPr>
            <w:tcW w:w="6662" w:type="dxa"/>
            <w:tcBorders>
              <w:top w:val="single" w:sz="2" w:space="0" w:color="000000"/>
              <w:left w:val="single" w:sz="2" w:space="0" w:color="000000"/>
              <w:bottom w:val="single" w:sz="2" w:space="0" w:color="000000"/>
              <w:right w:val="single" w:sz="2" w:space="0" w:color="000000"/>
            </w:tcBorders>
            <w:shd w:val="clear" w:color="auto" w:fill="auto"/>
          </w:tcPr>
          <w:p w:rsidR="007C365A" w:rsidRPr="00F671C6" w:rsidRDefault="007C365A" w:rsidP="00F671C6">
            <w:pPr>
              <w:pStyle w:val="TableParagraph"/>
              <w:ind w:left="0"/>
            </w:pPr>
            <w:r w:rsidRPr="00F671C6">
              <w:t>Veeam Backup &amp; Replication Enterprise. Includes 1st year of Basic</w:t>
            </w:r>
          </w:p>
          <w:p w:rsidR="007C365A" w:rsidRPr="00F671C6" w:rsidRDefault="007C365A" w:rsidP="00F671C6">
            <w:pPr>
              <w:pStyle w:val="TableParagraph"/>
              <w:ind w:left="0"/>
            </w:pPr>
            <w:r w:rsidRPr="00F671C6">
              <w:t>Support</w:t>
            </w:r>
            <w:r>
              <w:t xml:space="preserve"> (additional sockets)</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7C365A" w:rsidRPr="00F671C6" w:rsidRDefault="0026638D" w:rsidP="007C365A">
            <w:pPr>
              <w:pStyle w:val="TableParagraph"/>
              <w:spacing w:before="160"/>
              <w:ind w:left="0" w:right="81"/>
              <w:rPr>
                <w:rFonts w:ascii="Palatino Linotype"/>
                <w:b/>
                <w:sz w:val="24"/>
              </w:rPr>
            </w:pPr>
            <w:r>
              <w:rPr>
                <w:rFonts w:ascii="Palatino Linotype"/>
                <w:b/>
                <w:sz w:val="24"/>
              </w:rPr>
              <w:t>10</w:t>
            </w:r>
          </w:p>
        </w:tc>
      </w:tr>
      <w:tr w:rsidR="007C365A" w:rsidTr="007C365A">
        <w:trPr>
          <w:trHeight w:val="645"/>
        </w:trPr>
        <w:tc>
          <w:tcPr>
            <w:tcW w:w="1720" w:type="dxa"/>
            <w:tcBorders>
              <w:top w:val="single" w:sz="2" w:space="0" w:color="000000"/>
              <w:left w:val="single" w:sz="2" w:space="0" w:color="000000"/>
              <w:bottom w:val="single" w:sz="4" w:space="0" w:color="000000"/>
              <w:right w:val="single" w:sz="2" w:space="0" w:color="000000"/>
            </w:tcBorders>
            <w:shd w:val="clear" w:color="auto" w:fill="auto"/>
          </w:tcPr>
          <w:p w:rsidR="007C365A" w:rsidRPr="00F671C6" w:rsidRDefault="007C365A" w:rsidP="007C365A">
            <w:pPr>
              <w:pStyle w:val="TableParagraph"/>
              <w:ind w:left="0"/>
              <w:rPr>
                <w:rFonts w:ascii="Palatino Linotype"/>
                <w:b/>
                <w:sz w:val="24"/>
              </w:rPr>
            </w:pPr>
            <w:r w:rsidRPr="00F671C6">
              <w:rPr>
                <w:rFonts w:ascii="Palatino Linotype"/>
                <w:b/>
                <w:sz w:val="24"/>
              </w:rPr>
              <w:t>V-VBRENT-VS- P01MR-00</w:t>
            </w:r>
          </w:p>
        </w:tc>
        <w:tc>
          <w:tcPr>
            <w:tcW w:w="6662" w:type="dxa"/>
            <w:tcBorders>
              <w:top w:val="single" w:sz="2" w:space="0" w:color="000000"/>
              <w:left w:val="single" w:sz="2" w:space="0" w:color="000000"/>
              <w:bottom w:val="single" w:sz="2" w:space="0" w:color="000000"/>
              <w:right w:val="single" w:sz="2" w:space="0" w:color="000000"/>
            </w:tcBorders>
            <w:shd w:val="clear" w:color="auto" w:fill="auto"/>
          </w:tcPr>
          <w:p w:rsidR="007C365A" w:rsidRPr="00F671C6" w:rsidRDefault="007C365A" w:rsidP="00F671C6">
            <w:pPr>
              <w:pStyle w:val="TableParagraph"/>
              <w:ind w:left="0"/>
            </w:pPr>
            <w:r w:rsidRPr="00F671C6">
              <w:t>Monthly Basic Maintenance Renewal -</w:t>
            </w:r>
          </w:p>
          <w:p w:rsidR="007C365A" w:rsidRPr="00F671C6" w:rsidRDefault="007C365A" w:rsidP="00F671C6">
            <w:pPr>
              <w:pStyle w:val="TableParagraph"/>
              <w:ind w:left="0"/>
            </w:pPr>
            <w:r w:rsidRPr="00F671C6">
              <w:t>Veeam Backup &amp; Replication Enterprise</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7C365A" w:rsidRPr="00F671C6" w:rsidRDefault="007C365A" w:rsidP="007C365A">
            <w:pPr>
              <w:pStyle w:val="TableParagraph"/>
              <w:spacing w:before="160"/>
              <w:ind w:left="0" w:right="81"/>
              <w:rPr>
                <w:rFonts w:ascii="Palatino Linotype"/>
                <w:b/>
                <w:sz w:val="24"/>
              </w:rPr>
            </w:pPr>
            <w:r w:rsidRPr="00F671C6">
              <w:rPr>
                <w:rFonts w:ascii="Palatino Linotype"/>
                <w:b/>
                <w:sz w:val="24"/>
              </w:rPr>
              <w:t>12</w:t>
            </w:r>
          </w:p>
        </w:tc>
      </w:tr>
      <w:tr w:rsidR="007C365A" w:rsidTr="007C365A">
        <w:trPr>
          <w:trHeight w:val="645"/>
        </w:trPr>
        <w:tc>
          <w:tcPr>
            <w:tcW w:w="1720" w:type="dxa"/>
            <w:tcBorders>
              <w:top w:val="single" w:sz="2" w:space="0" w:color="000000"/>
              <w:left w:val="single" w:sz="2" w:space="0" w:color="000000"/>
              <w:bottom w:val="single" w:sz="4" w:space="0" w:color="000000"/>
              <w:right w:val="single" w:sz="2" w:space="0" w:color="000000"/>
            </w:tcBorders>
            <w:shd w:val="clear" w:color="auto" w:fill="auto"/>
          </w:tcPr>
          <w:p w:rsidR="007C365A" w:rsidRPr="00F671C6" w:rsidRDefault="007C365A" w:rsidP="00F671C6">
            <w:pPr>
              <w:pStyle w:val="TableParagraph"/>
              <w:ind w:left="155"/>
              <w:rPr>
                <w:rFonts w:ascii="Palatino Linotype"/>
                <w:b/>
                <w:sz w:val="24"/>
              </w:rPr>
            </w:pPr>
          </w:p>
        </w:tc>
        <w:tc>
          <w:tcPr>
            <w:tcW w:w="6662" w:type="dxa"/>
            <w:tcBorders>
              <w:top w:val="single" w:sz="2" w:space="0" w:color="000000"/>
              <w:left w:val="single" w:sz="2" w:space="0" w:color="000000"/>
              <w:bottom w:val="single" w:sz="2" w:space="0" w:color="000000"/>
              <w:right w:val="single" w:sz="2" w:space="0" w:color="000000"/>
            </w:tcBorders>
            <w:shd w:val="clear" w:color="auto" w:fill="auto"/>
          </w:tcPr>
          <w:p w:rsidR="007C365A" w:rsidRPr="00F671C6" w:rsidRDefault="007C365A" w:rsidP="00F671C6">
            <w:pPr>
              <w:pStyle w:val="TableParagraph"/>
              <w:ind w:left="0"/>
            </w:pPr>
          </w:p>
          <w:p w:rsidR="007C365A" w:rsidRPr="00F671C6" w:rsidRDefault="007C365A" w:rsidP="00F671C6">
            <w:pPr>
              <w:pStyle w:val="TableParagraph"/>
              <w:ind w:left="0"/>
            </w:pPr>
            <w:r w:rsidRPr="00F671C6">
              <w:t xml:space="preserve">Co-term New </w:t>
            </w:r>
            <w:r w:rsidR="00DC675D">
              <w:t>licenses</w:t>
            </w:r>
            <w:r w:rsidR="00B44091">
              <w:t xml:space="preserve"> </w:t>
            </w:r>
            <w:r w:rsidRPr="00F671C6">
              <w:t xml:space="preserve">with Existing </w:t>
            </w:r>
            <w:r w:rsidR="00B44091">
              <w:t xml:space="preserve">SADC </w:t>
            </w:r>
            <w:r w:rsidRPr="00F671C6">
              <w:t>Contract</w:t>
            </w:r>
            <w:r>
              <w:t xml:space="preserve"> (02091576) </w:t>
            </w:r>
            <w:r w:rsidRPr="00F671C6">
              <w:t>to end on February 13, 2022</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7C365A" w:rsidRPr="00F671C6" w:rsidRDefault="007C365A" w:rsidP="00F671C6">
            <w:pPr>
              <w:pStyle w:val="TableParagraph"/>
              <w:spacing w:before="160"/>
              <w:ind w:left="88" w:right="81"/>
              <w:jc w:val="center"/>
              <w:rPr>
                <w:rFonts w:ascii="Palatino Linotype"/>
                <w:b/>
                <w:sz w:val="24"/>
              </w:rPr>
            </w:pPr>
          </w:p>
        </w:tc>
      </w:tr>
    </w:tbl>
    <w:p w:rsidR="00AA69AA" w:rsidRDefault="00AA69AA">
      <w:pPr>
        <w:pStyle w:val="BodyText"/>
        <w:rPr>
          <w:b/>
        </w:rPr>
      </w:pPr>
    </w:p>
    <w:p w:rsidR="00AA69AA" w:rsidRDefault="00AA69AA">
      <w:pPr>
        <w:pStyle w:val="BodyText"/>
        <w:spacing w:before="11"/>
        <w:rPr>
          <w:b/>
          <w:sz w:val="23"/>
        </w:rPr>
      </w:pPr>
    </w:p>
    <w:p w:rsidR="00AA69AA" w:rsidRDefault="009C752F">
      <w:pPr>
        <w:ind w:left="204"/>
        <w:rPr>
          <w:b/>
          <w:sz w:val="24"/>
        </w:rPr>
      </w:pPr>
      <w:r>
        <w:rPr>
          <w:b/>
          <w:sz w:val="24"/>
        </w:rPr>
        <w:t xml:space="preserve">LOT 5: </w:t>
      </w:r>
      <w:r>
        <w:rPr>
          <w:rFonts w:ascii="Book Antiqua"/>
          <w:b/>
          <w:sz w:val="24"/>
        </w:rPr>
        <w:t xml:space="preserve">CISCO SMART NET COVER </w:t>
      </w:r>
      <w:r>
        <w:rPr>
          <w:b/>
          <w:sz w:val="24"/>
        </w:rPr>
        <w:t>(Cisco partners only. Attach evidence)</w:t>
      </w:r>
    </w:p>
    <w:p w:rsidR="00AA69AA" w:rsidRDefault="00AA69AA">
      <w:pPr>
        <w:pStyle w:val="BodyText"/>
        <w:spacing w:before="7" w:after="1"/>
        <w:rPr>
          <w:b/>
          <w:sz w:val="21"/>
        </w:rPr>
      </w:pPr>
    </w:p>
    <w:tbl>
      <w:tblPr>
        <w:tblW w:w="0" w:type="auto"/>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1246"/>
        <w:gridCol w:w="4679"/>
        <w:gridCol w:w="1023"/>
      </w:tblGrid>
      <w:tr w:rsidR="00AA69AA">
        <w:trPr>
          <w:trHeight w:val="597"/>
        </w:trPr>
        <w:tc>
          <w:tcPr>
            <w:tcW w:w="994" w:type="dxa"/>
          </w:tcPr>
          <w:p w:rsidR="00AA69AA" w:rsidRDefault="009C752F">
            <w:pPr>
              <w:pStyle w:val="TableParagraph"/>
              <w:spacing w:line="298" w:lineRule="exact"/>
              <w:rPr>
                <w:rFonts w:ascii="Book Antiqua"/>
                <w:sz w:val="24"/>
              </w:rPr>
            </w:pPr>
            <w:r>
              <w:rPr>
                <w:rFonts w:ascii="Book Antiqua"/>
                <w:sz w:val="24"/>
              </w:rPr>
              <w:t>Item</w:t>
            </w:r>
          </w:p>
          <w:p w:rsidR="00AA69AA" w:rsidRDefault="009C752F">
            <w:pPr>
              <w:pStyle w:val="TableParagraph"/>
              <w:spacing w:line="280" w:lineRule="exact"/>
              <w:rPr>
                <w:rFonts w:ascii="Book Antiqua"/>
                <w:sz w:val="24"/>
              </w:rPr>
            </w:pPr>
            <w:r>
              <w:rPr>
                <w:rFonts w:ascii="Book Antiqua"/>
                <w:sz w:val="24"/>
              </w:rPr>
              <w:t>No</w:t>
            </w:r>
          </w:p>
        </w:tc>
        <w:tc>
          <w:tcPr>
            <w:tcW w:w="1246" w:type="dxa"/>
          </w:tcPr>
          <w:p w:rsidR="00AA69AA" w:rsidRDefault="009C752F">
            <w:pPr>
              <w:pStyle w:val="TableParagraph"/>
              <w:rPr>
                <w:rFonts w:ascii="Book Antiqua"/>
                <w:sz w:val="24"/>
              </w:rPr>
            </w:pPr>
            <w:r>
              <w:rPr>
                <w:rFonts w:ascii="Book Antiqua"/>
                <w:sz w:val="24"/>
              </w:rPr>
              <w:t>Project</w:t>
            </w:r>
          </w:p>
        </w:tc>
        <w:tc>
          <w:tcPr>
            <w:tcW w:w="4679" w:type="dxa"/>
          </w:tcPr>
          <w:p w:rsidR="00AA69AA" w:rsidRDefault="009C752F">
            <w:pPr>
              <w:pStyle w:val="TableParagraph"/>
              <w:ind w:left="106"/>
              <w:rPr>
                <w:rFonts w:ascii="Book Antiqua"/>
                <w:sz w:val="24"/>
              </w:rPr>
            </w:pPr>
            <w:r>
              <w:rPr>
                <w:rFonts w:ascii="Book Antiqua"/>
                <w:sz w:val="24"/>
              </w:rPr>
              <w:t>Description</w:t>
            </w:r>
          </w:p>
        </w:tc>
        <w:tc>
          <w:tcPr>
            <w:tcW w:w="1023" w:type="dxa"/>
          </w:tcPr>
          <w:p w:rsidR="00AA69AA" w:rsidRDefault="009C752F">
            <w:pPr>
              <w:pStyle w:val="TableParagraph"/>
              <w:ind w:left="106"/>
              <w:rPr>
                <w:rFonts w:ascii="Book Antiqua"/>
                <w:sz w:val="24"/>
              </w:rPr>
            </w:pPr>
            <w:r>
              <w:rPr>
                <w:rFonts w:ascii="Book Antiqua"/>
                <w:sz w:val="24"/>
              </w:rPr>
              <w:t>Qty</w:t>
            </w:r>
          </w:p>
        </w:tc>
      </w:tr>
      <w:tr w:rsidR="00AA69AA">
        <w:trPr>
          <w:trHeight w:val="1813"/>
        </w:trPr>
        <w:tc>
          <w:tcPr>
            <w:tcW w:w="994" w:type="dxa"/>
          </w:tcPr>
          <w:p w:rsidR="00AA69AA" w:rsidRDefault="009C752F">
            <w:pPr>
              <w:pStyle w:val="TableParagraph"/>
              <w:spacing w:line="298" w:lineRule="exact"/>
              <w:rPr>
                <w:rFonts w:ascii="Book Antiqua"/>
                <w:sz w:val="24"/>
              </w:rPr>
            </w:pPr>
            <w:r>
              <w:rPr>
                <w:rFonts w:ascii="Book Antiqua"/>
                <w:sz w:val="24"/>
              </w:rPr>
              <w:t>a</w:t>
            </w:r>
          </w:p>
        </w:tc>
        <w:tc>
          <w:tcPr>
            <w:tcW w:w="1246" w:type="dxa"/>
          </w:tcPr>
          <w:p w:rsidR="00AA69AA" w:rsidRDefault="009C752F">
            <w:pPr>
              <w:pStyle w:val="TableParagraph"/>
              <w:spacing w:line="298" w:lineRule="exact"/>
              <w:rPr>
                <w:rFonts w:ascii="Book Antiqua"/>
                <w:sz w:val="24"/>
              </w:rPr>
            </w:pPr>
            <w:r>
              <w:rPr>
                <w:rFonts w:ascii="Book Antiqua"/>
                <w:sz w:val="24"/>
              </w:rPr>
              <w:t>ICT Unit</w:t>
            </w:r>
          </w:p>
        </w:tc>
        <w:tc>
          <w:tcPr>
            <w:tcW w:w="4679" w:type="dxa"/>
          </w:tcPr>
          <w:p w:rsidR="00AA69AA" w:rsidRDefault="009C752F">
            <w:pPr>
              <w:pStyle w:val="TableParagraph"/>
              <w:ind w:left="106" w:right="466"/>
              <w:jc w:val="both"/>
              <w:rPr>
                <w:rFonts w:ascii="Book Antiqua"/>
                <w:sz w:val="24"/>
              </w:rPr>
            </w:pPr>
            <w:r>
              <w:rPr>
                <w:rFonts w:ascii="Book Antiqua"/>
                <w:sz w:val="24"/>
              </w:rPr>
              <w:t xml:space="preserve">Cisco Smartnet equipment renewal for 12 months </w:t>
            </w:r>
          </w:p>
          <w:p w:rsidR="00AA69AA" w:rsidRDefault="002344A1">
            <w:pPr>
              <w:pStyle w:val="TableParagraph"/>
              <w:spacing w:before="2" w:line="323" w:lineRule="exact"/>
              <w:ind w:left="106"/>
              <w:rPr>
                <w:rFonts w:ascii="Palatino Linotype"/>
                <w:sz w:val="24"/>
              </w:rPr>
            </w:pPr>
            <w:r>
              <w:rPr>
                <w:rFonts w:ascii="Book Antiqua"/>
                <w:sz w:val="24"/>
              </w:rPr>
              <w:t>Past c</w:t>
            </w:r>
            <w:r w:rsidR="009C752F">
              <w:rPr>
                <w:rFonts w:ascii="Book Antiqua"/>
                <w:sz w:val="24"/>
              </w:rPr>
              <w:t xml:space="preserve">isco contract ID: </w:t>
            </w:r>
            <w:r w:rsidR="009C752F">
              <w:rPr>
                <w:rFonts w:ascii="Palatino Linotype"/>
                <w:sz w:val="24"/>
              </w:rPr>
              <w:t>202679939</w:t>
            </w:r>
          </w:p>
          <w:p w:rsidR="00AA69AA" w:rsidRPr="00B44091" w:rsidRDefault="00B44091">
            <w:pPr>
              <w:pStyle w:val="TableParagraph"/>
              <w:spacing w:line="297" w:lineRule="exact"/>
              <w:ind w:left="106"/>
              <w:rPr>
                <w:rFonts w:ascii="Book Antiqua"/>
                <w:b/>
                <w:sz w:val="24"/>
              </w:rPr>
            </w:pPr>
            <w:r w:rsidRPr="00B44091">
              <w:rPr>
                <w:rFonts w:ascii="Book Antiqua"/>
                <w:b/>
                <w:sz w:val="24"/>
              </w:rPr>
              <w:t xml:space="preserve">Important: </w:t>
            </w:r>
            <w:r w:rsidR="009C752F" w:rsidRPr="00B44091">
              <w:rPr>
                <w:rFonts w:ascii="Book Antiqua"/>
                <w:b/>
                <w:sz w:val="24"/>
              </w:rPr>
              <w:t>(List and include all items</w:t>
            </w:r>
            <w:r w:rsidRPr="00B44091">
              <w:rPr>
                <w:rFonts w:ascii="Book Antiqua"/>
                <w:b/>
                <w:sz w:val="24"/>
              </w:rPr>
              <w:t xml:space="preserve"> covered</w:t>
            </w:r>
            <w:r w:rsidR="009C752F" w:rsidRPr="00B44091">
              <w:rPr>
                <w:rFonts w:ascii="Book Antiqua"/>
                <w:b/>
                <w:sz w:val="24"/>
              </w:rPr>
              <w:t xml:space="preserve"> in quote. See</w:t>
            </w:r>
          </w:p>
          <w:p w:rsidR="00AA69AA" w:rsidRDefault="009C752F">
            <w:pPr>
              <w:pStyle w:val="TableParagraph"/>
              <w:spacing w:line="277" w:lineRule="exact"/>
              <w:ind w:left="106"/>
              <w:rPr>
                <w:rFonts w:ascii="Book Antiqua"/>
                <w:sz w:val="24"/>
              </w:rPr>
            </w:pPr>
            <w:r w:rsidRPr="00B44091">
              <w:rPr>
                <w:rFonts w:ascii="Book Antiqua"/>
                <w:b/>
                <w:sz w:val="24"/>
              </w:rPr>
              <w:t>annex 2 for list of equipment)</w:t>
            </w:r>
          </w:p>
        </w:tc>
        <w:tc>
          <w:tcPr>
            <w:tcW w:w="1023" w:type="dxa"/>
          </w:tcPr>
          <w:p w:rsidR="00AA69AA" w:rsidRDefault="009C752F">
            <w:pPr>
              <w:pStyle w:val="TableParagraph"/>
              <w:spacing w:line="298" w:lineRule="exact"/>
              <w:ind w:left="106"/>
              <w:rPr>
                <w:rFonts w:ascii="Book Antiqua"/>
                <w:sz w:val="24"/>
              </w:rPr>
            </w:pPr>
            <w:r>
              <w:rPr>
                <w:rFonts w:ascii="Book Antiqua"/>
                <w:sz w:val="24"/>
              </w:rPr>
              <w:t>1</w:t>
            </w:r>
          </w:p>
        </w:tc>
      </w:tr>
    </w:tbl>
    <w:p w:rsidR="00AA69AA" w:rsidRDefault="00AA69AA">
      <w:pPr>
        <w:pStyle w:val="BodyText"/>
        <w:rPr>
          <w:b/>
          <w:sz w:val="28"/>
        </w:rPr>
      </w:pPr>
    </w:p>
    <w:p w:rsidR="00AA69AA" w:rsidRDefault="00AA69AA">
      <w:pPr>
        <w:pStyle w:val="BodyText"/>
        <w:rPr>
          <w:b/>
          <w:sz w:val="28"/>
        </w:rPr>
      </w:pPr>
    </w:p>
    <w:p w:rsidR="00AA69AA" w:rsidRDefault="00AA69AA">
      <w:pPr>
        <w:pStyle w:val="BodyText"/>
        <w:rPr>
          <w:b/>
          <w:sz w:val="28"/>
        </w:rPr>
      </w:pPr>
    </w:p>
    <w:p w:rsidR="00AA69AA" w:rsidRDefault="00AA69AA">
      <w:pPr>
        <w:pStyle w:val="BodyText"/>
        <w:rPr>
          <w:b/>
          <w:sz w:val="28"/>
        </w:rPr>
      </w:pPr>
    </w:p>
    <w:p w:rsidR="00AA69AA" w:rsidRDefault="00AA69AA">
      <w:pPr>
        <w:pStyle w:val="BodyText"/>
        <w:rPr>
          <w:b/>
          <w:sz w:val="28"/>
        </w:rPr>
      </w:pPr>
    </w:p>
    <w:p w:rsidR="00AA69AA" w:rsidRDefault="00AA69AA">
      <w:pPr>
        <w:pStyle w:val="BodyText"/>
        <w:rPr>
          <w:b/>
          <w:sz w:val="28"/>
        </w:rPr>
      </w:pPr>
    </w:p>
    <w:p w:rsidR="00AA69AA" w:rsidRDefault="00AA69AA">
      <w:pPr>
        <w:pStyle w:val="BodyText"/>
        <w:rPr>
          <w:b/>
          <w:sz w:val="28"/>
        </w:rPr>
      </w:pPr>
    </w:p>
    <w:p w:rsidR="00AA69AA" w:rsidRDefault="00AA69AA">
      <w:pPr>
        <w:pStyle w:val="BodyText"/>
        <w:rPr>
          <w:b/>
          <w:sz w:val="28"/>
        </w:rPr>
      </w:pPr>
    </w:p>
    <w:p w:rsidR="00AA69AA" w:rsidRDefault="00AA69AA">
      <w:pPr>
        <w:pStyle w:val="BodyText"/>
        <w:spacing w:before="6"/>
        <w:rPr>
          <w:b/>
          <w:sz w:val="21"/>
        </w:rPr>
      </w:pPr>
    </w:p>
    <w:p w:rsidR="00AA69AA" w:rsidRDefault="009C752F">
      <w:pPr>
        <w:ind w:left="204"/>
        <w:rPr>
          <w:rFonts w:ascii="Times New Roman"/>
          <w:b/>
          <w:sz w:val="24"/>
        </w:rPr>
      </w:pPr>
      <w:r>
        <w:rPr>
          <w:rFonts w:ascii="Times New Roman"/>
          <w:b/>
          <w:sz w:val="24"/>
        </w:rPr>
        <w:t>ANNEX 2</w:t>
      </w:r>
    </w:p>
    <w:p w:rsidR="00AA69AA" w:rsidRDefault="00AA69AA">
      <w:pPr>
        <w:pStyle w:val="BodyText"/>
        <w:rPr>
          <w:rFonts w:ascii="Times New Roman"/>
          <w:b/>
          <w:sz w:val="26"/>
        </w:rPr>
      </w:pPr>
    </w:p>
    <w:p w:rsidR="00AA69AA" w:rsidRDefault="00AA69AA">
      <w:pPr>
        <w:pStyle w:val="BodyText"/>
        <w:spacing w:before="7"/>
        <w:rPr>
          <w:rFonts w:ascii="Times New Roman"/>
          <w:b/>
          <w:sz w:val="21"/>
        </w:rPr>
      </w:pPr>
    </w:p>
    <w:p w:rsidR="00AA69AA" w:rsidRPr="00B44091" w:rsidRDefault="009C752F">
      <w:pPr>
        <w:pStyle w:val="BodyText"/>
        <w:ind w:left="204"/>
        <w:rPr>
          <w:rFonts w:ascii="Times New Roman"/>
          <w:b/>
        </w:rPr>
      </w:pPr>
      <w:r w:rsidRPr="00B44091">
        <w:rPr>
          <w:rFonts w:ascii="Times New Roman"/>
          <w:b/>
        </w:rPr>
        <w:t xml:space="preserve">REFER TO THE </w:t>
      </w:r>
      <w:r w:rsidR="00B8761C" w:rsidRPr="00B44091">
        <w:rPr>
          <w:rFonts w:ascii="Times New Roman"/>
          <w:b/>
        </w:rPr>
        <w:t xml:space="preserve">CISCO EQUIPMENT </w:t>
      </w:r>
      <w:r w:rsidRPr="00B44091">
        <w:rPr>
          <w:rFonts w:ascii="Times New Roman"/>
          <w:b/>
        </w:rPr>
        <w:t>EXCEL DOCUMENT ATTACHMENT</w:t>
      </w:r>
    </w:p>
    <w:sectPr w:rsidR="00AA69AA" w:rsidRPr="00B44091" w:rsidSect="007C365A">
      <w:pgSz w:w="12240" w:h="15840"/>
      <w:pgMar w:top="820" w:right="1380" w:bottom="1780" w:left="1380" w:header="0" w:footer="15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0E34" w:rsidRDefault="00190E34">
      <w:r>
        <w:separator/>
      </w:r>
    </w:p>
  </w:endnote>
  <w:endnote w:type="continuationSeparator" w:id="0">
    <w:p w:rsidR="00190E34" w:rsidRDefault="00190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752F" w:rsidRDefault="009C752F">
    <w:pPr>
      <w:pStyle w:val="BodyText"/>
      <w:spacing w:line="14" w:lineRule="auto"/>
      <w:rPr>
        <w:sz w:val="20"/>
      </w:rPr>
    </w:pPr>
    <w:r>
      <w:rPr>
        <w:noProof/>
      </w:rPr>
      <w:drawing>
        <wp:anchor distT="0" distB="0" distL="0" distR="0" simplePos="0" relativeHeight="487362048" behindDoc="1" locked="0" layoutInCell="1" allowOverlap="1">
          <wp:simplePos x="0" y="0"/>
          <wp:positionH relativeFrom="page">
            <wp:posOffset>6485027</wp:posOffset>
          </wp:positionH>
          <wp:positionV relativeFrom="page">
            <wp:posOffset>9057552</wp:posOffset>
          </wp:positionV>
          <wp:extent cx="167070" cy="20428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67070" cy="204288"/>
                  </a:xfrm>
                  <a:prstGeom prst="rect">
                    <a:avLst/>
                  </a:prstGeom>
                </pic:spPr>
              </pic:pic>
            </a:graphicData>
          </a:graphic>
        </wp:anchor>
      </w:drawing>
    </w:r>
    <w:r w:rsidR="002344A1">
      <w:rPr>
        <w:noProof/>
      </w:rPr>
      <mc:AlternateContent>
        <mc:Choice Requires="wps">
          <w:drawing>
            <wp:anchor distT="0" distB="0" distL="114300" distR="114300" simplePos="0" relativeHeight="487362560" behindDoc="1" locked="0" layoutInCell="1" allowOverlap="1">
              <wp:simplePos x="0" y="0"/>
              <wp:positionH relativeFrom="page">
                <wp:posOffset>988060</wp:posOffset>
              </wp:positionH>
              <wp:positionV relativeFrom="page">
                <wp:posOffset>8868410</wp:posOffset>
              </wp:positionV>
              <wp:extent cx="5798185" cy="635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F7C889" id="Rectangle 2" o:spid="_x0000_s1026" style="position:absolute;margin-left:77.8pt;margin-top:698.3pt;width:456.55pt;height:.5pt;z-index:-15953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0pffQIAAPkEAAAOAAAAZHJzL2Uyb0RvYy54bWysVG1v0zAQ/o7Ef7D8vcsLSdtES6dtpQhp&#10;wMTgB7i201g4trHdphviv3N22tIBHxCilRzbd3783N1zvrza9xLtuHVCqwZnFylGXFHNhNo0+POn&#10;1WSOkfNEMSK14g1+5A5fLV6+uBxMzXPdacm4RQCiXD2YBnfemzpJHO14T9yFNlyBsdW2Jx6WdpMw&#10;SwZA72WSp+k0GbRlxmrKnYPd5WjEi4jftpz6D23ruEeywcDNx9HGcR3GZHFJ6o0lphP0QIP8A4ue&#10;CAWXnqCWxBO0teI3qF5Qq51u/QXVfaLbVlAeY4BosvSXaB46YniMBZLjzClN7v/B0ve7e4sEa3CB&#10;kSI9lOgjJI2ojeQoD+kZjKvB68Hc2xCgM3eafnFI6dsOvPi1tXroOGFAKgv+ybMDYeHgKFoP7zQD&#10;dLL1OmZq39o+AEIO0D4W5PFUEL73iMJmOavm2bzEiIJt+qqM9UpIfTxrrPNvuO5RmDTYAvOITXZ3&#10;zgcupD66RO5aCrYSUsaF3axvpUU7AtJYVuEf6UOI525SBWelw7ERcdwBinBHsAWysdTfqiwv0pu8&#10;mqym89mkWBXlpJql80maVTfVNC2qYrn6HghmRd0Jxri6E4ofZZcVf1fWQwOMgonCQ0ODqzIvY+zP&#10;2LvzINP4+1OQvfDQhVL0DZ6fnEgdyvpaMQib1J4IOc6T5/RjliEHx2/MShRBqPuon7Vmj6ABq6FI&#10;0IXwXsCk0/YJowF6r8Hu65ZYjpF8q0BHVVYUoVnjoihnOSzsuWV9biGKAlSDPUbj9NaPDb41Vmw6&#10;uCmLiVH6GrTXiiiMoMuR1UGx0F8xgsNbEBr4fB29fr5Yix8AAAD//wMAUEsDBBQABgAIAAAAIQDi&#10;zr9+5AAAAA4BAAAPAAAAZHJzL2Rvd25yZXYueG1sTI/BTsMwEETvSPyDtUhcEHWgqlNCnCpE0Esl&#10;pBaExM2Nt0lEbAfbbQNfz5YL3GZ2R7Nv88VoenZAHzpnJdxMEmBoa6c720h4fXm6ngMLUVmtemdR&#10;whcGWBTnZ7nKtDvaNR42sWFUYkOmJLQxDhnnoW7RqDBxA1ra7Zw3KpL1DddeHanc9Pw2SQQ3qrN0&#10;oVUDVi3WH5u9kfD8ni4/S/9tVm+Pu6tlWT1MQ7WW8vJiLO+BRRzjXxhO+IQOBTFt3d7qwHrys5mg&#10;KInpnSB1iiRingLb/s5SAbzI+f83ih8AAAD//wMAUEsBAi0AFAAGAAgAAAAhALaDOJL+AAAA4QEA&#10;ABMAAAAAAAAAAAAAAAAAAAAAAFtDb250ZW50X1R5cGVzXS54bWxQSwECLQAUAAYACAAAACEAOP0h&#10;/9YAAACUAQAACwAAAAAAAAAAAAAAAAAvAQAAX3JlbHMvLnJlbHNQSwECLQAUAAYACAAAACEAhLdK&#10;X30CAAD5BAAADgAAAAAAAAAAAAAAAAAuAgAAZHJzL2Uyb0RvYy54bWxQSwECLQAUAAYACAAAACEA&#10;4s6/fuQAAAAOAQAADwAAAAAAAAAAAAAAAADXBAAAZHJzL2Rvd25yZXYueG1sUEsFBgAAAAAEAAQA&#10;8wAAAOgFAAAAAA==&#10;" fillcolor="#d9d9d9" stroked="f">
              <w10:wrap anchorx="page" anchory="page"/>
            </v:rect>
          </w:pict>
        </mc:Fallback>
      </mc:AlternateContent>
    </w:r>
    <w:r w:rsidR="002344A1">
      <w:rPr>
        <w:noProof/>
      </w:rPr>
      <mc:AlternateContent>
        <mc:Choice Requires="wps">
          <w:drawing>
            <wp:anchor distT="0" distB="0" distL="114300" distR="114300" simplePos="0" relativeHeight="487363072" behindDoc="1" locked="0" layoutInCell="1" allowOverlap="1">
              <wp:simplePos x="0" y="0"/>
              <wp:positionH relativeFrom="page">
                <wp:posOffset>6098540</wp:posOffset>
              </wp:positionH>
              <wp:positionV relativeFrom="page">
                <wp:posOffset>8876665</wp:posOffset>
              </wp:positionV>
              <wp:extent cx="68072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72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752F" w:rsidRDefault="009C752F">
                          <w:pPr>
                            <w:pStyle w:val="BodyText"/>
                            <w:spacing w:before="10"/>
                            <w:ind w:left="60"/>
                            <w:rPr>
                              <w:rFonts w:ascii="Times New Roman"/>
                            </w:rPr>
                          </w:pPr>
                          <w:r>
                            <w:fldChar w:fldCharType="begin"/>
                          </w:r>
                          <w:r>
                            <w:rPr>
                              <w:rFonts w:ascii="Times New Roman"/>
                            </w:rPr>
                            <w:instrText xml:space="preserve"> PAGE </w:instrText>
                          </w:r>
                          <w:r>
                            <w:fldChar w:fldCharType="separate"/>
                          </w:r>
                          <w:r>
                            <w:t>1</w:t>
                          </w:r>
                          <w:r>
                            <w:fldChar w:fldCharType="end"/>
                          </w:r>
                          <w:r>
                            <w:rPr>
                              <w:rFonts w:ascii="Times New Roman"/>
                            </w:rPr>
                            <w:t xml:space="preserve"> | </w:t>
                          </w:r>
                          <w:r>
                            <w:rPr>
                              <w:rFonts w:ascii="Times New Roman"/>
                              <w:color w:val="7E7E7E"/>
                            </w:rPr>
                            <w:t>P a g 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80.2pt;margin-top:698.95pt;width:53.6pt;height:15.3pt;z-index:-15953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TcwrAIAAKgFAAAOAAAAZHJzL2Uyb0RvYy54bWysVG1vmzAQ/j5p/8Hyd8pLSQIopEpDmCZ1&#10;L1K7H+CACdbAZrYT6Kb9951NSZNWk6ZtfLDO9vm5e+4ebnkztA06UqmY4Cn2rzyMKC9Eyfg+xV8e&#10;cifCSGnCS9IITlP8SBW+Wb19s+y7hAaiFk1JJQIQrpK+S3GtdZe4ripq2hJ1JTrK4bISsiUatnLv&#10;lpL0gN42buB5c7cXsuykKKhScJqNl3hl8auKFvpTVSmqUZNiyE3bVdp1Z1Z3tSTJXpKuZsVTGuQv&#10;smgJ4xD0BJURTdBBsldQLSukUKLSV4VoXVFVrKCWA7DxvRds7mvSUcsFiqO6U5nU/4MtPh4/S8TK&#10;FAcYcdJCix7ooNGtGJBvqtN3KgGn+w7c9ADH0GXLVHV3oviqEBebmvA9XUsp+pqSErKzL92zpyOO&#10;MiC7/oMoIQw5aGGBhkq2pnRQDATo0KXHU2dMKgUcziNvEcBNAVd+HF77tnMuSabHnVT6HRUtMkaK&#10;JTTegpPjndJAA1wnFxOLi5w1jW1+wy8OwHE8gdDw1NyZJGwvf8RevI22UeiEwXzrhF6WOet8Ezrz&#10;3F/Msutss8n8nyauHyY1K0vKTZhJV374Z317UvioiJOylGhYaeBMSkrud5tGoiMBXef2M82C5M/c&#10;3Ms07DVweUHJD0LvNoidfB4tnDAPZ0688CLH8+PbeO6FcZjll5TuGKf/Tgn1KY5nwWzU0m+5efZ7&#10;zY0kLdMwORrWpjg6OZHEKHDLS9taTVgz2melMOk/lwIqNjXa6tVIdBSrHnYDoBgR70T5CMqVApQF&#10;IoRxB0Yt5HeMehgdKVbfDkRSjJr3HNRv5sxkyMnYTQbhBTxNscZoNDd6nEeHTrJ9Dcjj/8XFGv6Q&#10;iln1PmcBqZsNjANL4ml0mXlzvrdezwN29QsAAP//AwBQSwMEFAAGAAgAAAAhAC4NjyziAAAADgEA&#10;AA8AAABkcnMvZG93bnJldi54bWxMj8FOwzAMhu9IvENkJG4sYRvdWppO0wQnJERXDhzTxmujNU5p&#10;sq28PdkJbrb+T78/55vJ9uyMozeOJDzOBDCkxmlDrYTP6vVhDcwHRVr1jlDCD3rYFLc3ucq0u1CJ&#10;531oWSwhnykJXQhDxrlvOrTKz9yAFLODG60KcR1brkd1ieW253MhEm6VoXihUwPuOmyO+5OVsP2i&#10;8sV8v9cf5aE0VZUKekuOUt7fTdtnYAGn8AfDVT+qQxGdanci7VkvIU3EMqIxWKSrFNgVEckqAVbH&#10;aTlfPwEvcv7/jeIXAAD//wMAUEsBAi0AFAAGAAgAAAAhALaDOJL+AAAA4QEAABMAAAAAAAAAAAAA&#10;AAAAAAAAAFtDb250ZW50X1R5cGVzXS54bWxQSwECLQAUAAYACAAAACEAOP0h/9YAAACUAQAACwAA&#10;AAAAAAAAAAAAAAAvAQAAX3JlbHMvLnJlbHNQSwECLQAUAAYACAAAACEAHd03MKwCAACoBQAADgAA&#10;AAAAAAAAAAAAAAAuAgAAZHJzL2Uyb0RvYy54bWxQSwECLQAUAAYACAAAACEALg2PLOIAAAAOAQAA&#10;DwAAAAAAAAAAAAAAAAAGBQAAZHJzL2Rvd25yZXYueG1sUEsFBgAAAAAEAAQA8wAAABUGAAAAAA==&#10;" filled="f" stroked="f">
              <v:textbox inset="0,0,0,0">
                <w:txbxContent>
                  <w:p w:rsidR="009C752F" w:rsidRDefault="009C752F">
                    <w:pPr>
                      <w:pStyle w:val="BodyText"/>
                      <w:spacing w:before="10"/>
                      <w:ind w:left="60"/>
                      <w:rPr>
                        <w:rFonts w:ascii="Times New Roman"/>
                      </w:rPr>
                    </w:pPr>
                    <w:r>
                      <w:fldChar w:fldCharType="begin"/>
                    </w:r>
                    <w:r>
                      <w:rPr>
                        <w:rFonts w:ascii="Times New Roman"/>
                      </w:rPr>
                      <w:instrText xml:space="preserve"> PAGE </w:instrText>
                    </w:r>
                    <w:r>
                      <w:fldChar w:fldCharType="separate"/>
                    </w:r>
                    <w:r>
                      <w:t>1</w:t>
                    </w:r>
                    <w:r>
                      <w:fldChar w:fldCharType="end"/>
                    </w:r>
                    <w:r>
                      <w:rPr>
                        <w:rFonts w:ascii="Times New Roman"/>
                      </w:rPr>
                      <w:t xml:space="preserve"> | </w:t>
                    </w:r>
                    <w:r>
                      <w:rPr>
                        <w:rFonts w:ascii="Times New Roman"/>
                        <w:color w:val="7E7E7E"/>
                      </w:rPr>
                      <w:t>P a g 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0E34" w:rsidRDefault="00190E34">
      <w:r>
        <w:separator/>
      </w:r>
    </w:p>
  </w:footnote>
  <w:footnote w:type="continuationSeparator" w:id="0">
    <w:p w:rsidR="00190E34" w:rsidRDefault="00190E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568A8"/>
    <w:multiLevelType w:val="hybridMultilevel"/>
    <w:tmpl w:val="75723BE8"/>
    <w:lvl w:ilvl="0" w:tplc="7DE08982">
      <w:start w:val="1"/>
      <w:numFmt w:val="decimal"/>
      <w:lvlText w:val="%1."/>
      <w:lvlJc w:val="left"/>
      <w:pPr>
        <w:ind w:left="770" w:hanging="567"/>
        <w:jc w:val="right"/>
      </w:pPr>
      <w:rPr>
        <w:rFonts w:ascii="Palatino Linotype" w:eastAsia="Palatino Linotype" w:hAnsi="Palatino Linotype" w:cs="Palatino Linotype" w:hint="default"/>
        <w:w w:val="100"/>
        <w:sz w:val="24"/>
        <w:szCs w:val="24"/>
      </w:rPr>
    </w:lvl>
    <w:lvl w:ilvl="1" w:tplc="D2546B0C">
      <w:start w:val="1"/>
      <w:numFmt w:val="decimal"/>
      <w:lvlText w:val="%2."/>
      <w:lvlJc w:val="left"/>
      <w:pPr>
        <w:ind w:left="924" w:hanging="360"/>
        <w:jc w:val="left"/>
      </w:pPr>
      <w:rPr>
        <w:rFonts w:ascii="Times New Roman" w:eastAsia="Times New Roman" w:hAnsi="Times New Roman" w:cs="Times New Roman" w:hint="default"/>
        <w:b/>
        <w:bCs/>
        <w:w w:val="100"/>
        <w:sz w:val="24"/>
        <w:szCs w:val="24"/>
      </w:rPr>
    </w:lvl>
    <w:lvl w:ilvl="2" w:tplc="2F88E5F8">
      <w:numFmt w:val="bullet"/>
      <w:lvlText w:val="•"/>
      <w:lvlJc w:val="left"/>
      <w:pPr>
        <w:ind w:left="1871" w:hanging="360"/>
      </w:pPr>
      <w:rPr>
        <w:rFonts w:hint="default"/>
      </w:rPr>
    </w:lvl>
    <w:lvl w:ilvl="3" w:tplc="19AC375C">
      <w:numFmt w:val="bullet"/>
      <w:lvlText w:val="•"/>
      <w:lvlJc w:val="left"/>
      <w:pPr>
        <w:ind w:left="2822" w:hanging="360"/>
      </w:pPr>
      <w:rPr>
        <w:rFonts w:hint="default"/>
      </w:rPr>
    </w:lvl>
    <w:lvl w:ilvl="4" w:tplc="1F14A6A2">
      <w:numFmt w:val="bullet"/>
      <w:lvlText w:val="•"/>
      <w:lvlJc w:val="left"/>
      <w:pPr>
        <w:ind w:left="3773" w:hanging="360"/>
      </w:pPr>
      <w:rPr>
        <w:rFonts w:hint="default"/>
      </w:rPr>
    </w:lvl>
    <w:lvl w:ilvl="5" w:tplc="2BFE257A">
      <w:numFmt w:val="bullet"/>
      <w:lvlText w:val="•"/>
      <w:lvlJc w:val="left"/>
      <w:pPr>
        <w:ind w:left="4724" w:hanging="360"/>
      </w:pPr>
      <w:rPr>
        <w:rFonts w:hint="default"/>
      </w:rPr>
    </w:lvl>
    <w:lvl w:ilvl="6" w:tplc="38EAD25A">
      <w:numFmt w:val="bullet"/>
      <w:lvlText w:val="•"/>
      <w:lvlJc w:val="left"/>
      <w:pPr>
        <w:ind w:left="5675" w:hanging="360"/>
      </w:pPr>
      <w:rPr>
        <w:rFonts w:hint="default"/>
      </w:rPr>
    </w:lvl>
    <w:lvl w:ilvl="7" w:tplc="54CC9F0E">
      <w:numFmt w:val="bullet"/>
      <w:lvlText w:val="•"/>
      <w:lvlJc w:val="left"/>
      <w:pPr>
        <w:ind w:left="6626" w:hanging="360"/>
      </w:pPr>
      <w:rPr>
        <w:rFonts w:hint="default"/>
      </w:rPr>
    </w:lvl>
    <w:lvl w:ilvl="8" w:tplc="5FE65022">
      <w:numFmt w:val="bullet"/>
      <w:lvlText w:val="•"/>
      <w:lvlJc w:val="left"/>
      <w:pPr>
        <w:ind w:left="7577" w:hanging="360"/>
      </w:pPr>
      <w:rPr>
        <w:rFonts w:hint="default"/>
      </w:rPr>
    </w:lvl>
  </w:abstractNum>
  <w:abstractNum w:abstractNumId="1" w15:restartNumberingAfterBreak="0">
    <w:nsid w:val="5D497906"/>
    <w:multiLevelType w:val="hybridMultilevel"/>
    <w:tmpl w:val="7778A608"/>
    <w:lvl w:ilvl="0" w:tplc="2EF0235E">
      <w:start w:val="4"/>
      <w:numFmt w:val="decimal"/>
      <w:lvlText w:val="%1."/>
      <w:lvlJc w:val="left"/>
      <w:pPr>
        <w:ind w:left="204" w:hanging="720"/>
        <w:jc w:val="left"/>
      </w:pPr>
      <w:rPr>
        <w:rFonts w:ascii="Palatino Linotype" w:eastAsia="Palatino Linotype" w:hAnsi="Palatino Linotype" w:cs="Palatino Linotype" w:hint="default"/>
        <w:w w:val="100"/>
        <w:sz w:val="24"/>
        <w:szCs w:val="24"/>
      </w:rPr>
    </w:lvl>
    <w:lvl w:ilvl="1" w:tplc="533470EC">
      <w:start w:val="1"/>
      <w:numFmt w:val="lowerRoman"/>
      <w:lvlText w:val="(%2)"/>
      <w:lvlJc w:val="left"/>
      <w:pPr>
        <w:ind w:left="1644" w:hanging="720"/>
        <w:jc w:val="left"/>
      </w:pPr>
      <w:rPr>
        <w:rFonts w:ascii="Palatino Linotype" w:eastAsia="Palatino Linotype" w:hAnsi="Palatino Linotype" w:cs="Palatino Linotype" w:hint="default"/>
        <w:spacing w:val="-1"/>
        <w:w w:val="100"/>
        <w:sz w:val="24"/>
        <w:szCs w:val="24"/>
      </w:rPr>
    </w:lvl>
    <w:lvl w:ilvl="2" w:tplc="6B0C331E">
      <w:numFmt w:val="bullet"/>
      <w:lvlText w:val="•"/>
      <w:lvlJc w:val="left"/>
      <w:pPr>
        <w:ind w:left="2511" w:hanging="720"/>
      </w:pPr>
      <w:rPr>
        <w:rFonts w:hint="default"/>
      </w:rPr>
    </w:lvl>
    <w:lvl w:ilvl="3" w:tplc="92B81102">
      <w:numFmt w:val="bullet"/>
      <w:lvlText w:val="•"/>
      <w:lvlJc w:val="left"/>
      <w:pPr>
        <w:ind w:left="3382" w:hanging="720"/>
      </w:pPr>
      <w:rPr>
        <w:rFonts w:hint="default"/>
      </w:rPr>
    </w:lvl>
    <w:lvl w:ilvl="4" w:tplc="D988D570">
      <w:numFmt w:val="bullet"/>
      <w:lvlText w:val="•"/>
      <w:lvlJc w:val="left"/>
      <w:pPr>
        <w:ind w:left="4253" w:hanging="720"/>
      </w:pPr>
      <w:rPr>
        <w:rFonts w:hint="default"/>
      </w:rPr>
    </w:lvl>
    <w:lvl w:ilvl="5" w:tplc="D3F60006">
      <w:numFmt w:val="bullet"/>
      <w:lvlText w:val="•"/>
      <w:lvlJc w:val="left"/>
      <w:pPr>
        <w:ind w:left="5124" w:hanging="720"/>
      </w:pPr>
      <w:rPr>
        <w:rFonts w:hint="default"/>
      </w:rPr>
    </w:lvl>
    <w:lvl w:ilvl="6" w:tplc="55A62A1E">
      <w:numFmt w:val="bullet"/>
      <w:lvlText w:val="•"/>
      <w:lvlJc w:val="left"/>
      <w:pPr>
        <w:ind w:left="5995" w:hanging="720"/>
      </w:pPr>
      <w:rPr>
        <w:rFonts w:hint="default"/>
      </w:rPr>
    </w:lvl>
    <w:lvl w:ilvl="7" w:tplc="1C78AB6E">
      <w:numFmt w:val="bullet"/>
      <w:lvlText w:val="•"/>
      <w:lvlJc w:val="left"/>
      <w:pPr>
        <w:ind w:left="6866" w:hanging="720"/>
      </w:pPr>
      <w:rPr>
        <w:rFonts w:hint="default"/>
      </w:rPr>
    </w:lvl>
    <w:lvl w:ilvl="8" w:tplc="2B70E9A6">
      <w:numFmt w:val="bullet"/>
      <w:lvlText w:val="•"/>
      <w:lvlJc w:val="left"/>
      <w:pPr>
        <w:ind w:left="7737" w:hanging="7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9AA"/>
    <w:rsid w:val="00026955"/>
    <w:rsid w:val="000F0D94"/>
    <w:rsid w:val="00190E34"/>
    <w:rsid w:val="001D3828"/>
    <w:rsid w:val="002344A1"/>
    <w:rsid w:val="002346E2"/>
    <w:rsid w:val="00241727"/>
    <w:rsid w:val="0026638D"/>
    <w:rsid w:val="004D05A7"/>
    <w:rsid w:val="005D26F7"/>
    <w:rsid w:val="0060764F"/>
    <w:rsid w:val="007009B2"/>
    <w:rsid w:val="007539E4"/>
    <w:rsid w:val="007C2029"/>
    <w:rsid w:val="007C365A"/>
    <w:rsid w:val="008A2021"/>
    <w:rsid w:val="009A6409"/>
    <w:rsid w:val="009C752F"/>
    <w:rsid w:val="00AA69AA"/>
    <w:rsid w:val="00AF296F"/>
    <w:rsid w:val="00B44091"/>
    <w:rsid w:val="00B8761C"/>
    <w:rsid w:val="00C36EB7"/>
    <w:rsid w:val="00CB0329"/>
    <w:rsid w:val="00CE322D"/>
    <w:rsid w:val="00CF6549"/>
    <w:rsid w:val="00DB1B9E"/>
    <w:rsid w:val="00DC675D"/>
    <w:rsid w:val="00E23EB9"/>
    <w:rsid w:val="00F14337"/>
    <w:rsid w:val="00F671C6"/>
    <w:rsid w:val="00FB58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C73E3D"/>
  <w15:docId w15:val="{D0320A28-E2A8-482C-9F28-4C452EFCD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Palatino Linotype" w:eastAsia="Palatino Linotype" w:hAnsi="Palatino Linotype" w:cs="Palatino Linotyp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
      <w:ind w:left="2520" w:right="2525"/>
      <w:jc w:val="center"/>
    </w:pPr>
    <w:rPr>
      <w:rFonts w:ascii="Times New Roman" w:eastAsia="Times New Roman" w:hAnsi="Times New Roman" w:cs="Times New Roman"/>
      <w:b/>
      <w:bCs/>
      <w:sz w:val="32"/>
      <w:szCs w:val="32"/>
    </w:rPr>
  </w:style>
  <w:style w:type="paragraph" w:styleId="ListParagraph">
    <w:name w:val="List Paragraph"/>
    <w:basedOn w:val="Normal"/>
    <w:uiPriority w:val="1"/>
    <w:qFormat/>
    <w:pPr>
      <w:ind w:left="924" w:hanging="361"/>
    </w:pPr>
  </w:style>
  <w:style w:type="paragraph" w:customStyle="1" w:styleId="TableParagraph">
    <w:name w:val="Table Paragraph"/>
    <w:basedOn w:val="Normal"/>
    <w:uiPriority w:val="1"/>
    <w:qFormat/>
    <w:pPr>
      <w:ind w:left="107"/>
    </w:pPr>
    <w:rPr>
      <w:rFonts w:ascii="Times New Roman" w:eastAsia="Times New Roman" w:hAnsi="Times New Roman" w:cs="Times New Roman"/>
    </w:rPr>
  </w:style>
  <w:style w:type="character" w:styleId="Hyperlink">
    <w:name w:val="Hyperlink"/>
    <w:basedOn w:val="DefaultParagraphFont"/>
    <w:uiPriority w:val="99"/>
    <w:unhideWhenUsed/>
    <w:rsid w:val="007C365A"/>
    <w:rPr>
      <w:color w:val="0563C1"/>
      <w:u w:val="single"/>
    </w:rPr>
  </w:style>
  <w:style w:type="character" w:styleId="UnresolvedMention">
    <w:name w:val="Unresolved Mention"/>
    <w:basedOn w:val="DefaultParagraphFont"/>
    <w:uiPriority w:val="99"/>
    <w:semiHidden/>
    <w:unhideWhenUsed/>
    <w:rsid w:val="009A64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clungu@sadc.int;anguni@sadc.in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lengoasa@sadc.in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ctrenewal2020@sadc.int" TargetMode="External"/><Relationship Id="rId4" Type="http://schemas.openxmlformats.org/officeDocument/2006/relationships/webSettings" Target="webSettings.xml"/><Relationship Id="rId9" Type="http://schemas.openxmlformats.org/officeDocument/2006/relationships/hyperlink" Target="mailto:ictrenewal2020@sadc.int" TargetMode="External"/><Relationship Id="rId14" Type="http://schemas.openxmlformats.org/officeDocument/2006/relationships/hyperlink" Target="mailto:info@symbiosis.c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940</Words>
  <Characters>5232</Characters>
  <Application>Microsoft Office Word</Application>
  <DocSecurity>0</DocSecurity>
  <Lines>275</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Alexandru Stoea</dc:creator>
  <cp:lastModifiedBy>Chisepo Lungu</cp:lastModifiedBy>
  <cp:revision>2</cp:revision>
  <dcterms:created xsi:type="dcterms:W3CDTF">2020-09-25T12:58:00Z</dcterms:created>
  <dcterms:modified xsi:type="dcterms:W3CDTF">2020-09-25T12:58:00Z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2020-07-17T00:00:00Z</vt:filetime>
  </property>
  <property fmtid="{D5CDD505-2E9C-101B-9397-08002B2CF9AE}" pid="3" name="Creator">
    <vt:lpwstr>Microsoft® Word 2016</vt:lpwstr>
  </property>
  <property fmtid="{D5CDD505-2E9C-101B-9397-08002B2CF9AE}" pid="4" name="LastSaved">
    <vt:filetime>2020-09-15T00:00:00Z</vt:filetime>
  </property>
</Properties>
</file>