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171F3" w14:textId="77777777" w:rsidR="003B634C" w:rsidRDefault="003B634C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Palatino Linotype" w:hAnsi="Palatino Linotype" w:cs="Calibri"/>
          <w:lang w:val="en-GB"/>
        </w:rPr>
      </w:pPr>
      <w:bookmarkStart w:id="0" w:name="_Toc530196088"/>
      <w:bookmarkStart w:id="1" w:name="_GoBack"/>
      <w:bookmarkEnd w:id="1"/>
    </w:p>
    <w:p w14:paraId="005D41C3" w14:textId="77777777" w:rsidR="007B1E48" w:rsidRPr="006F31C9" w:rsidRDefault="007912CF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Palatino Linotype" w:hAnsi="Palatino Linotype" w:cs="Calibri"/>
          <w:lang w:val="en-GB"/>
        </w:rPr>
      </w:pPr>
      <w:r w:rsidRPr="00492214">
        <w:rPr>
          <w:rFonts w:ascii="Palatino Linotype" w:hAnsi="Palatino Linotype" w:cs="Calibri"/>
          <w:noProof/>
          <w:lang w:val="en-GB" w:eastAsia="en-GB"/>
        </w:rPr>
        <w:drawing>
          <wp:inline distT="0" distB="0" distL="0" distR="0" wp14:anchorId="14449FE6" wp14:editId="27B6FE84">
            <wp:extent cx="1047750" cy="1073150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14B07816" w14:textId="77777777" w:rsidR="00523C77" w:rsidRDefault="00523C77" w:rsidP="00EF1BB3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jc w:val="left"/>
        <w:rPr>
          <w:rFonts w:ascii="Palatino Linotype" w:hAnsi="Palatino Linotype" w:cs="Calibri"/>
          <w:lang w:val="en-GB"/>
        </w:rPr>
      </w:pPr>
    </w:p>
    <w:p w14:paraId="50FB97D8" w14:textId="77777777" w:rsidR="003B634C" w:rsidRPr="003B634C" w:rsidRDefault="003B634C" w:rsidP="003B634C">
      <w:pPr>
        <w:jc w:val="center"/>
        <w:rPr>
          <w:b/>
          <w:sz w:val="32"/>
          <w:szCs w:val="32"/>
          <w:lang w:val="en-GB"/>
        </w:rPr>
      </w:pPr>
      <w:r w:rsidRPr="003B634C">
        <w:rPr>
          <w:b/>
          <w:sz w:val="32"/>
          <w:szCs w:val="32"/>
          <w:lang w:val="en-GB"/>
        </w:rPr>
        <w:t>NEGOTIATION PROCEDURE</w:t>
      </w:r>
    </w:p>
    <w:p w14:paraId="5EFD15FC" w14:textId="77777777" w:rsidR="003B634C" w:rsidRPr="003B634C" w:rsidRDefault="003B634C" w:rsidP="003B634C">
      <w:pPr>
        <w:jc w:val="center"/>
        <w:rPr>
          <w:b/>
          <w:sz w:val="32"/>
          <w:szCs w:val="32"/>
          <w:lang w:val="en-GB"/>
        </w:rPr>
      </w:pPr>
      <w:r w:rsidRPr="003B634C">
        <w:rPr>
          <w:b/>
          <w:sz w:val="32"/>
          <w:szCs w:val="32"/>
          <w:lang w:val="en-GB"/>
        </w:rPr>
        <w:t>REQUEST FOR BIDS (RFB)</w:t>
      </w:r>
    </w:p>
    <w:p w14:paraId="2E4152C5" w14:textId="77777777" w:rsidR="003B634C" w:rsidRPr="003B634C" w:rsidRDefault="003B634C" w:rsidP="003B634C">
      <w:pPr>
        <w:jc w:val="center"/>
        <w:rPr>
          <w:b/>
          <w:lang w:val="en-GB"/>
        </w:rPr>
      </w:pPr>
    </w:p>
    <w:p w14:paraId="1B110A76" w14:textId="77777777" w:rsidR="003B634C" w:rsidRPr="003B634C" w:rsidRDefault="003B634C" w:rsidP="003B634C">
      <w:pPr>
        <w:jc w:val="center"/>
        <w:rPr>
          <w:b/>
          <w:i/>
          <w:lang w:val="en-GB"/>
        </w:rPr>
      </w:pPr>
      <w:r w:rsidRPr="003B634C">
        <w:rPr>
          <w:b/>
          <w:lang w:val="en-GB"/>
        </w:rPr>
        <w:t>Reference Number</w:t>
      </w:r>
      <w:r>
        <w:rPr>
          <w:b/>
          <w:i/>
          <w:lang w:val="en-GB"/>
        </w:rPr>
        <w:t xml:space="preserve">: </w:t>
      </w:r>
      <w:r w:rsidRPr="003B634C">
        <w:rPr>
          <w:b/>
          <w:i/>
          <w:lang w:val="en-GB"/>
        </w:rPr>
        <w:t xml:space="preserve">: </w:t>
      </w:r>
      <w:r w:rsidR="00453F79" w:rsidRPr="00453F79">
        <w:rPr>
          <w:rFonts w:ascii="Arial" w:eastAsia="Arial Unicode MS" w:hAnsi="Arial"/>
          <w:bCs/>
          <w:i/>
          <w:sz w:val="28"/>
          <w:szCs w:val="28"/>
          <w:bdr w:val="nil"/>
        </w:rPr>
        <w:t>SADC/3/5/2/64</w:t>
      </w:r>
    </w:p>
    <w:p w14:paraId="77CB21DD" w14:textId="77777777" w:rsidR="003B634C" w:rsidRPr="003B634C" w:rsidRDefault="003B634C" w:rsidP="003B634C">
      <w:pPr>
        <w:jc w:val="center"/>
        <w:rPr>
          <w:b/>
          <w:i/>
          <w:lang w:val="en-GB"/>
        </w:rPr>
      </w:pPr>
    </w:p>
    <w:p w14:paraId="46DF02B0" w14:textId="77777777" w:rsidR="00453F79" w:rsidRPr="00453F79" w:rsidRDefault="00453F79" w:rsidP="00453F79">
      <w:pPr>
        <w:jc w:val="center"/>
        <w:rPr>
          <w:b/>
          <w:lang w:val="en-ZA"/>
        </w:rPr>
      </w:pPr>
      <w:r>
        <w:rPr>
          <w:b/>
          <w:lang w:val="en-GB"/>
        </w:rPr>
        <w:t xml:space="preserve">RFB Title:  Procurement of printing services for printing </w:t>
      </w:r>
      <w:r w:rsidRPr="00453F79">
        <w:rPr>
          <w:b/>
          <w:lang w:val="en-ZA"/>
        </w:rPr>
        <w:t xml:space="preserve">SADC Regional Multi-Dimensional Women’s Economic Empowerment Programme 2020-2030 </w:t>
      </w:r>
      <w:r w:rsidRPr="00453F79">
        <w:rPr>
          <w:b/>
          <w:i/>
          <w:lang w:val="en-ZA"/>
        </w:rPr>
        <w:t>(in 3 Languages)</w:t>
      </w:r>
    </w:p>
    <w:p w14:paraId="7476E6E3" w14:textId="77777777" w:rsidR="003B634C" w:rsidRPr="003B634C" w:rsidRDefault="003B634C" w:rsidP="003B634C">
      <w:pPr>
        <w:jc w:val="center"/>
        <w:rPr>
          <w:i/>
          <w:lang w:val="en-GB"/>
        </w:rPr>
      </w:pPr>
    </w:p>
    <w:p w14:paraId="10848136" w14:textId="77777777" w:rsidR="003B634C" w:rsidRPr="00453F79" w:rsidRDefault="003B634C" w:rsidP="00453F79">
      <w:pPr>
        <w:jc w:val="center"/>
        <w:rPr>
          <w:i/>
          <w:lang w:val="en-GB"/>
        </w:rPr>
      </w:pPr>
      <w:r w:rsidRPr="003B634C">
        <w:rPr>
          <w:b/>
          <w:lang w:val="en-GB"/>
        </w:rPr>
        <w:t xml:space="preserve">       Contract Title</w:t>
      </w:r>
      <w:r w:rsidR="00453F79">
        <w:rPr>
          <w:b/>
          <w:i/>
          <w:lang w:val="en-GB"/>
        </w:rPr>
        <w:t xml:space="preserve">: Printing of </w:t>
      </w:r>
      <w:r w:rsidR="005879D3">
        <w:rPr>
          <w:b/>
          <w:i/>
          <w:lang w:val="en-GB"/>
        </w:rPr>
        <w:t>Gender</w:t>
      </w:r>
      <w:r w:rsidR="00453F79">
        <w:rPr>
          <w:b/>
          <w:i/>
          <w:lang w:val="en-GB"/>
        </w:rPr>
        <w:t xml:space="preserve"> action plan Material </w:t>
      </w:r>
    </w:p>
    <w:p w14:paraId="465DBA13" w14:textId="77777777" w:rsidR="003B634C" w:rsidRPr="003B634C" w:rsidRDefault="003B634C" w:rsidP="003B634C">
      <w:pPr>
        <w:rPr>
          <w:lang w:val="en-GB"/>
        </w:rPr>
      </w:pPr>
    </w:p>
    <w:p w14:paraId="14B8535B" w14:textId="77777777" w:rsidR="003B634C" w:rsidRDefault="003B634C" w:rsidP="00EF1BB3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jc w:val="left"/>
        <w:rPr>
          <w:rFonts w:ascii="Palatino Linotype" w:hAnsi="Palatino Linotype" w:cs="Calibri"/>
          <w:lang w:val="en-GB"/>
        </w:rPr>
      </w:pPr>
    </w:p>
    <w:p w14:paraId="7E628579" w14:textId="77777777" w:rsidR="00A44399" w:rsidRPr="00CE1B82" w:rsidRDefault="0076584D" w:rsidP="00CE1B82">
      <w:pPr>
        <w:numPr>
          <w:ilvl w:val="0"/>
          <w:numId w:val="6"/>
        </w:numPr>
        <w:ind w:left="567" w:hanging="567"/>
        <w:jc w:val="both"/>
        <w:rPr>
          <w:rFonts w:ascii="Palatino Linotype" w:hAnsi="Palatino Linotype" w:cs="Calibri"/>
        </w:rPr>
      </w:pPr>
      <w:r w:rsidRPr="00EC6B0F">
        <w:rPr>
          <w:rFonts w:ascii="Palatino Linotype" w:hAnsi="Palatino Linotype" w:cs="Calibri"/>
          <w:b/>
          <w:lang w:val="en-GB"/>
        </w:rPr>
        <w:t>SADC Secretariat</w:t>
      </w:r>
      <w:r w:rsidR="00887321" w:rsidRPr="00EC6B0F">
        <w:rPr>
          <w:rFonts w:ascii="Palatino Linotype" w:hAnsi="Palatino Linotype" w:cs="Calibri"/>
          <w:b/>
          <w:lang w:val="en-GB"/>
        </w:rPr>
        <w:t xml:space="preserve"> </w:t>
      </w:r>
      <w:r w:rsidR="00887321" w:rsidRPr="00EC6B0F">
        <w:rPr>
          <w:rFonts w:ascii="Palatino Linotype" w:hAnsi="Palatino Linotype" w:cs="Calibri"/>
          <w:lang w:val="en-GB"/>
        </w:rPr>
        <w:t xml:space="preserve">is inviting </w:t>
      </w:r>
      <w:r w:rsidR="00453F79">
        <w:rPr>
          <w:rFonts w:ascii="Palatino Linotype" w:hAnsi="Palatino Linotype" w:cs="Calibri"/>
          <w:lang w:val="en-GB"/>
        </w:rPr>
        <w:t xml:space="preserve"> companies </w:t>
      </w:r>
      <w:r w:rsidR="00322F22" w:rsidRPr="00EC6B0F">
        <w:rPr>
          <w:rFonts w:ascii="Palatino Linotype" w:hAnsi="Palatino Linotype" w:cs="Calibri"/>
          <w:lang w:val="en-GB"/>
        </w:rPr>
        <w:t xml:space="preserve"> </w:t>
      </w:r>
      <w:r w:rsidR="00887321" w:rsidRPr="00EC6B0F">
        <w:rPr>
          <w:rFonts w:ascii="Palatino Linotype" w:hAnsi="Palatino Linotype" w:cs="Calibri"/>
          <w:lang w:val="en-GB"/>
        </w:rPr>
        <w:t xml:space="preserve">to submit </w:t>
      </w:r>
      <w:r w:rsidR="00DE4383" w:rsidRPr="00EC6B0F">
        <w:rPr>
          <w:rFonts w:ascii="Palatino Linotype" w:hAnsi="Palatino Linotype" w:cs="Calibri"/>
          <w:lang w:val="en-GB"/>
        </w:rPr>
        <w:t xml:space="preserve">a </w:t>
      </w:r>
      <w:r w:rsidR="00656CD8">
        <w:rPr>
          <w:rFonts w:ascii="Palatino Linotype" w:hAnsi="Palatino Linotype" w:cs="Calibri"/>
          <w:lang w:val="en-GB"/>
        </w:rPr>
        <w:t xml:space="preserve">bids </w:t>
      </w:r>
      <w:r w:rsidR="00887321" w:rsidRPr="00EC6B0F">
        <w:rPr>
          <w:rFonts w:ascii="Palatino Linotype" w:hAnsi="Palatino Linotype" w:cs="Calibri"/>
          <w:lang w:val="en-GB"/>
        </w:rPr>
        <w:t xml:space="preserve"> for</w:t>
      </w:r>
      <w:r w:rsidR="009D0D05" w:rsidRPr="00EC6B0F">
        <w:rPr>
          <w:rFonts w:ascii="Palatino Linotype" w:hAnsi="Palatino Linotype" w:cs="Calibri"/>
          <w:lang w:val="en-GB"/>
        </w:rPr>
        <w:t xml:space="preserve"> </w:t>
      </w:r>
      <w:r w:rsidR="00DE4383" w:rsidRPr="00EC6B0F">
        <w:rPr>
          <w:rFonts w:ascii="Palatino Linotype" w:hAnsi="Palatino Linotype" w:cs="Calibri"/>
          <w:lang w:val="en-GB"/>
        </w:rPr>
        <w:t xml:space="preserve">the </w:t>
      </w:r>
      <w:r w:rsidR="009D0D05" w:rsidRPr="00EC6B0F">
        <w:rPr>
          <w:rFonts w:ascii="Palatino Linotype" w:hAnsi="Palatino Linotype" w:cs="Calibri"/>
          <w:lang w:val="en-GB"/>
        </w:rPr>
        <w:t xml:space="preserve">Supply </w:t>
      </w:r>
      <w:r w:rsidR="00180AF7">
        <w:rPr>
          <w:rFonts w:ascii="Palatino Linotype" w:hAnsi="Palatino Linotype" w:cs="Calibri"/>
          <w:lang w:val="en-GB"/>
        </w:rPr>
        <w:t xml:space="preserve">of </w:t>
      </w:r>
      <w:r w:rsidR="00991DBD">
        <w:rPr>
          <w:rFonts w:ascii="Palatino Linotype" w:hAnsi="Palatino Linotype" w:cs="Calibri"/>
          <w:lang w:val="en-GB"/>
        </w:rPr>
        <w:t>the following items</w:t>
      </w:r>
    </w:p>
    <w:p w14:paraId="24A774BC" w14:textId="77777777" w:rsidR="00A44399" w:rsidRDefault="00A44399" w:rsidP="00A44399">
      <w:pPr>
        <w:jc w:val="both"/>
        <w:rPr>
          <w:rFonts w:ascii="Palatino Linotype" w:hAnsi="Palatino Linotype" w:cs="Calibri"/>
          <w:b/>
          <w:i/>
          <w:lang w:val="en-GB"/>
        </w:rPr>
      </w:pPr>
    </w:p>
    <w:p w14:paraId="47361ADA" w14:textId="77777777" w:rsidR="00453F79" w:rsidRPr="00453F79" w:rsidRDefault="00453F79" w:rsidP="00453F79">
      <w:pPr>
        <w:jc w:val="both"/>
        <w:rPr>
          <w:rFonts w:ascii="Palatino Linotype" w:hAnsi="Palatino Linotype" w:cs="Calibri"/>
          <w:b/>
          <w:i/>
          <w:lang w:val="en-ZA"/>
        </w:rPr>
      </w:pPr>
      <w:r w:rsidRPr="00453F79">
        <w:rPr>
          <w:rFonts w:ascii="Palatino Linotype" w:hAnsi="Palatino Linotype" w:cs="Calibri"/>
          <w:b/>
          <w:i/>
          <w:lang w:val="en-ZA"/>
        </w:rPr>
        <w:t xml:space="preserve">Requirement: </w:t>
      </w:r>
      <w:r w:rsidRPr="00453F79">
        <w:rPr>
          <w:rFonts w:ascii="Palatino Linotype" w:hAnsi="Palatino Linotype" w:cs="Calibri"/>
          <w:b/>
          <w:i/>
          <w:lang w:val="en-ZA"/>
        </w:rPr>
        <w:tab/>
        <w:t>One supplier to quote for layout, design and printing. All the 3 documents to have the same cover design, but different colour themes according to the 3 SADC colour scheme of English, French and Portuguese.</w:t>
      </w:r>
    </w:p>
    <w:p w14:paraId="01B0ECC6" w14:textId="77777777" w:rsidR="00453F79" w:rsidRPr="00453F79" w:rsidRDefault="00453F79" w:rsidP="00453F79">
      <w:pPr>
        <w:jc w:val="both"/>
        <w:rPr>
          <w:rFonts w:ascii="Palatino Linotype" w:hAnsi="Palatino Linotype" w:cs="Calibri"/>
          <w:b/>
          <w:i/>
          <w:lang w:val="en-ZA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696"/>
        <w:gridCol w:w="7797"/>
      </w:tblGrid>
      <w:tr w:rsidR="00453F79" w:rsidRPr="00453F79" w14:paraId="02B6DC7C" w14:textId="77777777" w:rsidTr="005F3C84">
        <w:tc>
          <w:tcPr>
            <w:tcW w:w="1696" w:type="dxa"/>
          </w:tcPr>
          <w:p w14:paraId="7B7817A8" w14:textId="77777777" w:rsidR="00453F79" w:rsidRPr="00453F79" w:rsidRDefault="00453F79" w:rsidP="00453F79">
            <w:pPr>
              <w:jc w:val="both"/>
              <w:rPr>
                <w:rFonts w:ascii="Palatino Linotype" w:hAnsi="Palatino Linotype" w:cs="Calibri"/>
                <w:b/>
                <w:i/>
                <w:lang w:val="en-ZA"/>
              </w:rPr>
            </w:pPr>
            <w:r w:rsidRPr="00453F79">
              <w:rPr>
                <w:rFonts w:ascii="Palatino Linotype" w:hAnsi="Palatino Linotype" w:cs="Calibri"/>
                <w:b/>
                <w:i/>
                <w:lang w:val="en-ZA"/>
              </w:rPr>
              <w:t>Size</w:t>
            </w:r>
          </w:p>
        </w:tc>
        <w:tc>
          <w:tcPr>
            <w:tcW w:w="7797" w:type="dxa"/>
          </w:tcPr>
          <w:p w14:paraId="49307CEC" w14:textId="77777777" w:rsidR="00453F79" w:rsidRPr="00453F79" w:rsidRDefault="00453F79" w:rsidP="00453F79">
            <w:pPr>
              <w:jc w:val="both"/>
              <w:rPr>
                <w:rFonts w:ascii="Palatino Linotype" w:hAnsi="Palatino Linotype" w:cs="Calibri"/>
                <w:b/>
                <w:i/>
                <w:lang w:val="en-ZA"/>
              </w:rPr>
            </w:pPr>
            <w:r w:rsidRPr="00453F79">
              <w:rPr>
                <w:rFonts w:ascii="Palatino Linotype" w:hAnsi="Palatino Linotype" w:cs="Calibri"/>
                <w:b/>
                <w:i/>
                <w:lang w:val="en-ZA"/>
              </w:rPr>
              <w:t xml:space="preserve">26cm (H) x 19cm (W)  </w:t>
            </w:r>
          </w:p>
          <w:p w14:paraId="64354213" w14:textId="77777777" w:rsidR="00453F79" w:rsidRPr="00453F79" w:rsidRDefault="00453F79" w:rsidP="00453F79">
            <w:pPr>
              <w:jc w:val="both"/>
              <w:rPr>
                <w:rFonts w:ascii="Palatino Linotype" w:hAnsi="Palatino Linotype" w:cs="Calibri"/>
                <w:b/>
                <w:i/>
                <w:lang w:val="en-ZA"/>
              </w:rPr>
            </w:pPr>
          </w:p>
          <w:p w14:paraId="6A34B2A9" w14:textId="77777777" w:rsidR="00453F79" w:rsidRPr="00453F79" w:rsidRDefault="00453F79" w:rsidP="00453F79">
            <w:pPr>
              <w:jc w:val="both"/>
              <w:rPr>
                <w:rFonts w:ascii="Palatino Linotype" w:hAnsi="Palatino Linotype" w:cs="Calibri"/>
                <w:b/>
                <w:i/>
                <w:lang w:val="en-ZA"/>
              </w:rPr>
            </w:pPr>
            <w:r w:rsidRPr="00453F79">
              <w:rPr>
                <w:rFonts w:ascii="Palatino Linotype" w:hAnsi="Palatino Linotype" w:cs="Calibri"/>
                <w:b/>
                <w:i/>
                <w:lang w:val="en-ZA"/>
              </w:rPr>
              <w:t>A sample is available for viewing at the SADC office, CBD.</w:t>
            </w:r>
          </w:p>
        </w:tc>
      </w:tr>
      <w:tr w:rsidR="00453F79" w:rsidRPr="00453F79" w14:paraId="37E08F70" w14:textId="77777777" w:rsidTr="005F3C84">
        <w:tc>
          <w:tcPr>
            <w:tcW w:w="1696" w:type="dxa"/>
          </w:tcPr>
          <w:p w14:paraId="3C35216B" w14:textId="77777777" w:rsidR="00453F79" w:rsidRPr="00453F79" w:rsidRDefault="00453F79" w:rsidP="00453F79">
            <w:pPr>
              <w:jc w:val="both"/>
              <w:rPr>
                <w:rFonts w:ascii="Palatino Linotype" w:hAnsi="Palatino Linotype" w:cs="Calibri"/>
                <w:b/>
                <w:i/>
                <w:lang w:val="en-ZA"/>
              </w:rPr>
            </w:pPr>
            <w:r w:rsidRPr="00453F79">
              <w:rPr>
                <w:rFonts w:ascii="Palatino Linotype" w:hAnsi="Palatino Linotype" w:cs="Calibri"/>
                <w:b/>
                <w:i/>
                <w:lang w:val="en-ZA"/>
              </w:rPr>
              <w:t>Number of pages</w:t>
            </w:r>
          </w:p>
        </w:tc>
        <w:tc>
          <w:tcPr>
            <w:tcW w:w="7797" w:type="dxa"/>
          </w:tcPr>
          <w:p w14:paraId="5D4FCB55" w14:textId="77777777" w:rsidR="00453F79" w:rsidRPr="00453F79" w:rsidRDefault="00453F79" w:rsidP="00453F79">
            <w:pPr>
              <w:jc w:val="both"/>
              <w:rPr>
                <w:rFonts w:ascii="Palatino Linotype" w:hAnsi="Palatino Linotype" w:cs="Calibri"/>
                <w:b/>
                <w:i/>
                <w:lang w:val="en-ZA"/>
              </w:rPr>
            </w:pPr>
            <w:r w:rsidRPr="00453F79">
              <w:rPr>
                <w:rFonts w:ascii="Palatino Linotype" w:hAnsi="Palatino Linotype" w:cs="Calibri"/>
                <w:b/>
                <w:i/>
                <w:lang w:val="en-ZA"/>
              </w:rPr>
              <w:t xml:space="preserve">ENGLISH: </w:t>
            </w:r>
            <w:r w:rsidRPr="00453F79">
              <w:rPr>
                <w:rFonts w:ascii="Palatino Linotype" w:hAnsi="Palatino Linotype" w:cs="Calibri"/>
                <w:b/>
                <w:i/>
                <w:lang w:val="en-ZA"/>
              </w:rPr>
              <w:tab/>
            </w:r>
            <w:r w:rsidRPr="00453F79">
              <w:rPr>
                <w:rFonts w:ascii="Palatino Linotype" w:hAnsi="Palatino Linotype" w:cs="Calibri"/>
                <w:b/>
                <w:i/>
                <w:lang w:val="en-ZA"/>
              </w:rPr>
              <w:tab/>
              <w:t xml:space="preserve">70 pages inclu. cover (in A4, Arial, Font size12) </w:t>
            </w:r>
          </w:p>
          <w:p w14:paraId="593854F8" w14:textId="77777777" w:rsidR="00453F79" w:rsidRPr="00453F79" w:rsidRDefault="00453F79" w:rsidP="00453F79">
            <w:pPr>
              <w:jc w:val="both"/>
              <w:rPr>
                <w:rFonts w:ascii="Palatino Linotype" w:hAnsi="Palatino Linotype" w:cs="Calibri"/>
                <w:b/>
                <w:i/>
                <w:lang w:val="en-ZA"/>
              </w:rPr>
            </w:pPr>
            <w:r w:rsidRPr="00453F79">
              <w:rPr>
                <w:rFonts w:ascii="Palatino Linotype" w:hAnsi="Palatino Linotype" w:cs="Calibri"/>
                <w:b/>
                <w:i/>
                <w:lang w:val="en-ZA"/>
              </w:rPr>
              <w:t xml:space="preserve">FRENCH: </w:t>
            </w:r>
            <w:r w:rsidRPr="00453F79">
              <w:rPr>
                <w:rFonts w:ascii="Palatino Linotype" w:hAnsi="Palatino Linotype" w:cs="Calibri"/>
                <w:b/>
                <w:i/>
                <w:lang w:val="en-ZA"/>
              </w:rPr>
              <w:tab/>
            </w:r>
            <w:r w:rsidRPr="00453F79">
              <w:rPr>
                <w:rFonts w:ascii="Palatino Linotype" w:hAnsi="Palatino Linotype" w:cs="Calibri"/>
                <w:b/>
                <w:i/>
                <w:lang w:val="en-ZA"/>
              </w:rPr>
              <w:tab/>
              <w:t xml:space="preserve">82 pages inclu. cover (in A4, Arial, Font size12) PORTUGUESE: </w:t>
            </w:r>
            <w:r w:rsidRPr="00453F79">
              <w:rPr>
                <w:rFonts w:ascii="Palatino Linotype" w:hAnsi="Palatino Linotype" w:cs="Calibri"/>
                <w:b/>
                <w:i/>
                <w:lang w:val="en-ZA"/>
              </w:rPr>
              <w:tab/>
              <w:t xml:space="preserve">82 pages inclu. cover (in A4, Calibri, Font size12) </w:t>
            </w:r>
          </w:p>
          <w:p w14:paraId="612086CF" w14:textId="77777777" w:rsidR="00453F79" w:rsidRPr="00453F79" w:rsidRDefault="00453F79" w:rsidP="00453F79">
            <w:pPr>
              <w:jc w:val="both"/>
              <w:rPr>
                <w:rFonts w:ascii="Palatino Linotype" w:hAnsi="Palatino Linotype" w:cs="Calibri"/>
                <w:b/>
                <w:i/>
                <w:lang w:val="en-ZA"/>
              </w:rPr>
            </w:pPr>
          </w:p>
        </w:tc>
      </w:tr>
      <w:tr w:rsidR="00453F79" w:rsidRPr="00453F79" w14:paraId="01C165AD" w14:textId="77777777" w:rsidTr="005F3C84">
        <w:tc>
          <w:tcPr>
            <w:tcW w:w="1696" w:type="dxa"/>
          </w:tcPr>
          <w:p w14:paraId="3CEB862B" w14:textId="77777777" w:rsidR="00453F79" w:rsidRPr="00453F79" w:rsidRDefault="00453F79" w:rsidP="00453F79">
            <w:pPr>
              <w:jc w:val="both"/>
              <w:rPr>
                <w:rFonts w:ascii="Palatino Linotype" w:hAnsi="Palatino Linotype" w:cs="Calibri"/>
                <w:b/>
                <w:i/>
                <w:lang w:val="en-ZA"/>
              </w:rPr>
            </w:pPr>
            <w:r w:rsidRPr="00453F79">
              <w:rPr>
                <w:rFonts w:ascii="Palatino Linotype" w:hAnsi="Palatino Linotype" w:cs="Calibri"/>
                <w:b/>
                <w:i/>
                <w:lang w:val="en-ZA"/>
              </w:rPr>
              <w:t>Cover paper</w:t>
            </w:r>
          </w:p>
        </w:tc>
        <w:tc>
          <w:tcPr>
            <w:tcW w:w="7797" w:type="dxa"/>
          </w:tcPr>
          <w:p w14:paraId="3286E83A" w14:textId="77777777" w:rsidR="00453F79" w:rsidRPr="00453F79" w:rsidRDefault="00453F79" w:rsidP="00453F79">
            <w:pPr>
              <w:jc w:val="both"/>
              <w:rPr>
                <w:rFonts w:ascii="Palatino Linotype" w:hAnsi="Palatino Linotype" w:cs="Calibri"/>
                <w:b/>
                <w:i/>
                <w:lang w:val="en-ZA"/>
              </w:rPr>
            </w:pPr>
            <w:r w:rsidRPr="00453F79">
              <w:rPr>
                <w:rFonts w:ascii="Palatino Linotype" w:hAnsi="Palatino Linotype" w:cs="Calibri"/>
                <w:b/>
                <w:i/>
                <w:lang w:val="en-ZA"/>
              </w:rPr>
              <w:t>13pt Matte Cover Coated</w:t>
            </w:r>
          </w:p>
          <w:p w14:paraId="7C87D348" w14:textId="77777777" w:rsidR="00453F79" w:rsidRPr="00453F79" w:rsidRDefault="00453F79" w:rsidP="00453F79">
            <w:pPr>
              <w:jc w:val="both"/>
              <w:rPr>
                <w:rFonts w:ascii="Palatino Linotype" w:hAnsi="Palatino Linotype" w:cs="Calibri"/>
                <w:b/>
                <w:i/>
                <w:lang w:val="en-ZA"/>
              </w:rPr>
            </w:pPr>
          </w:p>
        </w:tc>
      </w:tr>
      <w:tr w:rsidR="00453F79" w:rsidRPr="00453F79" w14:paraId="2A1DF3BC" w14:textId="77777777" w:rsidTr="005F3C84">
        <w:tc>
          <w:tcPr>
            <w:tcW w:w="1696" w:type="dxa"/>
          </w:tcPr>
          <w:p w14:paraId="73663C57" w14:textId="77777777" w:rsidR="00453F79" w:rsidRPr="00453F79" w:rsidRDefault="00453F79" w:rsidP="00453F79">
            <w:pPr>
              <w:jc w:val="both"/>
              <w:rPr>
                <w:rFonts w:ascii="Palatino Linotype" w:hAnsi="Palatino Linotype" w:cs="Calibri"/>
                <w:b/>
                <w:i/>
                <w:lang w:val="en-ZA"/>
              </w:rPr>
            </w:pPr>
            <w:r w:rsidRPr="00453F79">
              <w:rPr>
                <w:rFonts w:ascii="Palatino Linotype" w:hAnsi="Palatino Linotype" w:cs="Calibri"/>
                <w:b/>
                <w:i/>
                <w:lang w:val="en-ZA"/>
              </w:rPr>
              <w:t>Inside pages paper</w:t>
            </w:r>
          </w:p>
        </w:tc>
        <w:tc>
          <w:tcPr>
            <w:tcW w:w="7797" w:type="dxa"/>
          </w:tcPr>
          <w:p w14:paraId="3425D30A" w14:textId="77777777" w:rsidR="00453F79" w:rsidRPr="00453F79" w:rsidRDefault="00453F79" w:rsidP="00453F79">
            <w:pPr>
              <w:jc w:val="both"/>
              <w:rPr>
                <w:rFonts w:ascii="Palatino Linotype" w:hAnsi="Palatino Linotype" w:cs="Calibri"/>
                <w:b/>
                <w:i/>
                <w:lang w:val="en-ZA"/>
              </w:rPr>
            </w:pPr>
            <w:r w:rsidRPr="00453F79">
              <w:rPr>
                <w:rFonts w:ascii="Palatino Linotype" w:hAnsi="Palatino Linotype" w:cs="Calibri"/>
                <w:b/>
                <w:i/>
                <w:lang w:val="en-ZA"/>
              </w:rPr>
              <w:t>80lb Gloss text/ 32lb bond</w:t>
            </w:r>
          </w:p>
        </w:tc>
      </w:tr>
      <w:tr w:rsidR="00453F79" w:rsidRPr="00453F79" w14:paraId="782F837D" w14:textId="77777777" w:rsidTr="005F3C84">
        <w:tc>
          <w:tcPr>
            <w:tcW w:w="1696" w:type="dxa"/>
          </w:tcPr>
          <w:p w14:paraId="5A1C499D" w14:textId="77777777" w:rsidR="00453F79" w:rsidRPr="00453F79" w:rsidRDefault="00453F79" w:rsidP="00453F79">
            <w:pPr>
              <w:jc w:val="both"/>
              <w:rPr>
                <w:rFonts w:ascii="Palatino Linotype" w:hAnsi="Palatino Linotype" w:cs="Calibri"/>
                <w:b/>
                <w:i/>
                <w:lang w:val="en-ZA"/>
              </w:rPr>
            </w:pPr>
            <w:r w:rsidRPr="00453F79">
              <w:rPr>
                <w:rFonts w:ascii="Palatino Linotype" w:hAnsi="Palatino Linotype" w:cs="Calibri"/>
                <w:b/>
                <w:i/>
                <w:lang w:val="en-ZA"/>
              </w:rPr>
              <w:t>Cover pages colour</w:t>
            </w:r>
          </w:p>
        </w:tc>
        <w:tc>
          <w:tcPr>
            <w:tcW w:w="7797" w:type="dxa"/>
          </w:tcPr>
          <w:p w14:paraId="0A40EF78" w14:textId="77777777" w:rsidR="00453F79" w:rsidRPr="00453F79" w:rsidRDefault="00453F79" w:rsidP="00453F79">
            <w:pPr>
              <w:jc w:val="both"/>
              <w:rPr>
                <w:rFonts w:ascii="Palatino Linotype" w:hAnsi="Palatino Linotype" w:cs="Calibri"/>
                <w:b/>
                <w:i/>
                <w:lang w:val="en-ZA"/>
              </w:rPr>
            </w:pPr>
            <w:r w:rsidRPr="00453F79">
              <w:rPr>
                <w:rFonts w:ascii="Palatino Linotype" w:hAnsi="Palatino Linotype" w:cs="Calibri"/>
                <w:b/>
                <w:i/>
                <w:lang w:val="en-ZA"/>
              </w:rPr>
              <w:t>Full colour</w:t>
            </w:r>
          </w:p>
        </w:tc>
      </w:tr>
      <w:tr w:rsidR="00453F79" w:rsidRPr="00453F79" w14:paraId="183BA9AD" w14:textId="77777777" w:rsidTr="005F3C84">
        <w:tc>
          <w:tcPr>
            <w:tcW w:w="1696" w:type="dxa"/>
          </w:tcPr>
          <w:p w14:paraId="51D45BC1" w14:textId="77777777" w:rsidR="00453F79" w:rsidRPr="00453F79" w:rsidRDefault="00453F79" w:rsidP="00453F79">
            <w:pPr>
              <w:jc w:val="both"/>
              <w:rPr>
                <w:rFonts w:ascii="Palatino Linotype" w:hAnsi="Palatino Linotype" w:cs="Calibri"/>
                <w:b/>
                <w:i/>
                <w:lang w:val="en-ZA"/>
              </w:rPr>
            </w:pPr>
            <w:r w:rsidRPr="00453F79">
              <w:rPr>
                <w:rFonts w:ascii="Palatino Linotype" w:hAnsi="Palatino Linotype" w:cs="Calibri"/>
                <w:b/>
                <w:i/>
                <w:lang w:val="en-ZA"/>
              </w:rPr>
              <w:t>Inside pages colour</w:t>
            </w:r>
          </w:p>
        </w:tc>
        <w:tc>
          <w:tcPr>
            <w:tcW w:w="7797" w:type="dxa"/>
          </w:tcPr>
          <w:p w14:paraId="5AD0D301" w14:textId="77777777" w:rsidR="00453F79" w:rsidRPr="00453F79" w:rsidRDefault="00453F79" w:rsidP="00453F79">
            <w:pPr>
              <w:jc w:val="both"/>
              <w:rPr>
                <w:rFonts w:ascii="Palatino Linotype" w:hAnsi="Palatino Linotype" w:cs="Calibri"/>
                <w:b/>
                <w:i/>
                <w:lang w:val="en-ZA"/>
              </w:rPr>
            </w:pPr>
            <w:r w:rsidRPr="00453F79">
              <w:rPr>
                <w:rFonts w:ascii="Palatino Linotype" w:hAnsi="Palatino Linotype" w:cs="Calibri"/>
                <w:b/>
                <w:i/>
                <w:lang w:val="en-ZA"/>
              </w:rPr>
              <w:t>Full colour</w:t>
            </w:r>
          </w:p>
        </w:tc>
      </w:tr>
      <w:tr w:rsidR="00453F79" w:rsidRPr="00453F79" w14:paraId="24897F54" w14:textId="77777777" w:rsidTr="005F3C84">
        <w:tc>
          <w:tcPr>
            <w:tcW w:w="1696" w:type="dxa"/>
          </w:tcPr>
          <w:p w14:paraId="43E9234B" w14:textId="77777777" w:rsidR="00453F79" w:rsidRPr="00453F79" w:rsidRDefault="00453F79" w:rsidP="00453F79">
            <w:pPr>
              <w:jc w:val="both"/>
              <w:rPr>
                <w:rFonts w:ascii="Palatino Linotype" w:hAnsi="Palatino Linotype" w:cs="Calibri"/>
                <w:b/>
                <w:i/>
                <w:lang w:val="en-ZA"/>
              </w:rPr>
            </w:pPr>
            <w:r w:rsidRPr="00453F79">
              <w:rPr>
                <w:rFonts w:ascii="Palatino Linotype" w:hAnsi="Palatino Linotype" w:cs="Calibri"/>
                <w:b/>
                <w:i/>
                <w:lang w:val="en-ZA"/>
              </w:rPr>
              <w:t>Binding</w:t>
            </w:r>
          </w:p>
        </w:tc>
        <w:tc>
          <w:tcPr>
            <w:tcW w:w="7797" w:type="dxa"/>
          </w:tcPr>
          <w:p w14:paraId="61FBDF18" w14:textId="77777777" w:rsidR="00453F79" w:rsidRPr="00453F79" w:rsidRDefault="00453F79" w:rsidP="00453F79">
            <w:pPr>
              <w:jc w:val="both"/>
              <w:rPr>
                <w:rFonts w:ascii="Palatino Linotype" w:hAnsi="Palatino Linotype" w:cs="Calibri"/>
                <w:b/>
                <w:i/>
                <w:lang w:val="en-ZA"/>
              </w:rPr>
            </w:pPr>
            <w:r w:rsidRPr="00453F79">
              <w:rPr>
                <w:rFonts w:ascii="Palatino Linotype" w:hAnsi="Palatino Linotype" w:cs="Calibri"/>
                <w:b/>
                <w:i/>
                <w:lang w:val="en-ZA"/>
              </w:rPr>
              <w:t>Saddle stitch binding</w:t>
            </w:r>
          </w:p>
          <w:p w14:paraId="16AA764F" w14:textId="77777777" w:rsidR="00453F79" w:rsidRPr="00453F79" w:rsidRDefault="00453F79" w:rsidP="00453F79">
            <w:pPr>
              <w:jc w:val="both"/>
              <w:rPr>
                <w:rFonts w:ascii="Palatino Linotype" w:hAnsi="Palatino Linotype" w:cs="Calibri"/>
                <w:b/>
                <w:i/>
                <w:lang w:val="en-ZA"/>
              </w:rPr>
            </w:pPr>
          </w:p>
        </w:tc>
      </w:tr>
      <w:tr w:rsidR="00453F79" w:rsidRPr="00453F79" w14:paraId="6B21A054" w14:textId="77777777" w:rsidTr="005F3C84">
        <w:tc>
          <w:tcPr>
            <w:tcW w:w="1696" w:type="dxa"/>
          </w:tcPr>
          <w:p w14:paraId="49E6900F" w14:textId="77777777" w:rsidR="00453F79" w:rsidRPr="00453F79" w:rsidRDefault="00453F79" w:rsidP="00453F79">
            <w:pPr>
              <w:jc w:val="both"/>
              <w:rPr>
                <w:rFonts w:ascii="Palatino Linotype" w:hAnsi="Palatino Linotype" w:cs="Calibri"/>
                <w:b/>
                <w:i/>
                <w:lang w:val="en-ZA"/>
              </w:rPr>
            </w:pPr>
            <w:r w:rsidRPr="00453F79">
              <w:rPr>
                <w:rFonts w:ascii="Palatino Linotype" w:hAnsi="Palatino Linotype" w:cs="Calibri"/>
                <w:b/>
                <w:i/>
                <w:lang w:val="en-ZA"/>
              </w:rPr>
              <w:lastRenderedPageBreak/>
              <w:t>Quantity</w:t>
            </w:r>
          </w:p>
        </w:tc>
        <w:tc>
          <w:tcPr>
            <w:tcW w:w="7797" w:type="dxa"/>
          </w:tcPr>
          <w:p w14:paraId="2D31616C" w14:textId="77777777" w:rsidR="00453F79" w:rsidRPr="00453F79" w:rsidRDefault="00453F79" w:rsidP="00453F79">
            <w:pPr>
              <w:jc w:val="both"/>
              <w:rPr>
                <w:rFonts w:ascii="Palatino Linotype" w:hAnsi="Palatino Linotype" w:cs="Calibri"/>
                <w:b/>
                <w:i/>
                <w:lang w:val="en-ZA"/>
              </w:rPr>
            </w:pPr>
            <w:r w:rsidRPr="00453F79">
              <w:rPr>
                <w:rFonts w:ascii="Palatino Linotype" w:hAnsi="Palatino Linotype" w:cs="Calibri"/>
                <w:b/>
                <w:i/>
                <w:lang w:val="en-ZA"/>
              </w:rPr>
              <w:t xml:space="preserve">ENGLISH - 1,250 </w:t>
            </w:r>
          </w:p>
          <w:p w14:paraId="5A733B22" w14:textId="77777777" w:rsidR="00453F79" w:rsidRPr="00453F79" w:rsidRDefault="00453F79" w:rsidP="00453F79">
            <w:pPr>
              <w:jc w:val="both"/>
              <w:rPr>
                <w:rFonts w:ascii="Palatino Linotype" w:hAnsi="Palatino Linotype" w:cs="Calibri"/>
                <w:b/>
                <w:i/>
                <w:lang w:val="en-ZA"/>
              </w:rPr>
            </w:pPr>
            <w:r w:rsidRPr="00453F79">
              <w:rPr>
                <w:rFonts w:ascii="Palatino Linotype" w:hAnsi="Palatino Linotype" w:cs="Calibri"/>
                <w:b/>
                <w:i/>
                <w:lang w:val="en-ZA"/>
              </w:rPr>
              <w:t xml:space="preserve">FRENCH - 250 </w:t>
            </w:r>
          </w:p>
          <w:p w14:paraId="11B06B75" w14:textId="77777777" w:rsidR="00453F79" w:rsidRPr="00453F79" w:rsidRDefault="00453F79" w:rsidP="00453F79">
            <w:pPr>
              <w:jc w:val="both"/>
              <w:rPr>
                <w:rFonts w:ascii="Palatino Linotype" w:hAnsi="Palatino Linotype" w:cs="Calibri"/>
                <w:b/>
                <w:i/>
                <w:lang w:val="en-ZA"/>
              </w:rPr>
            </w:pPr>
            <w:r w:rsidRPr="00453F79">
              <w:rPr>
                <w:rFonts w:ascii="Palatino Linotype" w:hAnsi="Palatino Linotype" w:cs="Calibri"/>
                <w:b/>
                <w:i/>
                <w:lang w:val="en-ZA"/>
              </w:rPr>
              <w:t xml:space="preserve">PORTUGUESE - 250 </w:t>
            </w:r>
          </w:p>
          <w:p w14:paraId="381734C1" w14:textId="77777777" w:rsidR="00453F79" w:rsidRPr="00453F79" w:rsidRDefault="00453F79" w:rsidP="00453F79">
            <w:pPr>
              <w:jc w:val="both"/>
              <w:rPr>
                <w:rFonts w:ascii="Palatino Linotype" w:hAnsi="Palatino Linotype" w:cs="Calibri"/>
                <w:b/>
                <w:i/>
                <w:lang w:val="en-ZA"/>
              </w:rPr>
            </w:pPr>
          </w:p>
          <w:p w14:paraId="6D4FB45D" w14:textId="77777777" w:rsidR="00453F79" w:rsidRPr="00453F79" w:rsidRDefault="00453F79" w:rsidP="00453F79">
            <w:pPr>
              <w:jc w:val="both"/>
              <w:rPr>
                <w:rFonts w:ascii="Palatino Linotype" w:hAnsi="Palatino Linotype" w:cs="Calibri"/>
                <w:b/>
                <w:i/>
                <w:lang w:val="en-ZA"/>
              </w:rPr>
            </w:pPr>
            <w:r w:rsidRPr="00453F79">
              <w:rPr>
                <w:rFonts w:ascii="Palatino Linotype" w:hAnsi="Palatino Linotype" w:cs="Calibri"/>
                <w:b/>
                <w:i/>
                <w:lang w:val="en-ZA"/>
              </w:rPr>
              <w:t>Total = 1,750 copies</w:t>
            </w:r>
          </w:p>
          <w:p w14:paraId="25C75557" w14:textId="77777777" w:rsidR="00453F79" w:rsidRPr="00453F79" w:rsidRDefault="00453F79" w:rsidP="00453F79">
            <w:pPr>
              <w:jc w:val="both"/>
              <w:rPr>
                <w:rFonts w:ascii="Palatino Linotype" w:hAnsi="Palatino Linotype" w:cs="Calibri"/>
                <w:b/>
                <w:i/>
                <w:lang w:val="en-ZA"/>
              </w:rPr>
            </w:pPr>
          </w:p>
        </w:tc>
      </w:tr>
    </w:tbl>
    <w:p w14:paraId="0410996D" w14:textId="77777777" w:rsidR="00453F79" w:rsidRPr="00453F79" w:rsidRDefault="00453F79" w:rsidP="00453F79">
      <w:pPr>
        <w:jc w:val="both"/>
        <w:rPr>
          <w:rFonts w:ascii="Palatino Linotype" w:hAnsi="Palatino Linotype" w:cs="Calibri"/>
          <w:b/>
          <w:i/>
          <w:lang w:val="en-ZA"/>
        </w:rPr>
      </w:pPr>
    </w:p>
    <w:p w14:paraId="0BDA9516" w14:textId="77777777" w:rsidR="00453F79" w:rsidRPr="00453F79" w:rsidRDefault="00453F79" w:rsidP="00453F79">
      <w:pPr>
        <w:jc w:val="both"/>
        <w:rPr>
          <w:rFonts w:ascii="Palatino Linotype" w:hAnsi="Palatino Linotype" w:cs="Calibri"/>
          <w:b/>
          <w:i/>
          <w:lang w:val="en-ZA"/>
        </w:rPr>
      </w:pPr>
    </w:p>
    <w:p w14:paraId="5B962018" w14:textId="77777777" w:rsidR="00453F79" w:rsidRPr="00453F79" w:rsidRDefault="00453F79" w:rsidP="00453F79">
      <w:pPr>
        <w:jc w:val="both"/>
        <w:rPr>
          <w:rFonts w:ascii="Palatino Linotype" w:hAnsi="Palatino Linotype" w:cs="Calibri"/>
          <w:b/>
          <w:i/>
          <w:lang w:val="en-ZA"/>
        </w:rPr>
      </w:pPr>
    </w:p>
    <w:p w14:paraId="295A0DEA" w14:textId="77777777" w:rsidR="00A44399" w:rsidRPr="00557F73" w:rsidRDefault="00A44399" w:rsidP="00557F73">
      <w:pPr>
        <w:jc w:val="both"/>
        <w:rPr>
          <w:rFonts w:ascii="Palatino Linotype" w:hAnsi="Palatino Linotype" w:cs="Calibri"/>
          <w:b/>
          <w:i/>
          <w:lang w:val="en-GB"/>
        </w:rPr>
      </w:pPr>
    </w:p>
    <w:p w14:paraId="7ED491A3" w14:textId="77777777" w:rsidR="00436288" w:rsidRPr="00436288" w:rsidRDefault="00887321" w:rsidP="00817662">
      <w:pPr>
        <w:numPr>
          <w:ilvl w:val="0"/>
          <w:numId w:val="6"/>
        </w:numPr>
        <w:spacing w:before="100" w:beforeAutospacing="1" w:after="100" w:afterAutospacing="1"/>
        <w:ind w:left="360" w:hanging="567"/>
        <w:jc w:val="both"/>
      </w:pPr>
      <w:r w:rsidRPr="00436288">
        <w:rPr>
          <w:rFonts w:ascii="Palatino Linotype" w:hAnsi="Palatino Linotype" w:cs="Calibri"/>
          <w:lang w:val="en-GB"/>
        </w:rPr>
        <w:t xml:space="preserve">You </w:t>
      </w:r>
      <w:r w:rsidR="00616C0B" w:rsidRPr="00436288">
        <w:rPr>
          <w:rFonts w:ascii="Palatino Linotype" w:hAnsi="Palatino Linotype" w:cs="Calibri"/>
          <w:lang w:val="en-GB"/>
        </w:rPr>
        <w:t xml:space="preserve">should send </w:t>
      </w:r>
      <w:r w:rsidR="00142E41" w:rsidRPr="00436288">
        <w:rPr>
          <w:rFonts w:ascii="Palatino Linotype" w:hAnsi="Palatino Linotype" w:cs="Calibri"/>
          <w:lang w:val="en-GB"/>
        </w:rPr>
        <w:t xml:space="preserve">only </w:t>
      </w:r>
      <w:r w:rsidR="00616C0B" w:rsidRPr="00436288">
        <w:rPr>
          <w:rFonts w:ascii="Palatino Linotype" w:hAnsi="Palatino Linotype" w:cs="Calibri"/>
          <w:b/>
          <w:lang w:val="en-GB"/>
        </w:rPr>
        <w:t>one</w:t>
      </w:r>
      <w:r w:rsidRPr="00436288">
        <w:rPr>
          <w:rFonts w:ascii="Palatino Linotype" w:hAnsi="Palatino Linotype" w:cs="Calibri"/>
          <w:b/>
          <w:lang w:val="en-GB"/>
        </w:rPr>
        <w:t xml:space="preserve"> </w:t>
      </w:r>
      <w:r w:rsidR="00C54300" w:rsidRPr="00436288">
        <w:rPr>
          <w:rFonts w:ascii="Palatino Linotype" w:hAnsi="Palatino Linotype" w:cs="Calibri"/>
          <w:b/>
          <w:lang w:val="en-GB"/>
        </w:rPr>
        <w:t>quotation</w:t>
      </w:r>
      <w:r w:rsidR="00616C0B" w:rsidRPr="00436288">
        <w:rPr>
          <w:rFonts w:ascii="Palatino Linotype" w:hAnsi="Palatino Linotype" w:cs="Calibri"/>
          <w:lang w:val="en-GB"/>
        </w:rPr>
        <w:t xml:space="preserve"> </w:t>
      </w:r>
      <w:r w:rsidR="003A52D2" w:rsidRPr="00436288">
        <w:rPr>
          <w:rFonts w:ascii="Palatino Linotype" w:hAnsi="Palatino Linotype" w:cs="Calibri"/>
          <w:lang w:val="en-GB"/>
        </w:rPr>
        <w:t>for this requirement</w:t>
      </w:r>
      <w:r w:rsidR="00FE24BF" w:rsidRPr="00436288">
        <w:rPr>
          <w:rFonts w:ascii="Palatino Linotype" w:hAnsi="Palatino Linotype" w:cs="Calibri"/>
          <w:lang w:val="en-GB"/>
        </w:rPr>
        <w:t xml:space="preserve">. </w:t>
      </w:r>
    </w:p>
    <w:p w14:paraId="3BE40CEE" w14:textId="77777777" w:rsidR="00B02BAC" w:rsidRPr="00C54300" w:rsidRDefault="003A52D2" w:rsidP="00436288">
      <w:pPr>
        <w:spacing w:before="100" w:beforeAutospacing="1" w:after="100" w:afterAutospacing="1"/>
        <w:ind w:left="-207"/>
        <w:jc w:val="both"/>
      </w:pPr>
      <w:r w:rsidRPr="00436288">
        <w:rPr>
          <w:rFonts w:ascii="Palatino Linotype" w:hAnsi="Palatino Linotype" w:cs="Calibri"/>
          <w:lang w:val="en-GB"/>
        </w:rPr>
        <w:t>3</w:t>
      </w:r>
      <w:r w:rsidR="00887321" w:rsidRPr="00436288">
        <w:rPr>
          <w:rFonts w:ascii="Palatino Linotype" w:hAnsi="Palatino Linotype" w:cs="Calibri"/>
          <w:lang w:val="en-GB"/>
        </w:rPr>
        <w:t>.</w:t>
      </w:r>
      <w:r w:rsidR="00887321" w:rsidRPr="00436288">
        <w:rPr>
          <w:rFonts w:ascii="Palatino Linotype" w:hAnsi="Palatino Linotype" w:cs="Calibri"/>
          <w:lang w:val="en-GB"/>
        </w:rPr>
        <w:tab/>
        <w:t xml:space="preserve">Your </w:t>
      </w:r>
      <w:r w:rsidR="00C54300" w:rsidRPr="00436288">
        <w:rPr>
          <w:rFonts w:ascii="Palatino Linotype" w:hAnsi="Palatino Linotype" w:cs="Calibri"/>
          <w:b/>
          <w:lang w:val="en-GB"/>
        </w:rPr>
        <w:t>quotation</w:t>
      </w:r>
      <w:r w:rsidR="00887321" w:rsidRPr="00436288">
        <w:rPr>
          <w:rFonts w:ascii="Palatino Linotype" w:hAnsi="Palatino Linotype" w:cs="Calibri"/>
          <w:lang w:val="en-GB"/>
        </w:rPr>
        <w:t xml:space="preserve"> should be </w:t>
      </w:r>
      <w:r w:rsidR="00A832D9" w:rsidRPr="00436288">
        <w:rPr>
          <w:rFonts w:ascii="Palatino Linotype" w:hAnsi="Palatino Linotype" w:cs="Calibri"/>
          <w:lang w:val="en-GB"/>
        </w:rPr>
        <w:t>addressed</w:t>
      </w:r>
      <w:r w:rsidR="00887321" w:rsidRPr="00436288">
        <w:rPr>
          <w:rFonts w:ascii="Palatino Linotype" w:hAnsi="Palatino Linotype" w:cs="Calibri"/>
          <w:lang w:val="en-GB"/>
        </w:rPr>
        <w:t xml:space="preserve"> to</w:t>
      </w:r>
      <w:r w:rsidR="00B64CB3">
        <w:rPr>
          <w:rFonts w:ascii="Palatino Linotype" w:hAnsi="Palatino Linotype" w:cs="Calibri"/>
          <w:lang w:val="en-GB"/>
        </w:rPr>
        <w:t xml:space="preserve"> this email</w:t>
      </w:r>
      <w:r w:rsidR="00887321" w:rsidRPr="00436288">
        <w:rPr>
          <w:rFonts w:ascii="Palatino Linotype" w:hAnsi="Palatino Linotype" w:cs="Calibri"/>
          <w:lang w:val="en-GB"/>
        </w:rPr>
        <w:t xml:space="preserve">: </w:t>
      </w:r>
      <w:r w:rsidR="00B64CB3">
        <w:rPr>
          <w:rFonts w:ascii="Palatino Linotype" w:hAnsi="Palatino Linotype" w:cs="Calibri"/>
          <w:lang w:val="en-GB"/>
        </w:rPr>
        <w:t xml:space="preserve">Procurement Unit </w:t>
      </w:r>
    </w:p>
    <w:p w14:paraId="36D0E3E6" w14:textId="77777777" w:rsidR="00B64CB3" w:rsidRDefault="00C54300" w:rsidP="00436288">
      <w:pPr>
        <w:numPr>
          <w:ilvl w:val="0"/>
          <w:numId w:val="31"/>
        </w:numPr>
        <w:ind w:left="0" w:hanging="284"/>
        <w:rPr>
          <w:rFonts w:ascii="Palatino Linotype" w:hAnsi="Palatino Linotype" w:cs="Calibri"/>
          <w:u w:val="single"/>
          <w:lang w:val="en-GB"/>
        </w:rPr>
      </w:pPr>
      <w:r w:rsidRPr="00436288">
        <w:rPr>
          <w:rFonts w:ascii="Palatino Linotype" w:hAnsi="Palatino Linotype" w:cs="Calibri"/>
          <w:u w:val="single"/>
          <w:lang w:val="en-GB"/>
        </w:rPr>
        <w:t>Quotations should be sent to</w:t>
      </w:r>
      <w:r w:rsidR="00B64CB3">
        <w:rPr>
          <w:rFonts w:ascii="Palatino Linotype" w:hAnsi="Palatino Linotype" w:cs="Calibri"/>
          <w:u w:val="single"/>
          <w:lang w:val="en-GB"/>
        </w:rPr>
        <w:t>:</w:t>
      </w:r>
      <w:r w:rsidRPr="00436288">
        <w:rPr>
          <w:rFonts w:ascii="Palatino Linotype" w:hAnsi="Palatino Linotype" w:cs="Calibri"/>
          <w:u w:val="single"/>
          <w:lang w:val="en-GB"/>
        </w:rPr>
        <w:t xml:space="preserve"> </w:t>
      </w:r>
      <w:hyperlink r:id="rId9" w:history="1">
        <w:r w:rsidR="00453F79" w:rsidRPr="00453F79">
          <w:rPr>
            <w:rFonts w:ascii="Palatino Linotype" w:hAnsi="Palatino Linotype" w:cs="Calibri"/>
            <w:color w:val="4472C4" w:themeColor="accent1"/>
            <w:u w:val="single"/>
            <w:lang w:val="en-GB"/>
          </w:rPr>
          <w:t>printing</w:t>
        </w:r>
        <w:r w:rsidR="00B64CB3" w:rsidRPr="00B64CB3">
          <w:rPr>
            <w:rStyle w:val="Hyperlink"/>
            <w:rFonts w:ascii="Palatino Linotype" w:hAnsi="Palatino Linotype" w:cs="Calibri"/>
            <w:lang w:val="en-GB"/>
          </w:rPr>
          <w:t>@sadc.int</w:t>
        </w:r>
      </w:hyperlink>
      <w:r w:rsidR="00B64CB3" w:rsidRPr="00B64CB3">
        <w:rPr>
          <w:rFonts w:ascii="Palatino Linotype" w:hAnsi="Palatino Linotype" w:cs="Calibri"/>
          <w:u w:val="single"/>
          <w:lang w:val="en-GB"/>
        </w:rPr>
        <w:t xml:space="preserve"> </w:t>
      </w:r>
    </w:p>
    <w:p w14:paraId="06C3B571" w14:textId="77777777" w:rsidR="00436288" w:rsidRPr="00436288" w:rsidRDefault="00B64CB3" w:rsidP="00B64CB3">
      <w:pPr>
        <w:rPr>
          <w:rFonts w:ascii="Palatino Linotype" w:hAnsi="Palatino Linotype" w:cs="Calibri"/>
          <w:u w:val="single"/>
          <w:lang w:val="en-GB"/>
        </w:rPr>
      </w:pPr>
      <w:r>
        <w:rPr>
          <w:rFonts w:ascii="Palatino Linotype" w:hAnsi="Palatino Linotype" w:cs="Calibri"/>
          <w:u w:val="single"/>
          <w:lang w:val="en-GB"/>
        </w:rPr>
        <w:t>Cc :</w:t>
      </w:r>
      <w:r>
        <w:t xml:space="preserve"> </w:t>
      </w:r>
      <w:hyperlink r:id="rId10" w:history="1">
        <w:r w:rsidR="00DD6264" w:rsidRPr="00DE712C">
          <w:rPr>
            <w:rStyle w:val="Hyperlink"/>
            <w:rFonts w:ascii="Palatino Linotype" w:hAnsi="Palatino Linotype" w:cs="Calibri"/>
            <w:lang w:val="en-GB"/>
          </w:rPr>
          <w:t>tlengoasa@sadc.int</w:t>
        </w:r>
      </w:hyperlink>
      <w:r w:rsidR="00DD6264">
        <w:rPr>
          <w:rFonts w:ascii="Palatino Linotype" w:hAnsi="Palatino Linotype" w:cs="Calibri"/>
          <w:u w:val="single"/>
          <w:lang w:val="en-GB"/>
        </w:rPr>
        <w:t xml:space="preserve">; </w:t>
      </w:r>
      <w:hyperlink r:id="rId11" w:history="1">
        <w:r w:rsidR="00453F79" w:rsidRPr="0038512D">
          <w:rPr>
            <w:rStyle w:val="Hyperlink"/>
            <w:rFonts w:ascii="Palatino Linotype" w:hAnsi="Palatino Linotype" w:cs="Calibri"/>
            <w:lang w:val="en-GB"/>
          </w:rPr>
          <w:t>kdambuza@sadc.int</w:t>
        </w:r>
      </w:hyperlink>
      <w:r w:rsidR="000C1881">
        <w:rPr>
          <w:rFonts w:ascii="Palatino Linotype" w:hAnsi="Palatino Linotype" w:cs="Calibri"/>
          <w:u w:val="single"/>
          <w:lang w:val="en-GB"/>
        </w:rPr>
        <w:t xml:space="preserve">; </w:t>
      </w:r>
      <w:hyperlink r:id="rId12" w:history="1">
        <w:r w:rsidR="000C1881" w:rsidRPr="00DE712C">
          <w:rPr>
            <w:rStyle w:val="Hyperlink"/>
            <w:rFonts w:ascii="Palatino Linotype" w:hAnsi="Palatino Linotype" w:cs="Calibri"/>
            <w:lang w:val="en-GB"/>
          </w:rPr>
          <w:t>anguni@sadc.int</w:t>
        </w:r>
      </w:hyperlink>
      <w:r>
        <w:rPr>
          <w:rStyle w:val="Hyperlink"/>
          <w:rFonts w:ascii="Palatino Linotype" w:hAnsi="Palatino Linotype" w:cs="Calibri"/>
          <w:lang w:val="en-GB"/>
        </w:rPr>
        <w:t>;</w:t>
      </w:r>
      <w:r w:rsidR="000C1881">
        <w:rPr>
          <w:rFonts w:ascii="Palatino Linotype" w:hAnsi="Palatino Linotype" w:cs="Calibri"/>
          <w:u w:val="single"/>
          <w:lang w:val="en-GB"/>
        </w:rPr>
        <w:t xml:space="preserve"> </w:t>
      </w:r>
      <w:hyperlink r:id="rId13" w:history="1">
        <w:r w:rsidRPr="00E16EB5">
          <w:rPr>
            <w:rStyle w:val="Hyperlink"/>
            <w:rFonts w:ascii="Palatino Linotype" w:hAnsi="Palatino Linotype" w:cs="Calibri"/>
            <w:lang w:val="en-GB"/>
          </w:rPr>
          <w:t>tenders@sadc.int</w:t>
        </w:r>
      </w:hyperlink>
      <w:r>
        <w:rPr>
          <w:rFonts w:ascii="Palatino Linotype" w:hAnsi="Palatino Linotype" w:cs="Calibri"/>
          <w:u w:val="single"/>
          <w:lang w:val="en-GB"/>
        </w:rPr>
        <w:t xml:space="preserve"> </w:t>
      </w:r>
    </w:p>
    <w:p w14:paraId="1D145D16" w14:textId="77777777" w:rsidR="00CC2F30" w:rsidRPr="006F31C9" w:rsidRDefault="00C54300" w:rsidP="00436288">
      <w:pPr>
        <w:rPr>
          <w:rFonts w:ascii="Palatino Linotype" w:hAnsi="Palatino Linotype" w:cs="Calibri"/>
          <w:b/>
          <w:u w:val="single"/>
          <w:lang w:val="en-GB"/>
        </w:rPr>
      </w:pPr>
      <w:r>
        <w:rPr>
          <w:rFonts w:ascii="Palatino Linotype" w:hAnsi="Palatino Linotype" w:cs="Calibri"/>
          <w:b/>
          <w:u w:val="single"/>
          <w:lang w:val="en-GB"/>
        </w:rPr>
        <w:t xml:space="preserve"> </w:t>
      </w:r>
    </w:p>
    <w:p w14:paraId="3143CED7" w14:textId="77777777" w:rsidR="00887321" w:rsidRPr="006F31C9" w:rsidRDefault="00436288" w:rsidP="00436288">
      <w:pPr>
        <w:pStyle w:val="BodyText2"/>
        <w:ind w:hanging="284"/>
        <w:rPr>
          <w:rFonts w:ascii="Palatino Linotype" w:hAnsi="Palatino Linotype" w:cs="Calibri"/>
          <w:lang w:val="en-GB"/>
        </w:rPr>
      </w:pPr>
      <w:r>
        <w:rPr>
          <w:rFonts w:ascii="Palatino Linotype" w:hAnsi="Palatino Linotype" w:cs="Calibri"/>
          <w:lang w:val="en-GB"/>
        </w:rPr>
        <w:t>5</w:t>
      </w:r>
      <w:r w:rsidR="00887321" w:rsidRPr="006F31C9">
        <w:rPr>
          <w:rFonts w:ascii="Palatino Linotype" w:hAnsi="Palatino Linotype" w:cs="Calibri"/>
          <w:lang w:val="en-GB"/>
        </w:rPr>
        <w:t>.</w:t>
      </w:r>
      <w:r>
        <w:rPr>
          <w:rFonts w:ascii="Palatino Linotype" w:hAnsi="Palatino Linotype" w:cs="Calibri"/>
          <w:lang w:val="en-GB"/>
        </w:rPr>
        <w:t xml:space="preserve"> </w:t>
      </w:r>
      <w:r w:rsidR="00887321" w:rsidRPr="006F31C9">
        <w:rPr>
          <w:rFonts w:ascii="Palatino Linotype" w:hAnsi="Palatino Linotype" w:cs="Calibri"/>
          <w:lang w:val="en-GB"/>
        </w:rPr>
        <w:t xml:space="preserve">The deadline for submission of your </w:t>
      </w:r>
      <w:r>
        <w:rPr>
          <w:rFonts w:ascii="Palatino Linotype" w:hAnsi="Palatino Linotype" w:cs="Calibri"/>
          <w:lang w:val="en-GB"/>
        </w:rPr>
        <w:t>quotation</w:t>
      </w:r>
      <w:r w:rsidR="00887321" w:rsidRPr="006F31C9">
        <w:rPr>
          <w:rFonts w:ascii="Palatino Linotype" w:hAnsi="Palatino Linotype" w:cs="Calibri"/>
          <w:lang w:val="en-GB"/>
        </w:rPr>
        <w:t xml:space="preserve"> to the </w:t>
      </w:r>
      <w:r w:rsidR="00286EC8">
        <w:rPr>
          <w:rFonts w:ascii="Palatino Linotype" w:hAnsi="Palatino Linotype" w:cs="Calibri"/>
          <w:lang w:val="en-GB"/>
        </w:rPr>
        <w:t xml:space="preserve">email </w:t>
      </w:r>
      <w:r w:rsidR="00887321" w:rsidRPr="006F31C9">
        <w:rPr>
          <w:rFonts w:ascii="Palatino Linotype" w:hAnsi="Palatino Linotype" w:cs="Calibri"/>
          <w:lang w:val="en-GB"/>
        </w:rPr>
        <w:t>ad</w:t>
      </w:r>
      <w:r w:rsidR="006A66DA" w:rsidRPr="006F31C9">
        <w:rPr>
          <w:rFonts w:ascii="Palatino Linotype" w:hAnsi="Palatino Linotype" w:cs="Calibri"/>
          <w:lang w:val="en-GB"/>
        </w:rPr>
        <w:t>dress</w:t>
      </w:r>
      <w:r w:rsidR="00286EC8">
        <w:rPr>
          <w:rFonts w:ascii="Palatino Linotype" w:hAnsi="Palatino Linotype" w:cs="Calibri"/>
          <w:lang w:val="en-GB"/>
        </w:rPr>
        <w:t>es</w:t>
      </w:r>
      <w:r w:rsidR="006A66DA" w:rsidRPr="006F31C9">
        <w:rPr>
          <w:rFonts w:ascii="Palatino Linotype" w:hAnsi="Palatino Linotype" w:cs="Calibri"/>
          <w:lang w:val="en-GB"/>
        </w:rPr>
        <w:t xml:space="preserve"> indicated in Paragraph </w:t>
      </w:r>
      <w:r>
        <w:rPr>
          <w:rFonts w:ascii="Palatino Linotype" w:hAnsi="Palatino Linotype" w:cs="Calibri"/>
          <w:lang w:val="en-GB"/>
        </w:rPr>
        <w:t xml:space="preserve">4 above </w:t>
      </w:r>
      <w:r w:rsidR="00887321" w:rsidRPr="006F31C9">
        <w:rPr>
          <w:rFonts w:ascii="Palatino Linotype" w:hAnsi="Palatino Linotype" w:cs="Calibri"/>
          <w:lang w:val="en-GB"/>
        </w:rPr>
        <w:t>is</w:t>
      </w:r>
      <w:r w:rsidR="00887321" w:rsidRPr="00D51AE4">
        <w:rPr>
          <w:rFonts w:ascii="Palatino Linotype" w:hAnsi="Palatino Linotype" w:cs="Calibri"/>
          <w:lang w:val="en-GB"/>
        </w:rPr>
        <w:t>:</w:t>
      </w:r>
      <w:r w:rsidR="00887321" w:rsidRPr="00D51AE4">
        <w:rPr>
          <w:rFonts w:ascii="Palatino Linotype" w:hAnsi="Palatino Linotype" w:cs="Calibri"/>
          <w:b/>
          <w:lang w:val="en-GB"/>
        </w:rPr>
        <w:t xml:space="preserve"> </w:t>
      </w:r>
      <w:r w:rsidR="00453F79">
        <w:rPr>
          <w:rFonts w:ascii="Palatino Linotype" w:hAnsi="Palatino Linotype" w:cs="Calibri"/>
          <w:b/>
          <w:lang w:val="en-GB"/>
        </w:rPr>
        <w:t>27</w:t>
      </w:r>
      <w:r w:rsidR="00453F79" w:rsidRPr="00453F79">
        <w:rPr>
          <w:rFonts w:ascii="Palatino Linotype" w:hAnsi="Palatino Linotype" w:cs="Calibri"/>
          <w:b/>
          <w:vertAlign w:val="superscript"/>
          <w:lang w:val="en-GB"/>
        </w:rPr>
        <w:t>th</w:t>
      </w:r>
      <w:r w:rsidR="00453F79">
        <w:rPr>
          <w:rFonts w:ascii="Palatino Linotype" w:hAnsi="Palatino Linotype" w:cs="Calibri"/>
          <w:b/>
          <w:lang w:val="en-GB"/>
        </w:rPr>
        <w:t xml:space="preserve"> January  2021</w:t>
      </w:r>
      <w:r w:rsidR="00F66FF8" w:rsidRPr="00F73479">
        <w:rPr>
          <w:rFonts w:ascii="Palatino Linotype" w:hAnsi="Palatino Linotype" w:cs="Calibri"/>
          <w:b/>
          <w:color w:val="000000"/>
          <w:u w:val="single"/>
          <w:lang w:val="en-GB"/>
        </w:rPr>
        <w:t>;</w:t>
      </w:r>
      <w:r w:rsidR="0033389B" w:rsidRPr="00F73479">
        <w:rPr>
          <w:rFonts w:ascii="Palatino Linotype" w:hAnsi="Palatino Linotype" w:cs="Calibri"/>
          <w:b/>
          <w:color w:val="000000"/>
          <w:u w:val="single"/>
          <w:lang w:val="en-GB"/>
        </w:rPr>
        <w:t xml:space="preserve"> </w:t>
      </w:r>
      <w:r w:rsidR="00453F79">
        <w:rPr>
          <w:rFonts w:ascii="Palatino Linotype" w:hAnsi="Palatino Linotype" w:cs="Calibri"/>
          <w:b/>
          <w:color w:val="000000"/>
          <w:u w:val="single"/>
          <w:lang w:val="en-GB"/>
        </w:rPr>
        <w:t xml:space="preserve">15:00hrs </w:t>
      </w:r>
    </w:p>
    <w:p w14:paraId="1162CA47" w14:textId="77777777" w:rsidR="00F11581" w:rsidRPr="006F31C9" w:rsidRDefault="00F11581" w:rsidP="00887321">
      <w:pPr>
        <w:rPr>
          <w:rFonts w:ascii="Palatino Linotype" w:hAnsi="Palatino Linotype" w:cs="Calibri"/>
          <w:lang w:val="en-GB"/>
        </w:rPr>
      </w:pPr>
    </w:p>
    <w:p w14:paraId="15F6B3CD" w14:textId="77777777" w:rsidR="00887321" w:rsidRPr="006F31C9" w:rsidRDefault="00436288" w:rsidP="00887321">
      <w:pPr>
        <w:pStyle w:val="BodyText2"/>
        <w:rPr>
          <w:rFonts w:ascii="Palatino Linotype" w:hAnsi="Palatino Linotype" w:cs="Calibri"/>
          <w:lang w:val="en-GB"/>
        </w:rPr>
      </w:pPr>
      <w:r>
        <w:rPr>
          <w:rFonts w:ascii="Palatino Linotype" w:hAnsi="Palatino Linotype" w:cs="Calibri"/>
          <w:lang w:val="en-GB"/>
        </w:rPr>
        <w:t>6</w:t>
      </w:r>
      <w:r w:rsidR="00887321" w:rsidRPr="006F31C9">
        <w:rPr>
          <w:rFonts w:ascii="Palatino Linotype" w:hAnsi="Palatino Linotype" w:cs="Calibri"/>
          <w:lang w:val="en-GB"/>
        </w:rPr>
        <w:t>.</w:t>
      </w:r>
      <w:r w:rsidR="00887321" w:rsidRPr="006F31C9">
        <w:rPr>
          <w:rFonts w:ascii="Palatino Linotype" w:hAnsi="Palatino Linotype" w:cs="Calibri"/>
          <w:lang w:val="en-GB"/>
        </w:rPr>
        <w:tab/>
        <w:t>You</w:t>
      </w:r>
      <w:r w:rsidR="00115C5C" w:rsidRPr="006F31C9">
        <w:rPr>
          <w:rFonts w:ascii="Palatino Linotype" w:hAnsi="Palatino Linotype" w:cs="Calibri"/>
          <w:lang w:val="en-GB"/>
        </w:rPr>
        <w:t>r</w:t>
      </w:r>
      <w:r w:rsidR="00887321" w:rsidRPr="006F31C9">
        <w:rPr>
          <w:rFonts w:ascii="Palatino Linotype" w:hAnsi="Palatino Linotype" w:cs="Calibri"/>
          <w:lang w:val="en-GB"/>
        </w:rPr>
        <w:t xml:space="preserve"> </w:t>
      </w:r>
      <w:r>
        <w:rPr>
          <w:rFonts w:ascii="Palatino Linotype" w:hAnsi="Palatino Linotype" w:cs="Calibri"/>
          <w:lang w:val="en-GB"/>
        </w:rPr>
        <w:t>quotation</w:t>
      </w:r>
      <w:r w:rsidR="00887321" w:rsidRPr="006F31C9">
        <w:rPr>
          <w:rFonts w:ascii="Palatino Linotype" w:hAnsi="Palatino Linotype" w:cs="Calibri"/>
          <w:lang w:val="en-GB"/>
        </w:rPr>
        <w:t xml:space="preserve"> should be submitted as per the following </w:t>
      </w:r>
      <w:r w:rsidR="00682149" w:rsidRPr="006F31C9">
        <w:rPr>
          <w:rFonts w:ascii="Palatino Linotype" w:hAnsi="Palatino Linotype" w:cs="Calibri"/>
          <w:lang w:val="en-GB"/>
        </w:rPr>
        <w:t>instructions,</w:t>
      </w:r>
      <w:r w:rsidR="00887321" w:rsidRPr="006F31C9">
        <w:rPr>
          <w:rFonts w:ascii="Palatino Linotype" w:hAnsi="Palatino Linotype" w:cs="Calibri"/>
          <w:lang w:val="en-GB"/>
        </w:rPr>
        <w:t xml:space="preserve"> and in accordance with the Terms and Conditions of the Standard Purchase Order </w:t>
      </w:r>
      <w:r w:rsidR="00A14134" w:rsidRPr="006F31C9">
        <w:rPr>
          <w:rFonts w:ascii="Palatino Linotype" w:hAnsi="Palatino Linotype" w:cs="Calibri"/>
          <w:lang w:val="en-GB"/>
        </w:rPr>
        <w:t>for SADC which is available on request.</w:t>
      </w:r>
    </w:p>
    <w:p w14:paraId="345C872E" w14:textId="77777777" w:rsidR="00682149" w:rsidRPr="006F31C9" w:rsidRDefault="00682149" w:rsidP="00887321">
      <w:pPr>
        <w:pStyle w:val="BodyText2"/>
        <w:rPr>
          <w:rFonts w:ascii="Palatino Linotype" w:hAnsi="Palatino Linotype" w:cs="Calibri"/>
          <w:lang w:val="en-GB"/>
        </w:rPr>
      </w:pPr>
    </w:p>
    <w:p w14:paraId="5CBAC308" w14:textId="77777777" w:rsidR="00887321" w:rsidRPr="005B3109" w:rsidRDefault="00887321" w:rsidP="00682149">
      <w:pPr>
        <w:ind w:left="1440" w:hanging="720"/>
        <w:jc w:val="both"/>
        <w:rPr>
          <w:rFonts w:ascii="Palatino Linotype" w:hAnsi="Palatino Linotype" w:cs="Calibri"/>
          <w:b/>
          <w:lang w:val="en-GB"/>
        </w:rPr>
      </w:pPr>
      <w:r w:rsidRPr="006F31C9">
        <w:rPr>
          <w:rFonts w:ascii="Palatino Linotype" w:hAnsi="Palatino Linotype" w:cs="Calibri"/>
          <w:lang w:val="en-GB"/>
        </w:rPr>
        <w:t xml:space="preserve">(i) </w:t>
      </w:r>
      <w:r w:rsidRPr="006F31C9">
        <w:rPr>
          <w:rFonts w:ascii="Palatino Linotype" w:hAnsi="Palatino Linotype" w:cs="Calibri"/>
          <w:lang w:val="en-GB"/>
        </w:rPr>
        <w:tab/>
      </w:r>
      <w:r w:rsidRPr="006F31C9">
        <w:rPr>
          <w:rFonts w:ascii="Palatino Linotype" w:hAnsi="Palatino Linotype" w:cs="Calibri"/>
          <w:u w:val="single"/>
          <w:lang w:val="en-GB"/>
        </w:rPr>
        <w:t>PRICES:</w:t>
      </w:r>
      <w:r w:rsidRPr="006F31C9">
        <w:rPr>
          <w:rFonts w:ascii="Palatino Linotype" w:hAnsi="Palatino Linotype" w:cs="Calibri"/>
          <w:lang w:val="en-GB"/>
        </w:rPr>
        <w:t xml:space="preserve"> The prices should be </w:t>
      </w:r>
      <w:r w:rsidR="00C267E6">
        <w:rPr>
          <w:rFonts w:ascii="Palatino Linotype" w:hAnsi="Palatino Linotype" w:cs="Calibri"/>
          <w:lang w:val="en-GB"/>
        </w:rPr>
        <w:t>convertible to</w:t>
      </w:r>
      <w:r w:rsidRPr="006F31C9">
        <w:rPr>
          <w:rFonts w:ascii="Palatino Linotype" w:hAnsi="Palatino Linotype" w:cs="Calibri"/>
          <w:lang w:val="en-GB"/>
        </w:rPr>
        <w:t xml:space="preserve"> the local </w:t>
      </w:r>
      <w:r w:rsidR="005B3109">
        <w:rPr>
          <w:rFonts w:ascii="Palatino Linotype" w:hAnsi="Palatino Linotype" w:cs="Calibri"/>
          <w:lang w:val="en-GB"/>
        </w:rPr>
        <w:t xml:space="preserve">Pula </w:t>
      </w:r>
      <w:r w:rsidRPr="006F31C9">
        <w:rPr>
          <w:rFonts w:ascii="Palatino Linotype" w:hAnsi="Palatino Linotype" w:cs="Calibri"/>
          <w:lang w:val="en-GB"/>
        </w:rPr>
        <w:t>currency</w:t>
      </w:r>
      <w:r w:rsidR="00C267E6">
        <w:rPr>
          <w:rFonts w:ascii="Palatino Linotype" w:hAnsi="Palatino Linotype" w:cs="Calibri"/>
          <w:lang w:val="en-GB"/>
        </w:rPr>
        <w:t xml:space="preserve"> </w:t>
      </w:r>
      <w:r w:rsidR="00C267E6" w:rsidRPr="00C267E6">
        <w:rPr>
          <w:rFonts w:ascii="Palatino Linotype" w:hAnsi="Palatino Linotype" w:cs="Calibri"/>
          <w:lang w:val="en-GB"/>
        </w:rPr>
        <w:t>(Include exchange rate to Pula if using foreign currency)</w:t>
      </w:r>
      <w:r w:rsidRPr="00C267E6">
        <w:rPr>
          <w:rFonts w:ascii="Palatino Linotype" w:hAnsi="Palatino Linotype" w:cs="Calibri"/>
          <w:lang w:val="en-GB"/>
        </w:rPr>
        <w:t>,</w:t>
      </w:r>
      <w:r w:rsidRPr="006F31C9">
        <w:rPr>
          <w:rFonts w:ascii="Palatino Linotype" w:hAnsi="Palatino Linotype" w:cs="Calibri"/>
          <w:lang w:val="en-GB"/>
        </w:rPr>
        <w:t xml:space="preserve"> including all duties attached to the sale </w:t>
      </w:r>
      <w:r w:rsidR="007B1E48" w:rsidRPr="006F31C9">
        <w:rPr>
          <w:rFonts w:ascii="Palatino Linotype" w:hAnsi="Palatino Linotype" w:cs="Calibri"/>
          <w:lang w:val="en-GB"/>
        </w:rPr>
        <w:t>o</w:t>
      </w:r>
      <w:r w:rsidRPr="006F31C9">
        <w:rPr>
          <w:rFonts w:ascii="Palatino Linotype" w:hAnsi="Palatino Linotype" w:cs="Calibri"/>
          <w:lang w:val="en-GB"/>
        </w:rPr>
        <w:t xml:space="preserve">f the </w:t>
      </w:r>
      <w:r w:rsidRPr="006F31C9">
        <w:rPr>
          <w:rFonts w:ascii="Palatino Linotype" w:hAnsi="Palatino Linotype" w:cs="Calibri"/>
          <w:b/>
          <w:i/>
          <w:lang w:val="en-GB"/>
        </w:rPr>
        <w:t>goods</w:t>
      </w:r>
      <w:r w:rsidRPr="006F31C9">
        <w:rPr>
          <w:rFonts w:ascii="Palatino Linotype" w:hAnsi="Palatino Linotype" w:cs="Calibri"/>
          <w:lang w:val="en-GB"/>
        </w:rPr>
        <w:t xml:space="preserve"> (such as VAT, customs duties, etc) and transport to the final destination. </w:t>
      </w:r>
    </w:p>
    <w:p w14:paraId="03D8E326" w14:textId="77777777" w:rsidR="00887321" w:rsidRPr="006F31C9" w:rsidRDefault="00887321" w:rsidP="00887321">
      <w:pPr>
        <w:rPr>
          <w:rFonts w:ascii="Palatino Linotype" w:hAnsi="Palatino Linotype" w:cs="Calibri"/>
          <w:lang w:val="en-GB"/>
        </w:rPr>
      </w:pPr>
    </w:p>
    <w:p w14:paraId="328EE918" w14:textId="168412F9" w:rsidR="003F722A" w:rsidRDefault="00887321" w:rsidP="00682149">
      <w:pPr>
        <w:ind w:left="1440" w:hanging="720"/>
        <w:jc w:val="both"/>
        <w:rPr>
          <w:rFonts w:ascii="Palatino Linotype" w:hAnsi="Palatino Linotype" w:cs="Calibri"/>
          <w:lang w:val="en-GB"/>
        </w:rPr>
      </w:pPr>
      <w:r w:rsidRPr="006F31C9">
        <w:rPr>
          <w:rFonts w:ascii="Palatino Linotype" w:hAnsi="Palatino Linotype" w:cs="Calibri"/>
          <w:lang w:val="en-GB"/>
        </w:rPr>
        <w:t>(i</w:t>
      </w:r>
      <w:r w:rsidR="00682149" w:rsidRPr="006F31C9">
        <w:rPr>
          <w:rFonts w:ascii="Palatino Linotype" w:hAnsi="Palatino Linotype" w:cs="Calibri"/>
          <w:lang w:val="en-GB"/>
        </w:rPr>
        <w:t>i</w:t>
      </w:r>
      <w:r w:rsidRPr="006F31C9">
        <w:rPr>
          <w:rFonts w:ascii="Palatino Linotype" w:hAnsi="Palatino Linotype" w:cs="Calibri"/>
          <w:lang w:val="en-GB"/>
        </w:rPr>
        <w:t>)</w:t>
      </w:r>
      <w:r w:rsidRPr="006F31C9">
        <w:rPr>
          <w:rFonts w:ascii="Palatino Linotype" w:hAnsi="Palatino Linotype" w:cs="Calibri"/>
          <w:lang w:val="en-GB"/>
        </w:rPr>
        <w:tab/>
      </w:r>
      <w:r w:rsidRPr="006F31C9">
        <w:rPr>
          <w:rFonts w:ascii="Palatino Linotype" w:hAnsi="Palatino Linotype" w:cs="Calibri"/>
          <w:u w:val="single"/>
          <w:lang w:val="en-GB"/>
        </w:rPr>
        <w:t xml:space="preserve">EVALUATION AND AWARD OF PURCHASE ORDER: </w:t>
      </w:r>
      <w:r w:rsidR="00436288">
        <w:rPr>
          <w:rFonts w:ascii="Palatino Linotype" w:hAnsi="Palatino Linotype" w:cs="Calibri"/>
          <w:lang w:val="en-GB"/>
        </w:rPr>
        <w:t xml:space="preserve">Quotes </w:t>
      </w:r>
      <w:r w:rsidRPr="006F31C9">
        <w:rPr>
          <w:rFonts w:ascii="Palatino Linotype" w:hAnsi="Palatino Linotype" w:cs="Calibri"/>
          <w:lang w:val="en-GB"/>
        </w:rPr>
        <w:t xml:space="preserve">determined to be </w:t>
      </w:r>
      <w:r w:rsidR="005418A8" w:rsidRPr="006F31C9">
        <w:rPr>
          <w:rFonts w:ascii="Palatino Linotype" w:hAnsi="Palatino Linotype" w:cs="Calibri"/>
          <w:lang w:val="en-GB"/>
        </w:rPr>
        <w:t>administrative</w:t>
      </w:r>
      <w:r w:rsidR="006A66DA" w:rsidRPr="006F31C9">
        <w:rPr>
          <w:rFonts w:ascii="Palatino Linotype" w:hAnsi="Palatino Linotype" w:cs="Calibri"/>
          <w:lang w:val="en-GB"/>
        </w:rPr>
        <w:t xml:space="preserve"> (see Paragraph</w:t>
      </w:r>
      <w:r w:rsidR="00465677">
        <w:rPr>
          <w:rFonts w:ascii="Palatino Linotype" w:hAnsi="Palatino Linotype" w:cs="Calibri"/>
          <w:lang w:val="en-GB"/>
        </w:rPr>
        <w:t xml:space="preserve"> </w:t>
      </w:r>
      <w:r w:rsidR="00436288">
        <w:rPr>
          <w:rFonts w:ascii="Palatino Linotype" w:hAnsi="Palatino Linotype" w:cs="Calibri"/>
          <w:lang w:val="en-GB"/>
        </w:rPr>
        <w:t>1</w:t>
      </w:r>
      <w:r w:rsidR="00465677">
        <w:rPr>
          <w:rFonts w:ascii="Palatino Linotype" w:hAnsi="Palatino Linotype" w:cs="Calibri"/>
          <w:lang w:val="en-GB"/>
        </w:rPr>
        <w:t>,</w:t>
      </w:r>
      <w:r w:rsidR="00AA202D">
        <w:rPr>
          <w:rFonts w:ascii="Palatino Linotype" w:hAnsi="Palatino Linotype" w:cs="Calibri"/>
          <w:lang w:val="en-GB"/>
        </w:rPr>
        <w:t>2,</w:t>
      </w:r>
      <w:r w:rsidR="00465677">
        <w:rPr>
          <w:rFonts w:ascii="Palatino Linotype" w:hAnsi="Palatino Linotype" w:cs="Calibri"/>
          <w:lang w:val="en-GB"/>
        </w:rPr>
        <w:t xml:space="preserve">3,4 and </w:t>
      </w:r>
      <w:r w:rsidR="0042532E" w:rsidRPr="006F31C9">
        <w:rPr>
          <w:rFonts w:ascii="Palatino Linotype" w:hAnsi="Palatino Linotype" w:cs="Calibri"/>
          <w:lang w:val="en-GB"/>
        </w:rPr>
        <w:t>5</w:t>
      </w:r>
      <w:r w:rsidR="00115C5C" w:rsidRPr="006F31C9">
        <w:rPr>
          <w:rFonts w:ascii="Palatino Linotype" w:hAnsi="Palatino Linotype" w:cs="Calibri"/>
          <w:lang w:val="en-GB"/>
        </w:rPr>
        <w:t xml:space="preserve"> </w:t>
      </w:r>
      <w:r w:rsidR="0042532E" w:rsidRPr="006F31C9">
        <w:rPr>
          <w:rFonts w:ascii="Palatino Linotype" w:hAnsi="Palatino Linotype" w:cs="Calibri"/>
          <w:lang w:val="en-GB"/>
        </w:rPr>
        <w:t>and technica</w:t>
      </w:r>
      <w:r w:rsidR="00115C5C" w:rsidRPr="006F31C9">
        <w:rPr>
          <w:rFonts w:ascii="Palatino Linotype" w:hAnsi="Palatino Linotype" w:cs="Calibri"/>
          <w:lang w:val="en-GB"/>
        </w:rPr>
        <w:t>l</w:t>
      </w:r>
      <w:r w:rsidR="0042532E" w:rsidRPr="006F31C9">
        <w:rPr>
          <w:rFonts w:ascii="Palatino Linotype" w:hAnsi="Palatino Linotype" w:cs="Calibri"/>
          <w:lang w:val="en-GB"/>
        </w:rPr>
        <w:t>l</w:t>
      </w:r>
      <w:r w:rsidR="00115C5C" w:rsidRPr="006F31C9">
        <w:rPr>
          <w:rFonts w:ascii="Palatino Linotype" w:hAnsi="Palatino Linotype" w:cs="Calibri"/>
          <w:lang w:val="en-GB"/>
        </w:rPr>
        <w:t>y</w:t>
      </w:r>
      <w:r w:rsidR="0042532E" w:rsidRPr="006F31C9">
        <w:rPr>
          <w:rFonts w:ascii="Palatino Linotype" w:hAnsi="Palatino Linotype" w:cs="Calibri"/>
          <w:lang w:val="en-GB"/>
        </w:rPr>
        <w:t xml:space="preserve"> </w:t>
      </w:r>
      <w:r w:rsidR="005418A8" w:rsidRPr="006F31C9">
        <w:rPr>
          <w:rFonts w:ascii="Palatino Linotype" w:hAnsi="Palatino Linotype" w:cs="Calibri"/>
          <w:lang w:val="en-GB"/>
        </w:rPr>
        <w:t>compliant</w:t>
      </w:r>
      <w:r w:rsidRPr="006F31C9">
        <w:rPr>
          <w:rFonts w:ascii="Palatino Linotype" w:hAnsi="Palatino Linotype" w:cs="Calibri"/>
          <w:lang w:val="en-GB"/>
        </w:rPr>
        <w:t xml:space="preserve"> to the </w:t>
      </w:r>
      <w:r w:rsidR="0042532E" w:rsidRPr="006F31C9">
        <w:rPr>
          <w:rFonts w:ascii="Palatino Linotype" w:hAnsi="Palatino Linotype" w:cs="Calibri"/>
          <w:lang w:val="en-GB"/>
        </w:rPr>
        <w:t>requirements</w:t>
      </w:r>
      <w:r w:rsidRPr="006F31C9">
        <w:rPr>
          <w:rFonts w:ascii="Palatino Linotype" w:hAnsi="Palatino Linotype" w:cs="Calibri"/>
          <w:lang w:val="en-GB"/>
        </w:rPr>
        <w:t xml:space="preserve"> will be evaluated by comparison of their prices</w:t>
      </w:r>
      <w:r w:rsidR="00436288">
        <w:rPr>
          <w:rFonts w:ascii="Palatino Linotype" w:hAnsi="Palatino Linotype" w:cs="Calibri"/>
          <w:lang w:val="en-GB"/>
        </w:rPr>
        <w:t>.</w:t>
      </w:r>
      <w:r w:rsidR="003F722A">
        <w:rPr>
          <w:rFonts w:ascii="Palatino Linotype" w:hAnsi="Palatino Linotype" w:cs="Calibri"/>
          <w:lang w:val="en-GB"/>
        </w:rPr>
        <w:t xml:space="preserve"> </w:t>
      </w:r>
      <w:r w:rsidRPr="006F31C9">
        <w:rPr>
          <w:rFonts w:ascii="Palatino Linotype" w:hAnsi="Palatino Linotype" w:cs="Calibri"/>
          <w:lang w:val="en-GB"/>
        </w:rPr>
        <w:t xml:space="preserve">The award will be made to the bidder offering </w:t>
      </w:r>
      <w:r w:rsidR="000D387A" w:rsidRPr="006F31C9">
        <w:rPr>
          <w:rFonts w:ascii="Palatino Linotype" w:hAnsi="Palatino Linotype" w:cs="Calibri"/>
          <w:lang w:val="en-GB"/>
        </w:rPr>
        <w:t>a</w:t>
      </w:r>
      <w:r w:rsidR="00B94399" w:rsidRPr="006F31C9">
        <w:rPr>
          <w:rFonts w:ascii="Palatino Linotype" w:hAnsi="Palatino Linotype" w:cs="Calibri"/>
          <w:lang w:val="en-GB"/>
        </w:rPr>
        <w:t>n</w:t>
      </w:r>
      <w:r w:rsidR="000D387A" w:rsidRPr="006F31C9">
        <w:rPr>
          <w:rFonts w:ascii="Palatino Linotype" w:hAnsi="Palatino Linotype" w:cs="Calibri"/>
          <w:lang w:val="en-GB"/>
        </w:rPr>
        <w:t xml:space="preserve"> </w:t>
      </w:r>
      <w:r w:rsidR="005418A8" w:rsidRPr="006F31C9">
        <w:rPr>
          <w:rFonts w:ascii="Palatino Linotype" w:hAnsi="Palatino Linotype" w:cs="Calibri"/>
          <w:lang w:val="en-GB"/>
        </w:rPr>
        <w:t>administrative</w:t>
      </w:r>
      <w:r w:rsidR="00115C5C" w:rsidRPr="006F31C9">
        <w:rPr>
          <w:rFonts w:ascii="Palatino Linotype" w:hAnsi="Palatino Linotype" w:cs="Calibri"/>
          <w:lang w:val="en-GB"/>
        </w:rPr>
        <w:t>ly</w:t>
      </w:r>
      <w:r w:rsidR="005418A8" w:rsidRPr="006F31C9">
        <w:rPr>
          <w:rFonts w:ascii="Palatino Linotype" w:hAnsi="Palatino Linotype" w:cs="Calibri"/>
          <w:lang w:val="en-GB"/>
        </w:rPr>
        <w:t xml:space="preserve"> </w:t>
      </w:r>
      <w:r w:rsidR="0042532E" w:rsidRPr="006F31C9">
        <w:rPr>
          <w:rFonts w:ascii="Palatino Linotype" w:hAnsi="Palatino Linotype" w:cs="Calibri"/>
          <w:lang w:val="en-GB"/>
        </w:rPr>
        <w:t>and technical</w:t>
      </w:r>
      <w:r w:rsidR="00115C5C" w:rsidRPr="006F31C9">
        <w:rPr>
          <w:rFonts w:ascii="Palatino Linotype" w:hAnsi="Palatino Linotype" w:cs="Calibri"/>
          <w:lang w:val="en-GB"/>
        </w:rPr>
        <w:t>ly</w:t>
      </w:r>
      <w:r w:rsidR="0042532E" w:rsidRPr="006F31C9">
        <w:rPr>
          <w:rFonts w:ascii="Palatino Linotype" w:hAnsi="Palatino Linotype" w:cs="Calibri"/>
          <w:lang w:val="en-GB"/>
        </w:rPr>
        <w:t xml:space="preserve"> </w:t>
      </w:r>
      <w:r w:rsidR="005418A8" w:rsidRPr="006F31C9">
        <w:rPr>
          <w:rFonts w:ascii="Palatino Linotype" w:hAnsi="Palatino Linotype" w:cs="Calibri"/>
          <w:lang w:val="en-GB"/>
        </w:rPr>
        <w:t>compliant</w:t>
      </w:r>
      <w:r w:rsidR="00FA2E77" w:rsidRPr="006F31C9">
        <w:rPr>
          <w:rFonts w:ascii="Palatino Linotype" w:hAnsi="Palatino Linotype" w:cs="Calibri"/>
          <w:lang w:val="en-GB"/>
        </w:rPr>
        <w:t xml:space="preserve"> quotation at the lowest total price.</w:t>
      </w:r>
    </w:p>
    <w:p w14:paraId="63D89C78" w14:textId="2D1273F6" w:rsidR="003C29DF" w:rsidRDefault="003C29DF" w:rsidP="00682149">
      <w:pPr>
        <w:ind w:left="1440" w:hanging="720"/>
        <w:jc w:val="both"/>
        <w:rPr>
          <w:rFonts w:ascii="Palatino Linotype" w:hAnsi="Palatino Linotype" w:cs="Calibri"/>
          <w:lang w:val="en-GB"/>
        </w:rPr>
      </w:pPr>
      <w:r>
        <w:rPr>
          <w:rFonts w:ascii="Palatino Linotype" w:hAnsi="Palatino Linotype" w:cs="Calibri"/>
          <w:lang w:val="en-GB"/>
        </w:rPr>
        <w:t xml:space="preserve">            </w:t>
      </w:r>
      <w:r w:rsidRPr="003C29DF">
        <w:rPr>
          <w:rFonts w:ascii="Palatino Linotype" w:hAnsi="Palatino Linotype" w:cs="Calibri"/>
          <w:b/>
          <w:i/>
          <w:lang w:val="en-GB"/>
        </w:rPr>
        <w:t>The bidders should submit certificate of incorporation , Traders licence PPAD certificate , Tax clearance or VAT certificates</w:t>
      </w:r>
      <w:r>
        <w:rPr>
          <w:rFonts w:ascii="Palatino Linotype" w:hAnsi="Palatino Linotype" w:cs="Calibri"/>
          <w:lang w:val="en-GB"/>
        </w:rPr>
        <w:t>.</w:t>
      </w:r>
    </w:p>
    <w:p w14:paraId="2F9111B7" w14:textId="77777777" w:rsidR="00C62586" w:rsidRPr="00C62586" w:rsidRDefault="003F722A" w:rsidP="00682149">
      <w:pPr>
        <w:ind w:left="1440" w:hanging="720"/>
        <w:jc w:val="both"/>
        <w:rPr>
          <w:rFonts w:ascii="Palatino Linotype" w:hAnsi="Palatino Linotype" w:cs="Calibri"/>
          <w:lang w:val="en-GB"/>
        </w:rPr>
      </w:pPr>
      <w:r w:rsidRPr="00C62586">
        <w:rPr>
          <w:rFonts w:ascii="Palatino Linotype" w:hAnsi="Palatino Linotype" w:cs="Calibri"/>
          <w:lang w:val="en-GB"/>
        </w:rPr>
        <w:tab/>
      </w:r>
    </w:p>
    <w:p w14:paraId="6B6164B5" w14:textId="77777777" w:rsidR="00887321" w:rsidRPr="006F31C9" w:rsidRDefault="00682149" w:rsidP="00682149">
      <w:pPr>
        <w:ind w:left="1440" w:hanging="720"/>
        <w:jc w:val="both"/>
        <w:rPr>
          <w:rFonts w:ascii="Palatino Linotype" w:hAnsi="Palatino Linotype" w:cs="Calibri"/>
          <w:lang w:val="en-GB"/>
        </w:rPr>
      </w:pPr>
      <w:r w:rsidRPr="006F31C9">
        <w:rPr>
          <w:rFonts w:ascii="Palatino Linotype" w:hAnsi="Palatino Linotype" w:cs="Calibri"/>
          <w:lang w:val="en-GB"/>
        </w:rPr>
        <w:t>(iv</w:t>
      </w:r>
      <w:r w:rsidR="00887321" w:rsidRPr="006F31C9">
        <w:rPr>
          <w:rFonts w:ascii="Palatino Linotype" w:hAnsi="Palatino Linotype" w:cs="Calibri"/>
          <w:lang w:val="en-GB"/>
        </w:rPr>
        <w:t xml:space="preserve">) </w:t>
      </w:r>
      <w:r w:rsidR="00887321" w:rsidRPr="006F31C9">
        <w:rPr>
          <w:rFonts w:ascii="Palatino Linotype" w:hAnsi="Palatino Linotype" w:cs="Calibri"/>
          <w:lang w:val="en-GB"/>
        </w:rPr>
        <w:tab/>
      </w:r>
      <w:r w:rsidR="00887321" w:rsidRPr="006F31C9">
        <w:rPr>
          <w:rFonts w:ascii="Palatino Linotype" w:hAnsi="Palatino Linotype" w:cs="Calibri"/>
          <w:u w:val="single"/>
          <w:lang w:val="en-GB"/>
        </w:rPr>
        <w:t>VALIDITY OF THE OFFER:</w:t>
      </w:r>
      <w:r w:rsidR="00887321" w:rsidRPr="006F31C9">
        <w:rPr>
          <w:rFonts w:ascii="Palatino Linotype" w:hAnsi="Palatino Linotype" w:cs="Calibri"/>
          <w:lang w:val="en-GB"/>
        </w:rPr>
        <w:t xml:space="preserve"> Your </w:t>
      </w:r>
      <w:r w:rsidR="00436288">
        <w:rPr>
          <w:rFonts w:ascii="Palatino Linotype" w:hAnsi="Palatino Linotype" w:cs="Calibri"/>
          <w:lang w:val="en-GB"/>
        </w:rPr>
        <w:t>quotations</w:t>
      </w:r>
      <w:r w:rsidR="00887321" w:rsidRPr="006F31C9">
        <w:rPr>
          <w:rFonts w:ascii="Palatino Linotype" w:hAnsi="Palatino Linotype" w:cs="Calibri"/>
          <w:lang w:val="en-GB"/>
        </w:rPr>
        <w:t xml:space="preserve"> should be valid for a period of </w:t>
      </w:r>
      <w:r w:rsidR="00AA202D">
        <w:rPr>
          <w:rFonts w:ascii="Palatino Linotype" w:hAnsi="Palatino Linotype" w:cs="Calibri"/>
          <w:lang w:val="en-GB"/>
        </w:rPr>
        <w:t>30</w:t>
      </w:r>
      <w:r w:rsidR="00887321" w:rsidRPr="006F31C9">
        <w:rPr>
          <w:rFonts w:ascii="Palatino Linotype" w:hAnsi="Palatino Linotype" w:cs="Calibri"/>
          <w:lang w:val="en-GB"/>
        </w:rPr>
        <w:t xml:space="preserve"> days from the date </w:t>
      </w:r>
      <w:r w:rsidR="003D6A5A" w:rsidRPr="006F31C9">
        <w:rPr>
          <w:rFonts w:ascii="Palatino Linotype" w:hAnsi="Palatino Linotype" w:cs="Calibri"/>
          <w:lang w:val="en-GB"/>
        </w:rPr>
        <w:t>of</w:t>
      </w:r>
      <w:r w:rsidR="00887321" w:rsidRPr="006F31C9">
        <w:rPr>
          <w:rFonts w:ascii="Palatino Linotype" w:hAnsi="Palatino Linotype" w:cs="Calibri"/>
          <w:lang w:val="en-GB"/>
        </w:rPr>
        <w:t xml:space="preserve"> deadline for submission of quotation indicated in Paragraph </w:t>
      </w:r>
      <w:r w:rsidR="00436288">
        <w:rPr>
          <w:rFonts w:ascii="Palatino Linotype" w:hAnsi="Palatino Linotype" w:cs="Calibri"/>
          <w:lang w:val="en-GB"/>
        </w:rPr>
        <w:t>5</w:t>
      </w:r>
      <w:r w:rsidR="00887321" w:rsidRPr="006F31C9">
        <w:rPr>
          <w:rFonts w:ascii="Palatino Linotype" w:hAnsi="Palatino Linotype" w:cs="Calibri"/>
          <w:lang w:val="en-GB"/>
        </w:rPr>
        <w:t xml:space="preserve"> above.</w:t>
      </w:r>
    </w:p>
    <w:p w14:paraId="12615BAF" w14:textId="77777777" w:rsidR="00887321" w:rsidRPr="006F31C9" w:rsidRDefault="00887321" w:rsidP="00887321">
      <w:pPr>
        <w:ind w:left="720"/>
        <w:jc w:val="both"/>
        <w:rPr>
          <w:rFonts w:ascii="Palatino Linotype" w:hAnsi="Palatino Linotype" w:cs="Calibri"/>
          <w:lang w:val="en-GB"/>
        </w:rPr>
      </w:pPr>
    </w:p>
    <w:p w14:paraId="3C06F9A7" w14:textId="535897AF" w:rsidR="00887321" w:rsidRDefault="00436288" w:rsidP="002C0145">
      <w:pPr>
        <w:ind w:left="720" w:hanging="720"/>
        <w:jc w:val="both"/>
        <w:rPr>
          <w:rFonts w:ascii="Palatino Linotype" w:hAnsi="Palatino Linotype" w:cs="Calibri"/>
          <w:lang w:val="en-GB"/>
        </w:rPr>
      </w:pPr>
      <w:r>
        <w:rPr>
          <w:rFonts w:ascii="Palatino Linotype" w:hAnsi="Palatino Linotype" w:cs="Calibri"/>
          <w:lang w:val="en-GB"/>
        </w:rPr>
        <w:lastRenderedPageBreak/>
        <w:t>7</w:t>
      </w:r>
      <w:r w:rsidR="00887321" w:rsidRPr="006F31C9">
        <w:rPr>
          <w:rFonts w:ascii="Palatino Linotype" w:hAnsi="Palatino Linotype" w:cs="Calibri"/>
          <w:lang w:val="en-GB"/>
        </w:rPr>
        <w:t xml:space="preserve">. </w:t>
      </w:r>
      <w:r w:rsidR="00887321" w:rsidRPr="006F31C9">
        <w:rPr>
          <w:rFonts w:ascii="Palatino Linotype" w:hAnsi="Palatino Linotype" w:cs="Calibri"/>
          <w:lang w:val="en-GB"/>
        </w:rPr>
        <w:tab/>
        <w:t xml:space="preserve">The </w:t>
      </w:r>
      <w:r w:rsidR="003C29DF">
        <w:rPr>
          <w:rFonts w:ascii="Palatino Linotype" w:hAnsi="Palatino Linotype" w:cs="Calibri"/>
          <w:lang w:val="en-GB"/>
        </w:rPr>
        <w:t xml:space="preserve">printed documents </w:t>
      </w:r>
      <w:r w:rsidR="00887321" w:rsidRPr="006F31C9">
        <w:rPr>
          <w:rFonts w:ascii="Palatino Linotype" w:hAnsi="Palatino Linotype" w:cs="Calibri"/>
          <w:lang w:val="en-GB"/>
        </w:rPr>
        <w:t xml:space="preserve"> are expected to be delivered </w:t>
      </w:r>
      <w:r w:rsidR="009F0B9E">
        <w:rPr>
          <w:rFonts w:ascii="Palatino Linotype" w:hAnsi="Palatino Linotype" w:cs="Calibri"/>
          <w:lang w:val="en-GB"/>
        </w:rPr>
        <w:t xml:space="preserve">within </w:t>
      </w:r>
      <w:r>
        <w:rPr>
          <w:rFonts w:ascii="Palatino Linotype" w:hAnsi="Palatino Linotype" w:cs="Calibri"/>
          <w:b/>
          <w:i/>
          <w:u w:val="single"/>
          <w:lang w:val="en-GB"/>
        </w:rPr>
        <w:t>2</w:t>
      </w:r>
      <w:r w:rsidR="00465677">
        <w:rPr>
          <w:rFonts w:ascii="Palatino Linotype" w:hAnsi="Palatino Linotype" w:cs="Calibri"/>
          <w:b/>
          <w:i/>
          <w:u w:val="single"/>
          <w:lang w:val="en-GB"/>
        </w:rPr>
        <w:t>week</w:t>
      </w:r>
      <w:r w:rsidR="000D3C2D">
        <w:rPr>
          <w:rFonts w:ascii="Palatino Linotype" w:hAnsi="Palatino Linotype" w:cs="Calibri"/>
          <w:b/>
          <w:i/>
          <w:u w:val="single"/>
          <w:lang w:val="en-GB"/>
        </w:rPr>
        <w:t>s</w:t>
      </w:r>
      <w:r w:rsidR="00B94399" w:rsidRPr="00C62586">
        <w:rPr>
          <w:rFonts w:ascii="Palatino Linotype" w:hAnsi="Palatino Linotype" w:cs="Calibri"/>
          <w:i/>
          <w:lang w:val="en-GB"/>
        </w:rPr>
        <w:t xml:space="preserve"> </w:t>
      </w:r>
      <w:r w:rsidR="00887321" w:rsidRPr="00C62586">
        <w:rPr>
          <w:rFonts w:ascii="Palatino Linotype" w:hAnsi="Palatino Linotype" w:cs="Calibri"/>
          <w:lang w:val="en-GB"/>
        </w:rPr>
        <w:t>from</w:t>
      </w:r>
      <w:r w:rsidR="00887321" w:rsidRPr="006F31C9">
        <w:rPr>
          <w:rFonts w:ascii="Palatino Linotype" w:hAnsi="Palatino Linotype" w:cs="Calibri"/>
          <w:lang w:val="en-GB"/>
        </w:rPr>
        <w:t xml:space="preserve"> the signature of the Purchase Order. </w:t>
      </w:r>
      <w:r w:rsidR="00C27351">
        <w:rPr>
          <w:rFonts w:ascii="Palatino Linotype" w:hAnsi="Palatino Linotype" w:cs="Calibri"/>
          <w:lang w:val="en-GB"/>
        </w:rPr>
        <w:t xml:space="preserve"> </w:t>
      </w:r>
    </w:p>
    <w:p w14:paraId="72A45488" w14:textId="6C053226" w:rsidR="00C3473B" w:rsidRDefault="003C29DF" w:rsidP="002C0145">
      <w:pPr>
        <w:ind w:left="720" w:hanging="720"/>
        <w:jc w:val="both"/>
        <w:rPr>
          <w:rFonts w:ascii="Palatino Linotype" w:hAnsi="Palatino Linotype" w:cs="Calibri"/>
          <w:lang w:val="en-GB"/>
        </w:rPr>
      </w:pPr>
      <w:r>
        <w:rPr>
          <w:rFonts w:ascii="Palatino Linotype" w:hAnsi="Palatino Linotype" w:cs="Calibri"/>
          <w:lang w:val="en-GB"/>
        </w:rPr>
        <w:t xml:space="preserve">Deadline for clarifications is </w:t>
      </w:r>
      <w:r w:rsidRPr="003C29DF">
        <w:rPr>
          <w:rFonts w:ascii="Palatino Linotype" w:hAnsi="Palatino Linotype" w:cs="Calibri"/>
          <w:b/>
          <w:lang w:val="en-GB"/>
        </w:rPr>
        <w:t>18</w:t>
      </w:r>
      <w:r w:rsidRPr="003C29DF">
        <w:rPr>
          <w:rFonts w:ascii="Palatino Linotype" w:hAnsi="Palatino Linotype" w:cs="Calibri"/>
          <w:b/>
          <w:vertAlign w:val="superscript"/>
          <w:lang w:val="en-GB"/>
        </w:rPr>
        <w:t>th</w:t>
      </w:r>
      <w:r w:rsidRPr="003C29DF">
        <w:rPr>
          <w:rFonts w:ascii="Palatino Linotype" w:hAnsi="Palatino Linotype" w:cs="Calibri"/>
          <w:b/>
          <w:lang w:val="en-GB"/>
        </w:rPr>
        <w:t xml:space="preserve"> January 2021</w:t>
      </w:r>
      <w:r>
        <w:rPr>
          <w:rFonts w:ascii="Palatino Linotype" w:hAnsi="Palatino Linotype" w:cs="Calibri"/>
          <w:lang w:val="en-GB"/>
        </w:rPr>
        <w:t xml:space="preserve"> and responses will be provided on the </w:t>
      </w:r>
      <w:r w:rsidRPr="003C29DF">
        <w:rPr>
          <w:rFonts w:ascii="Palatino Linotype" w:hAnsi="Palatino Linotype" w:cs="Calibri"/>
          <w:b/>
          <w:lang w:val="en-GB"/>
        </w:rPr>
        <w:t>24</w:t>
      </w:r>
      <w:r w:rsidRPr="003C29DF">
        <w:rPr>
          <w:rFonts w:ascii="Palatino Linotype" w:hAnsi="Palatino Linotype" w:cs="Calibri"/>
          <w:b/>
          <w:vertAlign w:val="superscript"/>
          <w:lang w:val="en-GB"/>
        </w:rPr>
        <w:t>th</w:t>
      </w:r>
      <w:r w:rsidRPr="003C29DF">
        <w:rPr>
          <w:rFonts w:ascii="Palatino Linotype" w:hAnsi="Palatino Linotype" w:cs="Calibri"/>
          <w:b/>
          <w:lang w:val="en-GB"/>
        </w:rPr>
        <w:t xml:space="preserve"> January 2021</w:t>
      </w:r>
      <w:r>
        <w:rPr>
          <w:rFonts w:ascii="Palatino Linotype" w:hAnsi="Palatino Linotype" w:cs="Calibri"/>
          <w:lang w:val="en-GB"/>
        </w:rPr>
        <w:t>.</w:t>
      </w:r>
    </w:p>
    <w:p w14:paraId="254BCF95" w14:textId="77777777" w:rsidR="00C3473B" w:rsidRDefault="00C3473B" w:rsidP="002C0145">
      <w:pPr>
        <w:ind w:left="720" w:hanging="720"/>
        <w:jc w:val="both"/>
        <w:rPr>
          <w:rFonts w:ascii="Palatino Linotype" w:hAnsi="Palatino Linotype" w:cs="Calibri"/>
          <w:lang w:val="en-GB"/>
        </w:rPr>
      </w:pPr>
      <w:r>
        <w:rPr>
          <w:rFonts w:ascii="Palatino Linotype" w:hAnsi="Palatino Linotype" w:cs="Calibri"/>
          <w:lang w:val="en-GB"/>
        </w:rPr>
        <w:t xml:space="preserve">9.        </w:t>
      </w:r>
      <w:r w:rsidR="00453F79">
        <w:rPr>
          <w:rFonts w:ascii="Palatino Linotype" w:hAnsi="Palatino Linotype" w:cs="Calibri"/>
          <w:lang w:val="en-GB"/>
        </w:rPr>
        <w:t>Minimum of three</w:t>
      </w:r>
      <w:r>
        <w:rPr>
          <w:rFonts w:ascii="Palatino Linotype" w:hAnsi="Palatino Linotype" w:cs="Calibri"/>
          <w:lang w:val="en-GB"/>
        </w:rPr>
        <w:t xml:space="preserve"> references from the clients where similar goods has been supplied.</w:t>
      </w:r>
    </w:p>
    <w:p w14:paraId="68674970" w14:textId="77777777" w:rsidR="00453F79" w:rsidRDefault="00453F79" w:rsidP="002C0145">
      <w:pPr>
        <w:ind w:left="720" w:hanging="720"/>
        <w:jc w:val="both"/>
        <w:rPr>
          <w:rFonts w:ascii="Palatino Linotype" w:hAnsi="Palatino Linotype" w:cs="Calibri"/>
          <w:lang w:val="en-GB"/>
        </w:rPr>
      </w:pPr>
    </w:p>
    <w:p w14:paraId="5D79445F" w14:textId="77777777" w:rsidR="00453F79" w:rsidRDefault="00453F79" w:rsidP="002C0145">
      <w:pPr>
        <w:ind w:left="720" w:hanging="720"/>
        <w:jc w:val="both"/>
        <w:rPr>
          <w:rFonts w:ascii="Palatino Linotype" w:hAnsi="Palatino Linotype" w:cs="Calibri"/>
          <w:lang w:val="en-GB"/>
        </w:rPr>
      </w:pPr>
    </w:p>
    <w:p w14:paraId="1040E5ED" w14:textId="77777777" w:rsidR="00453F79" w:rsidRDefault="00453F79" w:rsidP="002C0145">
      <w:pPr>
        <w:ind w:left="720" w:hanging="720"/>
        <w:jc w:val="both"/>
        <w:rPr>
          <w:rFonts w:ascii="Palatino Linotype" w:hAnsi="Palatino Linotype" w:cs="Calibri"/>
          <w:lang w:val="en-GB"/>
        </w:rPr>
      </w:pPr>
    </w:p>
    <w:p w14:paraId="24C180C7" w14:textId="77777777" w:rsidR="00453F79" w:rsidRDefault="00453F79" w:rsidP="002C0145">
      <w:pPr>
        <w:ind w:left="720" w:hanging="720"/>
        <w:jc w:val="both"/>
        <w:rPr>
          <w:rFonts w:ascii="Palatino Linotype" w:hAnsi="Palatino Linotype" w:cs="Calibri"/>
          <w:lang w:val="en-GB"/>
        </w:rPr>
      </w:pPr>
    </w:p>
    <w:p w14:paraId="2E76174E" w14:textId="77777777" w:rsidR="00453F79" w:rsidRDefault="00453F79" w:rsidP="002C0145">
      <w:pPr>
        <w:ind w:left="720" w:hanging="720"/>
        <w:jc w:val="both"/>
        <w:rPr>
          <w:rFonts w:ascii="Palatino Linotype" w:hAnsi="Palatino Linotype" w:cs="Calibri"/>
          <w:lang w:val="en-GB"/>
        </w:rPr>
      </w:pPr>
    </w:p>
    <w:p w14:paraId="0368C9FB" w14:textId="77777777" w:rsidR="00453F79" w:rsidRDefault="00453F79" w:rsidP="002C0145">
      <w:pPr>
        <w:ind w:left="720" w:hanging="720"/>
        <w:jc w:val="both"/>
        <w:rPr>
          <w:rFonts w:ascii="Palatino Linotype" w:hAnsi="Palatino Linotype" w:cs="Calibri"/>
          <w:lang w:val="en-GB"/>
        </w:rPr>
      </w:pPr>
    </w:p>
    <w:p w14:paraId="66194FF6" w14:textId="77777777" w:rsidR="00453F79" w:rsidRDefault="00453F79" w:rsidP="002C0145">
      <w:pPr>
        <w:ind w:left="720" w:hanging="720"/>
        <w:jc w:val="both"/>
        <w:rPr>
          <w:rFonts w:ascii="Palatino Linotype" w:hAnsi="Palatino Linotype" w:cs="Calibri"/>
          <w:lang w:val="en-GB"/>
        </w:rPr>
      </w:pPr>
    </w:p>
    <w:p w14:paraId="741D8FE4" w14:textId="77777777" w:rsidR="00453F79" w:rsidRDefault="00453F79" w:rsidP="002C0145">
      <w:pPr>
        <w:ind w:left="720" w:hanging="720"/>
        <w:jc w:val="both"/>
        <w:rPr>
          <w:rFonts w:ascii="Palatino Linotype" w:hAnsi="Palatino Linotype" w:cs="Calibri"/>
          <w:lang w:val="en-GB"/>
        </w:rPr>
      </w:pPr>
    </w:p>
    <w:p w14:paraId="2D2623E0" w14:textId="77777777" w:rsidR="00453F79" w:rsidRDefault="00453F79" w:rsidP="002C0145">
      <w:pPr>
        <w:ind w:left="720" w:hanging="720"/>
        <w:jc w:val="both"/>
        <w:rPr>
          <w:rFonts w:ascii="Palatino Linotype" w:hAnsi="Palatino Linotype" w:cs="Calibri"/>
          <w:lang w:val="en-GB"/>
        </w:rPr>
      </w:pPr>
    </w:p>
    <w:p w14:paraId="2B3B2091" w14:textId="77777777" w:rsidR="00453F79" w:rsidRDefault="00453F79" w:rsidP="002C0145">
      <w:pPr>
        <w:ind w:left="720" w:hanging="720"/>
        <w:jc w:val="both"/>
        <w:rPr>
          <w:rFonts w:ascii="Palatino Linotype" w:hAnsi="Palatino Linotype" w:cs="Calibri"/>
          <w:lang w:val="en-GB"/>
        </w:rPr>
      </w:pPr>
    </w:p>
    <w:p w14:paraId="165D2C80" w14:textId="77777777" w:rsidR="00453F79" w:rsidRDefault="00453F79" w:rsidP="002C0145">
      <w:pPr>
        <w:ind w:left="720" w:hanging="720"/>
        <w:jc w:val="both"/>
        <w:rPr>
          <w:rFonts w:ascii="Palatino Linotype" w:hAnsi="Palatino Linotype" w:cs="Calibri"/>
          <w:lang w:val="en-GB"/>
        </w:rPr>
      </w:pPr>
    </w:p>
    <w:p w14:paraId="0F80EB77" w14:textId="77777777" w:rsidR="00453F79" w:rsidRDefault="00453F79" w:rsidP="002C0145">
      <w:pPr>
        <w:ind w:left="720" w:hanging="720"/>
        <w:jc w:val="both"/>
        <w:rPr>
          <w:rFonts w:ascii="Palatino Linotype" w:hAnsi="Palatino Linotype" w:cs="Calibri"/>
          <w:lang w:val="en-GB"/>
        </w:rPr>
      </w:pPr>
    </w:p>
    <w:p w14:paraId="5FD5FA36" w14:textId="77777777" w:rsidR="00453F79" w:rsidRDefault="00453F79" w:rsidP="002C0145">
      <w:pPr>
        <w:ind w:left="720" w:hanging="720"/>
        <w:jc w:val="both"/>
        <w:rPr>
          <w:rFonts w:ascii="Palatino Linotype" w:hAnsi="Palatino Linotype" w:cs="Calibri"/>
          <w:lang w:val="en-GB"/>
        </w:rPr>
      </w:pPr>
    </w:p>
    <w:p w14:paraId="2EECDC7C" w14:textId="77777777" w:rsidR="00453F79" w:rsidRDefault="00453F79" w:rsidP="002C0145">
      <w:pPr>
        <w:ind w:left="720" w:hanging="720"/>
        <w:jc w:val="both"/>
        <w:rPr>
          <w:rFonts w:ascii="Palatino Linotype" w:hAnsi="Palatino Linotype" w:cs="Calibri"/>
          <w:lang w:val="en-GB"/>
        </w:rPr>
      </w:pPr>
    </w:p>
    <w:p w14:paraId="4FD345FB" w14:textId="77777777" w:rsidR="00453F79" w:rsidRDefault="00453F79" w:rsidP="002C0145">
      <w:pPr>
        <w:ind w:left="720" w:hanging="720"/>
        <w:jc w:val="both"/>
        <w:rPr>
          <w:rFonts w:ascii="Palatino Linotype" w:hAnsi="Palatino Linotype" w:cs="Calibri"/>
          <w:lang w:val="en-GB"/>
        </w:rPr>
      </w:pPr>
    </w:p>
    <w:p w14:paraId="77308C37" w14:textId="77777777" w:rsidR="00453F79" w:rsidRDefault="00453F79" w:rsidP="002C0145">
      <w:pPr>
        <w:ind w:left="720" w:hanging="720"/>
        <w:jc w:val="both"/>
        <w:rPr>
          <w:rFonts w:ascii="Palatino Linotype" w:hAnsi="Palatino Linotype" w:cs="Calibri"/>
          <w:lang w:val="en-GB"/>
        </w:rPr>
      </w:pPr>
    </w:p>
    <w:p w14:paraId="1C80189D" w14:textId="77777777" w:rsidR="00453F79" w:rsidRDefault="00453F79" w:rsidP="002C0145">
      <w:pPr>
        <w:ind w:left="720" w:hanging="720"/>
        <w:jc w:val="both"/>
        <w:rPr>
          <w:rFonts w:ascii="Palatino Linotype" w:hAnsi="Palatino Linotype" w:cs="Calibri"/>
          <w:lang w:val="en-GB"/>
        </w:rPr>
      </w:pPr>
    </w:p>
    <w:p w14:paraId="793CF19C" w14:textId="77777777" w:rsidR="00453F79" w:rsidRDefault="00453F79" w:rsidP="002C0145">
      <w:pPr>
        <w:ind w:left="720" w:hanging="720"/>
        <w:jc w:val="both"/>
        <w:rPr>
          <w:rFonts w:ascii="Palatino Linotype" w:hAnsi="Palatino Linotype" w:cs="Calibri"/>
          <w:lang w:val="en-GB"/>
        </w:rPr>
      </w:pPr>
    </w:p>
    <w:p w14:paraId="320DDED1" w14:textId="77777777" w:rsidR="00453F79" w:rsidRDefault="00453F79" w:rsidP="002C0145">
      <w:pPr>
        <w:ind w:left="720" w:hanging="720"/>
        <w:jc w:val="both"/>
        <w:rPr>
          <w:rFonts w:ascii="Palatino Linotype" w:hAnsi="Palatino Linotype" w:cs="Calibri"/>
          <w:lang w:val="en-GB"/>
        </w:rPr>
      </w:pPr>
    </w:p>
    <w:p w14:paraId="5929B631" w14:textId="77777777" w:rsidR="00453F79" w:rsidRDefault="00453F79" w:rsidP="002C0145">
      <w:pPr>
        <w:ind w:left="720" w:hanging="720"/>
        <w:jc w:val="both"/>
        <w:rPr>
          <w:rFonts w:ascii="Palatino Linotype" w:hAnsi="Palatino Linotype" w:cs="Calibri"/>
          <w:lang w:val="en-GB"/>
        </w:rPr>
      </w:pPr>
    </w:p>
    <w:p w14:paraId="303F4D78" w14:textId="77777777" w:rsidR="00453F79" w:rsidRDefault="00453F79" w:rsidP="002C0145">
      <w:pPr>
        <w:ind w:left="720" w:hanging="720"/>
        <w:jc w:val="both"/>
        <w:rPr>
          <w:rFonts w:ascii="Palatino Linotype" w:hAnsi="Palatino Linotype" w:cs="Calibri"/>
          <w:lang w:val="en-GB"/>
        </w:rPr>
      </w:pPr>
    </w:p>
    <w:p w14:paraId="078BBC01" w14:textId="77777777" w:rsidR="00453F79" w:rsidRDefault="00453F79" w:rsidP="002C0145">
      <w:pPr>
        <w:ind w:left="720" w:hanging="720"/>
        <w:jc w:val="both"/>
        <w:rPr>
          <w:rFonts w:ascii="Palatino Linotype" w:hAnsi="Palatino Linotype" w:cs="Calibri"/>
          <w:lang w:val="en-GB"/>
        </w:rPr>
      </w:pPr>
    </w:p>
    <w:p w14:paraId="16B829D0" w14:textId="77777777" w:rsidR="00453F79" w:rsidRDefault="00453F79" w:rsidP="002C0145">
      <w:pPr>
        <w:ind w:left="720" w:hanging="720"/>
        <w:jc w:val="both"/>
        <w:rPr>
          <w:rFonts w:ascii="Palatino Linotype" w:hAnsi="Palatino Linotype" w:cs="Calibri"/>
          <w:lang w:val="en-GB"/>
        </w:rPr>
      </w:pPr>
    </w:p>
    <w:p w14:paraId="3228D3ED" w14:textId="77777777" w:rsidR="00453F79" w:rsidRDefault="00453F79" w:rsidP="002C0145">
      <w:pPr>
        <w:ind w:left="720" w:hanging="720"/>
        <w:jc w:val="both"/>
        <w:rPr>
          <w:rFonts w:ascii="Palatino Linotype" w:hAnsi="Palatino Linotype" w:cs="Calibri"/>
          <w:lang w:val="en-GB"/>
        </w:rPr>
      </w:pPr>
    </w:p>
    <w:p w14:paraId="6356E9E3" w14:textId="77777777" w:rsidR="00453F79" w:rsidRDefault="00453F79" w:rsidP="002C0145">
      <w:pPr>
        <w:ind w:left="720" w:hanging="720"/>
        <w:jc w:val="both"/>
        <w:rPr>
          <w:rFonts w:ascii="Palatino Linotype" w:hAnsi="Palatino Linotype" w:cs="Calibri"/>
          <w:lang w:val="en-GB"/>
        </w:rPr>
      </w:pPr>
    </w:p>
    <w:p w14:paraId="18578B8C" w14:textId="77777777" w:rsidR="00453F79" w:rsidRDefault="00453F79" w:rsidP="002C0145">
      <w:pPr>
        <w:ind w:left="720" w:hanging="720"/>
        <w:jc w:val="both"/>
        <w:rPr>
          <w:rFonts w:ascii="Palatino Linotype" w:hAnsi="Palatino Linotype" w:cs="Calibri"/>
          <w:lang w:val="en-GB"/>
        </w:rPr>
      </w:pPr>
    </w:p>
    <w:p w14:paraId="71914AC7" w14:textId="77777777" w:rsidR="00453F79" w:rsidRDefault="00453F79" w:rsidP="002C0145">
      <w:pPr>
        <w:ind w:left="720" w:hanging="720"/>
        <w:jc w:val="both"/>
        <w:rPr>
          <w:rFonts w:ascii="Palatino Linotype" w:hAnsi="Palatino Linotype" w:cs="Calibri"/>
          <w:lang w:val="en-GB"/>
        </w:rPr>
      </w:pPr>
    </w:p>
    <w:p w14:paraId="6DEEBB16" w14:textId="77777777" w:rsidR="00453F79" w:rsidRDefault="00453F79" w:rsidP="002C0145">
      <w:pPr>
        <w:ind w:left="720" w:hanging="720"/>
        <w:jc w:val="both"/>
        <w:rPr>
          <w:rFonts w:ascii="Palatino Linotype" w:hAnsi="Palatino Linotype" w:cs="Calibri"/>
          <w:lang w:val="en-GB"/>
        </w:rPr>
      </w:pPr>
    </w:p>
    <w:p w14:paraId="7A8C3280" w14:textId="77777777" w:rsidR="00453F79" w:rsidRDefault="00453F79" w:rsidP="002C0145">
      <w:pPr>
        <w:ind w:left="720" w:hanging="720"/>
        <w:jc w:val="both"/>
        <w:rPr>
          <w:rFonts w:ascii="Palatino Linotype" w:hAnsi="Palatino Linotype" w:cs="Calibri"/>
          <w:lang w:val="en-GB"/>
        </w:rPr>
      </w:pPr>
    </w:p>
    <w:p w14:paraId="6F7A4DE9" w14:textId="77777777" w:rsidR="00453F79" w:rsidRDefault="00453F79" w:rsidP="002C0145">
      <w:pPr>
        <w:ind w:left="720" w:hanging="720"/>
        <w:jc w:val="both"/>
        <w:rPr>
          <w:rFonts w:ascii="Palatino Linotype" w:hAnsi="Palatino Linotype" w:cs="Calibri"/>
          <w:lang w:val="en-GB"/>
        </w:rPr>
      </w:pPr>
    </w:p>
    <w:p w14:paraId="420BD5C3" w14:textId="77777777" w:rsidR="00453F79" w:rsidRDefault="00453F79" w:rsidP="002C0145">
      <w:pPr>
        <w:ind w:left="720" w:hanging="720"/>
        <w:jc w:val="both"/>
        <w:rPr>
          <w:rFonts w:ascii="Palatino Linotype" w:hAnsi="Palatino Linotype" w:cs="Calibri"/>
          <w:lang w:val="en-GB"/>
        </w:rPr>
      </w:pPr>
    </w:p>
    <w:p w14:paraId="5B1465E4" w14:textId="77777777" w:rsidR="00453F79" w:rsidRDefault="00453F79" w:rsidP="002C0145">
      <w:pPr>
        <w:ind w:left="720" w:hanging="720"/>
        <w:jc w:val="both"/>
        <w:rPr>
          <w:rFonts w:ascii="Palatino Linotype" w:hAnsi="Palatino Linotype" w:cs="Calibri"/>
          <w:lang w:val="en-GB"/>
        </w:rPr>
      </w:pPr>
    </w:p>
    <w:p w14:paraId="3895C3AE" w14:textId="77777777" w:rsidR="00453F79" w:rsidRDefault="00453F79" w:rsidP="002C0145">
      <w:pPr>
        <w:ind w:left="720" w:hanging="720"/>
        <w:jc w:val="both"/>
        <w:rPr>
          <w:rFonts w:ascii="Palatino Linotype" w:hAnsi="Palatino Linotype" w:cs="Calibri"/>
          <w:lang w:val="en-GB"/>
        </w:rPr>
      </w:pPr>
    </w:p>
    <w:p w14:paraId="6480BA9B" w14:textId="77777777" w:rsidR="00453F79" w:rsidRDefault="00453F79" w:rsidP="002C0145">
      <w:pPr>
        <w:ind w:left="720" w:hanging="720"/>
        <w:jc w:val="both"/>
        <w:rPr>
          <w:rFonts w:ascii="Palatino Linotype" w:hAnsi="Palatino Linotype" w:cs="Calibri"/>
          <w:lang w:val="en-GB"/>
        </w:rPr>
      </w:pPr>
    </w:p>
    <w:p w14:paraId="3983C8B1" w14:textId="77777777" w:rsidR="00453F79" w:rsidRDefault="00453F79" w:rsidP="002C0145">
      <w:pPr>
        <w:ind w:left="720" w:hanging="720"/>
        <w:jc w:val="both"/>
        <w:rPr>
          <w:rFonts w:ascii="Palatino Linotype" w:hAnsi="Palatino Linotype" w:cs="Calibri"/>
          <w:lang w:val="en-GB"/>
        </w:rPr>
      </w:pPr>
    </w:p>
    <w:p w14:paraId="0FB6F5DC" w14:textId="77777777" w:rsidR="00453F79" w:rsidRDefault="00453F79" w:rsidP="002C0145">
      <w:pPr>
        <w:ind w:left="720" w:hanging="720"/>
        <w:jc w:val="both"/>
        <w:rPr>
          <w:rFonts w:ascii="Palatino Linotype" w:hAnsi="Palatino Linotype" w:cs="Calibri"/>
          <w:lang w:val="en-GB"/>
        </w:rPr>
      </w:pPr>
    </w:p>
    <w:p w14:paraId="7902BE4D" w14:textId="77777777" w:rsidR="00453F79" w:rsidRDefault="00453F79" w:rsidP="002C0145">
      <w:pPr>
        <w:ind w:left="720" w:hanging="720"/>
        <w:jc w:val="both"/>
        <w:rPr>
          <w:rFonts w:ascii="Palatino Linotype" w:hAnsi="Palatino Linotype" w:cs="Calibri"/>
          <w:lang w:val="en-GB"/>
        </w:rPr>
      </w:pPr>
    </w:p>
    <w:p w14:paraId="794B97D1" w14:textId="77777777" w:rsidR="00453F79" w:rsidRDefault="00453F79" w:rsidP="002C0145">
      <w:pPr>
        <w:ind w:left="720" w:hanging="720"/>
        <w:jc w:val="both"/>
        <w:rPr>
          <w:rFonts w:ascii="Palatino Linotype" w:hAnsi="Palatino Linotype" w:cs="Calibri"/>
          <w:lang w:val="en-GB"/>
        </w:rPr>
      </w:pPr>
    </w:p>
    <w:p w14:paraId="640C12E7" w14:textId="77777777" w:rsidR="00453F79" w:rsidRDefault="00453F79" w:rsidP="002C0145">
      <w:pPr>
        <w:ind w:left="720" w:hanging="720"/>
        <w:jc w:val="both"/>
        <w:rPr>
          <w:rFonts w:ascii="Palatino Linotype" w:hAnsi="Palatino Linotype" w:cs="Calibri"/>
          <w:lang w:val="en-GB"/>
        </w:rPr>
      </w:pPr>
    </w:p>
    <w:p w14:paraId="3E3E0A00" w14:textId="77777777" w:rsidR="00453F79" w:rsidRDefault="00453F79" w:rsidP="002C0145">
      <w:pPr>
        <w:ind w:left="720" w:hanging="720"/>
        <w:jc w:val="both"/>
        <w:rPr>
          <w:rFonts w:ascii="Palatino Linotype" w:hAnsi="Palatino Linotype" w:cs="Calibri"/>
          <w:lang w:val="en-GB"/>
        </w:rPr>
      </w:pPr>
    </w:p>
    <w:p w14:paraId="6D1272EC" w14:textId="77777777" w:rsidR="009B0DC9" w:rsidRPr="009B0DC9" w:rsidRDefault="009B0DC9" w:rsidP="009B0DC9">
      <w:pPr>
        <w:ind w:left="720" w:hanging="720"/>
        <w:jc w:val="both"/>
        <w:rPr>
          <w:rFonts w:ascii="Palatino Linotype" w:hAnsi="Palatino Linotype" w:cs="Calibri"/>
          <w:lang w:val="en-ZA"/>
        </w:rPr>
      </w:pPr>
      <w:r w:rsidRPr="009B0DC9">
        <w:rPr>
          <w:rFonts w:ascii="Palatino Linotype" w:hAnsi="Palatino Linotype" w:cs="Calibri"/>
          <w:noProof/>
          <w:lang w:val="en-GB" w:eastAsia="en-GB"/>
        </w:rPr>
        <w:drawing>
          <wp:anchor distT="57150" distB="57150" distL="57150" distR="57150" simplePos="0" relativeHeight="251659264" behindDoc="0" locked="0" layoutInCell="1" allowOverlap="1" wp14:anchorId="324EDE21" wp14:editId="16AC591B">
            <wp:simplePos x="0" y="0"/>
            <wp:positionH relativeFrom="column">
              <wp:posOffset>2075688</wp:posOffset>
            </wp:positionH>
            <wp:positionV relativeFrom="paragraph">
              <wp:posOffset>7315</wp:posOffset>
            </wp:positionV>
            <wp:extent cx="1228725" cy="1152525"/>
            <wp:effectExtent l="0" t="0" r="9525" b="9525"/>
            <wp:wrapSquare wrapText="bothSides"/>
            <wp:docPr id="5" name="Picture 5" descr="C:\Documents and Settings\AKulemeka\Desktop\WINNT\Profiles\faithk\Temporary Internet Files\OLK4A\sadclogo_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Kulemeka\Desktop\WINNT\Profiles\faithk\Temporary Internet Files\OLK4A\sadclogo_medium.jpg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77CFA82A" w14:textId="77777777" w:rsidR="009B0DC9" w:rsidRPr="009B0DC9" w:rsidRDefault="009B0DC9" w:rsidP="009B0DC9">
      <w:pPr>
        <w:ind w:left="720" w:hanging="720"/>
        <w:jc w:val="both"/>
        <w:rPr>
          <w:rFonts w:ascii="Palatino Linotype" w:hAnsi="Palatino Linotype" w:cs="Calibri"/>
          <w:lang w:val="en-ZA"/>
        </w:rPr>
      </w:pPr>
    </w:p>
    <w:p w14:paraId="74734AC4" w14:textId="77777777" w:rsidR="009B0DC9" w:rsidRPr="009B0DC9" w:rsidRDefault="009B0DC9" w:rsidP="009B0DC9">
      <w:pPr>
        <w:ind w:left="720" w:hanging="720"/>
        <w:jc w:val="both"/>
        <w:rPr>
          <w:rFonts w:ascii="Palatino Linotype" w:hAnsi="Palatino Linotype" w:cs="Calibri"/>
          <w:lang w:val="en-ZA"/>
        </w:rPr>
      </w:pPr>
    </w:p>
    <w:p w14:paraId="0608369F" w14:textId="77777777" w:rsidR="009B0DC9" w:rsidRDefault="009B0DC9" w:rsidP="009B0DC9">
      <w:pPr>
        <w:ind w:left="720" w:hanging="720"/>
        <w:jc w:val="both"/>
        <w:rPr>
          <w:rFonts w:ascii="Palatino Linotype" w:hAnsi="Palatino Linotype" w:cs="Calibri"/>
          <w:lang w:val="en-ZA"/>
        </w:rPr>
      </w:pPr>
    </w:p>
    <w:p w14:paraId="04241728" w14:textId="77777777" w:rsidR="009B0DC9" w:rsidRDefault="009B0DC9" w:rsidP="009B0DC9">
      <w:pPr>
        <w:ind w:left="720" w:hanging="720"/>
        <w:jc w:val="both"/>
        <w:rPr>
          <w:rFonts w:ascii="Palatino Linotype" w:hAnsi="Palatino Linotype" w:cs="Calibri"/>
          <w:lang w:val="en-ZA"/>
        </w:rPr>
      </w:pPr>
    </w:p>
    <w:p w14:paraId="7798FF24" w14:textId="77777777" w:rsidR="009B0DC9" w:rsidRDefault="009B0DC9" w:rsidP="009B0DC9">
      <w:pPr>
        <w:ind w:left="720" w:hanging="720"/>
        <w:jc w:val="both"/>
        <w:rPr>
          <w:rFonts w:ascii="Palatino Linotype" w:hAnsi="Palatino Linotype" w:cs="Calibri"/>
          <w:lang w:val="en-ZA"/>
        </w:rPr>
      </w:pPr>
    </w:p>
    <w:p w14:paraId="43810F53" w14:textId="77777777" w:rsidR="009B0DC9" w:rsidRDefault="009B0DC9" w:rsidP="009B0DC9">
      <w:pPr>
        <w:ind w:left="720" w:hanging="720"/>
        <w:jc w:val="both"/>
        <w:rPr>
          <w:rFonts w:ascii="Palatino Linotype" w:hAnsi="Palatino Linotype" w:cs="Calibri"/>
          <w:lang w:val="en-ZA"/>
        </w:rPr>
      </w:pPr>
    </w:p>
    <w:p w14:paraId="4935B7BF" w14:textId="77777777" w:rsidR="009B0DC9" w:rsidRPr="009B0DC9" w:rsidRDefault="009B0DC9" w:rsidP="009B0DC9">
      <w:pPr>
        <w:ind w:left="720" w:hanging="720"/>
        <w:jc w:val="both"/>
        <w:rPr>
          <w:rFonts w:ascii="Palatino Linotype" w:hAnsi="Palatino Linotype" w:cs="Calibri"/>
          <w:lang w:val="en-ZA"/>
        </w:rPr>
      </w:pPr>
    </w:p>
    <w:p w14:paraId="2CD6F700" w14:textId="77777777" w:rsidR="009B0DC9" w:rsidRPr="009B0DC9" w:rsidRDefault="009B0DC9" w:rsidP="009B0DC9">
      <w:pPr>
        <w:ind w:left="720" w:hanging="720"/>
        <w:jc w:val="both"/>
        <w:rPr>
          <w:rFonts w:ascii="Palatino Linotype" w:hAnsi="Palatino Linotype" w:cs="Calibri"/>
          <w:b/>
          <w:u w:val="single"/>
          <w:lang w:val="en-ZA"/>
        </w:rPr>
      </w:pPr>
      <w:r w:rsidRPr="009B0DC9">
        <w:rPr>
          <w:rFonts w:ascii="Palatino Linotype" w:hAnsi="Palatino Linotype" w:cs="Calibri"/>
          <w:b/>
          <w:u w:val="single"/>
          <w:lang w:val="en-ZA"/>
        </w:rPr>
        <w:t xml:space="preserve">Specifications for Layout, Design and Printing </w:t>
      </w:r>
    </w:p>
    <w:p w14:paraId="4DCE81F5" w14:textId="77777777" w:rsidR="009B0DC9" w:rsidRPr="009B0DC9" w:rsidRDefault="009B0DC9" w:rsidP="009B0DC9">
      <w:pPr>
        <w:ind w:left="720" w:hanging="720"/>
        <w:jc w:val="both"/>
        <w:rPr>
          <w:rFonts w:ascii="Palatino Linotype" w:hAnsi="Palatino Linotype" w:cs="Calibri"/>
          <w:b/>
          <w:lang w:val="en-ZA"/>
        </w:rPr>
      </w:pPr>
    </w:p>
    <w:p w14:paraId="065C6E5F" w14:textId="77777777" w:rsidR="009B0DC9" w:rsidRPr="009B0DC9" w:rsidRDefault="009B0DC9" w:rsidP="009B0DC9">
      <w:pPr>
        <w:ind w:left="720" w:hanging="720"/>
        <w:jc w:val="both"/>
        <w:rPr>
          <w:rFonts w:ascii="Palatino Linotype" w:hAnsi="Palatino Linotype" w:cs="Calibri"/>
          <w:b/>
          <w:lang w:val="en-ZA"/>
        </w:rPr>
      </w:pPr>
      <w:r w:rsidRPr="009B0DC9">
        <w:rPr>
          <w:rFonts w:ascii="Palatino Linotype" w:hAnsi="Palatino Linotype" w:cs="Calibri"/>
          <w:b/>
          <w:lang w:val="en-ZA"/>
        </w:rPr>
        <w:t>Title:</w:t>
      </w:r>
      <w:r w:rsidRPr="009B0DC9">
        <w:rPr>
          <w:rFonts w:ascii="Palatino Linotype" w:hAnsi="Palatino Linotype" w:cs="Calibri"/>
          <w:b/>
          <w:lang w:val="en-ZA"/>
        </w:rPr>
        <w:tab/>
        <w:t xml:space="preserve">SADC Regional Multi-Dimensional Women’s Economic Empowerment Programme 2020-2030 </w:t>
      </w:r>
      <w:r w:rsidRPr="009B0DC9">
        <w:rPr>
          <w:rFonts w:ascii="Palatino Linotype" w:hAnsi="Palatino Linotype" w:cs="Calibri"/>
          <w:b/>
          <w:i/>
          <w:lang w:val="en-ZA"/>
        </w:rPr>
        <w:t>(in 3 Languages)</w:t>
      </w:r>
    </w:p>
    <w:p w14:paraId="2302E83D" w14:textId="77777777" w:rsidR="009B0DC9" w:rsidRPr="009B0DC9" w:rsidRDefault="009B0DC9" w:rsidP="009B0DC9">
      <w:pPr>
        <w:ind w:left="720" w:hanging="720"/>
        <w:jc w:val="both"/>
        <w:rPr>
          <w:rFonts w:ascii="Palatino Linotype" w:hAnsi="Palatino Linotype" w:cs="Calibri"/>
          <w:b/>
          <w:lang w:val="en-ZA"/>
        </w:rPr>
      </w:pPr>
    </w:p>
    <w:p w14:paraId="419428B4" w14:textId="77777777" w:rsidR="009B0DC9" w:rsidRPr="009B0DC9" w:rsidRDefault="009B0DC9" w:rsidP="009B0DC9">
      <w:pPr>
        <w:ind w:left="720" w:hanging="720"/>
        <w:jc w:val="both"/>
        <w:rPr>
          <w:rFonts w:ascii="Palatino Linotype" w:hAnsi="Palatino Linotype" w:cs="Calibri"/>
          <w:b/>
          <w:lang w:val="en-ZA"/>
        </w:rPr>
      </w:pPr>
      <w:r w:rsidRPr="009B0DC9">
        <w:rPr>
          <w:rFonts w:ascii="Palatino Linotype" w:hAnsi="Palatino Linotype" w:cs="Calibri"/>
          <w:b/>
          <w:lang w:val="en-ZA"/>
        </w:rPr>
        <w:t>Delivery date:</w:t>
      </w:r>
      <w:r w:rsidRPr="009B0DC9">
        <w:rPr>
          <w:rFonts w:ascii="Palatino Linotype" w:hAnsi="Palatino Linotype" w:cs="Calibri"/>
          <w:b/>
          <w:lang w:val="en-ZA"/>
        </w:rPr>
        <w:tab/>
        <w:t>26</w:t>
      </w:r>
      <w:r w:rsidRPr="009B0DC9">
        <w:rPr>
          <w:rFonts w:ascii="Palatino Linotype" w:hAnsi="Palatino Linotype" w:cs="Calibri"/>
          <w:b/>
          <w:vertAlign w:val="superscript"/>
          <w:lang w:val="en-ZA"/>
        </w:rPr>
        <w:t>th</w:t>
      </w:r>
      <w:r w:rsidRPr="009B0DC9">
        <w:rPr>
          <w:rFonts w:ascii="Palatino Linotype" w:hAnsi="Palatino Linotype" w:cs="Calibri"/>
          <w:b/>
          <w:lang w:val="en-ZA"/>
        </w:rPr>
        <w:t xml:space="preserve"> February 2021</w:t>
      </w:r>
    </w:p>
    <w:p w14:paraId="6BEA523C" w14:textId="77777777" w:rsidR="009B0DC9" w:rsidRPr="009B0DC9" w:rsidRDefault="009B0DC9" w:rsidP="009B0DC9">
      <w:pPr>
        <w:ind w:left="720" w:hanging="720"/>
        <w:jc w:val="both"/>
        <w:rPr>
          <w:rFonts w:ascii="Palatino Linotype" w:hAnsi="Palatino Linotype" w:cs="Calibri"/>
          <w:b/>
          <w:lang w:val="en-ZA"/>
        </w:rPr>
      </w:pPr>
    </w:p>
    <w:p w14:paraId="1761C7A1" w14:textId="77777777" w:rsidR="009B0DC9" w:rsidRPr="009B0DC9" w:rsidRDefault="009B0DC9" w:rsidP="009B0DC9">
      <w:pPr>
        <w:ind w:left="720" w:hanging="720"/>
        <w:jc w:val="both"/>
        <w:rPr>
          <w:rFonts w:ascii="Palatino Linotype" w:hAnsi="Palatino Linotype" w:cs="Calibri"/>
          <w:lang w:val="en-ZA"/>
        </w:rPr>
      </w:pPr>
      <w:r w:rsidRPr="009B0DC9">
        <w:rPr>
          <w:rFonts w:ascii="Palatino Linotype" w:hAnsi="Palatino Linotype" w:cs="Calibri"/>
          <w:b/>
          <w:lang w:val="en-ZA"/>
        </w:rPr>
        <w:t xml:space="preserve">Requirement: </w:t>
      </w:r>
      <w:r w:rsidRPr="009B0DC9">
        <w:rPr>
          <w:rFonts w:ascii="Palatino Linotype" w:hAnsi="Palatino Linotype" w:cs="Calibri"/>
          <w:b/>
          <w:lang w:val="en-ZA"/>
        </w:rPr>
        <w:tab/>
      </w:r>
      <w:r w:rsidRPr="009B0DC9">
        <w:rPr>
          <w:rFonts w:ascii="Palatino Linotype" w:hAnsi="Palatino Linotype" w:cs="Calibri"/>
          <w:lang w:val="en-ZA"/>
        </w:rPr>
        <w:t>One supplier to quote for layout, design and printing. All the 3 documents to have the same cover design, but different colour themes according to the 3 SADC colour scheme of English, French and Portuguese.</w:t>
      </w:r>
    </w:p>
    <w:p w14:paraId="1D341A79" w14:textId="77777777" w:rsidR="009B0DC9" w:rsidRPr="009B0DC9" w:rsidRDefault="009B0DC9" w:rsidP="009B0DC9">
      <w:pPr>
        <w:ind w:left="720" w:hanging="720"/>
        <w:jc w:val="both"/>
        <w:rPr>
          <w:rFonts w:ascii="Palatino Linotype" w:hAnsi="Palatino Linotype" w:cs="Calibri"/>
          <w:b/>
          <w:lang w:val="en-ZA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696"/>
        <w:gridCol w:w="7797"/>
      </w:tblGrid>
      <w:tr w:rsidR="009B0DC9" w:rsidRPr="009B0DC9" w14:paraId="668ABF2D" w14:textId="77777777" w:rsidTr="005F3C84">
        <w:tc>
          <w:tcPr>
            <w:tcW w:w="1696" w:type="dxa"/>
          </w:tcPr>
          <w:p w14:paraId="72E84329" w14:textId="77777777" w:rsidR="009B0DC9" w:rsidRPr="009B0DC9" w:rsidRDefault="009B0DC9" w:rsidP="009B0DC9">
            <w:pPr>
              <w:ind w:left="720" w:hanging="720"/>
              <w:jc w:val="both"/>
              <w:rPr>
                <w:rFonts w:ascii="Palatino Linotype" w:hAnsi="Palatino Linotype" w:cs="Calibri"/>
                <w:b/>
                <w:lang w:val="en-ZA"/>
              </w:rPr>
            </w:pPr>
            <w:r w:rsidRPr="009B0DC9">
              <w:rPr>
                <w:rFonts w:ascii="Palatino Linotype" w:hAnsi="Palatino Linotype" w:cs="Calibri"/>
                <w:b/>
                <w:lang w:val="en-ZA"/>
              </w:rPr>
              <w:t>Size</w:t>
            </w:r>
          </w:p>
        </w:tc>
        <w:tc>
          <w:tcPr>
            <w:tcW w:w="7797" w:type="dxa"/>
          </w:tcPr>
          <w:p w14:paraId="5365665E" w14:textId="77777777" w:rsidR="009B0DC9" w:rsidRPr="009B0DC9" w:rsidRDefault="009B0DC9" w:rsidP="009B0DC9">
            <w:pPr>
              <w:ind w:left="720" w:hanging="720"/>
              <w:jc w:val="both"/>
              <w:rPr>
                <w:rFonts w:ascii="Palatino Linotype" w:hAnsi="Palatino Linotype" w:cs="Calibri"/>
                <w:b/>
                <w:lang w:val="en-ZA"/>
              </w:rPr>
            </w:pPr>
            <w:r w:rsidRPr="009B0DC9">
              <w:rPr>
                <w:rFonts w:ascii="Palatino Linotype" w:hAnsi="Palatino Linotype" w:cs="Calibri"/>
                <w:b/>
                <w:lang w:val="en-ZA"/>
              </w:rPr>
              <w:t xml:space="preserve">26cm (H) x 19cm (W)  </w:t>
            </w:r>
          </w:p>
          <w:p w14:paraId="74150255" w14:textId="77777777" w:rsidR="009B0DC9" w:rsidRPr="009B0DC9" w:rsidRDefault="009B0DC9" w:rsidP="009B0DC9">
            <w:pPr>
              <w:ind w:left="720" w:hanging="720"/>
              <w:jc w:val="both"/>
              <w:rPr>
                <w:rFonts w:ascii="Palatino Linotype" w:hAnsi="Palatino Linotype" w:cs="Calibri"/>
                <w:lang w:val="en-ZA"/>
              </w:rPr>
            </w:pPr>
          </w:p>
          <w:p w14:paraId="65075D14" w14:textId="77777777" w:rsidR="009B0DC9" w:rsidRPr="009B0DC9" w:rsidRDefault="009B0DC9" w:rsidP="009B0DC9">
            <w:pPr>
              <w:ind w:left="720" w:hanging="720"/>
              <w:jc w:val="both"/>
              <w:rPr>
                <w:rFonts w:ascii="Palatino Linotype" w:hAnsi="Palatino Linotype" w:cs="Calibri"/>
                <w:i/>
                <w:lang w:val="en-ZA"/>
              </w:rPr>
            </w:pPr>
            <w:r w:rsidRPr="009B0DC9">
              <w:rPr>
                <w:rFonts w:ascii="Palatino Linotype" w:hAnsi="Palatino Linotype" w:cs="Calibri"/>
                <w:i/>
                <w:lang w:val="en-ZA"/>
              </w:rPr>
              <w:t>A sample is available for viewing at the SADC office, CBD.</w:t>
            </w:r>
          </w:p>
        </w:tc>
      </w:tr>
      <w:tr w:rsidR="009B0DC9" w:rsidRPr="009B0DC9" w14:paraId="4D5DAD97" w14:textId="77777777" w:rsidTr="005F3C84">
        <w:tc>
          <w:tcPr>
            <w:tcW w:w="1696" w:type="dxa"/>
          </w:tcPr>
          <w:p w14:paraId="73D5054D" w14:textId="77777777" w:rsidR="009B0DC9" w:rsidRPr="009B0DC9" w:rsidRDefault="009B0DC9" w:rsidP="009B0DC9">
            <w:pPr>
              <w:ind w:left="720" w:hanging="720"/>
              <w:jc w:val="both"/>
              <w:rPr>
                <w:rFonts w:ascii="Palatino Linotype" w:hAnsi="Palatino Linotype" w:cs="Calibri"/>
                <w:b/>
                <w:lang w:val="en-ZA"/>
              </w:rPr>
            </w:pPr>
            <w:r w:rsidRPr="009B0DC9">
              <w:rPr>
                <w:rFonts w:ascii="Palatino Linotype" w:hAnsi="Palatino Linotype" w:cs="Calibri"/>
                <w:b/>
                <w:lang w:val="en-ZA"/>
              </w:rPr>
              <w:t>Number of pages</w:t>
            </w:r>
          </w:p>
        </w:tc>
        <w:tc>
          <w:tcPr>
            <w:tcW w:w="7797" w:type="dxa"/>
          </w:tcPr>
          <w:p w14:paraId="4E3940A6" w14:textId="77777777" w:rsidR="009B0DC9" w:rsidRPr="009B0DC9" w:rsidRDefault="009B0DC9" w:rsidP="009B0DC9">
            <w:pPr>
              <w:ind w:left="720" w:hanging="720"/>
              <w:jc w:val="both"/>
              <w:rPr>
                <w:rFonts w:ascii="Palatino Linotype" w:hAnsi="Palatino Linotype" w:cs="Calibri"/>
                <w:lang w:val="en-ZA"/>
              </w:rPr>
            </w:pPr>
            <w:r w:rsidRPr="009B0DC9">
              <w:rPr>
                <w:rFonts w:ascii="Palatino Linotype" w:hAnsi="Palatino Linotype" w:cs="Calibri"/>
                <w:lang w:val="en-ZA"/>
              </w:rPr>
              <w:t xml:space="preserve">ENGLISH: </w:t>
            </w:r>
            <w:r w:rsidRPr="009B0DC9">
              <w:rPr>
                <w:rFonts w:ascii="Palatino Linotype" w:hAnsi="Palatino Linotype" w:cs="Calibri"/>
                <w:lang w:val="en-ZA"/>
              </w:rPr>
              <w:tab/>
            </w:r>
            <w:r w:rsidRPr="009B0DC9">
              <w:rPr>
                <w:rFonts w:ascii="Palatino Linotype" w:hAnsi="Palatino Linotype" w:cs="Calibri"/>
                <w:lang w:val="en-ZA"/>
              </w:rPr>
              <w:tab/>
              <w:t xml:space="preserve">70 pages inclu. cover (in A4, Arial, Font size12) </w:t>
            </w:r>
          </w:p>
          <w:p w14:paraId="05720CE1" w14:textId="77777777" w:rsidR="009B0DC9" w:rsidRPr="009B0DC9" w:rsidRDefault="009B0DC9" w:rsidP="009B0DC9">
            <w:pPr>
              <w:ind w:left="720" w:hanging="720"/>
              <w:jc w:val="both"/>
              <w:rPr>
                <w:rFonts w:ascii="Palatino Linotype" w:hAnsi="Palatino Linotype" w:cs="Calibri"/>
                <w:lang w:val="en-ZA"/>
              </w:rPr>
            </w:pPr>
            <w:r w:rsidRPr="009B0DC9">
              <w:rPr>
                <w:rFonts w:ascii="Palatino Linotype" w:hAnsi="Palatino Linotype" w:cs="Calibri"/>
                <w:lang w:val="en-ZA"/>
              </w:rPr>
              <w:t xml:space="preserve">FRENCH: </w:t>
            </w:r>
            <w:r w:rsidRPr="009B0DC9">
              <w:rPr>
                <w:rFonts w:ascii="Palatino Linotype" w:hAnsi="Palatino Linotype" w:cs="Calibri"/>
                <w:lang w:val="en-ZA"/>
              </w:rPr>
              <w:tab/>
            </w:r>
            <w:r w:rsidRPr="009B0DC9">
              <w:rPr>
                <w:rFonts w:ascii="Palatino Linotype" w:hAnsi="Palatino Linotype" w:cs="Calibri"/>
                <w:lang w:val="en-ZA"/>
              </w:rPr>
              <w:tab/>
              <w:t xml:space="preserve">82 pages inclu. cover (in A4, Arial, Font size12) PORTUGUESE: </w:t>
            </w:r>
            <w:r w:rsidRPr="009B0DC9">
              <w:rPr>
                <w:rFonts w:ascii="Palatino Linotype" w:hAnsi="Palatino Linotype" w:cs="Calibri"/>
                <w:lang w:val="en-ZA"/>
              </w:rPr>
              <w:tab/>
              <w:t xml:space="preserve">82 pages inclu. cover (in A4, Calibri, Font size12) </w:t>
            </w:r>
          </w:p>
          <w:p w14:paraId="0364CEC9" w14:textId="77777777" w:rsidR="009B0DC9" w:rsidRPr="009B0DC9" w:rsidRDefault="009B0DC9" w:rsidP="009B0DC9">
            <w:pPr>
              <w:ind w:left="720" w:hanging="720"/>
              <w:jc w:val="both"/>
              <w:rPr>
                <w:rFonts w:ascii="Palatino Linotype" w:hAnsi="Palatino Linotype" w:cs="Calibri"/>
                <w:lang w:val="en-ZA"/>
              </w:rPr>
            </w:pPr>
          </w:p>
        </w:tc>
      </w:tr>
      <w:tr w:rsidR="009B0DC9" w:rsidRPr="009B0DC9" w14:paraId="72AF2C78" w14:textId="77777777" w:rsidTr="005F3C84">
        <w:tc>
          <w:tcPr>
            <w:tcW w:w="1696" w:type="dxa"/>
          </w:tcPr>
          <w:p w14:paraId="1DD95904" w14:textId="77777777" w:rsidR="009B0DC9" w:rsidRPr="009B0DC9" w:rsidRDefault="009B0DC9" w:rsidP="009B0DC9">
            <w:pPr>
              <w:ind w:left="720" w:hanging="720"/>
              <w:jc w:val="both"/>
              <w:rPr>
                <w:rFonts w:ascii="Palatino Linotype" w:hAnsi="Palatino Linotype" w:cs="Calibri"/>
                <w:b/>
                <w:lang w:val="en-ZA"/>
              </w:rPr>
            </w:pPr>
            <w:r w:rsidRPr="009B0DC9">
              <w:rPr>
                <w:rFonts w:ascii="Palatino Linotype" w:hAnsi="Palatino Linotype" w:cs="Calibri"/>
                <w:b/>
                <w:lang w:val="en-ZA"/>
              </w:rPr>
              <w:t>Cover paper</w:t>
            </w:r>
          </w:p>
        </w:tc>
        <w:tc>
          <w:tcPr>
            <w:tcW w:w="7797" w:type="dxa"/>
          </w:tcPr>
          <w:p w14:paraId="3638BC28" w14:textId="77777777" w:rsidR="009B0DC9" w:rsidRPr="009B0DC9" w:rsidRDefault="009B0DC9" w:rsidP="009B0DC9">
            <w:pPr>
              <w:ind w:left="720" w:hanging="720"/>
              <w:jc w:val="both"/>
              <w:rPr>
                <w:rFonts w:ascii="Palatino Linotype" w:hAnsi="Palatino Linotype" w:cs="Calibri"/>
                <w:lang w:val="en-ZA"/>
              </w:rPr>
            </w:pPr>
            <w:r w:rsidRPr="009B0DC9">
              <w:rPr>
                <w:rFonts w:ascii="Palatino Linotype" w:hAnsi="Palatino Linotype" w:cs="Calibri"/>
                <w:lang w:val="en-ZA"/>
              </w:rPr>
              <w:t>13pt Matte Cover Coated</w:t>
            </w:r>
          </w:p>
          <w:p w14:paraId="39970BDF" w14:textId="77777777" w:rsidR="009B0DC9" w:rsidRPr="009B0DC9" w:rsidRDefault="009B0DC9" w:rsidP="009B0DC9">
            <w:pPr>
              <w:ind w:left="720" w:hanging="720"/>
              <w:jc w:val="both"/>
              <w:rPr>
                <w:rFonts w:ascii="Palatino Linotype" w:hAnsi="Palatino Linotype" w:cs="Calibri"/>
                <w:lang w:val="en-ZA"/>
              </w:rPr>
            </w:pPr>
          </w:p>
        </w:tc>
      </w:tr>
      <w:tr w:rsidR="009B0DC9" w:rsidRPr="009B0DC9" w14:paraId="204DDF57" w14:textId="77777777" w:rsidTr="005F3C84">
        <w:tc>
          <w:tcPr>
            <w:tcW w:w="1696" w:type="dxa"/>
          </w:tcPr>
          <w:p w14:paraId="4549FC38" w14:textId="77777777" w:rsidR="009B0DC9" w:rsidRPr="009B0DC9" w:rsidRDefault="009B0DC9" w:rsidP="009B0DC9">
            <w:pPr>
              <w:ind w:left="720" w:hanging="720"/>
              <w:jc w:val="both"/>
              <w:rPr>
                <w:rFonts w:ascii="Palatino Linotype" w:hAnsi="Palatino Linotype" w:cs="Calibri"/>
                <w:b/>
                <w:lang w:val="en-ZA"/>
              </w:rPr>
            </w:pPr>
            <w:r w:rsidRPr="009B0DC9">
              <w:rPr>
                <w:rFonts w:ascii="Palatino Linotype" w:hAnsi="Palatino Linotype" w:cs="Calibri"/>
                <w:b/>
                <w:lang w:val="en-ZA"/>
              </w:rPr>
              <w:t>Inside pages paper</w:t>
            </w:r>
          </w:p>
        </w:tc>
        <w:tc>
          <w:tcPr>
            <w:tcW w:w="7797" w:type="dxa"/>
          </w:tcPr>
          <w:p w14:paraId="425DB74D" w14:textId="77777777" w:rsidR="009B0DC9" w:rsidRPr="009B0DC9" w:rsidRDefault="009B0DC9" w:rsidP="009B0DC9">
            <w:pPr>
              <w:ind w:left="720" w:hanging="720"/>
              <w:jc w:val="both"/>
              <w:rPr>
                <w:rFonts w:ascii="Palatino Linotype" w:hAnsi="Palatino Linotype" w:cs="Calibri"/>
                <w:lang w:val="en-ZA"/>
              </w:rPr>
            </w:pPr>
            <w:r w:rsidRPr="009B0DC9">
              <w:rPr>
                <w:rFonts w:ascii="Palatino Linotype" w:hAnsi="Palatino Linotype" w:cs="Calibri"/>
                <w:lang w:val="en-ZA"/>
              </w:rPr>
              <w:t>80lb Gloss text/ 32lb bond</w:t>
            </w:r>
          </w:p>
        </w:tc>
      </w:tr>
      <w:tr w:rsidR="009B0DC9" w:rsidRPr="009B0DC9" w14:paraId="4A4B4715" w14:textId="77777777" w:rsidTr="005F3C84">
        <w:tc>
          <w:tcPr>
            <w:tcW w:w="1696" w:type="dxa"/>
          </w:tcPr>
          <w:p w14:paraId="667DC254" w14:textId="77777777" w:rsidR="009B0DC9" w:rsidRPr="009B0DC9" w:rsidRDefault="009B0DC9" w:rsidP="009B0DC9">
            <w:pPr>
              <w:ind w:left="720" w:hanging="720"/>
              <w:jc w:val="both"/>
              <w:rPr>
                <w:rFonts w:ascii="Palatino Linotype" w:hAnsi="Palatino Linotype" w:cs="Calibri"/>
                <w:b/>
                <w:lang w:val="en-ZA"/>
              </w:rPr>
            </w:pPr>
            <w:r w:rsidRPr="009B0DC9">
              <w:rPr>
                <w:rFonts w:ascii="Palatino Linotype" w:hAnsi="Palatino Linotype" w:cs="Calibri"/>
                <w:b/>
                <w:lang w:val="en-ZA"/>
              </w:rPr>
              <w:t>Cover pages colour</w:t>
            </w:r>
          </w:p>
        </w:tc>
        <w:tc>
          <w:tcPr>
            <w:tcW w:w="7797" w:type="dxa"/>
          </w:tcPr>
          <w:p w14:paraId="0194F36D" w14:textId="77777777" w:rsidR="009B0DC9" w:rsidRPr="009B0DC9" w:rsidRDefault="009B0DC9" w:rsidP="009B0DC9">
            <w:pPr>
              <w:ind w:left="720" w:hanging="720"/>
              <w:jc w:val="both"/>
              <w:rPr>
                <w:rFonts w:ascii="Palatino Linotype" w:hAnsi="Palatino Linotype" w:cs="Calibri"/>
                <w:lang w:val="en-ZA"/>
              </w:rPr>
            </w:pPr>
            <w:r w:rsidRPr="009B0DC9">
              <w:rPr>
                <w:rFonts w:ascii="Palatino Linotype" w:hAnsi="Palatino Linotype" w:cs="Calibri"/>
                <w:lang w:val="en-ZA"/>
              </w:rPr>
              <w:t>Full colour</w:t>
            </w:r>
          </w:p>
        </w:tc>
      </w:tr>
      <w:tr w:rsidR="009B0DC9" w:rsidRPr="009B0DC9" w14:paraId="79CFD7D9" w14:textId="77777777" w:rsidTr="005F3C84">
        <w:tc>
          <w:tcPr>
            <w:tcW w:w="1696" w:type="dxa"/>
          </w:tcPr>
          <w:p w14:paraId="44F2CA18" w14:textId="77777777" w:rsidR="009B0DC9" w:rsidRPr="009B0DC9" w:rsidRDefault="009B0DC9" w:rsidP="009B0DC9">
            <w:pPr>
              <w:ind w:left="720" w:hanging="720"/>
              <w:jc w:val="both"/>
              <w:rPr>
                <w:rFonts w:ascii="Palatino Linotype" w:hAnsi="Palatino Linotype" w:cs="Calibri"/>
                <w:b/>
                <w:lang w:val="en-ZA"/>
              </w:rPr>
            </w:pPr>
            <w:r w:rsidRPr="009B0DC9">
              <w:rPr>
                <w:rFonts w:ascii="Palatino Linotype" w:hAnsi="Palatino Linotype" w:cs="Calibri"/>
                <w:b/>
                <w:lang w:val="en-ZA"/>
              </w:rPr>
              <w:t>Inside pages colour</w:t>
            </w:r>
          </w:p>
        </w:tc>
        <w:tc>
          <w:tcPr>
            <w:tcW w:w="7797" w:type="dxa"/>
          </w:tcPr>
          <w:p w14:paraId="313FDB61" w14:textId="77777777" w:rsidR="009B0DC9" w:rsidRPr="009B0DC9" w:rsidRDefault="009B0DC9" w:rsidP="009B0DC9">
            <w:pPr>
              <w:ind w:left="720" w:hanging="720"/>
              <w:jc w:val="both"/>
              <w:rPr>
                <w:rFonts w:ascii="Palatino Linotype" w:hAnsi="Palatino Linotype" w:cs="Calibri"/>
                <w:lang w:val="en-ZA"/>
              </w:rPr>
            </w:pPr>
            <w:r w:rsidRPr="009B0DC9">
              <w:rPr>
                <w:rFonts w:ascii="Palatino Linotype" w:hAnsi="Palatino Linotype" w:cs="Calibri"/>
                <w:lang w:val="en-ZA"/>
              </w:rPr>
              <w:t>Full colour</w:t>
            </w:r>
          </w:p>
        </w:tc>
      </w:tr>
      <w:tr w:rsidR="009B0DC9" w:rsidRPr="009B0DC9" w14:paraId="5A1889E0" w14:textId="77777777" w:rsidTr="005F3C84">
        <w:tc>
          <w:tcPr>
            <w:tcW w:w="1696" w:type="dxa"/>
          </w:tcPr>
          <w:p w14:paraId="3598A834" w14:textId="77777777" w:rsidR="009B0DC9" w:rsidRPr="009B0DC9" w:rsidRDefault="009B0DC9" w:rsidP="009B0DC9">
            <w:pPr>
              <w:ind w:left="720" w:hanging="720"/>
              <w:jc w:val="both"/>
              <w:rPr>
                <w:rFonts w:ascii="Palatino Linotype" w:hAnsi="Palatino Linotype" w:cs="Calibri"/>
                <w:b/>
                <w:lang w:val="en-ZA"/>
              </w:rPr>
            </w:pPr>
            <w:r w:rsidRPr="009B0DC9">
              <w:rPr>
                <w:rFonts w:ascii="Palatino Linotype" w:hAnsi="Palatino Linotype" w:cs="Calibri"/>
                <w:b/>
                <w:lang w:val="en-ZA"/>
              </w:rPr>
              <w:t>Binding</w:t>
            </w:r>
          </w:p>
        </w:tc>
        <w:tc>
          <w:tcPr>
            <w:tcW w:w="7797" w:type="dxa"/>
          </w:tcPr>
          <w:p w14:paraId="3C799CD8" w14:textId="77777777" w:rsidR="009B0DC9" w:rsidRPr="009B0DC9" w:rsidRDefault="009B0DC9" w:rsidP="009B0DC9">
            <w:pPr>
              <w:ind w:left="720" w:hanging="720"/>
              <w:jc w:val="both"/>
              <w:rPr>
                <w:rFonts w:ascii="Palatino Linotype" w:hAnsi="Palatino Linotype" w:cs="Calibri"/>
                <w:lang w:val="en-ZA"/>
              </w:rPr>
            </w:pPr>
            <w:r w:rsidRPr="009B0DC9">
              <w:rPr>
                <w:rFonts w:ascii="Palatino Linotype" w:hAnsi="Palatino Linotype" w:cs="Calibri"/>
                <w:lang w:val="en-ZA"/>
              </w:rPr>
              <w:t>Saddle stitch binding</w:t>
            </w:r>
          </w:p>
          <w:p w14:paraId="2082EF06" w14:textId="77777777" w:rsidR="009B0DC9" w:rsidRPr="009B0DC9" w:rsidRDefault="009B0DC9" w:rsidP="009B0DC9">
            <w:pPr>
              <w:ind w:left="720" w:hanging="720"/>
              <w:jc w:val="both"/>
              <w:rPr>
                <w:rFonts w:ascii="Palatino Linotype" w:hAnsi="Palatino Linotype" w:cs="Calibri"/>
                <w:lang w:val="en-ZA"/>
              </w:rPr>
            </w:pPr>
          </w:p>
        </w:tc>
      </w:tr>
      <w:tr w:rsidR="009B0DC9" w:rsidRPr="009B0DC9" w14:paraId="3E0CE961" w14:textId="77777777" w:rsidTr="005F3C84">
        <w:tc>
          <w:tcPr>
            <w:tcW w:w="1696" w:type="dxa"/>
          </w:tcPr>
          <w:p w14:paraId="7A6E4843" w14:textId="77777777" w:rsidR="009B0DC9" w:rsidRPr="009B0DC9" w:rsidRDefault="009B0DC9" w:rsidP="009B0DC9">
            <w:pPr>
              <w:ind w:left="720" w:hanging="720"/>
              <w:jc w:val="both"/>
              <w:rPr>
                <w:rFonts w:ascii="Palatino Linotype" w:hAnsi="Palatino Linotype" w:cs="Calibri"/>
                <w:b/>
                <w:lang w:val="en-ZA"/>
              </w:rPr>
            </w:pPr>
            <w:r w:rsidRPr="009B0DC9">
              <w:rPr>
                <w:rFonts w:ascii="Palatino Linotype" w:hAnsi="Palatino Linotype" w:cs="Calibri"/>
                <w:b/>
                <w:lang w:val="en-ZA"/>
              </w:rPr>
              <w:t>Quantity</w:t>
            </w:r>
          </w:p>
        </w:tc>
        <w:tc>
          <w:tcPr>
            <w:tcW w:w="7797" w:type="dxa"/>
          </w:tcPr>
          <w:p w14:paraId="73D73623" w14:textId="77777777" w:rsidR="009B0DC9" w:rsidRPr="009B0DC9" w:rsidRDefault="009B0DC9" w:rsidP="009B0DC9">
            <w:pPr>
              <w:ind w:left="720" w:hanging="720"/>
              <w:jc w:val="both"/>
              <w:rPr>
                <w:rFonts w:ascii="Palatino Linotype" w:hAnsi="Palatino Linotype" w:cs="Calibri"/>
                <w:lang w:val="en-ZA"/>
              </w:rPr>
            </w:pPr>
            <w:r w:rsidRPr="009B0DC9">
              <w:rPr>
                <w:rFonts w:ascii="Palatino Linotype" w:hAnsi="Palatino Linotype" w:cs="Calibri"/>
                <w:lang w:val="en-ZA"/>
              </w:rPr>
              <w:t xml:space="preserve">ENGLISH - 1,250 </w:t>
            </w:r>
          </w:p>
          <w:p w14:paraId="2244CA0A" w14:textId="77777777" w:rsidR="009B0DC9" w:rsidRPr="009B0DC9" w:rsidRDefault="009B0DC9" w:rsidP="009B0DC9">
            <w:pPr>
              <w:ind w:left="720" w:hanging="720"/>
              <w:jc w:val="both"/>
              <w:rPr>
                <w:rFonts w:ascii="Palatino Linotype" w:hAnsi="Palatino Linotype" w:cs="Calibri"/>
                <w:lang w:val="en-ZA"/>
              </w:rPr>
            </w:pPr>
            <w:r w:rsidRPr="009B0DC9">
              <w:rPr>
                <w:rFonts w:ascii="Palatino Linotype" w:hAnsi="Palatino Linotype" w:cs="Calibri"/>
                <w:lang w:val="en-ZA"/>
              </w:rPr>
              <w:t xml:space="preserve">FRENCH - 250 </w:t>
            </w:r>
          </w:p>
          <w:p w14:paraId="440795B5" w14:textId="77777777" w:rsidR="009B0DC9" w:rsidRPr="009B0DC9" w:rsidRDefault="009B0DC9" w:rsidP="009B0DC9">
            <w:pPr>
              <w:ind w:left="720" w:hanging="720"/>
              <w:jc w:val="both"/>
              <w:rPr>
                <w:rFonts w:ascii="Palatino Linotype" w:hAnsi="Palatino Linotype" w:cs="Calibri"/>
                <w:lang w:val="en-ZA"/>
              </w:rPr>
            </w:pPr>
            <w:r w:rsidRPr="009B0DC9">
              <w:rPr>
                <w:rFonts w:ascii="Palatino Linotype" w:hAnsi="Palatino Linotype" w:cs="Calibri"/>
                <w:lang w:val="en-ZA"/>
              </w:rPr>
              <w:lastRenderedPageBreak/>
              <w:t xml:space="preserve">PORTUGUESE - 250 </w:t>
            </w:r>
          </w:p>
          <w:p w14:paraId="720723CE" w14:textId="77777777" w:rsidR="009B0DC9" w:rsidRPr="009B0DC9" w:rsidRDefault="009B0DC9" w:rsidP="009B0DC9">
            <w:pPr>
              <w:ind w:left="720" w:hanging="720"/>
              <w:jc w:val="both"/>
              <w:rPr>
                <w:rFonts w:ascii="Palatino Linotype" w:hAnsi="Palatino Linotype" w:cs="Calibri"/>
                <w:lang w:val="en-ZA"/>
              </w:rPr>
            </w:pPr>
          </w:p>
          <w:p w14:paraId="16F59AFD" w14:textId="77777777" w:rsidR="009B0DC9" w:rsidRPr="009B0DC9" w:rsidRDefault="009B0DC9" w:rsidP="009B0DC9">
            <w:pPr>
              <w:ind w:left="720" w:hanging="720"/>
              <w:jc w:val="both"/>
              <w:rPr>
                <w:rFonts w:ascii="Palatino Linotype" w:hAnsi="Palatino Linotype" w:cs="Calibri"/>
                <w:b/>
                <w:lang w:val="en-ZA"/>
              </w:rPr>
            </w:pPr>
            <w:r w:rsidRPr="009B0DC9">
              <w:rPr>
                <w:rFonts w:ascii="Palatino Linotype" w:hAnsi="Palatino Linotype" w:cs="Calibri"/>
                <w:b/>
                <w:lang w:val="en-ZA"/>
              </w:rPr>
              <w:t>Total = 1,750 copies</w:t>
            </w:r>
          </w:p>
          <w:p w14:paraId="674786D8" w14:textId="77777777" w:rsidR="009B0DC9" w:rsidRPr="009B0DC9" w:rsidRDefault="009B0DC9" w:rsidP="009B0DC9">
            <w:pPr>
              <w:ind w:left="720" w:hanging="720"/>
              <w:jc w:val="both"/>
              <w:rPr>
                <w:rFonts w:ascii="Palatino Linotype" w:hAnsi="Palatino Linotype" w:cs="Calibri"/>
                <w:b/>
                <w:lang w:val="en-ZA"/>
              </w:rPr>
            </w:pPr>
          </w:p>
        </w:tc>
      </w:tr>
    </w:tbl>
    <w:p w14:paraId="10621112" w14:textId="77777777" w:rsidR="009B0DC9" w:rsidRPr="009B0DC9" w:rsidRDefault="009B0DC9" w:rsidP="009B0DC9">
      <w:pPr>
        <w:ind w:left="720" w:hanging="720"/>
        <w:jc w:val="both"/>
        <w:rPr>
          <w:rFonts w:ascii="Palatino Linotype" w:hAnsi="Palatino Linotype" w:cs="Calibri"/>
          <w:lang w:val="en-ZA"/>
        </w:rPr>
      </w:pPr>
    </w:p>
    <w:p w14:paraId="1D35A96C" w14:textId="77777777" w:rsidR="009B0DC9" w:rsidRPr="009B0DC9" w:rsidRDefault="009B0DC9" w:rsidP="009B0DC9">
      <w:pPr>
        <w:ind w:left="720" w:hanging="720"/>
        <w:jc w:val="both"/>
        <w:rPr>
          <w:rFonts w:ascii="Palatino Linotype" w:hAnsi="Palatino Linotype" w:cs="Calibri"/>
          <w:lang w:val="en-ZA"/>
        </w:rPr>
      </w:pPr>
    </w:p>
    <w:p w14:paraId="2EB14B75" w14:textId="2C2A4E9D" w:rsidR="009B0DC9" w:rsidRPr="003C29DF" w:rsidRDefault="003C29DF" w:rsidP="009B0DC9">
      <w:pPr>
        <w:ind w:left="720" w:hanging="720"/>
        <w:jc w:val="both"/>
        <w:rPr>
          <w:rFonts w:ascii="Palatino Linotype" w:hAnsi="Palatino Linotype" w:cs="Calibri"/>
          <w:b/>
          <w:i/>
          <w:lang w:val="en-ZA"/>
        </w:rPr>
      </w:pPr>
      <w:r w:rsidRPr="003C29DF">
        <w:rPr>
          <w:rFonts w:ascii="Palatino Linotype" w:hAnsi="Palatino Linotype" w:cs="Calibri"/>
          <w:b/>
          <w:i/>
          <w:lang w:val="en-ZA"/>
        </w:rPr>
        <w:t>Bidders are required to quote for all items.</w:t>
      </w:r>
    </w:p>
    <w:p w14:paraId="62A89C52" w14:textId="77777777" w:rsidR="009B0DC9" w:rsidRPr="003C29DF" w:rsidRDefault="009B0DC9" w:rsidP="009B0DC9">
      <w:pPr>
        <w:ind w:left="720" w:hanging="720"/>
        <w:jc w:val="both"/>
        <w:rPr>
          <w:rFonts w:ascii="Palatino Linotype" w:hAnsi="Palatino Linotype" w:cs="Calibri"/>
          <w:b/>
          <w:i/>
          <w:lang w:val="en-ZA"/>
        </w:rPr>
      </w:pPr>
    </w:p>
    <w:p w14:paraId="7981E74D" w14:textId="77777777" w:rsidR="00453F79" w:rsidRDefault="00453F79" w:rsidP="002C0145">
      <w:pPr>
        <w:ind w:left="720" w:hanging="720"/>
        <w:jc w:val="both"/>
        <w:rPr>
          <w:rFonts w:ascii="Palatino Linotype" w:hAnsi="Palatino Linotype" w:cs="Calibri"/>
          <w:lang w:val="en-GB"/>
        </w:rPr>
      </w:pPr>
    </w:p>
    <w:p w14:paraId="07937C4C" w14:textId="77777777" w:rsidR="00453F79" w:rsidRPr="00453F79" w:rsidRDefault="00453F79" w:rsidP="002C0145">
      <w:pPr>
        <w:ind w:left="720" w:hanging="720"/>
        <w:jc w:val="both"/>
        <w:rPr>
          <w:rFonts w:ascii="Palatino Linotype" w:hAnsi="Palatino Linotype" w:cs="Calibri"/>
          <w:b/>
          <w:lang w:val="en-GB"/>
        </w:rPr>
      </w:pPr>
    </w:p>
    <w:p w14:paraId="401424E2" w14:textId="3064E7B1" w:rsidR="00392C95" w:rsidRPr="003C29DF" w:rsidRDefault="003C29DF" w:rsidP="00436288">
      <w:pPr>
        <w:rPr>
          <w:rFonts w:ascii="Palatino Linotype" w:hAnsi="Palatino Linotype" w:cs="Calibri"/>
          <w:i/>
          <w:lang w:val="en-GB"/>
        </w:rPr>
      </w:pPr>
      <w:r w:rsidRPr="003C29DF">
        <w:rPr>
          <w:rFonts w:ascii="Palatino Linotype" w:hAnsi="Palatino Linotype" w:cs="Calibri"/>
          <w:i/>
          <w:lang w:val="en-GB"/>
        </w:rPr>
        <w:t>Finacial proposal Template</w:t>
      </w:r>
      <w:r w:rsidR="00392C95" w:rsidRPr="003C29DF">
        <w:rPr>
          <w:rFonts w:ascii="Palatino Linotype" w:hAnsi="Palatino Linotype" w:cs="Calibri"/>
          <w:i/>
          <w:lang w:val="en-GB"/>
        </w:rPr>
        <w:tab/>
      </w:r>
    </w:p>
    <w:p w14:paraId="5FD7D18F" w14:textId="77777777" w:rsidR="00BD4A86" w:rsidRDefault="00BD4A86" w:rsidP="00911D0F">
      <w:pPr>
        <w:rPr>
          <w:rFonts w:ascii="Palatino Linotype" w:hAnsi="Palatino Linotype" w:cs="Calibri"/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3771"/>
        <w:gridCol w:w="2254"/>
        <w:gridCol w:w="2254"/>
      </w:tblGrid>
      <w:tr w:rsidR="003C29DF" w14:paraId="65920376" w14:textId="77777777" w:rsidTr="003C29DF">
        <w:tc>
          <w:tcPr>
            <w:tcW w:w="737" w:type="dxa"/>
          </w:tcPr>
          <w:p w14:paraId="676EE75C" w14:textId="342C0AB0" w:rsidR="003C29DF" w:rsidRDefault="003C29DF" w:rsidP="00911D0F">
            <w:pPr>
              <w:rPr>
                <w:rFonts w:ascii="Palatino Linotype" w:hAnsi="Palatino Linotype" w:cs="Calibri"/>
                <w:b/>
                <w:lang w:val="en-GB"/>
              </w:rPr>
            </w:pPr>
            <w:r>
              <w:rPr>
                <w:rFonts w:ascii="Palatino Linotype" w:hAnsi="Palatino Linotype" w:cs="Calibri"/>
                <w:b/>
                <w:lang w:val="en-GB"/>
              </w:rPr>
              <w:t>QTY</w:t>
            </w:r>
          </w:p>
        </w:tc>
        <w:tc>
          <w:tcPr>
            <w:tcW w:w="3771" w:type="dxa"/>
          </w:tcPr>
          <w:p w14:paraId="24AE9D40" w14:textId="2EB533F6" w:rsidR="003C29DF" w:rsidRDefault="003C29DF" w:rsidP="00911D0F">
            <w:pPr>
              <w:rPr>
                <w:rFonts w:ascii="Palatino Linotype" w:hAnsi="Palatino Linotype" w:cs="Calibri"/>
                <w:b/>
                <w:lang w:val="en-GB"/>
              </w:rPr>
            </w:pPr>
            <w:r>
              <w:rPr>
                <w:rFonts w:ascii="Palatino Linotype" w:hAnsi="Palatino Linotype" w:cs="Calibri"/>
                <w:b/>
                <w:lang w:val="en-GB"/>
              </w:rPr>
              <w:t xml:space="preserve">Description </w:t>
            </w:r>
          </w:p>
        </w:tc>
        <w:tc>
          <w:tcPr>
            <w:tcW w:w="2254" w:type="dxa"/>
          </w:tcPr>
          <w:p w14:paraId="59D35825" w14:textId="293B9828" w:rsidR="003C29DF" w:rsidRDefault="003C29DF" w:rsidP="00911D0F">
            <w:pPr>
              <w:rPr>
                <w:rFonts w:ascii="Palatino Linotype" w:hAnsi="Palatino Linotype" w:cs="Calibri"/>
                <w:b/>
                <w:lang w:val="en-GB"/>
              </w:rPr>
            </w:pPr>
            <w:r>
              <w:rPr>
                <w:rFonts w:ascii="Palatino Linotype" w:hAnsi="Palatino Linotype" w:cs="Calibri"/>
                <w:b/>
                <w:lang w:val="en-GB"/>
              </w:rPr>
              <w:t xml:space="preserve">Unit Price </w:t>
            </w:r>
          </w:p>
        </w:tc>
        <w:tc>
          <w:tcPr>
            <w:tcW w:w="2254" w:type="dxa"/>
          </w:tcPr>
          <w:p w14:paraId="1BE9709D" w14:textId="13E85D15" w:rsidR="003C29DF" w:rsidRDefault="003C29DF" w:rsidP="00911D0F">
            <w:pPr>
              <w:rPr>
                <w:rFonts w:ascii="Palatino Linotype" w:hAnsi="Palatino Linotype" w:cs="Calibri"/>
                <w:b/>
                <w:lang w:val="en-GB"/>
              </w:rPr>
            </w:pPr>
            <w:r>
              <w:rPr>
                <w:rFonts w:ascii="Palatino Linotype" w:hAnsi="Palatino Linotype" w:cs="Calibri"/>
                <w:b/>
                <w:lang w:val="en-GB"/>
              </w:rPr>
              <w:t>Total</w:t>
            </w:r>
          </w:p>
        </w:tc>
      </w:tr>
      <w:tr w:rsidR="003C29DF" w14:paraId="62B94C20" w14:textId="77777777" w:rsidTr="003C29DF">
        <w:tc>
          <w:tcPr>
            <w:tcW w:w="737" w:type="dxa"/>
          </w:tcPr>
          <w:p w14:paraId="2D9BAA33" w14:textId="77777777" w:rsidR="003C29DF" w:rsidRDefault="003C29DF" w:rsidP="00911D0F">
            <w:pPr>
              <w:rPr>
                <w:rFonts w:ascii="Palatino Linotype" w:hAnsi="Palatino Linotype" w:cs="Calibri"/>
                <w:b/>
                <w:lang w:val="en-GB"/>
              </w:rPr>
            </w:pPr>
          </w:p>
        </w:tc>
        <w:tc>
          <w:tcPr>
            <w:tcW w:w="3771" w:type="dxa"/>
          </w:tcPr>
          <w:p w14:paraId="47DD2252" w14:textId="77777777" w:rsidR="003C29DF" w:rsidRDefault="003C29DF" w:rsidP="00911D0F">
            <w:pPr>
              <w:rPr>
                <w:rFonts w:ascii="Palatino Linotype" w:hAnsi="Palatino Linotype" w:cs="Calibri"/>
                <w:b/>
                <w:lang w:val="en-GB"/>
              </w:rPr>
            </w:pPr>
          </w:p>
        </w:tc>
        <w:tc>
          <w:tcPr>
            <w:tcW w:w="2254" w:type="dxa"/>
          </w:tcPr>
          <w:p w14:paraId="097A7BAF" w14:textId="77777777" w:rsidR="003C29DF" w:rsidRDefault="003C29DF" w:rsidP="00911D0F">
            <w:pPr>
              <w:rPr>
                <w:rFonts w:ascii="Palatino Linotype" w:hAnsi="Palatino Linotype" w:cs="Calibri"/>
                <w:b/>
                <w:lang w:val="en-GB"/>
              </w:rPr>
            </w:pPr>
          </w:p>
        </w:tc>
        <w:tc>
          <w:tcPr>
            <w:tcW w:w="2254" w:type="dxa"/>
          </w:tcPr>
          <w:p w14:paraId="3AE79E86" w14:textId="77777777" w:rsidR="003C29DF" w:rsidRDefault="003C29DF" w:rsidP="00911D0F">
            <w:pPr>
              <w:rPr>
                <w:rFonts w:ascii="Palatino Linotype" w:hAnsi="Palatino Linotype" w:cs="Calibri"/>
                <w:b/>
                <w:lang w:val="en-GB"/>
              </w:rPr>
            </w:pPr>
          </w:p>
        </w:tc>
      </w:tr>
      <w:tr w:rsidR="003C29DF" w14:paraId="55F00481" w14:textId="77777777" w:rsidTr="003C29DF">
        <w:tc>
          <w:tcPr>
            <w:tcW w:w="737" w:type="dxa"/>
          </w:tcPr>
          <w:p w14:paraId="79AA5278" w14:textId="77777777" w:rsidR="003C29DF" w:rsidRDefault="003C29DF" w:rsidP="00911D0F">
            <w:pPr>
              <w:rPr>
                <w:rFonts w:ascii="Palatino Linotype" w:hAnsi="Palatino Linotype" w:cs="Calibri"/>
                <w:b/>
                <w:lang w:val="en-GB"/>
              </w:rPr>
            </w:pPr>
          </w:p>
        </w:tc>
        <w:tc>
          <w:tcPr>
            <w:tcW w:w="3771" w:type="dxa"/>
          </w:tcPr>
          <w:p w14:paraId="162AC68C" w14:textId="77777777" w:rsidR="003C29DF" w:rsidRDefault="003C29DF" w:rsidP="00911D0F">
            <w:pPr>
              <w:rPr>
                <w:rFonts w:ascii="Palatino Linotype" w:hAnsi="Palatino Linotype" w:cs="Calibri"/>
                <w:b/>
                <w:lang w:val="en-GB"/>
              </w:rPr>
            </w:pPr>
          </w:p>
        </w:tc>
        <w:tc>
          <w:tcPr>
            <w:tcW w:w="2254" w:type="dxa"/>
          </w:tcPr>
          <w:p w14:paraId="020FB391" w14:textId="77777777" w:rsidR="003C29DF" w:rsidRDefault="003C29DF" w:rsidP="00911D0F">
            <w:pPr>
              <w:rPr>
                <w:rFonts w:ascii="Palatino Linotype" w:hAnsi="Palatino Linotype" w:cs="Calibri"/>
                <w:b/>
                <w:lang w:val="en-GB"/>
              </w:rPr>
            </w:pPr>
          </w:p>
        </w:tc>
        <w:tc>
          <w:tcPr>
            <w:tcW w:w="2254" w:type="dxa"/>
          </w:tcPr>
          <w:p w14:paraId="2F6878D3" w14:textId="77777777" w:rsidR="003C29DF" w:rsidRDefault="003C29DF" w:rsidP="00911D0F">
            <w:pPr>
              <w:rPr>
                <w:rFonts w:ascii="Palatino Linotype" w:hAnsi="Palatino Linotype" w:cs="Calibri"/>
                <w:b/>
                <w:lang w:val="en-GB"/>
              </w:rPr>
            </w:pPr>
          </w:p>
        </w:tc>
      </w:tr>
      <w:tr w:rsidR="003C29DF" w14:paraId="1F5436E8" w14:textId="77777777" w:rsidTr="003C29DF">
        <w:tc>
          <w:tcPr>
            <w:tcW w:w="737" w:type="dxa"/>
          </w:tcPr>
          <w:p w14:paraId="73E9AF23" w14:textId="77777777" w:rsidR="003C29DF" w:rsidRDefault="003C29DF" w:rsidP="00911D0F">
            <w:pPr>
              <w:rPr>
                <w:rFonts w:ascii="Palatino Linotype" w:hAnsi="Palatino Linotype" w:cs="Calibri"/>
                <w:b/>
                <w:lang w:val="en-GB"/>
              </w:rPr>
            </w:pPr>
          </w:p>
        </w:tc>
        <w:tc>
          <w:tcPr>
            <w:tcW w:w="3771" w:type="dxa"/>
          </w:tcPr>
          <w:p w14:paraId="66F0CF98" w14:textId="77777777" w:rsidR="003C29DF" w:rsidRDefault="003C29DF" w:rsidP="00911D0F">
            <w:pPr>
              <w:rPr>
                <w:rFonts w:ascii="Palatino Linotype" w:hAnsi="Palatino Linotype" w:cs="Calibri"/>
                <w:b/>
                <w:lang w:val="en-GB"/>
              </w:rPr>
            </w:pPr>
          </w:p>
        </w:tc>
        <w:tc>
          <w:tcPr>
            <w:tcW w:w="2254" w:type="dxa"/>
          </w:tcPr>
          <w:p w14:paraId="3F58DA0D" w14:textId="77777777" w:rsidR="003C29DF" w:rsidRDefault="003C29DF" w:rsidP="00911D0F">
            <w:pPr>
              <w:rPr>
                <w:rFonts w:ascii="Palatino Linotype" w:hAnsi="Palatino Linotype" w:cs="Calibri"/>
                <w:b/>
                <w:lang w:val="en-GB"/>
              </w:rPr>
            </w:pPr>
          </w:p>
        </w:tc>
        <w:tc>
          <w:tcPr>
            <w:tcW w:w="2254" w:type="dxa"/>
          </w:tcPr>
          <w:p w14:paraId="4EB20AC6" w14:textId="77777777" w:rsidR="003C29DF" w:rsidRDefault="003C29DF" w:rsidP="00911D0F">
            <w:pPr>
              <w:rPr>
                <w:rFonts w:ascii="Palatino Linotype" w:hAnsi="Palatino Linotype" w:cs="Calibri"/>
                <w:b/>
                <w:lang w:val="en-GB"/>
              </w:rPr>
            </w:pPr>
          </w:p>
        </w:tc>
      </w:tr>
      <w:tr w:rsidR="003C29DF" w14:paraId="4756A760" w14:textId="77777777" w:rsidTr="003C29DF">
        <w:tc>
          <w:tcPr>
            <w:tcW w:w="737" w:type="dxa"/>
          </w:tcPr>
          <w:p w14:paraId="7CCB281C" w14:textId="77777777" w:rsidR="003C29DF" w:rsidRDefault="003C29DF" w:rsidP="00911D0F">
            <w:pPr>
              <w:rPr>
                <w:rFonts w:ascii="Palatino Linotype" w:hAnsi="Palatino Linotype" w:cs="Calibri"/>
                <w:b/>
                <w:lang w:val="en-GB"/>
              </w:rPr>
            </w:pPr>
          </w:p>
        </w:tc>
        <w:tc>
          <w:tcPr>
            <w:tcW w:w="3771" w:type="dxa"/>
          </w:tcPr>
          <w:p w14:paraId="18CEC577" w14:textId="77777777" w:rsidR="003C29DF" w:rsidRDefault="003C29DF" w:rsidP="00911D0F">
            <w:pPr>
              <w:rPr>
                <w:rFonts w:ascii="Palatino Linotype" w:hAnsi="Palatino Linotype" w:cs="Calibri"/>
                <w:b/>
                <w:lang w:val="en-GB"/>
              </w:rPr>
            </w:pPr>
          </w:p>
        </w:tc>
        <w:tc>
          <w:tcPr>
            <w:tcW w:w="2254" w:type="dxa"/>
          </w:tcPr>
          <w:p w14:paraId="4F7A337B" w14:textId="77777777" w:rsidR="003C29DF" w:rsidRDefault="003C29DF" w:rsidP="00911D0F">
            <w:pPr>
              <w:rPr>
                <w:rFonts w:ascii="Palatino Linotype" w:hAnsi="Palatino Linotype" w:cs="Calibri"/>
                <w:b/>
                <w:lang w:val="en-GB"/>
              </w:rPr>
            </w:pPr>
          </w:p>
        </w:tc>
        <w:tc>
          <w:tcPr>
            <w:tcW w:w="2254" w:type="dxa"/>
          </w:tcPr>
          <w:p w14:paraId="1E15D9F1" w14:textId="77777777" w:rsidR="003C29DF" w:rsidRDefault="003C29DF" w:rsidP="00911D0F">
            <w:pPr>
              <w:rPr>
                <w:rFonts w:ascii="Palatino Linotype" w:hAnsi="Palatino Linotype" w:cs="Calibri"/>
                <w:b/>
                <w:lang w:val="en-GB"/>
              </w:rPr>
            </w:pPr>
          </w:p>
        </w:tc>
      </w:tr>
      <w:tr w:rsidR="003C29DF" w14:paraId="417381CD" w14:textId="77777777" w:rsidTr="003C29DF">
        <w:tc>
          <w:tcPr>
            <w:tcW w:w="737" w:type="dxa"/>
          </w:tcPr>
          <w:p w14:paraId="625FE9E3" w14:textId="77777777" w:rsidR="003C29DF" w:rsidRDefault="003C29DF" w:rsidP="00911D0F">
            <w:pPr>
              <w:rPr>
                <w:rFonts w:ascii="Palatino Linotype" w:hAnsi="Palatino Linotype" w:cs="Calibri"/>
                <w:b/>
                <w:lang w:val="en-GB"/>
              </w:rPr>
            </w:pPr>
          </w:p>
        </w:tc>
        <w:tc>
          <w:tcPr>
            <w:tcW w:w="3771" w:type="dxa"/>
          </w:tcPr>
          <w:p w14:paraId="149C8568" w14:textId="77777777" w:rsidR="003C29DF" w:rsidRDefault="003C29DF" w:rsidP="00911D0F">
            <w:pPr>
              <w:rPr>
                <w:rFonts w:ascii="Palatino Linotype" w:hAnsi="Palatino Linotype" w:cs="Calibri"/>
                <w:b/>
                <w:lang w:val="en-GB"/>
              </w:rPr>
            </w:pPr>
          </w:p>
        </w:tc>
        <w:tc>
          <w:tcPr>
            <w:tcW w:w="2254" w:type="dxa"/>
          </w:tcPr>
          <w:p w14:paraId="53B69563" w14:textId="77777777" w:rsidR="003C29DF" w:rsidRDefault="003C29DF" w:rsidP="00911D0F">
            <w:pPr>
              <w:rPr>
                <w:rFonts w:ascii="Palatino Linotype" w:hAnsi="Palatino Linotype" w:cs="Calibri"/>
                <w:b/>
                <w:lang w:val="en-GB"/>
              </w:rPr>
            </w:pPr>
          </w:p>
        </w:tc>
        <w:tc>
          <w:tcPr>
            <w:tcW w:w="2254" w:type="dxa"/>
          </w:tcPr>
          <w:p w14:paraId="1E8DD00F" w14:textId="77777777" w:rsidR="003C29DF" w:rsidRDefault="003C29DF" w:rsidP="00911D0F">
            <w:pPr>
              <w:rPr>
                <w:rFonts w:ascii="Palatino Linotype" w:hAnsi="Palatino Linotype" w:cs="Calibri"/>
                <w:b/>
                <w:lang w:val="en-GB"/>
              </w:rPr>
            </w:pPr>
          </w:p>
        </w:tc>
      </w:tr>
      <w:tr w:rsidR="003C29DF" w14:paraId="358A4AD2" w14:textId="77777777" w:rsidTr="003C29DF">
        <w:tc>
          <w:tcPr>
            <w:tcW w:w="737" w:type="dxa"/>
          </w:tcPr>
          <w:p w14:paraId="074771B7" w14:textId="77777777" w:rsidR="003C29DF" w:rsidRDefault="003C29DF" w:rsidP="00911D0F">
            <w:pPr>
              <w:rPr>
                <w:rFonts w:ascii="Palatino Linotype" w:hAnsi="Palatino Linotype" w:cs="Calibri"/>
                <w:b/>
                <w:lang w:val="en-GB"/>
              </w:rPr>
            </w:pPr>
          </w:p>
        </w:tc>
        <w:tc>
          <w:tcPr>
            <w:tcW w:w="3771" w:type="dxa"/>
          </w:tcPr>
          <w:p w14:paraId="5AE21D98" w14:textId="77777777" w:rsidR="003C29DF" w:rsidRDefault="003C29DF" w:rsidP="00911D0F">
            <w:pPr>
              <w:rPr>
                <w:rFonts w:ascii="Palatino Linotype" w:hAnsi="Palatino Linotype" w:cs="Calibri"/>
                <w:b/>
                <w:lang w:val="en-GB"/>
              </w:rPr>
            </w:pPr>
          </w:p>
        </w:tc>
        <w:tc>
          <w:tcPr>
            <w:tcW w:w="2254" w:type="dxa"/>
          </w:tcPr>
          <w:p w14:paraId="2F963F30" w14:textId="77777777" w:rsidR="003C29DF" w:rsidRDefault="003C29DF" w:rsidP="00911D0F">
            <w:pPr>
              <w:rPr>
                <w:rFonts w:ascii="Palatino Linotype" w:hAnsi="Palatino Linotype" w:cs="Calibri"/>
                <w:b/>
                <w:lang w:val="en-GB"/>
              </w:rPr>
            </w:pPr>
          </w:p>
        </w:tc>
        <w:tc>
          <w:tcPr>
            <w:tcW w:w="2254" w:type="dxa"/>
          </w:tcPr>
          <w:p w14:paraId="3202EEA7" w14:textId="77777777" w:rsidR="003C29DF" w:rsidRDefault="003C29DF" w:rsidP="00911D0F">
            <w:pPr>
              <w:rPr>
                <w:rFonts w:ascii="Palatino Linotype" w:hAnsi="Palatino Linotype" w:cs="Calibri"/>
                <w:b/>
                <w:lang w:val="en-GB"/>
              </w:rPr>
            </w:pPr>
          </w:p>
        </w:tc>
      </w:tr>
      <w:tr w:rsidR="003C29DF" w14:paraId="3600BDF4" w14:textId="77777777" w:rsidTr="003C29DF">
        <w:tc>
          <w:tcPr>
            <w:tcW w:w="737" w:type="dxa"/>
          </w:tcPr>
          <w:p w14:paraId="15651F13" w14:textId="77777777" w:rsidR="003C29DF" w:rsidRDefault="003C29DF" w:rsidP="00911D0F">
            <w:pPr>
              <w:rPr>
                <w:rFonts w:ascii="Palatino Linotype" w:hAnsi="Palatino Linotype" w:cs="Calibri"/>
                <w:b/>
                <w:lang w:val="en-GB"/>
              </w:rPr>
            </w:pPr>
          </w:p>
        </w:tc>
        <w:tc>
          <w:tcPr>
            <w:tcW w:w="3771" w:type="dxa"/>
          </w:tcPr>
          <w:p w14:paraId="6365EC00" w14:textId="77777777" w:rsidR="003C29DF" w:rsidRDefault="003C29DF" w:rsidP="00911D0F">
            <w:pPr>
              <w:rPr>
                <w:rFonts w:ascii="Palatino Linotype" w:hAnsi="Palatino Linotype" w:cs="Calibri"/>
                <w:b/>
                <w:lang w:val="en-GB"/>
              </w:rPr>
            </w:pPr>
          </w:p>
        </w:tc>
        <w:tc>
          <w:tcPr>
            <w:tcW w:w="2254" w:type="dxa"/>
          </w:tcPr>
          <w:p w14:paraId="581B9C82" w14:textId="77777777" w:rsidR="003C29DF" w:rsidRDefault="003C29DF" w:rsidP="00911D0F">
            <w:pPr>
              <w:rPr>
                <w:rFonts w:ascii="Palatino Linotype" w:hAnsi="Palatino Linotype" w:cs="Calibri"/>
                <w:b/>
                <w:lang w:val="en-GB"/>
              </w:rPr>
            </w:pPr>
          </w:p>
        </w:tc>
        <w:tc>
          <w:tcPr>
            <w:tcW w:w="2254" w:type="dxa"/>
          </w:tcPr>
          <w:p w14:paraId="364FFF45" w14:textId="77777777" w:rsidR="003C29DF" w:rsidRDefault="003C29DF" w:rsidP="00911D0F">
            <w:pPr>
              <w:rPr>
                <w:rFonts w:ascii="Palatino Linotype" w:hAnsi="Palatino Linotype" w:cs="Calibri"/>
                <w:b/>
                <w:lang w:val="en-GB"/>
              </w:rPr>
            </w:pPr>
          </w:p>
        </w:tc>
      </w:tr>
      <w:tr w:rsidR="003C29DF" w14:paraId="0A63EF34" w14:textId="77777777" w:rsidTr="003B64AD">
        <w:tc>
          <w:tcPr>
            <w:tcW w:w="6762" w:type="dxa"/>
            <w:gridSpan w:val="3"/>
          </w:tcPr>
          <w:p w14:paraId="4B9ED3B8" w14:textId="6D133BC5" w:rsidR="003C29DF" w:rsidRDefault="003C29DF" w:rsidP="00911D0F">
            <w:pPr>
              <w:rPr>
                <w:rFonts w:ascii="Palatino Linotype" w:hAnsi="Palatino Linotype" w:cs="Calibri"/>
                <w:b/>
                <w:lang w:val="en-GB"/>
              </w:rPr>
            </w:pPr>
            <w:r>
              <w:rPr>
                <w:rFonts w:ascii="Palatino Linotype" w:hAnsi="Palatino Linotype" w:cs="Calibri"/>
                <w:b/>
                <w:lang w:val="en-GB"/>
              </w:rPr>
              <w:t>Subtotal</w:t>
            </w:r>
          </w:p>
        </w:tc>
        <w:tc>
          <w:tcPr>
            <w:tcW w:w="2254" w:type="dxa"/>
          </w:tcPr>
          <w:p w14:paraId="272D27FD" w14:textId="77777777" w:rsidR="003C29DF" w:rsidRDefault="003C29DF" w:rsidP="00911D0F">
            <w:pPr>
              <w:rPr>
                <w:rFonts w:ascii="Palatino Linotype" w:hAnsi="Palatino Linotype" w:cs="Calibri"/>
                <w:b/>
                <w:lang w:val="en-GB"/>
              </w:rPr>
            </w:pPr>
          </w:p>
        </w:tc>
      </w:tr>
      <w:tr w:rsidR="003C29DF" w14:paraId="181A8E45" w14:textId="77777777" w:rsidTr="004E243A">
        <w:tc>
          <w:tcPr>
            <w:tcW w:w="6762" w:type="dxa"/>
            <w:gridSpan w:val="3"/>
          </w:tcPr>
          <w:p w14:paraId="78B0C690" w14:textId="46A916C1" w:rsidR="003C29DF" w:rsidRDefault="003C29DF" w:rsidP="00911D0F">
            <w:pPr>
              <w:rPr>
                <w:rFonts w:ascii="Palatino Linotype" w:hAnsi="Palatino Linotype" w:cs="Calibri"/>
                <w:b/>
                <w:lang w:val="en-GB"/>
              </w:rPr>
            </w:pPr>
            <w:r>
              <w:rPr>
                <w:rFonts w:ascii="Palatino Linotype" w:hAnsi="Palatino Linotype" w:cs="Calibri"/>
                <w:b/>
                <w:lang w:val="en-GB"/>
              </w:rPr>
              <w:t xml:space="preserve">VAT </w:t>
            </w:r>
          </w:p>
        </w:tc>
        <w:tc>
          <w:tcPr>
            <w:tcW w:w="2254" w:type="dxa"/>
          </w:tcPr>
          <w:p w14:paraId="30BE85AA" w14:textId="77777777" w:rsidR="003C29DF" w:rsidRDefault="003C29DF" w:rsidP="00911D0F">
            <w:pPr>
              <w:rPr>
                <w:rFonts w:ascii="Palatino Linotype" w:hAnsi="Palatino Linotype" w:cs="Calibri"/>
                <w:b/>
                <w:lang w:val="en-GB"/>
              </w:rPr>
            </w:pPr>
          </w:p>
        </w:tc>
      </w:tr>
      <w:tr w:rsidR="003C29DF" w14:paraId="3AE532D9" w14:textId="77777777" w:rsidTr="004E243A">
        <w:tc>
          <w:tcPr>
            <w:tcW w:w="6762" w:type="dxa"/>
            <w:gridSpan w:val="3"/>
          </w:tcPr>
          <w:p w14:paraId="5D712075" w14:textId="590DFE9B" w:rsidR="003C29DF" w:rsidRDefault="003C29DF" w:rsidP="00911D0F">
            <w:pPr>
              <w:rPr>
                <w:rFonts w:ascii="Palatino Linotype" w:hAnsi="Palatino Linotype" w:cs="Calibri"/>
                <w:b/>
                <w:lang w:val="en-GB"/>
              </w:rPr>
            </w:pPr>
            <w:r>
              <w:rPr>
                <w:rFonts w:ascii="Palatino Linotype" w:hAnsi="Palatino Linotype" w:cs="Calibri"/>
                <w:b/>
                <w:lang w:val="en-GB"/>
              </w:rPr>
              <w:t>Total</w:t>
            </w:r>
          </w:p>
        </w:tc>
        <w:tc>
          <w:tcPr>
            <w:tcW w:w="2254" w:type="dxa"/>
          </w:tcPr>
          <w:p w14:paraId="57F70770" w14:textId="77777777" w:rsidR="003C29DF" w:rsidRDefault="003C29DF" w:rsidP="00911D0F">
            <w:pPr>
              <w:rPr>
                <w:rFonts w:ascii="Palatino Linotype" w:hAnsi="Palatino Linotype" w:cs="Calibri"/>
                <w:b/>
                <w:lang w:val="en-GB"/>
              </w:rPr>
            </w:pPr>
          </w:p>
        </w:tc>
      </w:tr>
    </w:tbl>
    <w:p w14:paraId="758F4485" w14:textId="77777777" w:rsidR="006C2073" w:rsidRDefault="006C2073" w:rsidP="00911D0F">
      <w:pPr>
        <w:rPr>
          <w:rFonts w:ascii="Palatino Linotype" w:hAnsi="Palatino Linotype" w:cs="Calibri"/>
          <w:b/>
          <w:lang w:val="en-GB"/>
        </w:rPr>
      </w:pPr>
    </w:p>
    <w:sectPr w:rsidR="006C2073">
      <w:headerReference w:type="default" r:id="rId15"/>
      <w:footerReference w:type="even" r:id="rId16"/>
      <w:footerReference w:type="defaul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2852B" w14:textId="77777777" w:rsidR="004D6E79" w:rsidRDefault="004D6E79" w:rsidP="00D27CA3">
      <w:r>
        <w:separator/>
      </w:r>
    </w:p>
  </w:endnote>
  <w:endnote w:type="continuationSeparator" w:id="0">
    <w:p w14:paraId="7FDAE0D7" w14:textId="77777777" w:rsidR="004D6E79" w:rsidRDefault="004D6E79" w:rsidP="00D2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E57DC" w14:textId="77777777" w:rsidR="00085F59" w:rsidRDefault="00085F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9D4DD2" w14:textId="77777777" w:rsidR="00085F59" w:rsidRDefault="00085F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F1422" w14:textId="5BB0AAD6" w:rsidR="00085F59" w:rsidRDefault="00085F59" w:rsidP="00FE7D87">
    <w:pPr>
      <w:pStyle w:val="Footer"/>
      <w:ind w:right="360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94F42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94F42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11B93" w14:textId="77777777" w:rsidR="00085F59" w:rsidRDefault="00085F59" w:rsidP="00FE7D87">
    <w:pPr>
      <w:pStyle w:val="Footer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923E7" w14:textId="77777777" w:rsidR="004D6E79" w:rsidRDefault="004D6E79" w:rsidP="00D27CA3">
      <w:r>
        <w:separator/>
      </w:r>
    </w:p>
  </w:footnote>
  <w:footnote w:type="continuationSeparator" w:id="0">
    <w:p w14:paraId="2C5A75F0" w14:textId="77777777" w:rsidR="004D6E79" w:rsidRDefault="004D6E79" w:rsidP="00D27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D41DE" w14:textId="77777777" w:rsidR="00085F59" w:rsidRPr="002C0145" w:rsidRDefault="00085F59" w:rsidP="00C134F9">
    <w:pPr>
      <w:pStyle w:val="BodyText"/>
      <w:numPr>
        <w:ilvl w:val="0"/>
        <w:numId w:val="0"/>
      </w:numPr>
      <w:rPr>
        <w:rFonts w:ascii="Book Antiqua" w:hAnsi="Book Antiqua"/>
        <w:i/>
      </w:rPr>
    </w:pPr>
    <w:r w:rsidRPr="00874A68">
      <w:rPr>
        <w:rFonts w:ascii="Book Antiqua" w:hAnsi="Book Antiqua"/>
        <w:lang w:val="en-GB"/>
      </w:rPr>
      <w:t xml:space="preserve">Reference Number: </w:t>
    </w:r>
    <w:r w:rsidR="00453F79">
      <w:rPr>
        <w:rFonts w:ascii="Arial" w:hAnsi="Arial"/>
        <w:bCs/>
        <w:sz w:val="28"/>
        <w:szCs w:val="28"/>
      </w:rPr>
      <w:t>SADC/3/5/2/64</w:t>
    </w:r>
  </w:p>
  <w:p w14:paraId="03C4AFF4" w14:textId="77777777" w:rsidR="00085F59" w:rsidRPr="002C0145" w:rsidRDefault="00085F59" w:rsidP="00B02BAC">
    <w:pPr>
      <w:pStyle w:val="BodyText"/>
      <w:numPr>
        <w:ilvl w:val="0"/>
        <w:numId w:val="0"/>
      </w:numPr>
      <w:tabs>
        <w:tab w:val="clear" w:pos="4680"/>
      </w:tabs>
      <w:spacing w:line="240" w:lineRule="auto"/>
      <w:jc w:val="left"/>
      <w:rPr>
        <w:rFonts w:ascii="Book Antiqua" w:hAnsi="Book Antiqua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778951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533261B"/>
    <w:multiLevelType w:val="hybridMultilevel"/>
    <w:tmpl w:val="1C1CC7BA"/>
    <w:lvl w:ilvl="0" w:tplc="91CA9590">
      <w:start w:val="3"/>
      <w:numFmt w:val="bullet"/>
      <w:lvlText w:val="-"/>
      <w:lvlJc w:val="left"/>
      <w:pPr>
        <w:ind w:left="1800" w:hanging="360"/>
      </w:pPr>
      <w:rPr>
        <w:rFonts w:ascii="Palatino Linotype" w:eastAsia="Times New Roman" w:hAnsi="Palatino Linotype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E11CF3"/>
    <w:multiLevelType w:val="hybridMultilevel"/>
    <w:tmpl w:val="C994EAE8"/>
    <w:lvl w:ilvl="0" w:tplc="620CF580">
      <w:start w:val="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4F0532"/>
    <w:multiLevelType w:val="hybridMultilevel"/>
    <w:tmpl w:val="DECCC8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E285F"/>
    <w:multiLevelType w:val="hybridMultilevel"/>
    <w:tmpl w:val="AE1037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04CFC"/>
    <w:multiLevelType w:val="hybridMultilevel"/>
    <w:tmpl w:val="B498D578"/>
    <w:lvl w:ilvl="0" w:tplc="7BE68B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13CFC"/>
    <w:multiLevelType w:val="hybridMultilevel"/>
    <w:tmpl w:val="41F82064"/>
    <w:lvl w:ilvl="0" w:tplc="1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5159C"/>
    <w:multiLevelType w:val="hybridMultilevel"/>
    <w:tmpl w:val="9376B246"/>
    <w:lvl w:ilvl="0" w:tplc="3D90114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A0D24"/>
    <w:multiLevelType w:val="hybridMultilevel"/>
    <w:tmpl w:val="DECCC8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953C8"/>
    <w:multiLevelType w:val="hybridMultilevel"/>
    <w:tmpl w:val="33AA4A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C31B2"/>
    <w:multiLevelType w:val="hybridMultilevel"/>
    <w:tmpl w:val="EB62D1F2"/>
    <w:lvl w:ilvl="0" w:tplc="E27A1A72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383CE2"/>
    <w:multiLevelType w:val="multilevel"/>
    <w:tmpl w:val="C4BE58DC"/>
    <w:lvl w:ilvl="0">
      <w:start w:val="200"/>
      <w:numFmt w:val="decimal"/>
      <w:lvlText w:val="%1"/>
      <w:lvlJc w:val="left"/>
      <w:pPr>
        <w:ind w:left="730" w:hanging="730"/>
      </w:pPr>
      <w:rPr>
        <w:rFonts w:hint="default"/>
      </w:rPr>
    </w:lvl>
    <w:lvl w:ilvl="1">
      <w:start w:val="240"/>
      <w:numFmt w:val="decimal"/>
      <w:lvlText w:val="%1-%2"/>
      <w:lvlJc w:val="left"/>
      <w:pPr>
        <w:ind w:left="730" w:hanging="7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0" w:hanging="73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0" w:hanging="7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0107681"/>
    <w:multiLevelType w:val="hybridMultilevel"/>
    <w:tmpl w:val="FBAA433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109E5"/>
    <w:multiLevelType w:val="hybridMultilevel"/>
    <w:tmpl w:val="8C0661B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DD70BF"/>
    <w:multiLevelType w:val="multilevel"/>
    <w:tmpl w:val="D16479FA"/>
    <w:lvl w:ilvl="0">
      <w:start w:val="1"/>
      <w:numFmt w:val="upperRoman"/>
      <w:pStyle w:val="Outline4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upperLetter"/>
      <w:pStyle w:val="outlinebullet"/>
      <w:lvlText w:val="%2."/>
      <w:lvlJc w:val="left"/>
      <w:pPr>
        <w:tabs>
          <w:tab w:val="num" w:pos="1152"/>
        </w:tabs>
        <w:ind w:left="1152" w:hanging="576"/>
      </w:pPr>
    </w:lvl>
    <w:lvl w:ilvl="2">
      <w:start w:val="1"/>
      <w:numFmt w:val="decimal"/>
      <w:pStyle w:val="BodyText"/>
      <w:lvlText w:val="%3."/>
      <w:lvlJc w:val="left"/>
      <w:pPr>
        <w:tabs>
          <w:tab w:val="num" w:pos="1728"/>
        </w:tabs>
        <w:ind w:left="1728" w:hanging="432"/>
      </w:pPr>
    </w:lvl>
    <w:lvl w:ilvl="3">
      <w:start w:val="1"/>
      <w:numFmt w:val="lowerLetter"/>
      <w:pStyle w:val="BodyTextIndent"/>
      <w:lvlText w:val="%4)"/>
      <w:lvlJc w:val="left"/>
      <w:pPr>
        <w:tabs>
          <w:tab w:val="num" w:pos="2304"/>
        </w:tabs>
        <w:ind w:left="2304" w:hanging="576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5" w15:restartNumberingAfterBreak="0">
    <w:nsid w:val="431D633A"/>
    <w:multiLevelType w:val="hybridMultilevel"/>
    <w:tmpl w:val="FD1CC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56A99"/>
    <w:multiLevelType w:val="hybridMultilevel"/>
    <w:tmpl w:val="68C61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90207"/>
    <w:multiLevelType w:val="hybridMultilevel"/>
    <w:tmpl w:val="DECCC8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027032"/>
    <w:multiLevelType w:val="multilevel"/>
    <w:tmpl w:val="D6004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1D6F3D"/>
    <w:multiLevelType w:val="hybridMultilevel"/>
    <w:tmpl w:val="8B804BA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D43D81"/>
    <w:multiLevelType w:val="hybridMultilevel"/>
    <w:tmpl w:val="DECCC8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40AD7"/>
    <w:multiLevelType w:val="hybridMultilevel"/>
    <w:tmpl w:val="745683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C3CAC"/>
    <w:multiLevelType w:val="hybridMultilevel"/>
    <w:tmpl w:val="AE1037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7B3912"/>
    <w:multiLevelType w:val="hybridMultilevel"/>
    <w:tmpl w:val="C5886988"/>
    <w:lvl w:ilvl="0" w:tplc="08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4" w15:restartNumberingAfterBreak="0">
    <w:nsid w:val="61996F47"/>
    <w:multiLevelType w:val="hybridMultilevel"/>
    <w:tmpl w:val="7AA0D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962F76"/>
    <w:multiLevelType w:val="hybridMultilevel"/>
    <w:tmpl w:val="6C407070"/>
    <w:lvl w:ilvl="0" w:tplc="844E4084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310C98"/>
    <w:multiLevelType w:val="hybridMultilevel"/>
    <w:tmpl w:val="E9DA1870"/>
    <w:lvl w:ilvl="0" w:tplc="6B3420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737B8"/>
    <w:multiLevelType w:val="hybridMultilevel"/>
    <w:tmpl w:val="267A6F5A"/>
    <w:lvl w:ilvl="0" w:tplc="E048E01C">
      <w:start w:val="4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A53B8A"/>
    <w:multiLevelType w:val="hybridMultilevel"/>
    <w:tmpl w:val="B45CC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406747"/>
    <w:multiLevelType w:val="hybridMultilevel"/>
    <w:tmpl w:val="DECCC8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7E1710"/>
    <w:multiLevelType w:val="singleLevel"/>
    <w:tmpl w:val="B030C604"/>
    <w:lvl w:ilvl="0">
      <w:start w:val="1"/>
      <w:numFmt w:val="bullet"/>
      <w:pStyle w:val="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30"/>
  </w:num>
  <w:num w:numId="3">
    <w:abstractNumId w:val="0"/>
  </w:num>
  <w:num w:numId="4">
    <w:abstractNumId w:val="12"/>
  </w:num>
  <w:num w:numId="5">
    <w:abstractNumId w:val="5"/>
  </w:num>
  <w:num w:numId="6">
    <w:abstractNumId w:val="7"/>
  </w:num>
  <w:num w:numId="7">
    <w:abstractNumId w:val="10"/>
  </w:num>
  <w:num w:numId="8">
    <w:abstractNumId w:val="1"/>
  </w:num>
  <w:num w:numId="9">
    <w:abstractNumId w:val="15"/>
  </w:num>
  <w:num w:numId="10">
    <w:abstractNumId w:val="16"/>
  </w:num>
  <w:num w:numId="11">
    <w:abstractNumId w:val="28"/>
  </w:num>
  <w:num w:numId="12">
    <w:abstractNumId w:val="24"/>
  </w:num>
  <w:num w:numId="13">
    <w:abstractNumId w:val="21"/>
  </w:num>
  <w:num w:numId="14">
    <w:abstractNumId w:val="13"/>
  </w:num>
  <w:num w:numId="15">
    <w:abstractNumId w:val="19"/>
  </w:num>
  <w:num w:numId="16">
    <w:abstractNumId w:val="23"/>
  </w:num>
  <w:num w:numId="17">
    <w:abstractNumId w:val="4"/>
  </w:num>
  <w:num w:numId="18">
    <w:abstractNumId w:val="22"/>
  </w:num>
  <w:num w:numId="19">
    <w:abstractNumId w:val="2"/>
  </w:num>
  <w:num w:numId="20">
    <w:abstractNumId w:val="27"/>
  </w:num>
  <w:num w:numId="21">
    <w:abstractNumId w:val="18"/>
  </w:num>
  <w:num w:numId="22">
    <w:abstractNumId w:val="26"/>
  </w:num>
  <w:num w:numId="23">
    <w:abstractNumId w:val="3"/>
  </w:num>
  <w:num w:numId="24">
    <w:abstractNumId w:val="17"/>
  </w:num>
  <w:num w:numId="25">
    <w:abstractNumId w:val="8"/>
  </w:num>
  <w:num w:numId="26">
    <w:abstractNumId w:val="11"/>
  </w:num>
  <w:num w:numId="27">
    <w:abstractNumId w:val="20"/>
  </w:num>
  <w:num w:numId="28">
    <w:abstractNumId w:val="29"/>
  </w:num>
  <w:num w:numId="29">
    <w:abstractNumId w:val="25"/>
  </w:num>
  <w:num w:numId="30">
    <w:abstractNumId w:val="9"/>
  </w:num>
  <w:num w:numId="3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321"/>
    <w:rsid w:val="00002B1E"/>
    <w:rsid w:val="00006984"/>
    <w:rsid w:val="00010EE5"/>
    <w:rsid w:val="00011F5E"/>
    <w:rsid w:val="00015E7A"/>
    <w:rsid w:val="00015FAE"/>
    <w:rsid w:val="0001644A"/>
    <w:rsid w:val="0002040B"/>
    <w:rsid w:val="00021E30"/>
    <w:rsid w:val="000256E5"/>
    <w:rsid w:val="000356D5"/>
    <w:rsid w:val="000376E5"/>
    <w:rsid w:val="000409F6"/>
    <w:rsid w:val="00040F4D"/>
    <w:rsid w:val="00045471"/>
    <w:rsid w:val="0005481B"/>
    <w:rsid w:val="0006140E"/>
    <w:rsid w:val="000655FF"/>
    <w:rsid w:val="00066ACA"/>
    <w:rsid w:val="000713C6"/>
    <w:rsid w:val="0007199B"/>
    <w:rsid w:val="00073047"/>
    <w:rsid w:val="0007614F"/>
    <w:rsid w:val="000767B6"/>
    <w:rsid w:val="00076A95"/>
    <w:rsid w:val="000776B2"/>
    <w:rsid w:val="00080829"/>
    <w:rsid w:val="00082789"/>
    <w:rsid w:val="00085F59"/>
    <w:rsid w:val="00087216"/>
    <w:rsid w:val="00087480"/>
    <w:rsid w:val="000877DD"/>
    <w:rsid w:val="0009024B"/>
    <w:rsid w:val="00090F72"/>
    <w:rsid w:val="00092E2B"/>
    <w:rsid w:val="00094399"/>
    <w:rsid w:val="00095162"/>
    <w:rsid w:val="000A62AD"/>
    <w:rsid w:val="000B2AE8"/>
    <w:rsid w:val="000B44D8"/>
    <w:rsid w:val="000B6E85"/>
    <w:rsid w:val="000B7265"/>
    <w:rsid w:val="000C1881"/>
    <w:rsid w:val="000C1B2F"/>
    <w:rsid w:val="000C1B93"/>
    <w:rsid w:val="000C31E9"/>
    <w:rsid w:val="000C3289"/>
    <w:rsid w:val="000C4C5E"/>
    <w:rsid w:val="000C5062"/>
    <w:rsid w:val="000C7BD9"/>
    <w:rsid w:val="000D387A"/>
    <w:rsid w:val="000D3C2D"/>
    <w:rsid w:val="000D488E"/>
    <w:rsid w:val="000D54F6"/>
    <w:rsid w:val="000D7D08"/>
    <w:rsid w:val="000E409C"/>
    <w:rsid w:val="000F04DE"/>
    <w:rsid w:val="000F5077"/>
    <w:rsid w:val="000F6062"/>
    <w:rsid w:val="00102038"/>
    <w:rsid w:val="00103AAA"/>
    <w:rsid w:val="00106493"/>
    <w:rsid w:val="00107732"/>
    <w:rsid w:val="00107E57"/>
    <w:rsid w:val="00111AC3"/>
    <w:rsid w:val="00112536"/>
    <w:rsid w:val="00112AE2"/>
    <w:rsid w:val="0011382D"/>
    <w:rsid w:val="00115C5C"/>
    <w:rsid w:val="00117832"/>
    <w:rsid w:val="00121C7B"/>
    <w:rsid w:val="00132E70"/>
    <w:rsid w:val="0013451B"/>
    <w:rsid w:val="00134FF8"/>
    <w:rsid w:val="001403AF"/>
    <w:rsid w:val="001423BE"/>
    <w:rsid w:val="00142E41"/>
    <w:rsid w:val="001538E0"/>
    <w:rsid w:val="00156131"/>
    <w:rsid w:val="001561B1"/>
    <w:rsid w:val="001563EA"/>
    <w:rsid w:val="00157A6E"/>
    <w:rsid w:val="00157D80"/>
    <w:rsid w:val="0016027A"/>
    <w:rsid w:val="0016765C"/>
    <w:rsid w:val="00170706"/>
    <w:rsid w:val="00171006"/>
    <w:rsid w:val="00172CD0"/>
    <w:rsid w:val="00174667"/>
    <w:rsid w:val="0017529F"/>
    <w:rsid w:val="00175EAF"/>
    <w:rsid w:val="001763A6"/>
    <w:rsid w:val="001774FE"/>
    <w:rsid w:val="00180AF7"/>
    <w:rsid w:val="0018176C"/>
    <w:rsid w:val="001834D8"/>
    <w:rsid w:val="00183B86"/>
    <w:rsid w:val="0018611C"/>
    <w:rsid w:val="001877FA"/>
    <w:rsid w:val="001902C3"/>
    <w:rsid w:val="00194DED"/>
    <w:rsid w:val="001969D3"/>
    <w:rsid w:val="001A2919"/>
    <w:rsid w:val="001A2A6B"/>
    <w:rsid w:val="001A374E"/>
    <w:rsid w:val="001A466D"/>
    <w:rsid w:val="001A4A25"/>
    <w:rsid w:val="001A5023"/>
    <w:rsid w:val="001A76BA"/>
    <w:rsid w:val="001B60EE"/>
    <w:rsid w:val="001B795B"/>
    <w:rsid w:val="001C1EFD"/>
    <w:rsid w:val="001C2259"/>
    <w:rsid w:val="001C238A"/>
    <w:rsid w:val="001C32E0"/>
    <w:rsid w:val="001C359B"/>
    <w:rsid w:val="001C35B6"/>
    <w:rsid w:val="001C3811"/>
    <w:rsid w:val="001C7616"/>
    <w:rsid w:val="001D177E"/>
    <w:rsid w:val="001D2765"/>
    <w:rsid w:val="001D32B8"/>
    <w:rsid w:val="001D574D"/>
    <w:rsid w:val="001D6F28"/>
    <w:rsid w:val="001D6F69"/>
    <w:rsid w:val="001D72C2"/>
    <w:rsid w:val="001E2745"/>
    <w:rsid w:val="001E46A1"/>
    <w:rsid w:val="001E4E69"/>
    <w:rsid w:val="001F0265"/>
    <w:rsid w:val="001F152A"/>
    <w:rsid w:val="001F155C"/>
    <w:rsid w:val="001F225A"/>
    <w:rsid w:val="001F6188"/>
    <w:rsid w:val="001F7182"/>
    <w:rsid w:val="001F7D6E"/>
    <w:rsid w:val="00201A26"/>
    <w:rsid w:val="00210CBA"/>
    <w:rsid w:val="00213E4F"/>
    <w:rsid w:val="00214434"/>
    <w:rsid w:val="0022039E"/>
    <w:rsid w:val="002245F0"/>
    <w:rsid w:val="00224694"/>
    <w:rsid w:val="00225C27"/>
    <w:rsid w:val="002270B6"/>
    <w:rsid w:val="00236951"/>
    <w:rsid w:val="0024403D"/>
    <w:rsid w:val="00246A74"/>
    <w:rsid w:val="0025666A"/>
    <w:rsid w:val="0026096A"/>
    <w:rsid w:val="00261C8A"/>
    <w:rsid w:val="0026569F"/>
    <w:rsid w:val="00273129"/>
    <w:rsid w:val="00277BB3"/>
    <w:rsid w:val="002840BD"/>
    <w:rsid w:val="00286413"/>
    <w:rsid w:val="00286B8E"/>
    <w:rsid w:val="00286EC8"/>
    <w:rsid w:val="002963D6"/>
    <w:rsid w:val="0029644A"/>
    <w:rsid w:val="002A131A"/>
    <w:rsid w:val="002A2409"/>
    <w:rsid w:val="002B107A"/>
    <w:rsid w:val="002B12E8"/>
    <w:rsid w:val="002B14FD"/>
    <w:rsid w:val="002B380E"/>
    <w:rsid w:val="002B3B10"/>
    <w:rsid w:val="002B6239"/>
    <w:rsid w:val="002C0145"/>
    <w:rsid w:val="002C19D5"/>
    <w:rsid w:val="002C51AE"/>
    <w:rsid w:val="002C65FC"/>
    <w:rsid w:val="002D51F2"/>
    <w:rsid w:val="002D6CC1"/>
    <w:rsid w:val="002D7320"/>
    <w:rsid w:val="002E2697"/>
    <w:rsid w:val="002F34AF"/>
    <w:rsid w:val="002F35A3"/>
    <w:rsid w:val="002F5D6F"/>
    <w:rsid w:val="002F6AE3"/>
    <w:rsid w:val="00300424"/>
    <w:rsid w:val="003018E1"/>
    <w:rsid w:val="00305485"/>
    <w:rsid w:val="0030620A"/>
    <w:rsid w:val="00307BE4"/>
    <w:rsid w:val="00311EB4"/>
    <w:rsid w:val="0032104E"/>
    <w:rsid w:val="00322F22"/>
    <w:rsid w:val="0033082E"/>
    <w:rsid w:val="00331223"/>
    <w:rsid w:val="0033389B"/>
    <w:rsid w:val="00335019"/>
    <w:rsid w:val="0033666B"/>
    <w:rsid w:val="003453CC"/>
    <w:rsid w:val="00346092"/>
    <w:rsid w:val="003468E7"/>
    <w:rsid w:val="00347B82"/>
    <w:rsid w:val="003523B1"/>
    <w:rsid w:val="00353462"/>
    <w:rsid w:val="003541BD"/>
    <w:rsid w:val="003548F5"/>
    <w:rsid w:val="0036633E"/>
    <w:rsid w:val="00370E28"/>
    <w:rsid w:val="00371AF6"/>
    <w:rsid w:val="00371F7D"/>
    <w:rsid w:val="0037222F"/>
    <w:rsid w:val="00373989"/>
    <w:rsid w:val="0037446A"/>
    <w:rsid w:val="00376193"/>
    <w:rsid w:val="00376200"/>
    <w:rsid w:val="0037652D"/>
    <w:rsid w:val="00392C95"/>
    <w:rsid w:val="003A1AF3"/>
    <w:rsid w:val="003A1FE7"/>
    <w:rsid w:val="003A2A51"/>
    <w:rsid w:val="003A343D"/>
    <w:rsid w:val="003A45D1"/>
    <w:rsid w:val="003A52D2"/>
    <w:rsid w:val="003B5AD3"/>
    <w:rsid w:val="003B634C"/>
    <w:rsid w:val="003C158D"/>
    <w:rsid w:val="003C29DF"/>
    <w:rsid w:val="003C5BE2"/>
    <w:rsid w:val="003D5B8F"/>
    <w:rsid w:val="003D6A5A"/>
    <w:rsid w:val="003E38F0"/>
    <w:rsid w:val="003E402F"/>
    <w:rsid w:val="003E4494"/>
    <w:rsid w:val="003E575E"/>
    <w:rsid w:val="003F01C5"/>
    <w:rsid w:val="003F1126"/>
    <w:rsid w:val="003F2C9B"/>
    <w:rsid w:val="003F4888"/>
    <w:rsid w:val="003F6457"/>
    <w:rsid w:val="003F722A"/>
    <w:rsid w:val="003F75BE"/>
    <w:rsid w:val="003F787B"/>
    <w:rsid w:val="00401225"/>
    <w:rsid w:val="004033B5"/>
    <w:rsid w:val="00405C83"/>
    <w:rsid w:val="00405D8F"/>
    <w:rsid w:val="00406262"/>
    <w:rsid w:val="00410927"/>
    <w:rsid w:val="004131DF"/>
    <w:rsid w:val="00414030"/>
    <w:rsid w:val="00414CBF"/>
    <w:rsid w:val="00416D36"/>
    <w:rsid w:val="0042532E"/>
    <w:rsid w:val="004261BD"/>
    <w:rsid w:val="00436288"/>
    <w:rsid w:val="00436A97"/>
    <w:rsid w:val="0044441B"/>
    <w:rsid w:val="00453278"/>
    <w:rsid w:val="004536AF"/>
    <w:rsid w:val="00453F79"/>
    <w:rsid w:val="00454943"/>
    <w:rsid w:val="004557D6"/>
    <w:rsid w:val="0045686D"/>
    <w:rsid w:val="00457CF2"/>
    <w:rsid w:val="00460683"/>
    <w:rsid w:val="00465034"/>
    <w:rsid w:val="00465677"/>
    <w:rsid w:val="0047095C"/>
    <w:rsid w:val="00471D73"/>
    <w:rsid w:val="004732FF"/>
    <w:rsid w:val="00474DA1"/>
    <w:rsid w:val="00484741"/>
    <w:rsid w:val="00487C67"/>
    <w:rsid w:val="00492214"/>
    <w:rsid w:val="00494581"/>
    <w:rsid w:val="004953D2"/>
    <w:rsid w:val="004A0CB5"/>
    <w:rsid w:val="004A1192"/>
    <w:rsid w:val="004A57AE"/>
    <w:rsid w:val="004A6EB0"/>
    <w:rsid w:val="004A6F81"/>
    <w:rsid w:val="004A712F"/>
    <w:rsid w:val="004B3049"/>
    <w:rsid w:val="004B4148"/>
    <w:rsid w:val="004C47F0"/>
    <w:rsid w:val="004C7F32"/>
    <w:rsid w:val="004D1197"/>
    <w:rsid w:val="004D1F6B"/>
    <w:rsid w:val="004D2D40"/>
    <w:rsid w:val="004D6E79"/>
    <w:rsid w:val="004E3065"/>
    <w:rsid w:val="004F101F"/>
    <w:rsid w:val="004F2014"/>
    <w:rsid w:val="004F506A"/>
    <w:rsid w:val="004F5FC1"/>
    <w:rsid w:val="004F6F86"/>
    <w:rsid w:val="00501DC6"/>
    <w:rsid w:val="005038FD"/>
    <w:rsid w:val="005044B6"/>
    <w:rsid w:val="0050457C"/>
    <w:rsid w:val="00506426"/>
    <w:rsid w:val="00506794"/>
    <w:rsid w:val="005129CB"/>
    <w:rsid w:val="0051674F"/>
    <w:rsid w:val="0051781F"/>
    <w:rsid w:val="00523C77"/>
    <w:rsid w:val="00525B9D"/>
    <w:rsid w:val="0052601A"/>
    <w:rsid w:val="0053069F"/>
    <w:rsid w:val="00535695"/>
    <w:rsid w:val="005418A8"/>
    <w:rsid w:val="00546FED"/>
    <w:rsid w:val="0055119D"/>
    <w:rsid w:val="00555648"/>
    <w:rsid w:val="00557454"/>
    <w:rsid w:val="00557F73"/>
    <w:rsid w:val="00563B01"/>
    <w:rsid w:val="00563EB4"/>
    <w:rsid w:val="005653EB"/>
    <w:rsid w:val="00571E32"/>
    <w:rsid w:val="005727A7"/>
    <w:rsid w:val="005742A2"/>
    <w:rsid w:val="005748C9"/>
    <w:rsid w:val="005866F8"/>
    <w:rsid w:val="0058760E"/>
    <w:rsid w:val="005879D3"/>
    <w:rsid w:val="005A5B53"/>
    <w:rsid w:val="005A7207"/>
    <w:rsid w:val="005A7FDF"/>
    <w:rsid w:val="005B1E70"/>
    <w:rsid w:val="005B3109"/>
    <w:rsid w:val="005B7F32"/>
    <w:rsid w:val="005C41E2"/>
    <w:rsid w:val="005C74AD"/>
    <w:rsid w:val="005C7E63"/>
    <w:rsid w:val="005D019E"/>
    <w:rsid w:val="005D0B3D"/>
    <w:rsid w:val="005D1D45"/>
    <w:rsid w:val="005D355D"/>
    <w:rsid w:val="005D5638"/>
    <w:rsid w:val="005E4B97"/>
    <w:rsid w:val="005E7D68"/>
    <w:rsid w:val="005F0A85"/>
    <w:rsid w:val="005F45E8"/>
    <w:rsid w:val="005F62B7"/>
    <w:rsid w:val="006007CE"/>
    <w:rsid w:val="00601EB3"/>
    <w:rsid w:val="00605952"/>
    <w:rsid w:val="00611CD9"/>
    <w:rsid w:val="00612968"/>
    <w:rsid w:val="00616C0B"/>
    <w:rsid w:val="00620B5D"/>
    <w:rsid w:val="00621378"/>
    <w:rsid w:val="0062675B"/>
    <w:rsid w:val="00634C97"/>
    <w:rsid w:val="00634EA5"/>
    <w:rsid w:val="00634F07"/>
    <w:rsid w:val="00635316"/>
    <w:rsid w:val="00637293"/>
    <w:rsid w:val="00641639"/>
    <w:rsid w:val="00644EB3"/>
    <w:rsid w:val="00651C7C"/>
    <w:rsid w:val="00651EF1"/>
    <w:rsid w:val="0065476E"/>
    <w:rsid w:val="006548E9"/>
    <w:rsid w:val="0065560F"/>
    <w:rsid w:val="00656CD8"/>
    <w:rsid w:val="00661C1F"/>
    <w:rsid w:val="00667EF9"/>
    <w:rsid w:val="00670D42"/>
    <w:rsid w:val="006722DF"/>
    <w:rsid w:val="006759EC"/>
    <w:rsid w:val="00682149"/>
    <w:rsid w:val="00683975"/>
    <w:rsid w:val="00685903"/>
    <w:rsid w:val="006867A8"/>
    <w:rsid w:val="00691493"/>
    <w:rsid w:val="006925EB"/>
    <w:rsid w:val="00693A8D"/>
    <w:rsid w:val="00694F42"/>
    <w:rsid w:val="00695D39"/>
    <w:rsid w:val="0069641E"/>
    <w:rsid w:val="006A018E"/>
    <w:rsid w:val="006A0E16"/>
    <w:rsid w:val="006A1C67"/>
    <w:rsid w:val="006A20EB"/>
    <w:rsid w:val="006A2342"/>
    <w:rsid w:val="006A3F20"/>
    <w:rsid w:val="006A4877"/>
    <w:rsid w:val="006A4930"/>
    <w:rsid w:val="006A54EB"/>
    <w:rsid w:val="006A66DA"/>
    <w:rsid w:val="006B0A03"/>
    <w:rsid w:val="006B139A"/>
    <w:rsid w:val="006B1949"/>
    <w:rsid w:val="006B2389"/>
    <w:rsid w:val="006B3036"/>
    <w:rsid w:val="006B765A"/>
    <w:rsid w:val="006C2073"/>
    <w:rsid w:val="006C7C0E"/>
    <w:rsid w:val="006E218B"/>
    <w:rsid w:val="006E2F2D"/>
    <w:rsid w:val="006E4B0B"/>
    <w:rsid w:val="006E669C"/>
    <w:rsid w:val="006F31C9"/>
    <w:rsid w:val="006F6311"/>
    <w:rsid w:val="0071024E"/>
    <w:rsid w:val="0071109F"/>
    <w:rsid w:val="00711E09"/>
    <w:rsid w:val="00711F0A"/>
    <w:rsid w:val="00717E76"/>
    <w:rsid w:val="00722F8E"/>
    <w:rsid w:val="007259B6"/>
    <w:rsid w:val="00727E6A"/>
    <w:rsid w:val="007450CF"/>
    <w:rsid w:val="007554EA"/>
    <w:rsid w:val="00756955"/>
    <w:rsid w:val="00761A01"/>
    <w:rsid w:val="007628AA"/>
    <w:rsid w:val="0076584D"/>
    <w:rsid w:val="00773D08"/>
    <w:rsid w:val="00775BD6"/>
    <w:rsid w:val="00781B72"/>
    <w:rsid w:val="00786ACD"/>
    <w:rsid w:val="007912CF"/>
    <w:rsid w:val="00791EC7"/>
    <w:rsid w:val="00793CE6"/>
    <w:rsid w:val="007A08C6"/>
    <w:rsid w:val="007A38C0"/>
    <w:rsid w:val="007B1E48"/>
    <w:rsid w:val="007B2260"/>
    <w:rsid w:val="007B7EF4"/>
    <w:rsid w:val="007C0622"/>
    <w:rsid w:val="007C2B59"/>
    <w:rsid w:val="007C6E6C"/>
    <w:rsid w:val="007C72A5"/>
    <w:rsid w:val="007E756E"/>
    <w:rsid w:val="007F1515"/>
    <w:rsid w:val="007F1FD0"/>
    <w:rsid w:val="007F36FA"/>
    <w:rsid w:val="007F418D"/>
    <w:rsid w:val="007F44E7"/>
    <w:rsid w:val="007F5B6F"/>
    <w:rsid w:val="007F788C"/>
    <w:rsid w:val="00805885"/>
    <w:rsid w:val="00810AF5"/>
    <w:rsid w:val="00811C98"/>
    <w:rsid w:val="00816D5D"/>
    <w:rsid w:val="00817662"/>
    <w:rsid w:val="00821F61"/>
    <w:rsid w:val="0082690D"/>
    <w:rsid w:val="00826C80"/>
    <w:rsid w:val="00830FC0"/>
    <w:rsid w:val="008348A8"/>
    <w:rsid w:val="00840815"/>
    <w:rsid w:val="00842976"/>
    <w:rsid w:val="00850576"/>
    <w:rsid w:val="00853626"/>
    <w:rsid w:val="00856B0C"/>
    <w:rsid w:val="00864C34"/>
    <w:rsid w:val="00866C20"/>
    <w:rsid w:val="00866CA6"/>
    <w:rsid w:val="00867959"/>
    <w:rsid w:val="008731FC"/>
    <w:rsid w:val="0087343F"/>
    <w:rsid w:val="00874A68"/>
    <w:rsid w:val="00875ADF"/>
    <w:rsid w:val="0088012E"/>
    <w:rsid w:val="00882389"/>
    <w:rsid w:val="008823E0"/>
    <w:rsid w:val="00882DD1"/>
    <w:rsid w:val="00884A59"/>
    <w:rsid w:val="00885B15"/>
    <w:rsid w:val="00886064"/>
    <w:rsid w:val="00887321"/>
    <w:rsid w:val="00887B12"/>
    <w:rsid w:val="00890DB1"/>
    <w:rsid w:val="00891D6E"/>
    <w:rsid w:val="00893A1C"/>
    <w:rsid w:val="0089566C"/>
    <w:rsid w:val="00897916"/>
    <w:rsid w:val="008A0333"/>
    <w:rsid w:val="008A2233"/>
    <w:rsid w:val="008A2477"/>
    <w:rsid w:val="008A757A"/>
    <w:rsid w:val="008B1106"/>
    <w:rsid w:val="008B1642"/>
    <w:rsid w:val="008B31B0"/>
    <w:rsid w:val="008B3328"/>
    <w:rsid w:val="008B514D"/>
    <w:rsid w:val="008B5267"/>
    <w:rsid w:val="008B6531"/>
    <w:rsid w:val="008B6882"/>
    <w:rsid w:val="008D2A57"/>
    <w:rsid w:val="008D467A"/>
    <w:rsid w:val="008D6C71"/>
    <w:rsid w:val="008D7043"/>
    <w:rsid w:val="008D7099"/>
    <w:rsid w:val="008E191B"/>
    <w:rsid w:val="008E1AD6"/>
    <w:rsid w:val="008E2159"/>
    <w:rsid w:val="008E4D6A"/>
    <w:rsid w:val="008E64CF"/>
    <w:rsid w:val="008E7B24"/>
    <w:rsid w:val="008F1758"/>
    <w:rsid w:val="008F4DEE"/>
    <w:rsid w:val="008F57A5"/>
    <w:rsid w:val="00902F4D"/>
    <w:rsid w:val="00905258"/>
    <w:rsid w:val="00905774"/>
    <w:rsid w:val="00911D0F"/>
    <w:rsid w:val="009130FB"/>
    <w:rsid w:val="009153B8"/>
    <w:rsid w:val="00921540"/>
    <w:rsid w:val="0092170F"/>
    <w:rsid w:val="009217E7"/>
    <w:rsid w:val="00922003"/>
    <w:rsid w:val="009307D4"/>
    <w:rsid w:val="00932CF1"/>
    <w:rsid w:val="00933ED4"/>
    <w:rsid w:val="0093492A"/>
    <w:rsid w:val="00935F71"/>
    <w:rsid w:val="0094179B"/>
    <w:rsid w:val="009437D0"/>
    <w:rsid w:val="00943D3F"/>
    <w:rsid w:val="00945D21"/>
    <w:rsid w:val="0095425B"/>
    <w:rsid w:val="00955A72"/>
    <w:rsid w:val="00960AEA"/>
    <w:rsid w:val="00960B6E"/>
    <w:rsid w:val="00961E9C"/>
    <w:rsid w:val="00965F86"/>
    <w:rsid w:val="00970A37"/>
    <w:rsid w:val="00970E91"/>
    <w:rsid w:val="00973611"/>
    <w:rsid w:val="0097693A"/>
    <w:rsid w:val="00976F5D"/>
    <w:rsid w:val="00980B4C"/>
    <w:rsid w:val="00981817"/>
    <w:rsid w:val="00984FE5"/>
    <w:rsid w:val="00991DBD"/>
    <w:rsid w:val="0099449E"/>
    <w:rsid w:val="009A30D5"/>
    <w:rsid w:val="009A52B9"/>
    <w:rsid w:val="009A6740"/>
    <w:rsid w:val="009A76B4"/>
    <w:rsid w:val="009A7B5E"/>
    <w:rsid w:val="009B022C"/>
    <w:rsid w:val="009B05AA"/>
    <w:rsid w:val="009B0DC9"/>
    <w:rsid w:val="009B0E51"/>
    <w:rsid w:val="009B2940"/>
    <w:rsid w:val="009B2BD4"/>
    <w:rsid w:val="009B2E4D"/>
    <w:rsid w:val="009B306D"/>
    <w:rsid w:val="009C2675"/>
    <w:rsid w:val="009C5C24"/>
    <w:rsid w:val="009C60E7"/>
    <w:rsid w:val="009C77DB"/>
    <w:rsid w:val="009D0D05"/>
    <w:rsid w:val="009D1FDF"/>
    <w:rsid w:val="009D20D2"/>
    <w:rsid w:val="009D378D"/>
    <w:rsid w:val="009D533D"/>
    <w:rsid w:val="009E2F64"/>
    <w:rsid w:val="009F0B9E"/>
    <w:rsid w:val="009F197F"/>
    <w:rsid w:val="009F1C3A"/>
    <w:rsid w:val="009F3B62"/>
    <w:rsid w:val="00A0444A"/>
    <w:rsid w:val="00A048A9"/>
    <w:rsid w:val="00A078EA"/>
    <w:rsid w:val="00A07B58"/>
    <w:rsid w:val="00A10BB4"/>
    <w:rsid w:val="00A123C4"/>
    <w:rsid w:val="00A14134"/>
    <w:rsid w:val="00A156FD"/>
    <w:rsid w:val="00A164E2"/>
    <w:rsid w:val="00A202F0"/>
    <w:rsid w:val="00A24D63"/>
    <w:rsid w:val="00A252F3"/>
    <w:rsid w:val="00A253CF"/>
    <w:rsid w:val="00A3278C"/>
    <w:rsid w:val="00A33889"/>
    <w:rsid w:val="00A35B0C"/>
    <w:rsid w:val="00A36525"/>
    <w:rsid w:val="00A377C2"/>
    <w:rsid w:val="00A400DD"/>
    <w:rsid w:val="00A4094C"/>
    <w:rsid w:val="00A42FCB"/>
    <w:rsid w:val="00A44399"/>
    <w:rsid w:val="00A4640D"/>
    <w:rsid w:val="00A4763D"/>
    <w:rsid w:val="00A57B9D"/>
    <w:rsid w:val="00A63D43"/>
    <w:rsid w:val="00A6635F"/>
    <w:rsid w:val="00A67B61"/>
    <w:rsid w:val="00A7393D"/>
    <w:rsid w:val="00A82C40"/>
    <w:rsid w:val="00A832D9"/>
    <w:rsid w:val="00A90E66"/>
    <w:rsid w:val="00A948F3"/>
    <w:rsid w:val="00A9531E"/>
    <w:rsid w:val="00A96C8E"/>
    <w:rsid w:val="00AA0C07"/>
    <w:rsid w:val="00AA202D"/>
    <w:rsid w:val="00AA27C3"/>
    <w:rsid w:val="00AA3732"/>
    <w:rsid w:val="00AA51B0"/>
    <w:rsid w:val="00AA6E9F"/>
    <w:rsid w:val="00AB03E2"/>
    <w:rsid w:val="00AB26BA"/>
    <w:rsid w:val="00AB2981"/>
    <w:rsid w:val="00AB2BA3"/>
    <w:rsid w:val="00AB33E8"/>
    <w:rsid w:val="00AB3E79"/>
    <w:rsid w:val="00AB6FC4"/>
    <w:rsid w:val="00AC2C21"/>
    <w:rsid w:val="00AD4C85"/>
    <w:rsid w:val="00AD68A4"/>
    <w:rsid w:val="00AE22F3"/>
    <w:rsid w:val="00AE532C"/>
    <w:rsid w:val="00AE71F4"/>
    <w:rsid w:val="00AF0D7A"/>
    <w:rsid w:val="00AF430C"/>
    <w:rsid w:val="00AF446A"/>
    <w:rsid w:val="00B02BAC"/>
    <w:rsid w:val="00B03288"/>
    <w:rsid w:val="00B04EB5"/>
    <w:rsid w:val="00B10A8E"/>
    <w:rsid w:val="00B119F9"/>
    <w:rsid w:val="00B13D75"/>
    <w:rsid w:val="00B17258"/>
    <w:rsid w:val="00B22C9A"/>
    <w:rsid w:val="00B24F36"/>
    <w:rsid w:val="00B25BF8"/>
    <w:rsid w:val="00B275AD"/>
    <w:rsid w:val="00B30472"/>
    <w:rsid w:val="00B331D5"/>
    <w:rsid w:val="00B33EF1"/>
    <w:rsid w:val="00B3457B"/>
    <w:rsid w:val="00B4102E"/>
    <w:rsid w:val="00B445E5"/>
    <w:rsid w:val="00B521DA"/>
    <w:rsid w:val="00B5381E"/>
    <w:rsid w:val="00B56190"/>
    <w:rsid w:val="00B60C8B"/>
    <w:rsid w:val="00B64CB3"/>
    <w:rsid w:val="00B67DA9"/>
    <w:rsid w:val="00B75BD8"/>
    <w:rsid w:val="00B768C9"/>
    <w:rsid w:val="00B77B6E"/>
    <w:rsid w:val="00B80DB7"/>
    <w:rsid w:val="00B823AA"/>
    <w:rsid w:val="00B82E6A"/>
    <w:rsid w:val="00B90B98"/>
    <w:rsid w:val="00B94399"/>
    <w:rsid w:val="00B955F4"/>
    <w:rsid w:val="00B97974"/>
    <w:rsid w:val="00BA0AF7"/>
    <w:rsid w:val="00BA10F5"/>
    <w:rsid w:val="00BB6485"/>
    <w:rsid w:val="00BC04C9"/>
    <w:rsid w:val="00BC2C99"/>
    <w:rsid w:val="00BC70F8"/>
    <w:rsid w:val="00BC7FD5"/>
    <w:rsid w:val="00BD07F2"/>
    <w:rsid w:val="00BD4A86"/>
    <w:rsid w:val="00BD7EA5"/>
    <w:rsid w:val="00BE0C3F"/>
    <w:rsid w:val="00BE2F65"/>
    <w:rsid w:val="00BF109C"/>
    <w:rsid w:val="00BF1918"/>
    <w:rsid w:val="00BF2B3C"/>
    <w:rsid w:val="00BF36FA"/>
    <w:rsid w:val="00BF3F39"/>
    <w:rsid w:val="00BF6DCB"/>
    <w:rsid w:val="00BF7691"/>
    <w:rsid w:val="00C023C6"/>
    <w:rsid w:val="00C031B0"/>
    <w:rsid w:val="00C04140"/>
    <w:rsid w:val="00C1184F"/>
    <w:rsid w:val="00C134F9"/>
    <w:rsid w:val="00C20E1F"/>
    <w:rsid w:val="00C2242A"/>
    <w:rsid w:val="00C233AC"/>
    <w:rsid w:val="00C267E6"/>
    <w:rsid w:val="00C27351"/>
    <w:rsid w:val="00C3107D"/>
    <w:rsid w:val="00C325D5"/>
    <w:rsid w:val="00C3280F"/>
    <w:rsid w:val="00C3473B"/>
    <w:rsid w:val="00C40521"/>
    <w:rsid w:val="00C42C15"/>
    <w:rsid w:val="00C42F40"/>
    <w:rsid w:val="00C44EAA"/>
    <w:rsid w:val="00C46473"/>
    <w:rsid w:val="00C515A0"/>
    <w:rsid w:val="00C53616"/>
    <w:rsid w:val="00C54300"/>
    <w:rsid w:val="00C55E87"/>
    <w:rsid w:val="00C61E75"/>
    <w:rsid w:val="00C62586"/>
    <w:rsid w:val="00C62CB4"/>
    <w:rsid w:val="00C66BFD"/>
    <w:rsid w:val="00C6724E"/>
    <w:rsid w:val="00C709A0"/>
    <w:rsid w:val="00C75529"/>
    <w:rsid w:val="00C75997"/>
    <w:rsid w:val="00C769B0"/>
    <w:rsid w:val="00C83BC3"/>
    <w:rsid w:val="00C84D41"/>
    <w:rsid w:val="00C86264"/>
    <w:rsid w:val="00C87AAE"/>
    <w:rsid w:val="00C918DA"/>
    <w:rsid w:val="00C92BFD"/>
    <w:rsid w:val="00C94C66"/>
    <w:rsid w:val="00C96F56"/>
    <w:rsid w:val="00CA3F7A"/>
    <w:rsid w:val="00CA5FA1"/>
    <w:rsid w:val="00CA6E9D"/>
    <w:rsid w:val="00CB752A"/>
    <w:rsid w:val="00CC2F30"/>
    <w:rsid w:val="00CC3C69"/>
    <w:rsid w:val="00CD1165"/>
    <w:rsid w:val="00CD3449"/>
    <w:rsid w:val="00CD3F0A"/>
    <w:rsid w:val="00CD4E09"/>
    <w:rsid w:val="00CD5A77"/>
    <w:rsid w:val="00CE0BEA"/>
    <w:rsid w:val="00CE0CD7"/>
    <w:rsid w:val="00CE1B82"/>
    <w:rsid w:val="00CE4986"/>
    <w:rsid w:val="00CE7521"/>
    <w:rsid w:val="00CF2EF2"/>
    <w:rsid w:val="00D03C91"/>
    <w:rsid w:val="00D03E35"/>
    <w:rsid w:val="00D05FE4"/>
    <w:rsid w:val="00D202B3"/>
    <w:rsid w:val="00D2349F"/>
    <w:rsid w:val="00D254CD"/>
    <w:rsid w:val="00D25B53"/>
    <w:rsid w:val="00D25C87"/>
    <w:rsid w:val="00D27CA3"/>
    <w:rsid w:val="00D3104F"/>
    <w:rsid w:val="00D35579"/>
    <w:rsid w:val="00D36E46"/>
    <w:rsid w:val="00D415F4"/>
    <w:rsid w:val="00D43172"/>
    <w:rsid w:val="00D4530C"/>
    <w:rsid w:val="00D46863"/>
    <w:rsid w:val="00D471A9"/>
    <w:rsid w:val="00D47996"/>
    <w:rsid w:val="00D50E1A"/>
    <w:rsid w:val="00D51AE4"/>
    <w:rsid w:val="00D539D9"/>
    <w:rsid w:val="00D53B8A"/>
    <w:rsid w:val="00D5407A"/>
    <w:rsid w:val="00D56173"/>
    <w:rsid w:val="00D56FA6"/>
    <w:rsid w:val="00D6080D"/>
    <w:rsid w:val="00D634F1"/>
    <w:rsid w:val="00D63CAF"/>
    <w:rsid w:val="00D641BF"/>
    <w:rsid w:val="00D70065"/>
    <w:rsid w:val="00D7071C"/>
    <w:rsid w:val="00D73CCA"/>
    <w:rsid w:val="00D73DF7"/>
    <w:rsid w:val="00D74DDC"/>
    <w:rsid w:val="00D77E78"/>
    <w:rsid w:val="00D81941"/>
    <w:rsid w:val="00D84C0D"/>
    <w:rsid w:val="00D85322"/>
    <w:rsid w:val="00D90E73"/>
    <w:rsid w:val="00D919C9"/>
    <w:rsid w:val="00D91ED4"/>
    <w:rsid w:val="00D95490"/>
    <w:rsid w:val="00DA37A3"/>
    <w:rsid w:val="00DA3AE5"/>
    <w:rsid w:val="00DA4FFD"/>
    <w:rsid w:val="00DA5791"/>
    <w:rsid w:val="00DA6496"/>
    <w:rsid w:val="00DB10C2"/>
    <w:rsid w:val="00DB4FEB"/>
    <w:rsid w:val="00DC30E1"/>
    <w:rsid w:val="00DC65A0"/>
    <w:rsid w:val="00DD1B05"/>
    <w:rsid w:val="00DD2A43"/>
    <w:rsid w:val="00DD6264"/>
    <w:rsid w:val="00DE405B"/>
    <w:rsid w:val="00DE4383"/>
    <w:rsid w:val="00DE64C0"/>
    <w:rsid w:val="00DF287A"/>
    <w:rsid w:val="00DF2F13"/>
    <w:rsid w:val="00DF718A"/>
    <w:rsid w:val="00DF7D67"/>
    <w:rsid w:val="00E00C80"/>
    <w:rsid w:val="00E06591"/>
    <w:rsid w:val="00E12BDA"/>
    <w:rsid w:val="00E15D60"/>
    <w:rsid w:val="00E1625E"/>
    <w:rsid w:val="00E163CE"/>
    <w:rsid w:val="00E172E6"/>
    <w:rsid w:val="00E17355"/>
    <w:rsid w:val="00E20258"/>
    <w:rsid w:val="00E23730"/>
    <w:rsid w:val="00E24F6C"/>
    <w:rsid w:val="00E27530"/>
    <w:rsid w:val="00E30048"/>
    <w:rsid w:val="00E30E3C"/>
    <w:rsid w:val="00E421F5"/>
    <w:rsid w:val="00E43C04"/>
    <w:rsid w:val="00E47EFE"/>
    <w:rsid w:val="00E63BC3"/>
    <w:rsid w:val="00E653B8"/>
    <w:rsid w:val="00E7309E"/>
    <w:rsid w:val="00E7554C"/>
    <w:rsid w:val="00E82760"/>
    <w:rsid w:val="00E93353"/>
    <w:rsid w:val="00E951FE"/>
    <w:rsid w:val="00EA0A83"/>
    <w:rsid w:val="00EA2DE8"/>
    <w:rsid w:val="00EA5AB5"/>
    <w:rsid w:val="00EB26BD"/>
    <w:rsid w:val="00EC1B46"/>
    <w:rsid w:val="00EC3B4C"/>
    <w:rsid w:val="00EC3C2D"/>
    <w:rsid w:val="00EC4039"/>
    <w:rsid w:val="00EC5A97"/>
    <w:rsid w:val="00EC661B"/>
    <w:rsid w:val="00EC6B0F"/>
    <w:rsid w:val="00ED0716"/>
    <w:rsid w:val="00ED5154"/>
    <w:rsid w:val="00ED6A87"/>
    <w:rsid w:val="00EE0B0C"/>
    <w:rsid w:val="00EE2E16"/>
    <w:rsid w:val="00EE3160"/>
    <w:rsid w:val="00EE327C"/>
    <w:rsid w:val="00EE5489"/>
    <w:rsid w:val="00EF172B"/>
    <w:rsid w:val="00EF1AEB"/>
    <w:rsid w:val="00EF1BB3"/>
    <w:rsid w:val="00F005C5"/>
    <w:rsid w:val="00F00CF7"/>
    <w:rsid w:val="00F030D1"/>
    <w:rsid w:val="00F032AB"/>
    <w:rsid w:val="00F04829"/>
    <w:rsid w:val="00F07F55"/>
    <w:rsid w:val="00F11581"/>
    <w:rsid w:val="00F138F6"/>
    <w:rsid w:val="00F2097D"/>
    <w:rsid w:val="00F22949"/>
    <w:rsid w:val="00F25380"/>
    <w:rsid w:val="00F31E67"/>
    <w:rsid w:val="00F31E99"/>
    <w:rsid w:val="00F32B21"/>
    <w:rsid w:val="00F36942"/>
    <w:rsid w:val="00F40776"/>
    <w:rsid w:val="00F42612"/>
    <w:rsid w:val="00F44185"/>
    <w:rsid w:val="00F447E0"/>
    <w:rsid w:val="00F514C9"/>
    <w:rsid w:val="00F52329"/>
    <w:rsid w:val="00F56684"/>
    <w:rsid w:val="00F63AD5"/>
    <w:rsid w:val="00F63CE2"/>
    <w:rsid w:val="00F64497"/>
    <w:rsid w:val="00F64F92"/>
    <w:rsid w:val="00F66F34"/>
    <w:rsid w:val="00F66FF8"/>
    <w:rsid w:val="00F70C6F"/>
    <w:rsid w:val="00F730BD"/>
    <w:rsid w:val="00F731D8"/>
    <w:rsid w:val="00F73479"/>
    <w:rsid w:val="00F7587C"/>
    <w:rsid w:val="00F80FEA"/>
    <w:rsid w:val="00F84908"/>
    <w:rsid w:val="00F851B3"/>
    <w:rsid w:val="00F8531C"/>
    <w:rsid w:val="00F87BDA"/>
    <w:rsid w:val="00F9003A"/>
    <w:rsid w:val="00F904E3"/>
    <w:rsid w:val="00F93E2C"/>
    <w:rsid w:val="00F9412D"/>
    <w:rsid w:val="00F95551"/>
    <w:rsid w:val="00F976E6"/>
    <w:rsid w:val="00FA064C"/>
    <w:rsid w:val="00FA07CA"/>
    <w:rsid w:val="00FA2E59"/>
    <w:rsid w:val="00FA2E77"/>
    <w:rsid w:val="00FA60B9"/>
    <w:rsid w:val="00FB27C9"/>
    <w:rsid w:val="00FB335E"/>
    <w:rsid w:val="00FB3A53"/>
    <w:rsid w:val="00FB4E1C"/>
    <w:rsid w:val="00FC1BA8"/>
    <w:rsid w:val="00FC4F71"/>
    <w:rsid w:val="00FC7218"/>
    <w:rsid w:val="00FD4302"/>
    <w:rsid w:val="00FD5E0F"/>
    <w:rsid w:val="00FD61E0"/>
    <w:rsid w:val="00FD721F"/>
    <w:rsid w:val="00FD78DA"/>
    <w:rsid w:val="00FE0B88"/>
    <w:rsid w:val="00FE0DE0"/>
    <w:rsid w:val="00FE0F3D"/>
    <w:rsid w:val="00FE24BF"/>
    <w:rsid w:val="00FE31E4"/>
    <w:rsid w:val="00FE34B0"/>
    <w:rsid w:val="00FE4655"/>
    <w:rsid w:val="00FE4770"/>
    <w:rsid w:val="00FE5C0A"/>
    <w:rsid w:val="00FE7D87"/>
    <w:rsid w:val="00FF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DA4BF"/>
  <w15:chartTrackingRefBased/>
  <w15:docId w15:val="{6A155E25-54DD-42A2-B572-F216C14A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5C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87321"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887321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887321"/>
    <w:pPr>
      <w:keepNext/>
      <w:ind w:left="108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887321"/>
    <w:pPr>
      <w:keepNext/>
      <w:jc w:val="right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link w:val="Heading5Char"/>
    <w:qFormat/>
    <w:rsid w:val="00887321"/>
    <w:pPr>
      <w:keepNext/>
      <w:ind w:left="720" w:firstLine="360"/>
      <w:jc w:val="right"/>
      <w:outlineLvl w:val="4"/>
    </w:pPr>
    <w:rPr>
      <w:bCs/>
      <w:u w:val="single"/>
    </w:rPr>
  </w:style>
  <w:style w:type="paragraph" w:styleId="Heading6">
    <w:name w:val="heading 6"/>
    <w:basedOn w:val="Normal"/>
    <w:next w:val="Normal"/>
    <w:link w:val="Heading6Char"/>
    <w:qFormat/>
    <w:rsid w:val="00887321"/>
    <w:pPr>
      <w:keepNext/>
      <w:ind w:left="720" w:firstLine="360"/>
      <w:jc w:val="center"/>
      <w:outlineLvl w:val="5"/>
    </w:pPr>
    <w:rPr>
      <w:bCs/>
      <w:u w:val="single"/>
    </w:rPr>
  </w:style>
  <w:style w:type="paragraph" w:styleId="Heading7">
    <w:name w:val="heading 7"/>
    <w:basedOn w:val="Normal"/>
    <w:next w:val="Normal"/>
    <w:link w:val="Heading7Char"/>
    <w:qFormat/>
    <w:rsid w:val="00887321"/>
    <w:pPr>
      <w:keepNext/>
      <w:jc w:val="center"/>
      <w:outlineLvl w:val="6"/>
    </w:pPr>
    <w:rPr>
      <w:b/>
      <w:sz w:val="16"/>
    </w:rPr>
  </w:style>
  <w:style w:type="paragraph" w:styleId="Heading8">
    <w:name w:val="heading 8"/>
    <w:basedOn w:val="Normal"/>
    <w:next w:val="Normal"/>
    <w:link w:val="Heading8Char"/>
    <w:qFormat/>
    <w:rsid w:val="00887321"/>
    <w:pPr>
      <w:keepNext/>
      <w:outlineLvl w:val="7"/>
    </w:pPr>
    <w:rPr>
      <w:bCs/>
      <w:sz w:val="18"/>
      <w:u w:val="single"/>
    </w:rPr>
  </w:style>
  <w:style w:type="paragraph" w:styleId="Heading9">
    <w:name w:val="heading 9"/>
    <w:basedOn w:val="Normal"/>
    <w:next w:val="Normal"/>
    <w:link w:val="Heading9Char"/>
    <w:qFormat/>
    <w:rsid w:val="00887321"/>
    <w:pPr>
      <w:keepNext/>
      <w:outlineLvl w:val="8"/>
    </w:pPr>
    <w:rPr>
      <w:bCs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8732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link w:val="Heading2"/>
    <w:rsid w:val="0088732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link w:val="Heading3"/>
    <w:rsid w:val="00887321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Heading4Char">
    <w:name w:val="Heading 4 Char"/>
    <w:link w:val="Heading4"/>
    <w:rsid w:val="00887321"/>
    <w:rPr>
      <w:rFonts w:ascii="Times New Roman" w:eastAsia="Times New Roman" w:hAnsi="Times New Roman" w:cs="Times New Roman"/>
      <w:b/>
      <w:sz w:val="24"/>
      <w:szCs w:val="24"/>
      <w:u w:val="single"/>
      <w:lang w:val="en-US"/>
    </w:rPr>
  </w:style>
  <w:style w:type="character" w:customStyle="1" w:styleId="Heading5Char">
    <w:name w:val="Heading 5 Char"/>
    <w:link w:val="Heading5"/>
    <w:rsid w:val="00887321"/>
    <w:rPr>
      <w:rFonts w:ascii="Times New Roman" w:eastAsia="Times New Roman" w:hAnsi="Times New Roman" w:cs="Times New Roman"/>
      <w:bCs/>
      <w:sz w:val="24"/>
      <w:szCs w:val="24"/>
      <w:u w:val="single"/>
      <w:lang w:val="en-US"/>
    </w:rPr>
  </w:style>
  <w:style w:type="character" w:customStyle="1" w:styleId="Heading6Char">
    <w:name w:val="Heading 6 Char"/>
    <w:link w:val="Heading6"/>
    <w:rsid w:val="00887321"/>
    <w:rPr>
      <w:rFonts w:ascii="Times New Roman" w:eastAsia="Times New Roman" w:hAnsi="Times New Roman" w:cs="Times New Roman"/>
      <w:bCs/>
      <w:sz w:val="24"/>
      <w:szCs w:val="24"/>
      <w:u w:val="single"/>
      <w:lang w:val="en-US"/>
    </w:rPr>
  </w:style>
  <w:style w:type="character" w:customStyle="1" w:styleId="Heading7Char">
    <w:name w:val="Heading 7 Char"/>
    <w:link w:val="Heading7"/>
    <w:rsid w:val="00887321"/>
    <w:rPr>
      <w:rFonts w:ascii="Times New Roman" w:eastAsia="Times New Roman" w:hAnsi="Times New Roman" w:cs="Times New Roman"/>
      <w:b/>
      <w:sz w:val="16"/>
      <w:szCs w:val="24"/>
      <w:lang w:val="en-US"/>
    </w:rPr>
  </w:style>
  <w:style w:type="character" w:customStyle="1" w:styleId="Heading8Char">
    <w:name w:val="Heading 8 Char"/>
    <w:link w:val="Heading8"/>
    <w:rsid w:val="00887321"/>
    <w:rPr>
      <w:rFonts w:ascii="Times New Roman" w:eastAsia="Times New Roman" w:hAnsi="Times New Roman" w:cs="Times New Roman"/>
      <w:bCs/>
      <w:sz w:val="18"/>
      <w:szCs w:val="24"/>
      <w:u w:val="single"/>
      <w:lang w:val="en-US"/>
    </w:rPr>
  </w:style>
  <w:style w:type="character" w:customStyle="1" w:styleId="Heading9Char">
    <w:name w:val="Heading 9 Char"/>
    <w:link w:val="Heading9"/>
    <w:rsid w:val="00887321"/>
    <w:rPr>
      <w:rFonts w:ascii="Times New Roman" w:eastAsia="Times New Roman" w:hAnsi="Times New Roman" w:cs="Times New Roman"/>
      <w:bCs/>
      <w:sz w:val="16"/>
      <w:szCs w:val="24"/>
      <w:u w:val="single"/>
      <w:lang w:val="en-US"/>
    </w:rPr>
  </w:style>
  <w:style w:type="paragraph" w:styleId="FootnoteText">
    <w:name w:val="footnote text"/>
    <w:basedOn w:val="Normal"/>
    <w:link w:val="FootnoteTextChar"/>
    <w:semiHidden/>
    <w:rsid w:val="00887321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88732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887321"/>
    <w:rPr>
      <w:vertAlign w:val="superscript"/>
    </w:rPr>
  </w:style>
  <w:style w:type="paragraph" w:customStyle="1" w:styleId="ChapterNumber">
    <w:name w:val="ChapterNumber"/>
    <w:basedOn w:val="Normal"/>
    <w:next w:val="Normal"/>
    <w:rsid w:val="00887321"/>
    <w:pPr>
      <w:spacing w:after="360"/>
    </w:pPr>
  </w:style>
  <w:style w:type="paragraph" w:customStyle="1" w:styleId="Outline1">
    <w:name w:val="Outline1"/>
    <w:basedOn w:val="Outline"/>
    <w:next w:val="Outline2"/>
    <w:rsid w:val="00887321"/>
    <w:pPr>
      <w:keepNext/>
      <w:tabs>
        <w:tab w:val="num" w:pos="360"/>
      </w:tabs>
      <w:ind w:left="360" w:hanging="360"/>
    </w:pPr>
  </w:style>
  <w:style w:type="paragraph" w:customStyle="1" w:styleId="Outline">
    <w:name w:val="Outline"/>
    <w:basedOn w:val="Normal"/>
    <w:rsid w:val="00887321"/>
    <w:pPr>
      <w:spacing w:before="240"/>
    </w:pPr>
    <w:rPr>
      <w:kern w:val="28"/>
    </w:rPr>
  </w:style>
  <w:style w:type="paragraph" w:customStyle="1" w:styleId="Outline2">
    <w:name w:val="Outline2"/>
    <w:basedOn w:val="Normal"/>
    <w:rsid w:val="00887321"/>
    <w:pPr>
      <w:tabs>
        <w:tab w:val="num" w:pos="864"/>
      </w:tabs>
      <w:spacing w:before="240"/>
      <w:ind w:left="864" w:hanging="504"/>
    </w:pPr>
    <w:rPr>
      <w:kern w:val="28"/>
    </w:rPr>
  </w:style>
  <w:style w:type="paragraph" w:customStyle="1" w:styleId="Outline3">
    <w:name w:val="Outline3"/>
    <w:basedOn w:val="Normal"/>
    <w:rsid w:val="00887321"/>
    <w:pPr>
      <w:tabs>
        <w:tab w:val="num" w:pos="1368"/>
      </w:tabs>
      <w:spacing w:before="240"/>
      <w:ind w:left="1368" w:hanging="504"/>
    </w:pPr>
    <w:rPr>
      <w:kern w:val="28"/>
    </w:rPr>
  </w:style>
  <w:style w:type="paragraph" w:customStyle="1" w:styleId="Outline4">
    <w:name w:val="Outline4"/>
    <w:basedOn w:val="Normal"/>
    <w:rsid w:val="00887321"/>
    <w:pPr>
      <w:numPr>
        <w:numId w:val="1"/>
      </w:numPr>
      <w:tabs>
        <w:tab w:val="clear" w:pos="432"/>
        <w:tab w:val="num" w:pos="1872"/>
      </w:tabs>
      <w:spacing w:before="240"/>
      <w:ind w:left="1872" w:hanging="504"/>
    </w:pPr>
    <w:rPr>
      <w:kern w:val="28"/>
    </w:rPr>
  </w:style>
  <w:style w:type="paragraph" w:customStyle="1" w:styleId="outlinebullet">
    <w:name w:val="outlinebullet"/>
    <w:basedOn w:val="Normal"/>
    <w:rsid w:val="00887321"/>
    <w:pPr>
      <w:numPr>
        <w:ilvl w:val="1"/>
        <w:numId w:val="1"/>
      </w:numPr>
      <w:tabs>
        <w:tab w:val="clear" w:pos="1152"/>
        <w:tab w:val="left" w:pos="1440"/>
      </w:tabs>
      <w:spacing w:before="120"/>
      <w:ind w:left="1440" w:hanging="450"/>
    </w:pPr>
  </w:style>
  <w:style w:type="paragraph" w:styleId="BodyText">
    <w:name w:val="Body Text"/>
    <w:basedOn w:val="Normal"/>
    <w:link w:val="BodyTextChar"/>
    <w:rsid w:val="00887321"/>
    <w:pPr>
      <w:numPr>
        <w:ilvl w:val="2"/>
        <w:numId w:val="1"/>
      </w:numPr>
      <w:tabs>
        <w:tab w:val="clear" w:pos="1728"/>
        <w:tab w:val="center" w:pos="4680"/>
      </w:tabs>
      <w:spacing w:line="275" w:lineRule="atLeast"/>
      <w:ind w:left="0" w:firstLine="0"/>
      <w:jc w:val="center"/>
    </w:pPr>
    <w:rPr>
      <w:b/>
    </w:rPr>
  </w:style>
  <w:style w:type="character" w:customStyle="1" w:styleId="BodyTextChar">
    <w:name w:val="Body Text Char"/>
    <w:link w:val="BodyText"/>
    <w:rsid w:val="00887321"/>
    <w:rPr>
      <w:rFonts w:ascii="Times New Roman" w:eastAsia="Times New Roman" w:hAnsi="Times New Roman"/>
      <w:b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887321"/>
    <w:pPr>
      <w:numPr>
        <w:ilvl w:val="3"/>
        <w:numId w:val="1"/>
      </w:numPr>
      <w:tabs>
        <w:tab w:val="clear" w:pos="2304"/>
        <w:tab w:val="left" w:pos="0"/>
        <w:tab w:val="right" w:leader="dot" w:pos="8640"/>
      </w:tabs>
      <w:ind w:left="0" w:hanging="720"/>
      <w:jc w:val="both"/>
    </w:pPr>
  </w:style>
  <w:style w:type="character" w:customStyle="1" w:styleId="BodyTextIndentChar">
    <w:name w:val="Body Text Indent Char"/>
    <w:link w:val="BodyTextIndent"/>
    <w:rsid w:val="0088732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">
    <w:name w:val="List"/>
    <w:basedOn w:val="Normal"/>
    <w:rsid w:val="00887321"/>
    <w:pPr>
      <w:numPr>
        <w:numId w:val="2"/>
      </w:numPr>
      <w:tabs>
        <w:tab w:val="clear" w:pos="360"/>
      </w:tabs>
    </w:pPr>
  </w:style>
  <w:style w:type="paragraph" w:styleId="List2">
    <w:name w:val="List 2"/>
    <w:basedOn w:val="Normal"/>
    <w:rsid w:val="00887321"/>
    <w:pPr>
      <w:ind w:left="720" w:hanging="360"/>
    </w:pPr>
  </w:style>
  <w:style w:type="paragraph" w:styleId="List3">
    <w:name w:val="List 3"/>
    <w:basedOn w:val="Normal"/>
    <w:rsid w:val="00887321"/>
    <w:pPr>
      <w:ind w:left="1080" w:hanging="360"/>
    </w:pPr>
  </w:style>
  <w:style w:type="paragraph" w:styleId="MessageHeader">
    <w:name w:val="Message Header"/>
    <w:basedOn w:val="Normal"/>
    <w:link w:val="MessageHeaderChar"/>
    <w:rsid w:val="0088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character" w:customStyle="1" w:styleId="MessageHeaderChar">
    <w:name w:val="Message Header Char"/>
    <w:link w:val="MessageHeader"/>
    <w:rsid w:val="00887321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Salutation">
    <w:name w:val="Salutation"/>
    <w:basedOn w:val="Normal"/>
    <w:next w:val="Normal"/>
    <w:link w:val="SalutationChar"/>
    <w:rsid w:val="00887321"/>
  </w:style>
  <w:style w:type="character" w:customStyle="1" w:styleId="SalutationChar">
    <w:name w:val="Salutation Char"/>
    <w:link w:val="Salutation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losing">
    <w:name w:val="Closing"/>
    <w:basedOn w:val="Normal"/>
    <w:link w:val="ClosingChar"/>
    <w:rsid w:val="00887321"/>
    <w:pPr>
      <w:ind w:left="4320"/>
    </w:pPr>
  </w:style>
  <w:style w:type="character" w:customStyle="1" w:styleId="ClosingChar">
    <w:name w:val="Closing Char"/>
    <w:link w:val="Closing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ate">
    <w:name w:val="Date"/>
    <w:basedOn w:val="Normal"/>
    <w:next w:val="Normal"/>
    <w:link w:val="DateChar"/>
    <w:rsid w:val="00887321"/>
  </w:style>
  <w:style w:type="character" w:customStyle="1" w:styleId="DateChar">
    <w:name w:val="Date Char"/>
    <w:link w:val="Date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Continue">
    <w:name w:val="List Continue"/>
    <w:basedOn w:val="Normal"/>
    <w:rsid w:val="00887321"/>
    <w:pPr>
      <w:spacing w:after="120"/>
      <w:ind w:left="360"/>
    </w:pPr>
  </w:style>
  <w:style w:type="paragraph" w:styleId="ListContinue2">
    <w:name w:val="List Continue 2"/>
    <w:basedOn w:val="Normal"/>
    <w:rsid w:val="00887321"/>
    <w:pPr>
      <w:spacing w:after="120"/>
      <w:ind w:left="720"/>
    </w:pPr>
  </w:style>
  <w:style w:type="paragraph" w:styleId="ListContinue3">
    <w:name w:val="List Continue 3"/>
    <w:basedOn w:val="Normal"/>
    <w:rsid w:val="00887321"/>
    <w:pPr>
      <w:spacing w:after="120"/>
      <w:ind w:left="1080"/>
    </w:pPr>
  </w:style>
  <w:style w:type="paragraph" w:styleId="Signature">
    <w:name w:val="Signature"/>
    <w:basedOn w:val="Normal"/>
    <w:link w:val="SignatureChar"/>
    <w:rsid w:val="00887321"/>
    <w:pPr>
      <w:ind w:left="4320"/>
    </w:pPr>
  </w:style>
  <w:style w:type="character" w:customStyle="1" w:styleId="SignatureChar">
    <w:name w:val="Signature Char"/>
    <w:link w:val="Signature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eferenceLine">
    <w:name w:val="Reference Line"/>
    <w:basedOn w:val="BodyText"/>
    <w:rsid w:val="00887321"/>
  </w:style>
  <w:style w:type="paragraph" w:styleId="NormalIndent">
    <w:name w:val="Normal Indent"/>
    <w:basedOn w:val="Normal"/>
    <w:rsid w:val="00887321"/>
    <w:pPr>
      <w:ind w:left="720"/>
    </w:pPr>
  </w:style>
  <w:style w:type="paragraph" w:styleId="BodyTextIndent2">
    <w:name w:val="Body Text Indent 2"/>
    <w:basedOn w:val="Normal"/>
    <w:link w:val="BodyTextIndent2Char"/>
    <w:rsid w:val="00887321"/>
    <w:pPr>
      <w:ind w:left="1440" w:hanging="720"/>
    </w:pPr>
  </w:style>
  <w:style w:type="character" w:customStyle="1" w:styleId="BodyTextIndent2Char">
    <w:name w:val="Body Text Indent 2 Char"/>
    <w:link w:val="BodyTextIndent2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887321"/>
    <w:pPr>
      <w:jc w:val="both"/>
    </w:pPr>
  </w:style>
  <w:style w:type="character" w:customStyle="1" w:styleId="BodyText2Char">
    <w:name w:val="Body Text 2 Char"/>
    <w:link w:val="BodyText2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88732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0Normal">
    <w:name w:val="!0 Normal"/>
    <w:rsid w:val="00887321"/>
    <w:rPr>
      <w:rFonts w:ascii="Times New Roman" w:eastAsia="Times New Roman" w:hAnsi="Times New Roman"/>
      <w:lang w:val="en-GB" w:eastAsia="en-US"/>
    </w:rPr>
  </w:style>
  <w:style w:type="paragraph" w:customStyle="1" w:styleId="BankNormal">
    <w:name w:val="BankNormal"/>
    <w:basedOn w:val="Normal"/>
    <w:rsid w:val="00887321"/>
    <w:pPr>
      <w:spacing w:after="240"/>
    </w:pPr>
  </w:style>
  <w:style w:type="character" w:styleId="PageNumber">
    <w:name w:val="page number"/>
    <w:basedOn w:val="DefaultParagraphFont"/>
    <w:rsid w:val="00887321"/>
  </w:style>
  <w:style w:type="paragraph" w:styleId="ListBullet2">
    <w:name w:val="List Bullet 2"/>
    <w:basedOn w:val="Normal"/>
    <w:autoRedefine/>
    <w:rsid w:val="00887321"/>
    <w:pPr>
      <w:numPr>
        <w:numId w:val="3"/>
      </w:numPr>
    </w:pPr>
  </w:style>
  <w:style w:type="paragraph" w:styleId="BodyTextIndent3">
    <w:name w:val="Body Text Indent 3"/>
    <w:basedOn w:val="Normal"/>
    <w:link w:val="BodyTextIndent3Char"/>
    <w:rsid w:val="00887321"/>
    <w:pPr>
      <w:ind w:left="2160" w:hanging="720"/>
    </w:pPr>
  </w:style>
  <w:style w:type="character" w:customStyle="1" w:styleId="BodyTextIndent3Char">
    <w:name w:val="Body Text Indent 3 Char"/>
    <w:link w:val="BodyTextIndent3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887321"/>
    <w:pPr>
      <w:spacing w:before="120" w:after="120"/>
    </w:pPr>
    <w:rPr>
      <w:b/>
    </w:rPr>
  </w:style>
  <w:style w:type="paragraph" w:styleId="BodyText3">
    <w:name w:val="Body Text 3"/>
    <w:basedOn w:val="Normal"/>
    <w:link w:val="BodyText3Char"/>
    <w:rsid w:val="00887321"/>
    <w:pPr>
      <w:spacing w:line="240" w:lineRule="atLeast"/>
    </w:pPr>
    <w:rPr>
      <w:snapToGrid w:val="0"/>
      <w:color w:val="000000"/>
    </w:rPr>
  </w:style>
  <w:style w:type="character" w:customStyle="1" w:styleId="BodyText3Char">
    <w:name w:val="Body Text 3 Char"/>
    <w:link w:val="BodyText3"/>
    <w:rsid w:val="00887321"/>
    <w:rPr>
      <w:rFonts w:ascii="Times New Roman" w:eastAsia="Times New Roman" w:hAnsi="Times New Roman" w:cs="Times New Roman"/>
      <w:snapToGrid w:val="0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rsid w:val="0088732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rsid w:val="0088732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TOC1">
    <w:name w:val="toc 1"/>
    <w:basedOn w:val="Normal"/>
    <w:next w:val="Normal"/>
    <w:autoRedefine/>
    <w:semiHidden/>
    <w:rsid w:val="00887321"/>
  </w:style>
  <w:style w:type="paragraph" w:styleId="TOC2">
    <w:name w:val="toc 2"/>
    <w:basedOn w:val="Normal"/>
    <w:next w:val="Normal"/>
    <w:autoRedefine/>
    <w:semiHidden/>
    <w:rsid w:val="00887321"/>
    <w:pPr>
      <w:ind w:left="240"/>
    </w:pPr>
  </w:style>
  <w:style w:type="paragraph" w:styleId="TOC3">
    <w:name w:val="toc 3"/>
    <w:basedOn w:val="Normal"/>
    <w:next w:val="Normal"/>
    <w:autoRedefine/>
    <w:semiHidden/>
    <w:rsid w:val="00887321"/>
    <w:pPr>
      <w:ind w:left="480"/>
    </w:pPr>
  </w:style>
  <w:style w:type="paragraph" w:styleId="TOC4">
    <w:name w:val="toc 4"/>
    <w:basedOn w:val="Normal"/>
    <w:next w:val="Normal"/>
    <w:autoRedefine/>
    <w:semiHidden/>
    <w:rsid w:val="00887321"/>
    <w:pPr>
      <w:ind w:left="720"/>
    </w:pPr>
  </w:style>
  <w:style w:type="paragraph" w:styleId="TOC5">
    <w:name w:val="toc 5"/>
    <w:basedOn w:val="Normal"/>
    <w:next w:val="Normal"/>
    <w:autoRedefine/>
    <w:semiHidden/>
    <w:rsid w:val="00887321"/>
    <w:pPr>
      <w:ind w:left="960"/>
    </w:pPr>
  </w:style>
  <w:style w:type="paragraph" w:styleId="TOC6">
    <w:name w:val="toc 6"/>
    <w:basedOn w:val="Normal"/>
    <w:next w:val="Normal"/>
    <w:autoRedefine/>
    <w:semiHidden/>
    <w:rsid w:val="00887321"/>
    <w:pPr>
      <w:ind w:left="1200"/>
    </w:pPr>
  </w:style>
  <w:style w:type="paragraph" w:styleId="TOC7">
    <w:name w:val="toc 7"/>
    <w:basedOn w:val="Normal"/>
    <w:next w:val="Normal"/>
    <w:autoRedefine/>
    <w:semiHidden/>
    <w:rsid w:val="00887321"/>
    <w:pPr>
      <w:ind w:left="1440"/>
    </w:pPr>
  </w:style>
  <w:style w:type="paragraph" w:styleId="TOC8">
    <w:name w:val="toc 8"/>
    <w:basedOn w:val="Normal"/>
    <w:next w:val="Normal"/>
    <w:autoRedefine/>
    <w:semiHidden/>
    <w:rsid w:val="00887321"/>
    <w:pPr>
      <w:ind w:left="1680"/>
    </w:pPr>
  </w:style>
  <w:style w:type="paragraph" w:styleId="TOC9">
    <w:name w:val="toc 9"/>
    <w:basedOn w:val="Normal"/>
    <w:next w:val="Normal"/>
    <w:autoRedefine/>
    <w:semiHidden/>
    <w:rsid w:val="00887321"/>
    <w:pPr>
      <w:ind w:left="1920"/>
    </w:pPr>
  </w:style>
  <w:style w:type="character" w:styleId="Hyperlink">
    <w:name w:val="Hyperlink"/>
    <w:rsid w:val="00887321"/>
    <w:rPr>
      <w:color w:val="0000FF"/>
      <w:u w:val="single"/>
    </w:rPr>
  </w:style>
  <w:style w:type="table" w:styleId="TableGrid">
    <w:name w:val="Table Grid"/>
    <w:basedOn w:val="TableNormal"/>
    <w:uiPriority w:val="39"/>
    <w:rsid w:val="0088732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87321"/>
    <w:pPr>
      <w:ind w:left="720"/>
    </w:pPr>
  </w:style>
  <w:style w:type="paragraph" w:customStyle="1" w:styleId="SectionVHeader">
    <w:name w:val="Section V. Header"/>
    <w:basedOn w:val="Normal"/>
    <w:rsid w:val="00887321"/>
    <w:pPr>
      <w:jc w:val="center"/>
    </w:pPr>
    <w:rPr>
      <w:rFonts w:ascii="Arial" w:hAnsi="Arial"/>
      <w:b/>
      <w:sz w:val="36"/>
      <w:szCs w:val="20"/>
      <w:lang w:val="es-ES_tradnl"/>
    </w:rPr>
  </w:style>
  <w:style w:type="paragraph" w:customStyle="1" w:styleId="Testo">
    <w:name w:val="Testo"/>
    <w:basedOn w:val="Normal"/>
    <w:rsid w:val="00887321"/>
    <w:pPr>
      <w:widowControl w:val="0"/>
      <w:spacing w:after="120" w:line="360" w:lineRule="auto"/>
      <w:jc w:val="both"/>
    </w:pPr>
    <w:rPr>
      <w:rFonts w:ascii="Arial" w:hAnsi="Arial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89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389B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A52D2"/>
    <w:rPr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353462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indented">
    <w:name w:val="indented"/>
    <w:rsid w:val="00616C0B"/>
  </w:style>
  <w:style w:type="character" w:customStyle="1" w:styleId="label">
    <w:name w:val="label"/>
    <w:rsid w:val="00616C0B"/>
  </w:style>
  <w:style w:type="paragraph" w:customStyle="1" w:styleId="bodya">
    <w:name w:val="bodya"/>
    <w:basedOn w:val="Normal"/>
    <w:rsid w:val="00890DB1"/>
    <w:pPr>
      <w:spacing w:before="100" w:beforeAutospacing="1" w:after="100" w:afterAutospacing="1"/>
    </w:pPr>
    <w:rPr>
      <w:lang w:val="en-ZA" w:eastAsia="en-ZA"/>
    </w:rPr>
  </w:style>
  <w:style w:type="character" w:styleId="Strong">
    <w:name w:val="Strong"/>
    <w:uiPriority w:val="22"/>
    <w:qFormat/>
    <w:rsid w:val="00890DB1"/>
    <w:rPr>
      <w:b/>
      <w:bCs/>
    </w:rPr>
  </w:style>
  <w:style w:type="paragraph" w:customStyle="1" w:styleId="BodyA0">
    <w:name w:val="Body A"/>
    <w:rsid w:val="00286B8E"/>
    <w:rPr>
      <w:rFonts w:ascii="Times New Roman" w:eastAsia="Arial Unicode MS" w:hAnsi="Times New Roman" w:cs="Arial Unicode MS"/>
      <w:color w:val="000000"/>
      <w:sz w:val="24"/>
      <w:szCs w:val="24"/>
      <w:u w:color="000000"/>
      <w:lang w:val="en-US"/>
    </w:rPr>
  </w:style>
  <w:style w:type="character" w:customStyle="1" w:styleId="None">
    <w:name w:val="None"/>
    <w:rsid w:val="00286B8E"/>
  </w:style>
  <w:style w:type="table" w:customStyle="1" w:styleId="TableGrid0">
    <w:name w:val="TableGrid"/>
    <w:rsid w:val="001F618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1D177E"/>
    <w:rPr>
      <w:color w:val="605E5C"/>
      <w:shd w:val="clear" w:color="auto" w:fill="E1DFDD"/>
    </w:rPr>
  </w:style>
  <w:style w:type="paragraph" w:customStyle="1" w:styleId="Default">
    <w:name w:val="Default"/>
    <w:rsid w:val="009542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E0D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0D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0DE0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D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DE0"/>
    <w:rPr>
      <w:rFonts w:ascii="Times New Roman" w:eastAsia="Times New Roman" w:hAnsi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366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enders@sadc.int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guni@sadc.in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dambuza@sadc.in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tlengoasa@sadc.in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iancelaptops@sadc.int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18181-32D6-4085-BB8B-3AD4FD8F2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4404</CharactersWithSpaces>
  <SharedDoc>false</SharedDoc>
  <HLinks>
    <vt:vector size="18" baseType="variant">
      <vt:variant>
        <vt:i4>5570671</vt:i4>
      </vt:variant>
      <vt:variant>
        <vt:i4>6</vt:i4>
      </vt:variant>
      <vt:variant>
        <vt:i4>0</vt:i4>
      </vt:variant>
      <vt:variant>
        <vt:i4>5</vt:i4>
      </vt:variant>
      <vt:variant>
        <vt:lpwstr>mailto:anguni@sadc.int</vt:lpwstr>
      </vt:variant>
      <vt:variant>
        <vt:lpwstr/>
      </vt:variant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mailto:clungu@sadc.int</vt:lpwstr>
      </vt:variant>
      <vt:variant>
        <vt:lpwstr/>
      </vt:variant>
      <vt:variant>
        <vt:i4>4391039</vt:i4>
      </vt:variant>
      <vt:variant>
        <vt:i4>0</vt:i4>
      </vt:variant>
      <vt:variant>
        <vt:i4>0</vt:i4>
      </vt:variant>
      <vt:variant>
        <vt:i4>5</vt:i4>
      </vt:variant>
      <vt:variant>
        <vt:lpwstr>mailto:tlengoasa@sadc.int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Stoea</dc:creator>
  <cp:keywords/>
  <cp:lastModifiedBy>Themba Lengoasa</cp:lastModifiedBy>
  <cp:revision>2</cp:revision>
  <cp:lastPrinted>2019-11-15T06:16:00Z</cp:lastPrinted>
  <dcterms:created xsi:type="dcterms:W3CDTF">2021-01-13T07:36:00Z</dcterms:created>
  <dcterms:modified xsi:type="dcterms:W3CDTF">2021-01-13T07:36:00Z</dcterms:modified>
</cp:coreProperties>
</file>