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FB054" w14:textId="5009D181" w:rsidR="007C49B2" w:rsidRPr="00002CC6" w:rsidRDefault="007C49B2" w:rsidP="00C0672C">
      <w:pPr>
        <w:spacing w:after="0" w:line="240" w:lineRule="auto"/>
        <w:jc w:val="center"/>
        <w:rPr>
          <w:rFonts w:ascii="Arial" w:hAnsi="Arial" w:cs="Arial"/>
          <w:bCs/>
          <w:color w:val="FF0000"/>
          <w:sz w:val="24"/>
          <w:szCs w:val="24"/>
          <w:lang w:val="en-US"/>
        </w:rPr>
      </w:pPr>
      <w:r w:rsidRPr="00BF4C7A">
        <w:rPr>
          <w:rFonts w:ascii="Arial" w:hAnsi="Arial" w:cs="Arial"/>
          <w:b/>
          <w:sz w:val="24"/>
          <w:szCs w:val="24"/>
          <w:u w:val="single"/>
          <w:lang w:val="en-US"/>
        </w:rPr>
        <w:t>TERMS OF REFERENCE</w:t>
      </w:r>
      <w:r w:rsidR="00002CC6">
        <w:rPr>
          <w:rFonts w:ascii="Arial" w:hAnsi="Arial" w:cs="Arial"/>
          <w:b/>
          <w:sz w:val="24"/>
          <w:szCs w:val="24"/>
          <w:u w:val="single"/>
          <w:lang w:val="en-US"/>
        </w:rPr>
        <w:t xml:space="preserve"> </w:t>
      </w:r>
      <w:r w:rsidR="00002CC6" w:rsidRPr="00002CC6">
        <w:rPr>
          <w:rFonts w:ascii="Arial" w:hAnsi="Arial" w:cs="Arial"/>
          <w:bCs/>
          <w:color w:val="FF0000"/>
          <w:sz w:val="24"/>
          <w:szCs w:val="24"/>
          <w:lang w:val="en-US"/>
        </w:rPr>
        <w:t>(ANNEX1</w:t>
      </w:r>
      <w:r w:rsidR="00002CC6">
        <w:rPr>
          <w:rFonts w:ascii="Arial" w:hAnsi="Arial" w:cs="Arial"/>
          <w:bCs/>
          <w:color w:val="FF0000"/>
          <w:sz w:val="24"/>
          <w:szCs w:val="24"/>
          <w:lang w:val="en-US"/>
        </w:rPr>
        <w:t>)</w:t>
      </w:r>
    </w:p>
    <w:p w14:paraId="761C4813" w14:textId="31E46C4C" w:rsidR="007C49B2" w:rsidRDefault="007C49B2" w:rsidP="00BF4C7A">
      <w:pPr>
        <w:spacing w:after="0" w:line="240" w:lineRule="auto"/>
        <w:ind w:left="360" w:hanging="360"/>
        <w:jc w:val="center"/>
        <w:rPr>
          <w:rFonts w:ascii="Arial" w:hAnsi="Arial" w:cs="Arial"/>
          <w:bCs/>
          <w:lang w:val="en-US"/>
        </w:rPr>
      </w:pPr>
    </w:p>
    <w:p w14:paraId="21A3A883" w14:textId="1E84793E" w:rsidR="00DD6AC5" w:rsidRDefault="00DD6AC5" w:rsidP="00BF4C7A">
      <w:pPr>
        <w:spacing w:after="0" w:line="240" w:lineRule="auto"/>
        <w:ind w:left="360" w:hanging="360"/>
        <w:jc w:val="center"/>
        <w:rPr>
          <w:rFonts w:ascii="Arial" w:hAnsi="Arial" w:cs="Arial"/>
          <w:b/>
          <w:sz w:val="24"/>
          <w:szCs w:val="24"/>
          <w:lang w:val="en-US"/>
        </w:rPr>
      </w:pPr>
      <w:r w:rsidRPr="00BF4C7A">
        <w:rPr>
          <w:rFonts w:ascii="Arial" w:hAnsi="Arial" w:cs="Arial"/>
          <w:b/>
          <w:sz w:val="24"/>
          <w:szCs w:val="24"/>
          <w:lang w:val="en-US"/>
        </w:rPr>
        <w:t>SADC/GIZ Project Climate Resilience</w:t>
      </w:r>
    </w:p>
    <w:p w14:paraId="20EC8AF2" w14:textId="2D9B36FD" w:rsidR="00545A2A" w:rsidRDefault="00DD6AC5" w:rsidP="00BF4C7A">
      <w:pPr>
        <w:tabs>
          <w:tab w:val="left" w:pos="567"/>
        </w:tabs>
        <w:spacing w:after="120"/>
        <w:jc w:val="center"/>
        <w:rPr>
          <w:rFonts w:ascii="Arial" w:hAnsi="Arial" w:cs="Arial"/>
          <w:b/>
          <w:sz w:val="24"/>
          <w:szCs w:val="24"/>
          <w:lang w:val="en-US"/>
        </w:rPr>
      </w:pPr>
      <w:r w:rsidRPr="00BF4C7A">
        <w:rPr>
          <w:rFonts w:ascii="Arial" w:hAnsi="Arial" w:cs="Arial"/>
          <w:b/>
          <w:sz w:val="24"/>
          <w:szCs w:val="24"/>
          <w:lang w:val="en-US"/>
        </w:rPr>
        <w:t>and Natural Resource Management (C-NRM)</w:t>
      </w:r>
    </w:p>
    <w:p w14:paraId="231B6AC4" w14:textId="5E314115" w:rsidR="00DD6AC5" w:rsidRPr="00BF4C7A" w:rsidRDefault="00545A2A" w:rsidP="00BF4C7A">
      <w:pPr>
        <w:tabs>
          <w:tab w:val="left" w:pos="567"/>
        </w:tabs>
        <w:spacing w:after="120"/>
        <w:jc w:val="center"/>
        <w:rPr>
          <w:rFonts w:ascii="Arial" w:hAnsi="Arial" w:cs="Arial"/>
          <w:b/>
          <w:sz w:val="24"/>
          <w:szCs w:val="24"/>
          <w:lang w:val="en-US"/>
        </w:rPr>
      </w:pPr>
      <w:r w:rsidRPr="002414F0">
        <w:rPr>
          <w:rFonts w:ascii="Arial" w:hAnsi="Arial" w:cs="Arial"/>
          <w:b/>
        </w:rPr>
        <w:t>Project number</w:t>
      </w:r>
      <w:r w:rsidR="00D11AA8">
        <w:rPr>
          <w:rFonts w:ascii="Arial" w:hAnsi="Arial" w:cs="Arial"/>
          <w:b/>
        </w:rPr>
        <w:t>:</w:t>
      </w:r>
      <w:r>
        <w:rPr>
          <w:rFonts w:ascii="Arial" w:hAnsi="Arial" w:cs="Arial"/>
          <w:b/>
        </w:rPr>
        <w:t xml:space="preserve"> </w:t>
      </w:r>
      <w:r w:rsidRPr="002414F0">
        <w:rPr>
          <w:rFonts w:ascii="Arial" w:hAnsi="Arial" w:cs="Arial"/>
          <w:b/>
          <w:bCs/>
          <w:sz w:val="20"/>
          <w:szCs w:val="20"/>
        </w:rPr>
        <w:t>2019.2189.9-00</w:t>
      </w:r>
      <w:r w:rsidRPr="002414F0">
        <w:rPr>
          <w:rFonts w:ascii="Arial" w:hAnsi="Arial" w:cs="Arial"/>
          <w:b/>
          <w:bCs/>
          <w:color w:val="000000"/>
          <w:sz w:val="20"/>
          <w:szCs w:val="20"/>
        </w:rPr>
        <w:t>1</w:t>
      </w:r>
      <w:r w:rsidR="00573680">
        <w:rPr>
          <w:rFonts w:ascii="Arial" w:hAnsi="Arial" w:cs="Arial"/>
          <w:b/>
          <w:bCs/>
          <w:color w:val="000000"/>
          <w:sz w:val="20"/>
          <w:szCs w:val="20"/>
        </w:rPr>
        <w:t>.00</w:t>
      </w:r>
    </w:p>
    <w:p w14:paraId="1CF4BC99" w14:textId="2D80C48C" w:rsidR="00DD6AC5" w:rsidRPr="00002CC6" w:rsidRDefault="00002CC6" w:rsidP="00C0672C">
      <w:pPr>
        <w:spacing w:after="0" w:line="240" w:lineRule="auto"/>
        <w:ind w:left="360" w:hanging="360"/>
        <w:jc w:val="both"/>
        <w:rPr>
          <w:rFonts w:ascii="Arial" w:hAnsi="Arial" w:cs="Arial"/>
          <w:bCs/>
          <w:color w:val="FF0000"/>
          <w:lang w:val="en-US"/>
        </w:rPr>
      </w:pP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Pr>
          <w:rFonts w:ascii="Arial" w:hAnsi="Arial" w:cs="Arial"/>
          <w:bCs/>
          <w:lang w:val="en-US"/>
        </w:rPr>
        <w:tab/>
      </w:r>
      <w:r w:rsidRPr="00002CC6">
        <w:rPr>
          <w:rFonts w:ascii="Arial" w:hAnsi="Arial" w:cs="Arial"/>
          <w:bCs/>
          <w:color w:val="FF0000"/>
          <w:lang w:val="en-US"/>
        </w:rPr>
        <w:t>Contract 83383944</w:t>
      </w:r>
    </w:p>
    <w:tbl>
      <w:tblPr>
        <w:tblW w:w="8923"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8923"/>
      </w:tblGrid>
      <w:tr w:rsidR="001321A6" w:rsidRPr="002414F0" w14:paraId="14920AB7" w14:textId="77777777" w:rsidTr="00BF4C7A">
        <w:tc>
          <w:tcPr>
            <w:tcW w:w="8923" w:type="dxa"/>
            <w:tcMar>
              <w:left w:w="0" w:type="dxa"/>
              <w:right w:w="0" w:type="dxa"/>
            </w:tcMar>
          </w:tcPr>
          <w:p w14:paraId="19817AE6" w14:textId="77777777" w:rsidR="001321A6" w:rsidRPr="001321A6" w:rsidRDefault="001321A6" w:rsidP="002E162A">
            <w:pPr>
              <w:tabs>
                <w:tab w:val="left" w:pos="567"/>
              </w:tabs>
              <w:spacing w:after="120"/>
              <w:rPr>
                <w:rFonts w:ascii="Arial" w:hAnsi="Arial" w:cs="Arial"/>
                <w:b/>
              </w:rPr>
            </w:pPr>
          </w:p>
          <w:p w14:paraId="375DE34A" w14:textId="1DA41311" w:rsidR="004A6951" w:rsidRPr="00E95624" w:rsidRDefault="00EA3E52" w:rsidP="004A6951">
            <w:pPr>
              <w:pStyle w:val="Title"/>
              <w:rPr>
                <w:rFonts w:ascii="Arial" w:hAnsi="Arial" w:cs="Arial"/>
                <w:sz w:val="24"/>
                <w:lang w:val="en-US"/>
              </w:rPr>
            </w:pPr>
            <w:r>
              <w:rPr>
                <w:rFonts w:ascii="Arial" w:hAnsi="Arial" w:cs="Arial"/>
                <w:sz w:val="24"/>
                <w:lang w:val="en-ZA"/>
              </w:rPr>
              <w:t xml:space="preserve">UPDATE </w:t>
            </w:r>
            <w:r w:rsidR="004A6951" w:rsidRPr="002855B5">
              <w:rPr>
                <w:rFonts w:ascii="Arial" w:hAnsi="Arial" w:cs="Arial"/>
                <w:sz w:val="24"/>
              </w:rPr>
              <w:t xml:space="preserve">THE SADC </w:t>
            </w:r>
            <w:r w:rsidR="004A6951">
              <w:rPr>
                <w:rFonts w:ascii="Arial" w:hAnsi="Arial" w:cs="Arial"/>
                <w:sz w:val="24"/>
                <w:lang w:val="en-US"/>
              </w:rPr>
              <w:t>BIODIVERSITY</w:t>
            </w:r>
            <w:r w:rsidR="004A6951" w:rsidRPr="002855B5">
              <w:rPr>
                <w:rFonts w:ascii="Arial" w:hAnsi="Arial" w:cs="Arial"/>
                <w:sz w:val="24"/>
              </w:rPr>
              <w:t xml:space="preserve"> STRATEGY</w:t>
            </w:r>
            <w:r w:rsidR="00E95624">
              <w:rPr>
                <w:rFonts w:ascii="Arial" w:hAnsi="Arial" w:cs="Arial"/>
                <w:sz w:val="24"/>
                <w:lang w:val="en-US"/>
              </w:rPr>
              <w:t xml:space="preserve"> AND ACTION PLAN</w:t>
            </w:r>
          </w:p>
          <w:p w14:paraId="1754765D" w14:textId="6CE2D0F1" w:rsidR="001321A6" w:rsidRPr="001C4CE0" w:rsidRDefault="001321A6" w:rsidP="001C4CE0">
            <w:pPr>
              <w:tabs>
                <w:tab w:val="left" w:pos="567"/>
              </w:tabs>
              <w:spacing w:after="120"/>
              <w:jc w:val="center"/>
              <w:rPr>
                <w:rFonts w:ascii="Arial" w:hAnsi="Arial" w:cs="Arial"/>
                <w:b/>
                <w:lang w:val="en-US"/>
              </w:rPr>
            </w:pPr>
          </w:p>
        </w:tc>
      </w:tr>
    </w:tbl>
    <w:p w14:paraId="1F065EE6" w14:textId="77777777" w:rsidR="007C49B2" w:rsidRPr="00EB54B3" w:rsidRDefault="007C49B2" w:rsidP="00C0672C">
      <w:pPr>
        <w:pStyle w:val="1Einrckung"/>
        <w:jc w:val="both"/>
        <w:rPr>
          <w:rFonts w:cs="Arial"/>
          <w:szCs w:val="22"/>
          <w:lang w:val="en-US"/>
        </w:rPr>
      </w:pPr>
    </w:p>
    <w:p w14:paraId="5273736C" w14:textId="77777777" w:rsidR="00330151" w:rsidRPr="00EB54B3" w:rsidRDefault="00FC465D" w:rsidP="00337B2C">
      <w:pPr>
        <w:pStyle w:val="1Einrckung"/>
        <w:numPr>
          <w:ilvl w:val="0"/>
          <w:numId w:val="2"/>
        </w:numPr>
        <w:ind w:left="567" w:hanging="578"/>
        <w:jc w:val="both"/>
        <w:rPr>
          <w:rFonts w:cs="Arial"/>
          <w:b/>
          <w:szCs w:val="22"/>
          <w:lang w:val="en-US"/>
        </w:rPr>
      </w:pPr>
      <w:r w:rsidRPr="00EB54B3">
        <w:rPr>
          <w:rFonts w:cs="Arial"/>
          <w:b/>
          <w:szCs w:val="22"/>
          <w:lang w:val="en-US"/>
        </w:rPr>
        <w:t>Background and justification</w:t>
      </w:r>
    </w:p>
    <w:p w14:paraId="321FD638" w14:textId="77777777" w:rsidR="00AA3B7E" w:rsidRPr="00EB54B3" w:rsidRDefault="00AA3B7E" w:rsidP="00C0672C">
      <w:pPr>
        <w:pStyle w:val="1Einrckung"/>
        <w:jc w:val="both"/>
        <w:rPr>
          <w:rFonts w:cs="Arial"/>
          <w:szCs w:val="22"/>
          <w:lang w:val="en-US" w:eastAsia="en-GB"/>
        </w:rPr>
      </w:pPr>
    </w:p>
    <w:p w14:paraId="39E72F36" w14:textId="0F9431EE" w:rsidR="009A7EE2" w:rsidRDefault="00485DB4" w:rsidP="00526753">
      <w:pPr>
        <w:spacing w:after="0" w:line="240" w:lineRule="auto"/>
        <w:jc w:val="both"/>
        <w:rPr>
          <w:rFonts w:ascii="Arial" w:hAnsi="Arial" w:cs="Arial"/>
          <w:color w:val="000000" w:themeColor="text1"/>
        </w:rPr>
      </w:pPr>
      <w:r w:rsidRPr="00AE73CC">
        <w:rPr>
          <w:rFonts w:ascii="Arial" w:hAnsi="Arial" w:cs="Arial"/>
          <w:color w:val="000000" w:themeColor="text1"/>
          <w:lang w:val="en-ZA"/>
        </w:rPr>
        <w:t>Biological resources are a strategic issue in the Southern African Development Community</w:t>
      </w:r>
      <w:r w:rsidR="00526753">
        <w:rPr>
          <w:rFonts w:ascii="Arial" w:hAnsi="Arial" w:cs="Arial"/>
          <w:color w:val="000000" w:themeColor="text1"/>
          <w:lang w:val="en-ZA"/>
        </w:rPr>
        <w:t xml:space="preserve"> </w:t>
      </w:r>
      <w:r w:rsidRPr="00AE73CC">
        <w:rPr>
          <w:rFonts w:ascii="Arial" w:hAnsi="Arial" w:cs="Arial"/>
          <w:color w:val="000000" w:themeColor="text1"/>
          <w:lang w:val="en-ZA"/>
        </w:rPr>
        <w:t>(SADC). They account for a significant proportion of the region’s Gross Domestic Product and</w:t>
      </w:r>
      <w:r w:rsidR="001338D6">
        <w:rPr>
          <w:rFonts w:ascii="Arial" w:hAnsi="Arial" w:cs="Arial"/>
          <w:color w:val="000000" w:themeColor="text1"/>
          <w:lang w:val="en-ZA"/>
        </w:rPr>
        <w:t xml:space="preserve"> </w:t>
      </w:r>
      <w:r w:rsidRPr="00AE73CC">
        <w:rPr>
          <w:rFonts w:ascii="Arial" w:hAnsi="Arial" w:cs="Arial"/>
          <w:color w:val="000000" w:themeColor="text1"/>
          <w:lang w:val="en-ZA"/>
        </w:rPr>
        <w:t xml:space="preserve">are a source of livelihood for the bulk of its citizens. This explains why the maintenance, enhancement or restoration of biodiversity is viewed as a means for achieving the region’s socioeconomic development and not as an </w:t>
      </w:r>
      <w:proofErr w:type="gramStart"/>
      <w:r w:rsidRPr="00AE73CC">
        <w:rPr>
          <w:rFonts w:ascii="Arial" w:hAnsi="Arial" w:cs="Arial"/>
          <w:color w:val="000000" w:themeColor="text1"/>
          <w:lang w:val="en-ZA"/>
        </w:rPr>
        <w:t>end in itself</w:t>
      </w:r>
      <w:proofErr w:type="gramEnd"/>
      <w:r w:rsidRPr="00AE73CC">
        <w:rPr>
          <w:rFonts w:ascii="Arial" w:hAnsi="Arial" w:cs="Arial"/>
          <w:color w:val="000000" w:themeColor="text1"/>
          <w:lang w:val="en-ZA"/>
        </w:rPr>
        <w:t>.</w:t>
      </w:r>
      <w:r w:rsidRPr="00AE73CC">
        <w:rPr>
          <w:rFonts w:ascii="Arial" w:hAnsi="Arial" w:cs="Arial"/>
          <w:color w:val="000000" w:themeColor="text1"/>
        </w:rPr>
        <w:t xml:space="preserve"> </w:t>
      </w:r>
      <w:r w:rsidR="0078233A" w:rsidRPr="00AE73CC">
        <w:rPr>
          <w:rFonts w:ascii="Arial" w:hAnsi="Arial" w:cs="Arial"/>
          <w:color w:val="000000" w:themeColor="text1"/>
        </w:rPr>
        <w:t>T</w:t>
      </w:r>
      <w:r w:rsidRPr="00AE73CC">
        <w:rPr>
          <w:rFonts w:ascii="Arial" w:hAnsi="Arial" w:cs="Arial"/>
          <w:color w:val="000000" w:themeColor="text1"/>
        </w:rPr>
        <w:t xml:space="preserve">he state of the environment, including biodiversity, is a major determinant of the </w:t>
      </w:r>
      <w:r w:rsidR="0004066D">
        <w:rPr>
          <w:rFonts w:ascii="Arial" w:hAnsi="Arial" w:cs="Arial"/>
          <w:color w:val="000000" w:themeColor="text1"/>
        </w:rPr>
        <w:t xml:space="preserve">sustainable and resilient </w:t>
      </w:r>
      <w:r w:rsidRPr="00AE73CC">
        <w:rPr>
          <w:rFonts w:ascii="Arial" w:hAnsi="Arial" w:cs="Arial"/>
          <w:color w:val="000000" w:themeColor="text1"/>
        </w:rPr>
        <w:t xml:space="preserve">growth and development of the region and impacts on the lives of its citizens. It is </w:t>
      </w:r>
      <w:r w:rsidR="0078233A" w:rsidRPr="00AE73CC">
        <w:rPr>
          <w:rFonts w:ascii="Arial" w:hAnsi="Arial" w:cs="Arial"/>
          <w:color w:val="000000" w:themeColor="text1"/>
        </w:rPr>
        <w:t>against this background that SADC Secretariat developed</w:t>
      </w:r>
      <w:r w:rsidRPr="00AE73CC">
        <w:rPr>
          <w:rFonts w:ascii="Arial" w:hAnsi="Arial" w:cs="Arial"/>
          <w:color w:val="000000" w:themeColor="text1"/>
        </w:rPr>
        <w:t xml:space="preserve"> </w:t>
      </w:r>
      <w:r w:rsidR="0078233A" w:rsidRPr="00AE73CC">
        <w:rPr>
          <w:rFonts w:ascii="Arial" w:hAnsi="Arial" w:cs="Arial"/>
          <w:color w:val="000000" w:themeColor="text1"/>
        </w:rPr>
        <w:t xml:space="preserve">the </w:t>
      </w:r>
      <w:r w:rsidR="00422342">
        <w:rPr>
          <w:rFonts w:ascii="Arial" w:hAnsi="Arial" w:cs="Arial"/>
          <w:color w:val="000000" w:themeColor="text1"/>
        </w:rPr>
        <w:t xml:space="preserve">SADC </w:t>
      </w:r>
      <w:r w:rsidRPr="00AE73CC">
        <w:rPr>
          <w:rFonts w:ascii="Arial" w:hAnsi="Arial" w:cs="Arial"/>
          <w:color w:val="000000" w:themeColor="text1"/>
        </w:rPr>
        <w:t>Regional Biodiversity Strategy</w:t>
      </w:r>
      <w:r w:rsidR="0078233A" w:rsidRPr="00AE73CC">
        <w:rPr>
          <w:rFonts w:ascii="Arial" w:hAnsi="Arial" w:cs="Arial"/>
          <w:color w:val="000000" w:themeColor="text1"/>
        </w:rPr>
        <w:t xml:space="preserve"> </w:t>
      </w:r>
      <w:r w:rsidR="00474EB3" w:rsidRPr="00AE73CC">
        <w:rPr>
          <w:rFonts w:ascii="Arial" w:hAnsi="Arial" w:cs="Arial"/>
          <w:color w:val="000000" w:themeColor="text1"/>
        </w:rPr>
        <w:t xml:space="preserve">in 2008 </w:t>
      </w:r>
      <w:r w:rsidR="00474EB3">
        <w:rPr>
          <w:rFonts w:ascii="Arial" w:hAnsi="Arial" w:cs="Arial"/>
          <w:color w:val="000000" w:themeColor="text1"/>
        </w:rPr>
        <w:t xml:space="preserve">and the </w:t>
      </w:r>
      <w:r w:rsidR="00474EB3" w:rsidRPr="000E3E15">
        <w:rPr>
          <w:rFonts w:ascii="Arial" w:hAnsi="Arial" w:cs="Arial"/>
          <w:color w:val="000000" w:themeColor="text1"/>
        </w:rPr>
        <w:t xml:space="preserve">SADC </w:t>
      </w:r>
      <w:r w:rsidR="00474EB3">
        <w:rPr>
          <w:rFonts w:ascii="Arial" w:hAnsi="Arial" w:cs="Arial"/>
          <w:color w:val="000000" w:themeColor="text1"/>
        </w:rPr>
        <w:t xml:space="preserve">Biodiversity </w:t>
      </w:r>
      <w:r w:rsidR="00474EB3" w:rsidRPr="000E3E15">
        <w:rPr>
          <w:rFonts w:ascii="Arial" w:hAnsi="Arial" w:cs="Arial"/>
          <w:color w:val="000000" w:themeColor="text1"/>
        </w:rPr>
        <w:t>Action</w:t>
      </w:r>
      <w:r w:rsidR="00474EB3">
        <w:rPr>
          <w:rFonts w:ascii="Arial" w:hAnsi="Arial" w:cs="Arial"/>
          <w:color w:val="000000" w:themeColor="text1"/>
        </w:rPr>
        <w:t xml:space="preserve"> Plan in 2010. These documents act as </w:t>
      </w:r>
      <w:r w:rsidR="00474EB3" w:rsidRPr="00AE73CC">
        <w:rPr>
          <w:rFonts w:ascii="Arial" w:hAnsi="Arial" w:cs="Arial"/>
          <w:color w:val="000000" w:themeColor="text1"/>
        </w:rPr>
        <w:t>vehicle</w:t>
      </w:r>
      <w:r w:rsidR="00474EB3">
        <w:rPr>
          <w:rFonts w:ascii="Arial" w:hAnsi="Arial" w:cs="Arial"/>
          <w:color w:val="000000" w:themeColor="text1"/>
        </w:rPr>
        <w:t>s</w:t>
      </w:r>
      <w:r w:rsidR="00474EB3" w:rsidRPr="00AE73CC">
        <w:rPr>
          <w:rFonts w:ascii="Arial" w:hAnsi="Arial" w:cs="Arial"/>
          <w:color w:val="000000" w:themeColor="text1"/>
        </w:rPr>
        <w:t xml:space="preserve"> for implementing the biodiversity components of </w:t>
      </w:r>
      <w:r w:rsidR="00474EB3">
        <w:rPr>
          <w:rFonts w:ascii="Arial" w:hAnsi="Arial" w:cs="Arial"/>
          <w:color w:val="000000" w:themeColor="text1"/>
        </w:rPr>
        <w:t>the SADC</w:t>
      </w:r>
      <w:r w:rsidR="00474EB3" w:rsidRPr="00AE73CC">
        <w:rPr>
          <w:rFonts w:ascii="Arial" w:hAnsi="Arial" w:cs="Arial"/>
          <w:color w:val="000000" w:themeColor="text1"/>
        </w:rPr>
        <w:t xml:space="preserve"> Regional Indicative Strategic Development Plan</w:t>
      </w:r>
      <w:r w:rsidR="00474EB3">
        <w:rPr>
          <w:rFonts w:ascii="Arial" w:hAnsi="Arial" w:cs="Arial"/>
          <w:color w:val="000000" w:themeColor="text1"/>
        </w:rPr>
        <w:t>s (RISDP)</w:t>
      </w:r>
      <w:r w:rsidR="00474EB3" w:rsidRPr="00AE73CC">
        <w:rPr>
          <w:rFonts w:ascii="Arial" w:hAnsi="Arial" w:cs="Arial"/>
          <w:color w:val="000000" w:themeColor="text1"/>
        </w:rPr>
        <w:t>.</w:t>
      </w:r>
      <w:r w:rsidR="00474EB3">
        <w:rPr>
          <w:rFonts w:ascii="Arial" w:hAnsi="Arial" w:cs="Arial"/>
          <w:color w:val="000000" w:themeColor="text1"/>
        </w:rPr>
        <w:t xml:space="preserve"> However, the two documents are outdated and need to be reviewed, </w:t>
      </w:r>
      <w:r w:rsidR="00AB79A6">
        <w:rPr>
          <w:rFonts w:ascii="Arial" w:hAnsi="Arial" w:cs="Arial"/>
          <w:color w:val="000000" w:themeColor="text1"/>
        </w:rPr>
        <w:t>updated,</w:t>
      </w:r>
      <w:r w:rsidR="00474EB3">
        <w:rPr>
          <w:rFonts w:ascii="Arial" w:hAnsi="Arial" w:cs="Arial"/>
          <w:color w:val="000000" w:themeColor="text1"/>
        </w:rPr>
        <w:t xml:space="preserve"> and consolidated into one document</w:t>
      </w:r>
      <w:r w:rsidR="002D5440">
        <w:rPr>
          <w:rFonts w:ascii="Arial" w:hAnsi="Arial" w:cs="Arial"/>
          <w:color w:val="000000" w:themeColor="text1"/>
        </w:rPr>
        <w:t xml:space="preserve">: </w:t>
      </w:r>
      <w:r w:rsidR="005C23CD">
        <w:rPr>
          <w:rFonts w:ascii="Arial" w:hAnsi="Arial" w:cs="Arial"/>
          <w:color w:val="000000" w:themeColor="text1"/>
        </w:rPr>
        <w:t>the r</w:t>
      </w:r>
      <w:r w:rsidR="00474EB3">
        <w:rPr>
          <w:rFonts w:ascii="Arial" w:hAnsi="Arial" w:cs="Arial"/>
          <w:color w:val="000000" w:themeColor="text1"/>
        </w:rPr>
        <w:t xml:space="preserve">evised SADC Biodiversity Strategy &amp; Action Plan.  </w:t>
      </w:r>
    </w:p>
    <w:p w14:paraId="428BB01E" w14:textId="77777777" w:rsidR="009A7EE2" w:rsidRDefault="009A7EE2" w:rsidP="00C0672C">
      <w:pPr>
        <w:spacing w:after="0" w:line="240" w:lineRule="auto"/>
        <w:jc w:val="both"/>
        <w:rPr>
          <w:rFonts w:ascii="Arial" w:hAnsi="Arial" w:cs="Arial"/>
          <w:color w:val="000000" w:themeColor="text1"/>
        </w:rPr>
      </w:pPr>
    </w:p>
    <w:p w14:paraId="01E41E22" w14:textId="3B057619" w:rsidR="004A6951" w:rsidRPr="00AE73CC" w:rsidRDefault="00F449A0" w:rsidP="00C0672C">
      <w:pPr>
        <w:spacing w:after="0" w:line="240" w:lineRule="auto"/>
        <w:jc w:val="both"/>
        <w:rPr>
          <w:rFonts w:ascii="Arial" w:hAnsi="Arial" w:cs="Arial"/>
          <w:color w:val="000000" w:themeColor="text1"/>
        </w:rPr>
      </w:pPr>
      <w:r>
        <w:rPr>
          <w:rFonts w:ascii="Arial" w:hAnsi="Arial" w:cs="Arial"/>
          <w:color w:val="000000" w:themeColor="text1"/>
        </w:rPr>
        <w:t>The</w:t>
      </w:r>
      <w:r w:rsidR="0078233A" w:rsidRPr="00AE73CC">
        <w:rPr>
          <w:rFonts w:ascii="Arial" w:hAnsi="Arial" w:cs="Arial"/>
          <w:color w:val="000000" w:themeColor="text1"/>
        </w:rPr>
        <w:t xml:space="preserve"> </w:t>
      </w:r>
      <w:r w:rsidR="00E2015A">
        <w:rPr>
          <w:rFonts w:ascii="Arial" w:hAnsi="Arial" w:cs="Arial"/>
          <w:color w:val="000000" w:themeColor="text1"/>
        </w:rPr>
        <w:t xml:space="preserve">new </w:t>
      </w:r>
      <w:r w:rsidR="005C23CD">
        <w:rPr>
          <w:rFonts w:ascii="Arial" w:hAnsi="Arial" w:cs="Arial"/>
          <w:color w:val="000000" w:themeColor="text1"/>
        </w:rPr>
        <w:t xml:space="preserve">SADC </w:t>
      </w:r>
      <w:r w:rsidR="00E2015A">
        <w:rPr>
          <w:rFonts w:ascii="Arial" w:hAnsi="Arial" w:cs="Arial"/>
          <w:color w:val="000000" w:themeColor="text1"/>
        </w:rPr>
        <w:t>Biodiversity Strategy</w:t>
      </w:r>
      <w:r w:rsidR="001B3332">
        <w:rPr>
          <w:rFonts w:ascii="Arial" w:hAnsi="Arial" w:cs="Arial"/>
          <w:color w:val="000000" w:themeColor="text1"/>
        </w:rPr>
        <w:t xml:space="preserve"> and Action Plan</w:t>
      </w:r>
      <w:r w:rsidR="00E2015A">
        <w:rPr>
          <w:rFonts w:ascii="Arial" w:hAnsi="Arial" w:cs="Arial"/>
          <w:color w:val="000000" w:themeColor="text1"/>
        </w:rPr>
        <w:t xml:space="preserve"> </w:t>
      </w:r>
      <w:r>
        <w:rPr>
          <w:rFonts w:ascii="Arial" w:hAnsi="Arial" w:cs="Arial"/>
          <w:color w:val="000000" w:themeColor="text1"/>
        </w:rPr>
        <w:t>should be</w:t>
      </w:r>
      <w:r w:rsidR="00E2015A">
        <w:rPr>
          <w:rFonts w:ascii="Arial" w:hAnsi="Arial" w:cs="Arial"/>
          <w:color w:val="000000" w:themeColor="text1"/>
        </w:rPr>
        <w:t xml:space="preserve"> </w:t>
      </w:r>
      <w:r w:rsidR="0078233A" w:rsidRPr="00AE73CC">
        <w:rPr>
          <w:rFonts w:ascii="Arial" w:hAnsi="Arial" w:cs="Arial"/>
          <w:color w:val="000000" w:themeColor="text1"/>
        </w:rPr>
        <w:t>in line with the Post-2020 Global Biodiversity Framework</w:t>
      </w:r>
      <w:r w:rsidR="00516E33">
        <w:rPr>
          <w:rFonts w:ascii="Arial" w:hAnsi="Arial" w:cs="Arial"/>
          <w:color w:val="000000" w:themeColor="text1"/>
        </w:rPr>
        <w:t xml:space="preserve"> (</w:t>
      </w:r>
      <w:r w:rsidR="001B5EB8">
        <w:rPr>
          <w:rFonts w:ascii="Arial" w:hAnsi="Arial" w:cs="Arial"/>
          <w:color w:val="000000" w:themeColor="text1"/>
        </w:rPr>
        <w:t xml:space="preserve">including </w:t>
      </w:r>
      <w:r w:rsidR="00565606">
        <w:rPr>
          <w:rFonts w:ascii="Arial" w:hAnsi="Arial" w:cs="Arial"/>
          <w:color w:val="000000" w:themeColor="text1"/>
        </w:rPr>
        <w:t>result</w:t>
      </w:r>
      <w:r w:rsidR="001B5EB8">
        <w:rPr>
          <w:rFonts w:ascii="Arial" w:hAnsi="Arial" w:cs="Arial"/>
          <w:color w:val="000000" w:themeColor="text1"/>
        </w:rPr>
        <w:t>s</w:t>
      </w:r>
      <w:r w:rsidR="00565606">
        <w:rPr>
          <w:rFonts w:ascii="Arial" w:hAnsi="Arial" w:cs="Arial"/>
          <w:color w:val="000000" w:themeColor="text1"/>
        </w:rPr>
        <w:t xml:space="preserve"> from</w:t>
      </w:r>
      <w:r w:rsidR="004A5CCD">
        <w:rPr>
          <w:rFonts w:ascii="Arial" w:hAnsi="Arial" w:cs="Arial"/>
          <w:color w:val="000000" w:themeColor="text1"/>
        </w:rPr>
        <w:t xml:space="preserve"> CBD COP15)</w:t>
      </w:r>
      <w:r w:rsidR="0078233A" w:rsidRPr="00AE73CC">
        <w:rPr>
          <w:rFonts w:ascii="Arial" w:hAnsi="Arial" w:cs="Arial"/>
          <w:color w:val="000000" w:themeColor="text1"/>
        </w:rPr>
        <w:t>, UN Decade for Ecosystem Restoration</w:t>
      </w:r>
      <w:r w:rsidR="00BE42E9">
        <w:rPr>
          <w:rFonts w:ascii="Arial" w:hAnsi="Arial" w:cs="Arial"/>
          <w:color w:val="000000" w:themeColor="text1"/>
        </w:rPr>
        <w:t>, RISDP 2020-2030</w:t>
      </w:r>
      <w:r w:rsidR="007C6029">
        <w:rPr>
          <w:rFonts w:ascii="Arial" w:hAnsi="Arial" w:cs="Arial"/>
          <w:color w:val="000000" w:themeColor="text1"/>
        </w:rPr>
        <w:t xml:space="preserve"> </w:t>
      </w:r>
      <w:r w:rsidR="00AB79A6">
        <w:rPr>
          <w:rFonts w:ascii="Arial" w:hAnsi="Arial" w:cs="Arial"/>
          <w:color w:val="000000" w:themeColor="text1"/>
        </w:rPr>
        <w:t>as well as</w:t>
      </w:r>
      <w:r w:rsidR="00E84B98">
        <w:rPr>
          <w:rFonts w:ascii="Arial" w:hAnsi="Arial" w:cs="Arial"/>
          <w:color w:val="000000" w:themeColor="text1"/>
        </w:rPr>
        <w:t xml:space="preserve"> other</w:t>
      </w:r>
      <w:r w:rsidR="0078233A" w:rsidRPr="00AE73CC">
        <w:rPr>
          <w:rFonts w:ascii="Arial" w:hAnsi="Arial" w:cs="Arial"/>
          <w:color w:val="000000" w:themeColor="text1"/>
        </w:rPr>
        <w:t xml:space="preserve"> relevant </w:t>
      </w:r>
      <w:r w:rsidR="00C64B8B" w:rsidRPr="00AE73CC">
        <w:rPr>
          <w:rFonts w:ascii="Arial" w:hAnsi="Arial" w:cs="Arial"/>
          <w:color w:val="000000" w:themeColor="text1"/>
        </w:rPr>
        <w:t xml:space="preserve">existing </w:t>
      </w:r>
      <w:r w:rsidR="0078233A" w:rsidRPr="00AE73CC">
        <w:rPr>
          <w:rFonts w:ascii="Arial" w:hAnsi="Arial" w:cs="Arial"/>
          <w:color w:val="000000" w:themeColor="text1"/>
        </w:rPr>
        <w:t>strategies on Sustainable Land M</w:t>
      </w:r>
      <w:r w:rsidR="00C64B8B" w:rsidRPr="00AE73CC">
        <w:rPr>
          <w:rFonts w:ascii="Arial" w:hAnsi="Arial" w:cs="Arial"/>
          <w:color w:val="000000" w:themeColor="text1"/>
        </w:rPr>
        <w:t xml:space="preserve">anagement, Desertification, Climate Change, etc. The </w:t>
      </w:r>
      <w:r w:rsidR="00AB79A6">
        <w:rPr>
          <w:rFonts w:ascii="Arial" w:hAnsi="Arial" w:cs="Arial"/>
          <w:color w:val="000000" w:themeColor="text1"/>
        </w:rPr>
        <w:t>updated document</w:t>
      </w:r>
      <w:r w:rsidR="00E2015A">
        <w:rPr>
          <w:rFonts w:ascii="Arial" w:hAnsi="Arial" w:cs="Arial"/>
          <w:color w:val="000000" w:themeColor="text1"/>
        </w:rPr>
        <w:t xml:space="preserve"> </w:t>
      </w:r>
      <w:r w:rsidR="00C64B8B" w:rsidRPr="00AE73CC">
        <w:rPr>
          <w:rFonts w:ascii="Arial" w:hAnsi="Arial" w:cs="Arial"/>
          <w:color w:val="000000" w:themeColor="text1"/>
        </w:rPr>
        <w:t>must also</w:t>
      </w:r>
      <w:r w:rsidR="009A7EE2">
        <w:rPr>
          <w:rFonts w:ascii="Arial" w:hAnsi="Arial" w:cs="Arial"/>
          <w:color w:val="000000" w:themeColor="text1"/>
        </w:rPr>
        <w:t xml:space="preserve"> be</w:t>
      </w:r>
      <w:r w:rsidR="00C64B8B" w:rsidRPr="00AE73CC">
        <w:rPr>
          <w:rFonts w:ascii="Arial" w:hAnsi="Arial" w:cs="Arial"/>
          <w:color w:val="000000" w:themeColor="text1"/>
        </w:rPr>
        <w:t xml:space="preserve"> </w:t>
      </w:r>
      <w:r w:rsidR="00E2015A">
        <w:rPr>
          <w:rFonts w:ascii="Arial" w:hAnsi="Arial" w:cs="Arial"/>
          <w:color w:val="000000" w:themeColor="text1"/>
        </w:rPr>
        <w:t xml:space="preserve">further </w:t>
      </w:r>
      <w:r w:rsidR="00C64B8B" w:rsidRPr="00AE73CC">
        <w:rPr>
          <w:rFonts w:ascii="Arial" w:hAnsi="Arial" w:cs="Arial"/>
          <w:color w:val="000000" w:themeColor="text1"/>
        </w:rPr>
        <w:t>align</w:t>
      </w:r>
      <w:r w:rsidR="009A7EE2">
        <w:rPr>
          <w:rFonts w:ascii="Arial" w:hAnsi="Arial" w:cs="Arial"/>
          <w:color w:val="000000" w:themeColor="text1"/>
        </w:rPr>
        <w:t>ed</w:t>
      </w:r>
      <w:r w:rsidR="00C64B8B" w:rsidRPr="00AE73CC">
        <w:rPr>
          <w:rFonts w:ascii="Arial" w:hAnsi="Arial" w:cs="Arial"/>
          <w:color w:val="000000" w:themeColor="text1"/>
        </w:rPr>
        <w:t xml:space="preserve"> with National Biodiversity Strategies and Action Plans (NBSAPs), or strategies for the conservation and sustainable use of biological diversity which reflect, inter alia, the measures set out in the Convention on Biological Diversity.</w:t>
      </w:r>
    </w:p>
    <w:p w14:paraId="11DAB2BF" w14:textId="77777777" w:rsidR="00C64B8B" w:rsidRPr="00AE73CC" w:rsidRDefault="00C64B8B" w:rsidP="00C0672C">
      <w:pPr>
        <w:spacing w:after="0" w:line="240" w:lineRule="auto"/>
        <w:jc w:val="both"/>
        <w:rPr>
          <w:rFonts w:ascii="Arial" w:hAnsi="Arial" w:cs="Arial"/>
          <w:color w:val="000000" w:themeColor="text1"/>
          <w:lang w:val="en-US"/>
        </w:rPr>
      </w:pPr>
    </w:p>
    <w:p w14:paraId="420190E1" w14:textId="1D79F639" w:rsidR="00996BC5" w:rsidRPr="00AE73CC" w:rsidRDefault="0094715D" w:rsidP="00996BC5">
      <w:pPr>
        <w:pStyle w:val="1Einrckung"/>
        <w:ind w:left="0" w:firstLine="0"/>
        <w:jc w:val="both"/>
        <w:rPr>
          <w:rFonts w:cs="Arial"/>
          <w:bCs/>
          <w:color w:val="000000" w:themeColor="text1"/>
          <w:szCs w:val="22"/>
          <w:lang w:val="en-US"/>
        </w:rPr>
      </w:pPr>
      <w:r w:rsidRPr="00AE73CC">
        <w:rPr>
          <w:rFonts w:cs="Arial"/>
          <w:color w:val="000000" w:themeColor="text1"/>
          <w:lang w:val="en-US"/>
        </w:rPr>
        <w:t xml:space="preserve">The Deutsche Gesellschaft </w:t>
      </w:r>
      <w:proofErr w:type="spellStart"/>
      <w:r w:rsidRPr="00AE73CC">
        <w:rPr>
          <w:rFonts w:cs="Arial"/>
          <w:color w:val="000000" w:themeColor="text1"/>
          <w:lang w:val="en-US"/>
        </w:rPr>
        <w:t>für</w:t>
      </w:r>
      <w:proofErr w:type="spellEnd"/>
      <w:r w:rsidRPr="00AE73CC">
        <w:rPr>
          <w:rFonts w:cs="Arial"/>
          <w:color w:val="000000" w:themeColor="text1"/>
          <w:lang w:val="en-US"/>
        </w:rPr>
        <w:t xml:space="preserve"> </w:t>
      </w:r>
      <w:proofErr w:type="spellStart"/>
      <w:r w:rsidRPr="00AE73CC">
        <w:rPr>
          <w:rFonts w:cs="Arial"/>
          <w:color w:val="000000" w:themeColor="text1"/>
          <w:lang w:val="en-US"/>
        </w:rPr>
        <w:t>Internationale</w:t>
      </w:r>
      <w:proofErr w:type="spellEnd"/>
      <w:r w:rsidRPr="00AE73CC">
        <w:rPr>
          <w:rFonts w:cs="Arial"/>
          <w:color w:val="000000" w:themeColor="text1"/>
          <w:lang w:val="en-US"/>
        </w:rPr>
        <w:t xml:space="preserve"> </w:t>
      </w:r>
      <w:proofErr w:type="spellStart"/>
      <w:r w:rsidRPr="00AE73CC">
        <w:rPr>
          <w:rFonts w:cs="Arial"/>
          <w:color w:val="000000" w:themeColor="text1"/>
          <w:lang w:val="en-US"/>
        </w:rPr>
        <w:t>Zusammenarbeit</w:t>
      </w:r>
      <w:proofErr w:type="spellEnd"/>
      <w:r w:rsidRPr="00AE73CC">
        <w:rPr>
          <w:rFonts w:cs="Arial"/>
          <w:color w:val="000000" w:themeColor="text1"/>
          <w:lang w:val="en-US"/>
        </w:rPr>
        <w:t xml:space="preserve"> (GIZ) Gm</w:t>
      </w:r>
      <w:r w:rsidR="00290904" w:rsidRPr="00AE73CC">
        <w:rPr>
          <w:rFonts w:cs="Arial"/>
          <w:color w:val="000000" w:themeColor="text1"/>
          <w:lang w:val="en-US"/>
        </w:rPr>
        <w:t>b</w:t>
      </w:r>
      <w:r w:rsidRPr="00AE73CC">
        <w:rPr>
          <w:rFonts w:cs="Arial"/>
          <w:color w:val="000000" w:themeColor="text1"/>
          <w:lang w:val="en-US"/>
        </w:rPr>
        <w:t xml:space="preserve">H </w:t>
      </w:r>
      <w:r w:rsidR="00381DBF" w:rsidRPr="00AE73CC">
        <w:rPr>
          <w:rFonts w:cs="Arial"/>
          <w:color w:val="000000" w:themeColor="text1"/>
          <w:lang w:val="en-US"/>
        </w:rPr>
        <w:t>supports the SADC Food, Agriculture and Natural Resources (FANR) Directorate through the SADC</w:t>
      </w:r>
      <w:r w:rsidR="00C46F3F">
        <w:rPr>
          <w:rFonts w:cs="Arial"/>
          <w:color w:val="000000" w:themeColor="text1"/>
          <w:lang w:val="en-US"/>
        </w:rPr>
        <w:t>/GIZ</w:t>
      </w:r>
      <w:r w:rsidR="00381DBF" w:rsidRPr="00AE73CC">
        <w:rPr>
          <w:rFonts w:cs="Arial"/>
          <w:color w:val="000000" w:themeColor="text1"/>
          <w:lang w:val="en-US"/>
        </w:rPr>
        <w:t xml:space="preserve"> P</w:t>
      </w:r>
      <w:r w:rsidR="003245FA" w:rsidRPr="00AE73CC">
        <w:rPr>
          <w:rFonts w:cs="Arial"/>
          <w:color w:val="000000" w:themeColor="text1"/>
          <w:lang w:val="en-US"/>
        </w:rPr>
        <w:t>roject</w:t>
      </w:r>
      <w:r w:rsidR="00381DBF" w:rsidRPr="00AE73CC">
        <w:rPr>
          <w:rFonts w:cs="Arial"/>
          <w:color w:val="000000" w:themeColor="text1"/>
          <w:lang w:val="en-US"/>
        </w:rPr>
        <w:t xml:space="preserve"> “</w:t>
      </w:r>
      <w:r w:rsidR="00290904" w:rsidRPr="00AE73CC">
        <w:rPr>
          <w:rFonts w:cs="Arial"/>
          <w:color w:val="000000" w:themeColor="text1"/>
          <w:lang w:val="en-US"/>
        </w:rPr>
        <w:t xml:space="preserve">Climate </w:t>
      </w:r>
      <w:r w:rsidR="00326489" w:rsidRPr="00AE73CC">
        <w:rPr>
          <w:rFonts w:cs="Arial"/>
          <w:color w:val="000000" w:themeColor="text1"/>
          <w:lang w:val="en-US"/>
        </w:rPr>
        <w:t>Resilience</w:t>
      </w:r>
      <w:r w:rsidR="00290904" w:rsidRPr="00AE73CC">
        <w:rPr>
          <w:rFonts w:cs="Arial"/>
          <w:color w:val="000000" w:themeColor="text1"/>
          <w:lang w:val="en-US"/>
        </w:rPr>
        <w:t xml:space="preserve"> and Natural Resource Management”</w:t>
      </w:r>
      <w:r w:rsidR="00381DBF" w:rsidRPr="00AE73CC">
        <w:rPr>
          <w:rFonts w:cs="Arial"/>
          <w:color w:val="000000" w:themeColor="text1"/>
          <w:lang w:val="en-US"/>
        </w:rPr>
        <w:t xml:space="preserve"> (</w:t>
      </w:r>
      <w:r w:rsidR="00290904" w:rsidRPr="00AE73CC">
        <w:rPr>
          <w:rFonts w:cs="Arial"/>
          <w:color w:val="000000" w:themeColor="text1"/>
          <w:lang w:val="en-US"/>
        </w:rPr>
        <w:t>C-NRM</w:t>
      </w:r>
      <w:r w:rsidR="00381DBF" w:rsidRPr="00AE73CC">
        <w:rPr>
          <w:rFonts w:cs="Arial"/>
          <w:color w:val="000000" w:themeColor="text1"/>
          <w:lang w:val="en-US"/>
        </w:rPr>
        <w:t>)</w:t>
      </w:r>
      <w:r w:rsidR="00162548">
        <w:rPr>
          <w:rFonts w:cs="Arial"/>
          <w:color w:val="000000" w:themeColor="text1"/>
          <w:lang w:val="en-US"/>
        </w:rPr>
        <w:t xml:space="preserve"> to implement SADC protocols and strategies on environment and natural resources</w:t>
      </w:r>
      <w:r w:rsidR="00290904" w:rsidRPr="00AE73CC">
        <w:rPr>
          <w:rFonts w:cs="Arial"/>
          <w:color w:val="000000" w:themeColor="text1"/>
          <w:lang w:val="en-US"/>
        </w:rPr>
        <w:t>. T</w:t>
      </w:r>
      <w:r w:rsidR="00381DBF" w:rsidRPr="00AE73CC">
        <w:rPr>
          <w:rFonts w:cs="Arial"/>
          <w:color w:val="000000" w:themeColor="text1"/>
          <w:lang w:val="en-US"/>
        </w:rPr>
        <w:t xml:space="preserve">he </w:t>
      </w:r>
      <w:r w:rsidR="00290904" w:rsidRPr="00AE73CC">
        <w:rPr>
          <w:rFonts w:cs="Arial"/>
          <w:color w:val="000000" w:themeColor="text1"/>
          <w:lang w:val="en-US"/>
        </w:rPr>
        <w:t>C-NRM</w:t>
      </w:r>
      <w:r w:rsidR="00381DBF" w:rsidRPr="00AE73CC">
        <w:rPr>
          <w:rFonts w:cs="Arial"/>
          <w:color w:val="000000" w:themeColor="text1"/>
          <w:lang w:val="en-US"/>
        </w:rPr>
        <w:t xml:space="preserve"> Pro</w:t>
      </w:r>
      <w:r w:rsidR="003705EC" w:rsidRPr="00AE73CC">
        <w:rPr>
          <w:rFonts w:cs="Arial"/>
          <w:color w:val="000000" w:themeColor="text1"/>
          <w:lang w:val="en-US"/>
        </w:rPr>
        <w:t>ject</w:t>
      </w:r>
      <w:r w:rsidR="00381DBF" w:rsidRPr="00AE73CC">
        <w:rPr>
          <w:rFonts w:cs="Arial"/>
          <w:color w:val="000000" w:themeColor="text1"/>
          <w:lang w:val="en-US"/>
        </w:rPr>
        <w:t xml:space="preserve"> seeks </w:t>
      </w:r>
      <w:r w:rsidR="00882B11">
        <w:rPr>
          <w:rFonts w:cs="Arial"/>
          <w:color w:val="000000" w:themeColor="text1"/>
          <w:lang w:val="en-US"/>
        </w:rPr>
        <w:t>an individual consultant</w:t>
      </w:r>
      <w:r w:rsidR="003705EC" w:rsidRPr="00AE73CC">
        <w:rPr>
          <w:rFonts w:cs="Arial"/>
          <w:color w:val="000000" w:themeColor="text1"/>
          <w:lang w:val="en-US"/>
        </w:rPr>
        <w:t xml:space="preserve"> </w:t>
      </w:r>
      <w:r w:rsidR="00381DBF" w:rsidRPr="00AE73CC">
        <w:rPr>
          <w:rFonts w:cs="Arial"/>
          <w:color w:val="000000" w:themeColor="text1"/>
          <w:lang w:val="en-US"/>
        </w:rPr>
        <w:t xml:space="preserve">to support SADC Secretariat and Member States, to </w:t>
      </w:r>
      <w:r w:rsidR="004A6951" w:rsidRPr="00AE73CC">
        <w:rPr>
          <w:rFonts w:cs="Arial"/>
          <w:color w:val="000000" w:themeColor="text1"/>
          <w:lang w:val="en-US"/>
        </w:rPr>
        <w:t>review the SADC Biodiversity Strategy</w:t>
      </w:r>
      <w:bookmarkStart w:id="0" w:name="_Toc424210160"/>
      <w:r w:rsidR="00DC4070">
        <w:rPr>
          <w:rFonts w:cs="Arial"/>
          <w:color w:val="000000" w:themeColor="text1"/>
          <w:lang w:val="en-US"/>
        </w:rPr>
        <w:t xml:space="preserve"> 2008 and SADC Biodiversity Action Plan 2010</w:t>
      </w:r>
      <w:r w:rsidR="007F14C3" w:rsidRPr="00AE73CC">
        <w:rPr>
          <w:rFonts w:cs="Arial"/>
          <w:bCs/>
          <w:color w:val="000000" w:themeColor="text1"/>
          <w:lang w:val="en-US"/>
        </w:rPr>
        <w:t xml:space="preserve">, </w:t>
      </w:r>
      <w:r w:rsidR="00DE2606">
        <w:rPr>
          <w:rFonts w:cs="Arial"/>
          <w:bCs/>
          <w:color w:val="000000" w:themeColor="text1"/>
          <w:lang w:val="en-US"/>
        </w:rPr>
        <w:t xml:space="preserve">and update them </w:t>
      </w:r>
      <w:r w:rsidR="00DC4070">
        <w:rPr>
          <w:rFonts w:cs="Arial"/>
          <w:bCs/>
          <w:color w:val="000000" w:themeColor="text1"/>
          <w:lang w:val="en-US"/>
        </w:rPr>
        <w:t xml:space="preserve">into a </w:t>
      </w:r>
      <w:r w:rsidR="007C6029">
        <w:rPr>
          <w:rFonts w:cs="Arial"/>
          <w:bCs/>
          <w:color w:val="000000" w:themeColor="text1"/>
          <w:lang w:val="en-US"/>
        </w:rPr>
        <w:t xml:space="preserve">consolidated </w:t>
      </w:r>
      <w:r w:rsidR="00DC4070">
        <w:rPr>
          <w:rFonts w:cs="Arial"/>
          <w:bCs/>
          <w:color w:val="000000" w:themeColor="text1"/>
          <w:lang w:val="en-US"/>
        </w:rPr>
        <w:t xml:space="preserve">new SADC Biodiversity </w:t>
      </w:r>
      <w:r w:rsidR="009A7EE2">
        <w:rPr>
          <w:rFonts w:cs="Arial"/>
          <w:bCs/>
          <w:color w:val="000000" w:themeColor="text1"/>
          <w:lang w:val="en-US"/>
        </w:rPr>
        <w:t>Strategy</w:t>
      </w:r>
      <w:r w:rsidR="00DC4070">
        <w:rPr>
          <w:rFonts w:cs="Arial"/>
          <w:bCs/>
          <w:color w:val="000000" w:themeColor="text1"/>
          <w:lang w:val="en-US"/>
        </w:rPr>
        <w:t xml:space="preserve"> </w:t>
      </w:r>
      <w:r w:rsidR="00823571">
        <w:rPr>
          <w:rFonts w:cs="Arial"/>
          <w:bCs/>
          <w:color w:val="000000" w:themeColor="text1"/>
          <w:lang w:val="en-US"/>
        </w:rPr>
        <w:t xml:space="preserve">and Action Plan </w:t>
      </w:r>
      <w:r w:rsidR="00DC4070">
        <w:rPr>
          <w:rFonts w:cs="Arial"/>
          <w:bCs/>
          <w:color w:val="000000" w:themeColor="text1"/>
          <w:lang w:val="en-US"/>
        </w:rPr>
        <w:t xml:space="preserve">2021 which is </w:t>
      </w:r>
      <w:r w:rsidR="007F14C3" w:rsidRPr="00AE73CC">
        <w:rPr>
          <w:rFonts w:cs="Arial"/>
          <w:bCs/>
          <w:color w:val="000000" w:themeColor="text1"/>
          <w:lang w:val="en-US"/>
        </w:rPr>
        <w:t xml:space="preserve">in line with the </w:t>
      </w:r>
      <w:r w:rsidR="00C114E6">
        <w:rPr>
          <w:rFonts w:cs="Arial"/>
          <w:bCs/>
          <w:color w:val="000000" w:themeColor="text1"/>
          <w:lang w:val="en-US"/>
        </w:rPr>
        <w:t>relevant international, regional and national strategies</w:t>
      </w:r>
      <w:r w:rsidR="00A05834">
        <w:rPr>
          <w:rFonts w:cs="Arial"/>
          <w:bCs/>
          <w:color w:val="000000" w:themeColor="text1"/>
          <w:lang w:val="en-US"/>
        </w:rPr>
        <w:t xml:space="preserve"> and which considers </w:t>
      </w:r>
      <w:r w:rsidR="003A30A5">
        <w:rPr>
          <w:rFonts w:cs="Arial"/>
          <w:bCs/>
          <w:color w:val="000000" w:themeColor="text1"/>
          <w:lang w:val="en-US"/>
        </w:rPr>
        <w:t xml:space="preserve">also </w:t>
      </w:r>
      <w:r w:rsidR="00A05834">
        <w:rPr>
          <w:rFonts w:cs="Arial"/>
          <w:bCs/>
          <w:color w:val="000000" w:themeColor="text1"/>
          <w:lang w:val="en-US"/>
        </w:rPr>
        <w:t xml:space="preserve">the effects of climate change </w:t>
      </w:r>
      <w:r w:rsidR="003A30A5">
        <w:rPr>
          <w:rFonts w:cs="Arial"/>
          <w:bCs/>
          <w:color w:val="000000" w:themeColor="text1"/>
          <w:lang w:val="en-US"/>
        </w:rPr>
        <w:t>and the recent COVId-19 pandemic</w:t>
      </w:r>
      <w:r w:rsidR="00C114E6">
        <w:rPr>
          <w:rFonts w:cs="Arial"/>
          <w:bCs/>
          <w:color w:val="000000" w:themeColor="text1"/>
          <w:lang w:val="en-US"/>
        </w:rPr>
        <w:t xml:space="preserve">. </w:t>
      </w:r>
    </w:p>
    <w:p w14:paraId="05310681" w14:textId="77777777" w:rsidR="004C4199" w:rsidRPr="00F71FFB" w:rsidRDefault="004C4199" w:rsidP="00C0672C">
      <w:pPr>
        <w:spacing w:after="0" w:line="240" w:lineRule="auto"/>
        <w:jc w:val="both"/>
        <w:rPr>
          <w:rFonts w:ascii="Arial" w:hAnsi="Arial" w:cs="Arial"/>
          <w:color w:val="000000" w:themeColor="text1"/>
          <w:lang w:val="en-US"/>
        </w:rPr>
      </w:pPr>
    </w:p>
    <w:p w14:paraId="44D33F2E" w14:textId="77777777" w:rsidR="00030CFE" w:rsidRPr="00EB54B3" w:rsidRDefault="00406964" w:rsidP="00337B2C">
      <w:pPr>
        <w:pStyle w:val="1Einrckung"/>
        <w:numPr>
          <w:ilvl w:val="0"/>
          <w:numId w:val="2"/>
        </w:numPr>
        <w:ind w:left="567" w:hanging="578"/>
        <w:jc w:val="both"/>
        <w:rPr>
          <w:rFonts w:cs="Arial"/>
          <w:b/>
          <w:szCs w:val="22"/>
          <w:lang w:val="en-US"/>
        </w:rPr>
      </w:pPr>
      <w:r w:rsidRPr="00EB54B3">
        <w:rPr>
          <w:rFonts w:cs="Arial"/>
          <w:b/>
          <w:szCs w:val="22"/>
          <w:lang w:val="en-US"/>
        </w:rPr>
        <w:t xml:space="preserve">Overall </w:t>
      </w:r>
      <w:r w:rsidR="00FC465D" w:rsidRPr="00EB54B3">
        <w:rPr>
          <w:rFonts w:cs="Arial"/>
          <w:b/>
          <w:szCs w:val="22"/>
          <w:lang w:val="en-US"/>
        </w:rPr>
        <w:t>O</w:t>
      </w:r>
      <w:r w:rsidR="00030CFE" w:rsidRPr="00EB54B3">
        <w:rPr>
          <w:rFonts w:cs="Arial"/>
          <w:b/>
          <w:szCs w:val="22"/>
          <w:lang w:val="en-US"/>
        </w:rPr>
        <w:t xml:space="preserve">bjective </w:t>
      </w:r>
      <w:r w:rsidR="00FC465D" w:rsidRPr="00EB54B3">
        <w:rPr>
          <w:rFonts w:cs="Arial"/>
          <w:b/>
          <w:szCs w:val="22"/>
          <w:lang w:val="en-US"/>
        </w:rPr>
        <w:t>of the</w:t>
      </w:r>
      <w:r w:rsidR="00030CFE" w:rsidRPr="00EB54B3">
        <w:rPr>
          <w:rFonts w:cs="Arial"/>
          <w:b/>
          <w:szCs w:val="22"/>
          <w:lang w:val="en-US"/>
        </w:rPr>
        <w:t xml:space="preserve"> assignment</w:t>
      </w:r>
      <w:bookmarkEnd w:id="0"/>
    </w:p>
    <w:p w14:paraId="772BAA04" w14:textId="77777777" w:rsidR="00B55CCF" w:rsidRPr="00EB54B3" w:rsidRDefault="00B55CCF" w:rsidP="00AA2786">
      <w:pPr>
        <w:spacing w:after="0" w:line="240" w:lineRule="auto"/>
        <w:jc w:val="both"/>
        <w:rPr>
          <w:rFonts w:ascii="Arial" w:eastAsia="Arial" w:hAnsi="Arial" w:cs="Arial"/>
          <w:lang w:val="en-US" w:eastAsia="en-GB"/>
        </w:rPr>
      </w:pPr>
    </w:p>
    <w:p w14:paraId="26416C09" w14:textId="1344E4DD" w:rsidR="00C478F1" w:rsidRDefault="00DA1E2D" w:rsidP="00B3013A">
      <w:pPr>
        <w:numPr>
          <w:ilvl w:val="0"/>
          <w:numId w:val="10"/>
        </w:numPr>
        <w:spacing w:after="0" w:line="240" w:lineRule="auto"/>
        <w:ind w:left="567" w:hanging="578"/>
        <w:jc w:val="both"/>
        <w:rPr>
          <w:rFonts w:ascii="Arial" w:hAnsi="Arial" w:cs="Arial"/>
          <w:lang w:val="en-US"/>
        </w:rPr>
      </w:pPr>
      <w:r w:rsidRPr="00EB54B3">
        <w:rPr>
          <w:rFonts w:ascii="Arial" w:hAnsi="Arial" w:cs="Arial"/>
          <w:lang w:val="en-US"/>
        </w:rPr>
        <w:t>T</w:t>
      </w:r>
      <w:r w:rsidR="00DE067D" w:rsidRPr="00EB54B3">
        <w:rPr>
          <w:rFonts w:ascii="Arial" w:hAnsi="Arial" w:cs="Arial"/>
          <w:lang w:val="en-US"/>
        </w:rPr>
        <w:t>o undertake a</w:t>
      </w:r>
      <w:r w:rsidR="00CE3CFC" w:rsidRPr="00EB54B3">
        <w:rPr>
          <w:rFonts w:ascii="Arial" w:hAnsi="Arial" w:cs="Arial"/>
          <w:lang w:val="en-US"/>
        </w:rPr>
        <w:t xml:space="preserve"> </w:t>
      </w:r>
      <w:r w:rsidR="0032704D" w:rsidRPr="00EB54B3">
        <w:rPr>
          <w:rFonts w:ascii="Arial" w:hAnsi="Arial" w:cs="Arial"/>
          <w:lang w:val="en-US"/>
        </w:rPr>
        <w:t>S</w:t>
      </w:r>
      <w:r w:rsidR="00DE067D" w:rsidRPr="00EB54B3">
        <w:rPr>
          <w:rFonts w:ascii="Arial" w:hAnsi="Arial" w:cs="Arial"/>
          <w:lang w:val="en-US"/>
        </w:rPr>
        <w:t xml:space="preserve">ituation </w:t>
      </w:r>
      <w:r w:rsidR="0032704D" w:rsidRPr="00EB54B3">
        <w:rPr>
          <w:rFonts w:ascii="Arial" w:hAnsi="Arial" w:cs="Arial"/>
          <w:lang w:val="en-US"/>
        </w:rPr>
        <w:t>A</w:t>
      </w:r>
      <w:r w:rsidR="00DE067D" w:rsidRPr="00EB54B3">
        <w:rPr>
          <w:rFonts w:ascii="Arial" w:hAnsi="Arial" w:cs="Arial"/>
          <w:lang w:val="en-US"/>
        </w:rPr>
        <w:t>nalysis</w:t>
      </w:r>
      <w:r w:rsidR="003C0288" w:rsidRPr="00EB54B3">
        <w:rPr>
          <w:rFonts w:ascii="Arial" w:hAnsi="Arial" w:cs="Arial"/>
          <w:lang w:val="en-US"/>
        </w:rPr>
        <w:t xml:space="preserve"> of </w:t>
      </w:r>
      <w:r w:rsidR="00290904" w:rsidRPr="00EB54B3">
        <w:rPr>
          <w:rFonts w:ascii="Arial" w:hAnsi="Arial" w:cs="Arial"/>
          <w:lang w:val="en-US"/>
        </w:rPr>
        <w:t>the</w:t>
      </w:r>
      <w:r w:rsidR="003C0288" w:rsidRPr="00EB54B3">
        <w:rPr>
          <w:rFonts w:ascii="Arial" w:hAnsi="Arial" w:cs="Arial"/>
          <w:bCs/>
          <w:lang w:val="en-US"/>
        </w:rPr>
        <w:t xml:space="preserve"> </w:t>
      </w:r>
      <w:r w:rsidR="00E22D19">
        <w:rPr>
          <w:rFonts w:ascii="Arial" w:hAnsi="Arial" w:cs="Arial"/>
          <w:bCs/>
          <w:lang w:val="en-US"/>
        </w:rPr>
        <w:t>biodiversity status</w:t>
      </w:r>
      <w:r w:rsidR="00ED7987">
        <w:rPr>
          <w:rFonts w:ascii="Arial" w:hAnsi="Arial" w:cs="Arial"/>
          <w:bCs/>
          <w:lang w:val="en-US"/>
        </w:rPr>
        <w:t xml:space="preserve"> in the region. This will cover </w:t>
      </w:r>
      <w:r w:rsidR="00F8181E">
        <w:rPr>
          <w:rFonts w:ascii="Arial" w:hAnsi="Arial" w:cs="Arial"/>
          <w:bCs/>
          <w:lang w:val="en-US"/>
        </w:rPr>
        <w:t xml:space="preserve">two parts </w:t>
      </w:r>
      <w:r w:rsidR="00ED7987">
        <w:rPr>
          <w:rFonts w:ascii="Arial" w:hAnsi="Arial" w:cs="Arial"/>
          <w:bCs/>
          <w:lang w:val="en-US"/>
        </w:rPr>
        <w:t>(</w:t>
      </w:r>
      <w:proofErr w:type="spellStart"/>
      <w:r w:rsidR="00ED7987">
        <w:rPr>
          <w:rFonts w:ascii="Arial" w:hAnsi="Arial" w:cs="Arial"/>
          <w:bCs/>
          <w:lang w:val="en-US"/>
        </w:rPr>
        <w:t>i</w:t>
      </w:r>
      <w:proofErr w:type="spellEnd"/>
      <w:r w:rsidR="00ED7987">
        <w:rPr>
          <w:rFonts w:ascii="Arial" w:hAnsi="Arial" w:cs="Arial"/>
          <w:bCs/>
          <w:lang w:val="en-US"/>
        </w:rPr>
        <w:t xml:space="preserve">) </w:t>
      </w:r>
      <w:r w:rsidR="00F8181E">
        <w:rPr>
          <w:rFonts w:ascii="Arial" w:hAnsi="Arial" w:cs="Arial"/>
          <w:bCs/>
          <w:lang w:val="en-US"/>
        </w:rPr>
        <w:t>B</w:t>
      </w:r>
      <w:r w:rsidR="00ED7987">
        <w:rPr>
          <w:rFonts w:ascii="Arial" w:hAnsi="Arial" w:cs="Arial"/>
          <w:bCs/>
          <w:lang w:val="en-US"/>
        </w:rPr>
        <w:t>ackground information</w:t>
      </w:r>
      <w:r w:rsidR="002E4E69">
        <w:rPr>
          <w:rFonts w:ascii="Arial" w:hAnsi="Arial" w:cs="Arial"/>
          <w:bCs/>
          <w:lang w:val="en-US"/>
        </w:rPr>
        <w:t xml:space="preserve"> </w:t>
      </w:r>
      <w:r w:rsidR="003C4DEA">
        <w:rPr>
          <w:rFonts w:ascii="Arial" w:hAnsi="Arial" w:cs="Arial"/>
          <w:bCs/>
          <w:lang w:val="en-US"/>
        </w:rPr>
        <w:t xml:space="preserve">capturing </w:t>
      </w:r>
      <w:r w:rsidR="004056F9">
        <w:rPr>
          <w:rFonts w:ascii="Arial" w:hAnsi="Arial" w:cs="Arial"/>
          <w:bCs/>
          <w:lang w:val="en-US"/>
        </w:rPr>
        <w:t xml:space="preserve">main </w:t>
      </w:r>
      <w:r w:rsidR="003C4DEA">
        <w:rPr>
          <w:rFonts w:ascii="Arial" w:hAnsi="Arial" w:cs="Arial"/>
          <w:bCs/>
          <w:lang w:val="en-US"/>
        </w:rPr>
        <w:t xml:space="preserve">biodiversity </w:t>
      </w:r>
      <w:r w:rsidR="004056F9">
        <w:rPr>
          <w:rFonts w:ascii="Arial" w:hAnsi="Arial" w:cs="Arial"/>
          <w:bCs/>
          <w:lang w:val="en-US"/>
        </w:rPr>
        <w:t xml:space="preserve">conservation and management </w:t>
      </w:r>
      <w:r w:rsidR="003C4DEA">
        <w:rPr>
          <w:rFonts w:ascii="Arial" w:hAnsi="Arial" w:cs="Arial"/>
          <w:bCs/>
          <w:lang w:val="en-US"/>
        </w:rPr>
        <w:t xml:space="preserve">issues </w:t>
      </w:r>
      <w:r w:rsidR="004056F9">
        <w:rPr>
          <w:rFonts w:ascii="Arial" w:hAnsi="Arial" w:cs="Arial"/>
          <w:bCs/>
          <w:lang w:val="en-US"/>
        </w:rPr>
        <w:t>in the region</w:t>
      </w:r>
      <w:r w:rsidR="003C4DEA">
        <w:rPr>
          <w:rFonts w:ascii="Arial" w:hAnsi="Arial" w:cs="Arial"/>
          <w:bCs/>
          <w:lang w:val="en-US"/>
        </w:rPr>
        <w:t>,</w:t>
      </w:r>
      <w:r w:rsidR="0063549A">
        <w:rPr>
          <w:rFonts w:ascii="Arial" w:hAnsi="Arial" w:cs="Arial"/>
          <w:bCs/>
          <w:lang w:val="en-US"/>
        </w:rPr>
        <w:t xml:space="preserve"> </w:t>
      </w:r>
      <w:r w:rsidR="002E4E69">
        <w:rPr>
          <w:rFonts w:ascii="Arial" w:hAnsi="Arial" w:cs="Arial"/>
          <w:bCs/>
          <w:lang w:val="en-US"/>
        </w:rPr>
        <w:t xml:space="preserve">including relevant aspects on </w:t>
      </w:r>
      <w:r w:rsidR="0063549A">
        <w:rPr>
          <w:rFonts w:ascii="Arial" w:hAnsi="Arial" w:cs="Arial"/>
          <w:bCs/>
          <w:lang w:val="en-US"/>
        </w:rPr>
        <w:t>Nature-based Solutions (</w:t>
      </w:r>
      <w:proofErr w:type="spellStart"/>
      <w:r w:rsidR="0063549A">
        <w:rPr>
          <w:rFonts w:ascii="Arial" w:hAnsi="Arial" w:cs="Arial"/>
          <w:bCs/>
          <w:lang w:val="en-US"/>
        </w:rPr>
        <w:t>NbS</w:t>
      </w:r>
      <w:proofErr w:type="spellEnd"/>
      <w:r w:rsidR="0063549A">
        <w:rPr>
          <w:rFonts w:ascii="Arial" w:hAnsi="Arial" w:cs="Arial"/>
          <w:bCs/>
          <w:lang w:val="en-US"/>
        </w:rPr>
        <w:t>)</w:t>
      </w:r>
      <w:r w:rsidR="007D6072">
        <w:rPr>
          <w:rFonts w:ascii="Arial" w:hAnsi="Arial" w:cs="Arial"/>
          <w:bCs/>
          <w:lang w:val="en-US"/>
        </w:rPr>
        <w:t xml:space="preserve">, </w:t>
      </w:r>
      <w:r w:rsidR="0063549A">
        <w:rPr>
          <w:rFonts w:ascii="Arial" w:hAnsi="Arial" w:cs="Arial"/>
          <w:bCs/>
          <w:lang w:val="en-US"/>
        </w:rPr>
        <w:t>Ecosystem Restoration,</w:t>
      </w:r>
      <w:r w:rsidR="003C4DEA">
        <w:rPr>
          <w:rFonts w:ascii="Arial" w:hAnsi="Arial" w:cs="Arial"/>
          <w:bCs/>
          <w:lang w:val="en-US"/>
        </w:rPr>
        <w:t xml:space="preserve"> </w:t>
      </w:r>
      <w:r w:rsidR="003C4DEA" w:rsidRPr="003C4DEA">
        <w:rPr>
          <w:rFonts w:ascii="Arial" w:hAnsi="Arial" w:cs="Arial"/>
          <w:lang w:val="en-ZA"/>
        </w:rPr>
        <w:t xml:space="preserve">Sustainable Land Management (SLM) constraints and opportunities </w:t>
      </w:r>
      <w:r w:rsidR="003C0288" w:rsidRPr="00EB54B3">
        <w:rPr>
          <w:rFonts w:ascii="Arial" w:hAnsi="Arial" w:cs="Arial"/>
          <w:lang w:val="en-US"/>
        </w:rPr>
        <w:t>in SADC</w:t>
      </w:r>
      <w:r w:rsidR="00F93AB0" w:rsidRPr="00EB54B3">
        <w:rPr>
          <w:rFonts w:ascii="Arial" w:hAnsi="Arial" w:cs="Arial"/>
          <w:lang w:val="en-US"/>
        </w:rPr>
        <w:t xml:space="preserve"> Member States (MSs)</w:t>
      </w:r>
      <w:r w:rsidR="0032704D" w:rsidRPr="00EB54B3">
        <w:rPr>
          <w:rFonts w:ascii="Arial" w:hAnsi="Arial" w:cs="Arial"/>
          <w:lang w:val="en-US"/>
        </w:rPr>
        <w:t xml:space="preserve">. </w:t>
      </w:r>
      <w:r w:rsidR="00ED7987">
        <w:rPr>
          <w:rFonts w:ascii="Arial" w:hAnsi="Arial" w:cs="Arial"/>
          <w:lang w:val="en-US"/>
        </w:rPr>
        <w:t xml:space="preserve">(ii) review of the </w:t>
      </w:r>
      <w:r w:rsidR="008E0D7C">
        <w:rPr>
          <w:rFonts w:ascii="Arial" w:hAnsi="Arial" w:cs="Arial"/>
          <w:lang w:val="en-US"/>
        </w:rPr>
        <w:t>B</w:t>
      </w:r>
      <w:r w:rsidR="00ED7987">
        <w:rPr>
          <w:rFonts w:ascii="Arial" w:hAnsi="Arial" w:cs="Arial"/>
          <w:lang w:val="en-US"/>
        </w:rPr>
        <w:t xml:space="preserve">iodiversity </w:t>
      </w:r>
      <w:r w:rsidR="008E0D7C">
        <w:rPr>
          <w:rFonts w:ascii="Arial" w:hAnsi="Arial" w:cs="Arial"/>
          <w:lang w:val="en-US"/>
        </w:rPr>
        <w:t>S</w:t>
      </w:r>
      <w:r w:rsidR="00ED7987">
        <w:rPr>
          <w:rFonts w:ascii="Arial" w:hAnsi="Arial" w:cs="Arial"/>
          <w:lang w:val="en-US"/>
        </w:rPr>
        <w:t xml:space="preserve">trategy (2008) and </w:t>
      </w:r>
      <w:r w:rsidR="008E0D7C">
        <w:rPr>
          <w:rFonts w:ascii="Arial" w:hAnsi="Arial" w:cs="Arial"/>
          <w:lang w:val="en-US"/>
        </w:rPr>
        <w:t>B</w:t>
      </w:r>
      <w:r w:rsidR="00461CBE">
        <w:rPr>
          <w:rFonts w:ascii="Arial" w:hAnsi="Arial" w:cs="Arial"/>
          <w:lang w:val="en-US"/>
        </w:rPr>
        <w:t xml:space="preserve">iodiversity </w:t>
      </w:r>
      <w:r w:rsidR="008E0D7C">
        <w:rPr>
          <w:rFonts w:ascii="Arial" w:hAnsi="Arial" w:cs="Arial"/>
          <w:lang w:val="en-US"/>
        </w:rPr>
        <w:t>A</w:t>
      </w:r>
      <w:r w:rsidR="00ED7987">
        <w:rPr>
          <w:rFonts w:ascii="Arial" w:hAnsi="Arial" w:cs="Arial"/>
          <w:lang w:val="en-US"/>
        </w:rPr>
        <w:t xml:space="preserve">ction </w:t>
      </w:r>
      <w:r w:rsidR="008E0D7C">
        <w:rPr>
          <w:rFonts w:ascii="Arial" w:hAnsi="Arial" w:cs="Arial"/>
          <w:lang w:val="en-US"/>
        </w:rPr>
        <w:t>P</w:t>
      </w:r>
      <w:r w:rsidR="00ED7987">
        <w:rPr>
          <w:rFonts w:ascii="Arial" w:hAnsi="Arial" w:cs="Arial"/>
          <w:lang w:val="en-US"/>
        </w:rPr>
        <w:t>lan (2010)</w:t>
      </w:r>
      <w:r w:rsidR="00EB6AB7">
        <w:rPr>
          <w:rFonts w:ascii="Arial" w:hAnsi="Arial" w:cs="Arial"/>
          <w:lang w:val="en-US"/>
        </w:rPr>
        <w:t xml:space="preserve"> to consolidate them into one new document</w:t>
      </w:r>
      <w:r w:rsidR="00D32AC0">
        <w:rPr>
          <w:rFonts w:ascii="Arial" w:hAnsi="Arial" w:cs="Arial"/>
          <w:lang w:val="en-US"/>
        </w:rPr>
        <w:t xml:space="preserve">: Biodiversity Strategy and </w:t>
      </w:r>
      <w:r w:rsidR="008E0D7C">
        <w:rPr>
          <w:rFonts w:ascii="Arial" w:hAnsi="Arial" w:cs="Arial"/>
          <w:lang w:val="en-US"/>
        </w:rPr>
        <w:t>A</w:t>
      </w:r>
      <w:r w:rsidR="00D32AC0">
        <w:rPr>
          <w:rFonts w:ascii="Arial" w:hAnsi="Arial" w:cs="Arial"/>
          <w:lang w:val="en-US"/>
        </w:rPr>
        <w:t>ction Plan</w:t>
      </w:r>
      <w:r w:rsidR="00EB6AB7">
        <w:rPr>
          <w:rFonts w:ascii="Arial" w:hAnsi="Arial" w:cs="Arial"/>
          <w:lang w:val="en-US"/>
        </w:rPr>
        <w:t>.</w:t>
      </w:r>
      <w:r w:rsidR="002E4E69">
        <w:rPr>
          <w:rFonts w:ascii="Arial" w:hAnsi="Arial" w:cs="Arial"/>
          <w:lang w:val="en-US"/>
        </w:rPr>
        <w:t xml:space="preserve"> </w:t>
      </w:r>
      <w:r w:rsidR="00D32AC0">
        <w:rPr>
          <w:rFonts w:ascii="Arial" w:hAnsi="Arial" w:cs="Arial"/>
          <w:lang w:val="en-US"/>
        </w:rPr>
        <w:t>The situation analysis</w:t>
      </w:r>
      <w:r w:rsidR="002E4E69" w:rsidRPr="00EB54B3">
        <w:rPr>
          <w:rFonts w:ascii="Arial" w:hAnsi="Arial" w:cs="Arial"/>
          <w:lang w:val="en-US"/>
        </w:rPr>
        <w:t xml:space="preserve"> will be a desk top </w:t>
      </w:r>
      <w:r w:rsidR="00D32AC0">
        <w:rPr>
          <w:rFonts w:ascii="Arial" w:hAnsi="Arial" w:cs="Arial"/>
          <w:lang w:val="en-US"/>
        </w:rPr>
        <w:t>study</w:t>
      </w:r>
      <w:r w:rsidR="002E4E69" w:rsidRPr="00EB54B3">
        <w:rPr>
          <w:rFonts w:ascii="Arial" w:hAnsi="Arial" w:cs="Arial"/>
          <w:lang w:val="en-US"/>
        </w:rPr>
        <w:t xml:space="preserve"> </w:t>
      </w:r>
      <w:r w:rsidR="002E4E69">
        <w:rPr>
          <w:rFonts w:ascii="Arial" w:hAnsi="Arial" w:cs="Arial"/>
          <w:lang w:val="en-US"/>
        </w:rPr>
        <w:lastRenderedPageBreak/>
        <w:t xml:space="preserve">examining and </w:t>
      </w:r>
      <w:r w:rsidR="002E4E69" w:rsidRPr="00EB54B3">
        <w:rPr>
          <w:rFonts w:ascii="Arial" w:hAnsi="Arial" w:cs="Arial"/>
          <w:lang w:val="en-US"/>
        </w:rPr>
        <w:t xml:space="preserve">compiling what exists already </w:t>
      </w:r>
      <w:r w:rsidR="002E4E69">
        <w:rPr>
          <w:rFonts w:ascii="Arial" w:hAnsi="Arial" w:cs="Arial"/>
          <w:lang w:val="en-US"/>
        </w:rPr>
        <w:t>and</w:t>
      </w:r>
      <w:r w:rsidR="002E4E69" w:rsidRPr="00EB54B3">
        <w:rPr>
          <w:rFonts w:ascii="Arial" w:hAnsi="Arial" w:cs="Arial"/>
          <w:lang w:val="en-US"/>
        </w:rPr>
        <w:t xml:space="preserve"> will also include collection of data</w:t>
      </w:r>
      <w:r w:rsidR="002E4E69">
        <w:rPr>
          <w:rFonts w:ascii="Arial" w:hAnsi="Arial" w:cs="Arial"/>
          <w:lang w:val="en-US"/>
        </w:rPr>
        <w:t>.</w:t>
      </w:r>
      <w:r w:rsidR="002E4E69" w:rsidRPr="00EB54B3">
        <w:rPr>
          <w:rFonts w:ascii="Arial" w:hAnsi="Arial" w:cs="Arial"/>
          <w:lang w:val="en-US"/>
        </w:rPr>
        <w:t xml:space="preserve"> </w:t>
      </w:r>
      <w:r w:rsidR="002E4E69">
        <w:rPr>
          <w:rFonts w:ascii="Arial" w:hAnsi="Arial" w:cs="Arial"/>
          <w:lang w:val="en-US"/>
        </w:rPr>
        <w:t xml:space="preserve">The </w:t>
      </w:r>
      <w:r w:rsidR="00226DE2">
        <w:rPr>
          <w:rFonts w:ascii="Arial" w:hAnsi="Arial" w:cs="Arial"/>
          <w:lang w:val="en-US"/>
        </w:rPr>
        <w:t>consultant</w:t>
      </w:r>
      <w:r w:rsidR="002E4E69">
        <w:rPr>
          <w:rFonts w:ascii="Arial" w:hAnsi="Arial" w:cs="Arial"/>
          <w:lang w:val="en-US"/>
        </w:rPr>
        <w:t xml:space="preserve"> will </w:t>
      </w:r>
      <w:r w:rsidR="00F8181E">
        <w:rPr>
          <w:rFonts w:ascii="Arial" w:hAnsi="Arial" w:cs="Arial"/>
          <w:lang w:val="en-US"/>
        </w:rPr>
        <w:t xml:space="preserve">design </w:t>
      </w:r>
      <w:r w:rsidR="002E4E69">
        <w:rPr>
          <w:rFonts w:ascii="Arial" w:hAnsi="Arial" w:cs="Arial"/>
          <w:lang w:val="en-US"/>
        </w:rPr>
        <w:t xml:space="preserve">appropriate </w:t>
      </w:r>
      <w:r w:rsidR="00ED7987">
        <w:rPr>
          <w:rFonts w:ascii="Arial" w:hAnsi="Arial" w:cs="Arial"/>
          <w:lang w:val="en-US"/>
        </w:rPr>
        <w:t>questionnaire</w:t>
      </w:r>
      <w:r w:rsidR="002E4E69">
        <w:rPr>
          <w:rFonts w:ascii="Arial" w:hAnsi="Arial" w:cs="Arial"/>
          <w:lang w:val="en-US"/>
        </w:rPr>
        <w:t>(s)</w:t>
      </w:r>
      <w:r w:rsidR="00ED7987">
        <w:rPr>
          <w:rFonts w:ascii="Arial" w:hAnsi="Arial" w:cs="Arial"/>
          <w:lang w:val="en-US"/>
        </w:rPr>
        <w:t xml:space="preserve"> to </w:t>
      </w:r>
      <w:r w:rsidR="002E4E69">
        <w:rPr>
          <w:rFonts w:ascii="Arial" w:hAnsi="Arial" w:cs="Arial"/>
          <w:lang w:val="en-US"/>
        </w:rPr>
        <w:t xml:space="preserve">send to </w:t>
      </w:r>
      <w:r w:rsidR="007F041D">
        <w:rPr>
          <w:rFonts w:ascii="Arial" w:hAnsi="Arial" w:cs="Arial"/>
          <w:lang w:val="en-US"/>
        </w:rPr>
        <w:t>M</w:t>
      </w:r>
      <w:r w:rsidR="00ED7987">
        <w:rPr>
          <w:rFonts w:ascii="Arial" w:hAnsi="Arial" w:cs="Arial"/>
          <w:lang w:val="en-US"/>
        </w:rPr>
        <w:t>ember</w:t>
      </w:r>
      <w:r w:rsidR="007F041D">
        <w:rPr>
          <w:rFonts w:ascii="Arial" w:hAnsi="Arial" w:cs="Arial"/>
          <w:lang w:val="en-US"/>
        </w:rPr>
        <w:t xml:space="preserve"> States </w:t>
      </w:r>
      <w:r w:rsidR="00461CBE">
        <w:rPr>
          <w:rFonts w:ascii="Arial" w:hAnsi="Arial" w:cs="Arial"/>
          <w:lang w:val="en-US"/>
        </w:rPr>
        <w:t xml:space="preserve">and relevant stakeholders </w:t>
      </w:r>
      <w:r w:rsidR="00F6570E">
        <w:rPr>
          <w:rFonts w:ascii="Arial" w:hAnsi="Arial" w:cs="Arial"/>
          <w:lang w:val="en-US"/>
        </w:rPr>
        <w:t xml:space="preserve">to gather </w:t>
      </w:r>
      <w:r w:rsidR="002E4E69">
        <w:rPr>
          <w:rFonts w:ascii="Arial" w:hAnsi="Arial" w:cs="Arial"/>
          <w:lang w:val="en-US"/>
        </w:rPr>
        <w:t xml:space="preserve">relevant </w:t>
      </w:r>
      <w:r w:rsidR="00F6570E">
        <w:rPr>
          <w:rFonts w:ascii="Arial" w:hAnsi="Arial" w:cs="Arial"/>
          <w:lang w:val="en-US"/>
        </w:rPr>
        <w:t>data</w:t>
      </w:r>
      <w:r w:rsidR="00E46A19">
        <w:rPr>
          <w:rFonts w:ascii="Arial" w:hAnsi="Arial" w:cs="Arial"/>
          <w:lang w:val="en-US"/>
        </w:rPr>
        <w:t>;</w:t>
      </w:r>
      <w:r w:rsidR="00461CBE">
        <w:rPr>
          <w:rFonts w:ascii="Arial" w:hAnsi="Arial" w:cs="Arial"/>
          <w:lang w:val="en-US"/>
        </w:rPr>
        <w:t xml:space="preserve"> </w:t>
      </w:r>
      <w:r w:rsidR="00CC4C22" w:rsidRPr="00EB54B3">
        <w:rPr>
          <w:rFonts w:ascii="Arial" w:hAnsi="Arial" w:cs="Arial"/>
          <w:lang w:val="en-US"/>
        </w:rPr>
        <w:t xml:space="preserve">and </w:t>
      </w:r>
      <w:r w:rsidR="00D0362A">
        <w:rPr>
          <w:rFonts w:ascii="Arial" w:hAnsi="Arial" w:cs="Arial"/>
          <w:lang w:val="en-US"/>
        </w:rPr>
        <w:t xml:space="preserve">conduct </w:t>
      </w:r>
      <w:r w:rsidR="00CC4C22" w:rsidRPr="00EB54B3">
        <w:rPr>
          <w:rFonts w:ascii="Arial" w:hAnsi="Arial" w:cs="Arial"/>
          <w:lang w:val="en-US"/>
        </w:rPr>
        <w:t>interviews</w:t>
      </w:r>
      <w:r w:rsidR="00F6570E">
        <w:rPr>
          <w:rFonts w:ascii="Arial" w:hAnsi="Arial" w:cs="Arial"/>
          <w:lang w:val="en-US"/>
        </w:rPr>
        <w:t>, via email</w:t>
      </w:r>
      <w:r w:rsidR="00461CBE">
        <w:rPr>
          <w:rFonts w:ascii="Arial" w:hAnsi="Arial" w:cs="Arial"/>
          <w:lang w:val="en-US"/>
        </w:rPr>
        <w:t xml:space="preserve"> and</w:t>
      </w:r>
      <w:r w:rsidR="00F6570E">
        <w:rPr>
          <w:rFonts w:ascii="Arial" w:hAnsi="Arial" w:cs="Arial"/>
          <w:lang w:val="en-US"/>
        </w:rPr>
        <w:t xml:space="preserve"> virtual meetings</w:t>
      </w:r>
      <w:r w:rsidR="00CC4C22" w:rsidRPr="00EB54B3">
        <w:rPr>
          <w:rFonts w:ascii="Arial" w:hAnsi="Arial" w:cs="Arial"/>
          <w:lang w:val="en-US"/>
        </w:rPr>
        <w:t xml:space="preserve"> with </w:t>
      </w:r>
      <w:r w:rsidR="00F6570E">
        <w:rPr>
          <w:rFonts w:ascii="Arial" w:hAnsi="Arial" w:cs="Arial"/>
          <w:lang w:val="en-US"/>
        </w:rPr>
        <w:t xml:space="preserve">relevant </w:t>
      </w:r>
      <w:r w:rsidR="00CC4C22" w:rsidRPr="00EB54B3">
        <w:rPr>
          <w:rFonts w:ascii="Arial" w:hAnsi="Arial" w:cs="Arial"/>
          <w:lang w:val="en-US"/>
        </w:rPr>
        <w:t>resource persons</w:t>
      </w:r>
      <w:r w:rsidR="007F041D">
        <w:rPr>
          <w:rFonts w:ascii="Arial" w:hAnsi="Arial" w:cs="Arial"/>
          <w:lang w:val="en-US"/>
        </w:rPr>
        <w:t xml:space="preserve">, </w:t>
      </w:r>
      <w:r w:rsidR="00E46A19">
        <w:rPr>
          <w:rFonts w:ascii="Arial" w:hAnsi="Arial" w:cs="Arial"/>
          <w:lang w:val="en-US"/>
        </w:rPr>
        <w:t>for the two parts of the situation analysis,</w:t>
      </w:r>
      <w:r w:rsidR="00160126" w:rsidRPr="00EB54B3">
        <w:rPr>
          <w:rFonts w:ascii="Arial" w:hAnsi="Arial" w:cs="Arial"/>
          <w:lang w:val="en-US"/>
        </w:rPr>
        <w:t xml:space="preserve"> </w:t>
      </w:r>
    </w:p>
    <w:p w14:paraId="6C38533C" w14:textId="77777777" w:rsidR="00514977" w:rsidRPr="00EB54B3" w:rsidRDefault="00514977" w:rsidP="00514977">
      <w:pPr>
        <w:spacing w:after="0" w:line="240" w:lineRule="auto"/>
        <w:ind w:left="567"/>
        <w:jc w:val="both"/>
        <w:rPr>
          <w:rFonts w:ascii="Arial" w:hAnsi="Arial" w:cs="Arial"/>
          <w:lang w:val="en-US"/>
        </w:rPr>
      </w:pPr>
    </w:p>
    <w:p w14:paraId="36DA5BA1" w14:textId="58CA8F35" w:rsidR="00DF7523" w:rsidRPr="00EB54B3" w:rsidRDefault="00DA1E2D" w:rsidP="00B3013A">
      <w:pPr>
        <w:numPr>
          <w:ilvl w:val="0"/>
          <w:numId w:val="10"/>
        </w:numPr>
        <w:spacing w:after="0" w:line="240" w:lineRule="auto"/>
        <w:ind w:left="567" w:hanging="578"/>
        <w:jc w:val="both"/>
        <w:rPr>
          <w:rFonts w:ascii="Arial" w:hAnsi="Arial" w:cs="Arial"/>
          <w:lang w:val="en-US"/>
        </w:rPr>
      </w:pPr>
      <w:r w:rsidRPr="00EB54B3">
        <w:rPr>
          <w:rFonts w:ascii="Arial" w:hAnsi="Arial" w:cs="Arial"/>
          <w:lang w:val="en-US"/>
        </w:rPr>
        <w:t>Based on the Situation Analysis</w:t>
      </w:r>
      <w:r w:rsidR="00A20CB3" w:rsidRPr="00EB54B3">
        <w:rPr>
          <w:rFonts w:ascii="Arial" w:hAnsi="Arial" w:cs="Arial"/>
          <w:lang w:val="en-US"/>
        </w:rPr>
        <w:t>,</w:t>
      </w:r>
      <w:r w:rsidR="00DF7523" w:rsidRPr="00EB54B3">
        <w:rPr>
          <w:rFonts w:ascii="Arial" w:hAnsi="Arial" w:cs="Arial"/>
          <w:lang w:val="en-US"/>
        </w:rPr>
        <w:t xml:space="preserve"> to agree with </w:t>
      </w:r>
      <w:r w:rsidR="007B74E4" w:rsidRPr="00EB54B3">
        <w:rPr>
          <w:rFonts w:ascii="Arial" w:hAnsi="Arial" w:cs="Arial"/>
          <w:lang w:val="en-US"/>
        </w:rPr>
        <w:t xml:space="preserve">Member States and </w:t>
      </w:r>
      <w:r w:rsidR="00DF7523" w:rsidRPr="00EB54B3">
        <w:rPr>
          <w:rFonts w:ascii="Arial" w:hAnsi="Arial" w:cs="Arial"/>
          <w:lang w:val="en-US"/>
        </w:rPr>
        <w:t xml:space="preserve">SADC Secretariat on the main elements for the </w:t>
      </w:r>
      <w:r w:rsidR="00DC5C3F">
        <w:rPr>
          <w:rFonts w:ascii="Arial" w:hAnsi="Arial" w:cs="Arial"/>
          <w:lang w:val="en-US"/>
        </w:rPr>
        <w:t xml:space="preserve">new </w:t>
      </w:r>
      <w:r w:rsidR="00D0362A">
        <w:rPr>
          <w:rFonts w:ascii="Arial" w:hAnsi="Arial" w:cs="Arial"/>
          <w:lang w:val="en-US"/>
        </w:rPr>
        <w:t>SADC B</w:t>
      </w:r>
      <w:r w:rsidR="00DC5C3F">
        <w:rPr>
          <w:rFonts w:ascii="Arial" w:hAnsi="Arial" w:cs="Arial"/>
          <w:lang w:val="en-US"/>
        </w:rPr>
        <w:t xml:space="preserve">iodiversity </w:t>
      </w:r>
      <w:r w:rsidR="00D0362A">
        <w:rPr>
          <w:rFonts w:ascii="Arial" w:hAnsi="Arial" w:cs="Arial"/>
          <w:lang w:val="en-US"/>
        </w:rPr>
        <w:t>S</w:t>
      </w:r>
      <w:r w:rsidR="003C4DEA">
        <w:rPr>
          <w:rFonts w:ascii="Arial" w:hAnsi="Arial" w:cs="Arial"/>
          <w:lang w:val="en-US"/>
        </w:rPr>
        <w:t>trategy</w:t>
      </w:r>
      <w:r w:rsidR="00F6570E">
        <w:rPr>
          <w:rFonts w:ascii="Arial" w:hAnsi="Arial" w:cs="Arial"/>
          <w:lang w:val="en-US"/>
        </w:rPr>
        <w:t xml:space="preserve"> &amp; Action Plan</w:t>
      </w:r>
      <w:r w:rsidRPr="00EB54B3">
        <w:rPr>
          <w:rFonts w:ascii="Arial" w:hAnsi="Arial" w:cs="Arial"/>
          <w:lang w:val="en-US"/>
        </w:rPr>
        <w:t xml:space="preserve">; </w:t>
      </w:r>
      <w:r w:rsidR="008C4CEC" w:rsidRPr="00EB54B3">
        <w:rPr>
          <w:rFonts w:ascii="Arial" w:hAnsi="Arial" w:cs="Arial"/>
          <w:lang w:val="en-US"/>
        </w:rPr>
        <w:t>and</w:t>
      </w:r>
    </w:p>
    <w:p w14:paraId="71F9F877" w14:textId="77777777" w:rsidR="00A20CB3" w:rsidRPr="00EB54B3" w:rsidRDefault="00A20CB3" w:rsidP="00B3013A">
      <w:pPr>
        <w:spacing w:after="0" w:line="240" w:lineRule="auto"/>
        <w:ind w:left="567" w:hanging="578"/>
        <w:jc w:val="both"/>
        <w:rPr>
          <w:rFonts w:ascii="Arial" w:hAnsi="Arial" w:cs="Arial"/>
          <w:lang w:val="en-US"/>
        </w:rPr>
      </w:pPr>
    </w:p>
    <w:p w14:paraId="19D1D281" w14:textId="14B926FC" w:rsidR="003B6D7F" w:rsidRDefault="00A20CB3" w:rsidP="00C052A4">
      <w:pPr>
        <w:numPr>
          <w:ilvl w:val="0"/>
          <w:numId w:val="10"/>
        </w:numPr>
        <w:spacing w:after="0" w:line="240" w:lineRule="auto"/>
        <w:ind w:left="567" w:hanging="578"/>
        <w:jc w:val="both"/>
        <w:rPr>
          <w:rFonts w:ascii="Arial" w:hAnsi="Arial" w:cs="Arial"/>
          <w:lang w:val="en-US"/>
        </w:rPr>
      </w:pPr>
      <w:r w:rsidRPr="001436D7">
        <w:rPr>
          <w:rFonts w:ascii="Arial" w:hAnsi="Arial" w:cs="Arial"/>
          <w:lang w:val="en-US"/>
        </w:rPr>
        <w:t>Based on the</w:t>
      </w:r>
      <w:r w:rsidR="00A3150A" w:rsidRPr="001436D7">
        <w:rPr>
          <w:rFonts w:ascii="Arial" w:hAnsi="Arial" w:cs="Arial"/>
          <w:lang w:val="en-US"/>
        </w:rPr>
        <w:t xml:space="preserve"> agreed</w:t>
      </w:r>
      <w:r w:rsidRPr="001436D7">
        <w:rPr>
          <w:rFonts w:ascii="Arial" w:hAnsi="Arial" w:cs="Arial"/>
          <w:lang w:val="en-US"/>
        </w:rPr>
        <w:t xml:space="preserve"> elements in (</w:t>
      </w:r>
      <w:r w:rsidR="006C20C4" w:rsidRPr="001436D7">
        <w:rPr>
          <w:rFonts w:ascii="Arial" w:hAnsi="Arial" w:cs="Arial"/>
          <w:lang w:val="en-US"/>
        </w:rPr>
        <w:t>b</w:t>
      </w:r>
      <w:r w:rsidRPr="001436D7">
        <w:rPr>
          <w:rFonts w:ascii="Arial" w:hAnsi="Arial" w:cs="Arial"/>
          <w:lang w:val="en-US"/>
        </w:rPr>
        <w:t>) above, t</w:t>
      </w:r>
      <w:r w:rsidR="00045D7F" w:rsidRPr="001436D7">
        <w:rPr>
          <w:rFonts w:ascii="Arial" w:hAnsi="Arial" w:cs="Arial"/>
          <w:lang w:val="en-US"/>
        </w:rPr>
        <w:t xml:space="preserve">o </w:t>
      </w:r>
      <w:r w:rsidR="00A664A6" w:rsidRPr="001436D7">
        <w:rPr>
          <w:rFonts w:ascii="Arial" w:hAnsi="Arial" w:cs="Arial"/>
          <w:lang w:val="en-US"/>
        </w:rPr>
        <w:t xml:space="preserve">develop a </w:t>
      </w:r>
      <w:r w:rsidR="005F75AD" w:rsidRPr="001436D7">
        <w:rPr>
          <w:rFonts w:ascii="Arial" w:hAnsi="Arial" w:cs="Arial"/>
          <w:lang w:val="en-US"/>
        </w:rPr>
        <w:t>revised</w:t>
      </w:r>
      <w:r w:rsidR="00687D26" w:rsidRPr="001436D7">
        <w:rPr>
          <w:rFonts w:ascii="Arial" w:hAnsi="Arial" w:cs="Arial"/>
          <w:lang w:val="en-US"/>
        </w:rPr>
        <w:t xml:space="preserve"> </w:t>
      </w:r>
      <w:r w:rsidR="00A664A6" w:rsidRPr="001436D7">
        <w:rPr>
          <w:rFonts w:ascii="Arial" w:hAnsi="Arial" w:cs="Arial"/>
          <w:lang w:val="en-US"/>
        </w:rPr>
        <w:t xml:space="preserve">SADC </w:t>
      </w:r>
      <w:r w:rsidR="003C4DEA" w:rsidRPr="001436D7">
        <w:rPr>
          <w:rFonts w:ascii="Arial" w:hAnsi="Arial" w:cs="Arial"/>
          <w:lang w:val="en-US"/>
        </w:rPr>
        <w:t>Biodiversity</w:t>
      </w:r>
      <w:r w:rsidR="00A664A6" w:rsidRPr="001436D7">
        <w:rPr>
          <w:rFonts w:ascii="Arial" w:hAnsi="Arial" w:cs="Arial"/>
          <w:lang w:val="en-US"/>
        </w:rPr>
        <w:t xml:space="preserve"> </w:t>
      </w:r>
      <w:r w:rsidR="00687D26" w:rsidRPr="001436D7">
        <w:rPr>
          <w:rFonts w:ascii="Arial" w:hAnsi="Arial" w:cs="Arial"/>
          <w:lang w:val="en-US"/>
        </w:rPr>
        <w:t>Strategy</w:t>
      </w:r>
      <w:r w:rsidR="00F6570E" w:rsidRPr="001436D7">
        <w:rPr>
          <w:rFonts w:ascii="Arial" w:hAnsi="Arial" w:cs="Arial"/>
          <w:lang w:val="en-US"/>
        </w:rPr>
        <w:t xml:space="preserve"> &amp; Action Plan</w:t>
      </w:r>
      <w:r w:rsidR="00687D26" w:rsidRPr="001436D7">
        <w:rPr>
          <w:rFonts w:ascii="Arial" w:hAnsi="Arial" w:cs="Arial"/>
          <w:lang w:val="en-US"/>
        </w:rPr>
        <w:t xml:space="preserve"> </w:t>
      </w:r>
    </w:p>
    <w:p w14:paraId="1E195C7A" w14:textId="77777777" w:rsidR="001436D7" w:rsidRPr="001436D7" w:rsidRDefault="001436D7" w:rsidP="001436D7">
      <w:pPr>
        <w:spacing w:after="0" w:line="240" w:lineRule="auto"/>
        <w:jc w:val="both"/>
        <w:rPr>
          <w:rFonts w:ascii="Arial" w:hAnsi="Arial" w:cs="Arial"/>
          <w:lang w:val="en-US"/>
        </w:rPr>
      </w:pPr>
    </w:p>
    <w:p w14:paraId="21856C7E" w14:textId="60910DF6" w:rsidR="00030CFE" w:rsidRPr="00EB54B3" w:rsidRDefault="00030CFE" w:rsidP="00337B2C">
      <w:pPr>
        <w:pStyle w:val="1Einrckung"/>
        <w:numPr>
          <w:ilvl w:val="0"/>
          <w:numId w:val="2"/>
        </w:numPr>
        <w:ind w:left="567" w:hanging="578"/>
        <w:jc w:val="both"/>
        <w:rPr>
          <w:rFonts w:cs="Arial"/>
          <w:b/>
          <w:szCs w:val="22"/>
          <w:lang w:val="en-US"/>
        </w:rPr>
      </w:pPr>
      <w:r w:rsidRPr="00EB54B3">
        <w:rPr>
          <w:rFonts w:cs="Arial"/>
          <w:b/>
          <w:szCs w:val="22"/>
          <w:lang w:val="en-US"/>
        </w:rPr>
        <w:t>Tasks</w:t>
      </w:r>
      <w:r w:rsidR="00A45541" w:rsidRPr="00EB54B3">
        <w:rPr>
          <w:rFonts w:cs="Arial"/>
          <w:b/>
          <w:szCs w:val="22"/>
          <w:lang w:val="en-US"/>
        </w:rPr>
        <w:t>,</w:t>
      </w:r>
      <w:r w:rsidRPr="00EB54B3">
        <w:rPr>
          <w:rFonts w:cs="Arial"/>
          <w:b/>
          <w:szCs w:val="22"/>
          <w:lang w:val="en-US"/>
        </w:rPr>
        <w:t xml:space="preserve"> travels, and deliverables</w:t>
      </w:r>
      <w:r w:rsidR="001321A6">
        <w:rPr>
          <w:rFonts w:cs="Arial"/>
          <w:b/>
          <w:szCs w:val="22"/>
          <w:lang w:val="en-US"/>
        </w:rPr>
        <w:t xml:space="preserve"> to be performed by the </w:t>
      </w:r>
      <w:r w:rsidR="00BF68B2">
        <w:rPr>
          <w:rFonts w:cs="Arial"/>
          <w:b/>
          <w:szCs w:val="22"/>
          <w:lang w:val="en-US"/>
        </w:rPr>
        <w:t>consultant</w:t>
      </w:r>
    </w:p>
    <w:p w14:paraId="169FD825" w14:textId="77777777" w:rsidR="00030CFE" w:rsidRPr="00EB54B3" w:rsidRDefault="00030CFE" w:rsidP="00C0672C">
      <w:pPr>
        <w:pStyle w:val="BodyText"/>
        <w:jc w:val="both"/>
        <w:rPr>
          <w:rFonts w:ascii="Arial" w:hAnsi="Arial" w:cs="Arial"/>
          <w:b w:val="0"/>
          <w:bCs w:val="0"/>
          <w:sz w:val="22"/>
          <w:szCs w:val="22"/>
          <w:lang w:val="en-US"/>
        </w:rPr>
      </w:pPr>
    </w:p>
    <w:p w14:paraId="0D33CA07" w14:textId="2B129F7F" w:rsidR="004D60B0" w:rsidRPr="00EB54B3" w:rsidRDefault="00030CFE" w:rsidP="00BD6C44">
      <w:pPr>
        <w:pStyle w:val="1Einrckung"/>
        <w:numPr>
          <w:ilvl w:val="1"/>
          <w:numId w:val="2"/>
        </w:numPr>
        <w:ind w:left="567" w:hanging="567"/>
        <w:jc w:val="both"/>
        <w:rPr>
          <w:rFonts w:cs="Arial"/>
          <w:b/>
          <w:szCs w:val="22"/>
          <w:lang w:val="en-US"/>
        </w:rPr>
      </w:pPr>
      <w:r w:rsidRPr="00EB54B3">
        <w:rPr>
          <w:rFonts w:cs="Arial"/>
          <w:b/>
          <w:szCs w:val="22"/>
          <w:lang w:val="en-US"/>
        </w:rPr>
        <w:t xml:space="preserve">The </w:t>
      </w:r>
      <w:r w:rsidR="00BF68B2">
        <w:rPr>
          <w:rFonts w:cs="Arial"/>
          <w:b/>
          <w:szCs w:val="22"/>
          <w:lang w:val="en-US"/>
        </w:rPr>
        <w:t>consultant</w:t>
      </w:r>
      <w:r w:rsidRPr="00EB54B3">
        <w:rPr>
          <w:rFonts w:cs="Arial"/>
          <w:b/>
          <w:szCs w:val="22"/>
          <w:lang w:val="en-US"/>
        </w:rPr>
        <w:t xml:space="preserve"> will undertake tasks including the following: </w:t>
      </w:r>
      <w:bookmarkStart w:id="1" w:name="_Hlk68808923"/>
    </w:p>
    <w:p w14:paraId="16DA2611" w14:textId="77777777" w:rsidR="004E2199" w:rsidRPr="00C2184A" w:rsidRDefault="004E2199" w:rsidP="00BE69AB">
      <w:pPr>
        <w:pStyle w:val="1Einrckung"/>
        <w:ind w:left="0" w:firstLine="0"/>
        <w:jc w:val="both"/>
        <w:rPr>
          <w:rFonts w:cs="Arial"/>
          <w:bCs/>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977"/>
        <w:gridCol w:w="1678"/>
      </w:tblGrid>
      <w:tr w:rsidR="004D60B0" w:rsidRPr="00EB54B3" w14:paraId="2D2785B5" w14:textId="77777777" w:rsidTr="00C2184A">
        <w:trPr>
          <w:tblHeader/>
        </w:trPr>
        <w:tc>
          <w:tcPr>
            <w:tcW w:w="4361" w:type="dxa"/>
            <w:shd w:val="clear" w:color="auto" w:fill="D0CECE"/>
          </w:tcPr>
          <w:p w14:paraId="49F32481" w14:textId="77777777" w:rsidR="004D60B0" w:rsidRPr="00C2184A" w:rsidRDefault="004D60B0" w:rsidP="00DE368C">
            <w:pPr>
              <w:spacing w:after="0" w:line="240" w:lineRule="auto"/>
              <w:rPr>
                <w:rFonts w:ascii="Arial" w:hAnsi="Arial" w:cs="Arial"/>
                <w:b/>
                <w:bCs/>
                <w:sz w:val="20"/>
                <w:szCs w:val="20"/>
                <w:lang w:val="en-US"/>
              </w:rPr>
            </w:pPr>
            <w:r w:rsidRPr="00C2184A">
              <w:rPr>
                <w:rFonts w:ascii="Arial" w:hAnsi="Arial" w:cs="Arial"/>
                <w:b/>
                <w:bCs/>
                <w:sz w:val="20"/>
                <w:szCs w:val="20"/>
                <w:lang w:val="en-US"/>
              </w:rPr>
              <w:t>Tasks</w:t>
            </w:r>
          </w:p>
        </w:tc>
        <w:tc>
          <w:tcPr>
            <w:tcW w:w="2977" w:type="dxa"/>
            <w:shd w:val="clear" w:color="auto" w:fill="D0CECE"/>
          </w:tcPr>
          <w:p w14:paraId="0FCC49E6" w14:textId="77777777" w:rsidR="004D60B0" w:rsidRPr="00C2184A" w:rsidRDefault="004D60B0" w:rsidP="00DE368C">
            <w:pPr>
              <w:spacing w:after="0" w:line="240" w:lineRule="auto"/>
              <w:rPr>
                <w:rFonts w:ascii="Arial" w:hAnsi="Arial" w:cs="Arial"/>
                <w:b/>
                <w:bCs/>
                <w:sz w:val="20"/>
                <w:szCs w:val="20"/>
                <w:lang w:val="en-US"/>
              </w:rPr>
            </w:pPr>
            <w:r w:rsidRPr="00C2184A">
              <w:rPr>
                <w:rFonts w:ascii="Arial" w:hAnsi="Arial" w:cs="Arial"/>
                <w:b/>
                <w:bCs/>
                <w:sz w:val="20"/>
                <w:szCs w:val="20"/>
                <w:lang w:val="en-US"/>
              </w:rPr>
              <w:t>Outputs / Deliverables</w:t>
            </w:r>
          </w:p>
        </w:tc>
        <w:tc>
          <w:tcPr>
            <w:tcW w:w="1678" w:type="dxa"/>
            <w:shd w:val="clear" w:color="auto" w:fill="D0CECE"/>
          </w:tcPr>
          <w:p w14:paraId="2B3BB8A6" w14:textId="77777777" w:rsidR="004D60B0" w:rsidRPr="00C2184A" w:rsidRDefault="004D60B0" w:rsidP="00DE368C">
            <w:pPr>
              <w:spacing w:after="0" w:line="240" w:lineRule="auto"/>
              <w:rPr>
                <w:rFonts w:ascii="Arial" w:hAnsi="Arial" w:cs="Arial"/>
                <w:b/>
                <w:bCs/>
                <w:sz w:val="20"/>
                <w:szCs w:val="20"/>
                <w:lang w:val="en-US"/>
              </w:rPr>
            </w:pPr>
            <w:r w:rsidRPr="00C2184A">
              <w:rPr>
                <w:rFonts w:ascii="Arial" w:hAnsi="Arial" w:cs="Arial"/>
                <w:b/>
                <w:bCs/>
                <w:sz w:val="20"/>
                <w:szCs w:val="20"/>
                <w:lang w:val="en-US"/>
              </w:rPr>
              <w:t>By date</w:t>
            </w:r>
          </w:p>
        </w:tc>
      </w:tr>
      <w:tr w:rsidR="004D60B0" w:rsidRPr="00EB54B3" w14:paraId="6C43DAA6" w14:textId="77777777" w:rsidTr="00CA46F0">
        <w:tc>
          <w:tcPr>
            <w:tcW w:w="4361" w:type="dxa"/>
            <w:shd w:val="clear" w:color="auto" w:fill="auto"/>
          </w:tcPr>
          <w:p w14:paraId="60413C94" w14:textId="44764375" w:rsidR="004D60B0" w:rsidRPr="00E722C5" w:rsidRDefault="00D220A4" w:rsidP="00DE368C">
            <w:pPr>
              <w:pStyle w:val="BodyText"/>
              <w:widowControl w:val="0"/>
              <w:tabs>
                <w:tab w:val="left" w:pos="1134"/>
              </w:tabs>
              <w:ind w:right="113"/>
              <w:jc w:val="left"/>
              <w:rPr>
                <w:rFonts w:ascii="Arial" w:hAnsi="Arial" w:cs="Arial"/>
                <w:b w:val="0"/>
                <w:bCs w:val="0"/>
                <w:sz w:val="20"/>
                <w:szCs w:val="20"/>
                <w:lang w:val="en-US"/>
              </w:rPr>
            </w:pPr>
            <w:r w:rsidRPr="00E722C5">
              <w:rPr>
                <w:rFonts w:ascii="Arial" w:hAnsi="Arial" w:cs="Arial"/>
                <w:b w:val="0"/>
                <w:bCs w:val="0"/>
                <w:sz w:val="20"/>
                <w:szCs w:val="20"/>
                <w:lang w:val="en-US"/>
              </w:rPr>
              <w:t>Prepare</w:t>
            </w:r>
            <w:r w:rsidRPr="00E722C5">
              <w:rPr>
                <w:rFonts w:ascii="Arial" w:hAnsi="Arial" w:cs="Arial"/>
                <w:b w:val="0"/>
                <w:bCs w:val="0"/>
                <w:spacing w:val="42"/>
                <w:sz w:val="20"/>
                <w:szCs w:val="20"/>
                <w:lang w:val="en-US"/>
              </w:rPr>
              <w:t xml:space="preserve"> </w:t>
            </w:r>
            <w:r w:rsidRPr="00E722C5">
              <w:rPr>
                <w:rFonts w:ascii="Arial" w:hAnsi="Arial" w:cs="Arial"/>
                <w:b w:val="0"/>
                <w:bCs w:val="0"/>
                <w:sz w:val="20"/>
                <w:szCs w:val="20"/>
                <w:lang w:val="en-US"/>
              </w:rPr>
              <w:t>an</w:t>
            </w:r>
            <w:r w:rsidRPr="00E722C5">
              <w:rPr>
                <w:rFonts w:ascii="Arial" w:hAnsi="Arial" w:cs="Arial"/>
                <w:b w:val="0"/>
                <w:bCs w:val="0"/>
                <w:spacing w:val="46"/>
                <w:sz w:val="20"/>
                <w:szCs w:val="20"/>
                <w:lang w:val="en-US"/>
              </w:rPr>
              <w:t xml:space="preserve"> </w:t>
            </w:r>
            <w:r w:rsidRPr="00E722C5">
              <w:rPr>
                <w:rFonts w:ascii="Arial" w:hAnsi="Arial" w:cs="Arial"/>
                <w:b w:val="0"/>
                <w:bCs w:val="0"/>
                <w:spacing w:val="-1"/>
                <w:sz w:val="20"/>
                <w:szCs w:val="20"/>
                <w:lang w:val="en-US"/>
              </w:rPr>
              <w:t>Inception</w:t>
            </w:r>
            <w:r w:rsidRPr="00E722C5">
              <w:rPr>
                <w:rFonts w:ascii="Arial" w:hAnsi="Arial" w:cs="Arial"/>
                <w:b w:val="0"/>
                <w:bCs w:val="0"/>
                <w:spacing w:val="44"/>
                <w:sz w:val="20"/>
                <w:szCs w:val="20"/>
                <w:lang w:val="en-US"/>
              </w:rPr>
              <w:t xml:space="preserve"> </w:t>
            </w:r>
            <w:r w:rsidRPr="00E722C5">
              <w:rPr>
                <w:rFonts w:ascii="Arial" w:hAnsi="Arial" w:cs="Arial"/>
                <w:b w:val="0"/>
                <w:bCs w:val="0"/>
                <w:sz w:val="20"/>
                <w:szCs w:val="20"/>
                <w:lang w:val="en-US"/>
              </w:rPr>
              <w:t>Report</w:t>
            </w:r>
            <w:r w:rsidRPr="00E722C5">
              <w:rPr>
                <w:rFonts w:ascii="Arial" w:hAnsi="Arial" w:cs="Arial"/>
                <w:b w:val="0"/>
                <w:bCs w:val="0"/>
                <w:spacing w:val="48"/>
                <w:sz w:val="20"/>
                <w:szCs w:val="20"/>
                <w:lang w:val="en-US"/>
              </w:rPr>
              <w:t xml:space="preserve"> </w:t>
            </w:r>
            <w:r w:rsidRPr="00E722C5">
              <w:rPr>
                <w:rFonts w:ascii="Arial" w:hAnsi="Arial" w:cs="Arial"/>
                <w:b w:val="0"/>
                <w:bCs w:val="0"/>
                <w:spacing w:val="-1"/>
                <w:sz w:val="20"/>
                <w:szCs w:val="20"/>
                <w:lang w:val="en-US"/>
              </w:rPr>
              <w:t>covering</w:t>
            </w:r>
            <w:r w:rsidRPr="00E722C5">
              <w:rPr>
                <w:rFonts w:ascii="Arial" w:hAnsi="Arial" w:cs="Arial"/>
                <w:b w:val="0"/>
                <w:bCs w:val="0"/>
                <w:spacing w:val="48"/>
                <w:sz w:val="20"/>
                <w:szCs w:val="20"/>
                <w:lang w:val="en-US"/>
              </w:rPr>
              <w:t xml:space="preserve"> </w:t>
            </w:r>
            <w:r w:rsidRPr="00E722C5">
              <w:rPr>
                <w:rFonts w:ascii="Arial" w:hAnsi="Arial" w:cs="Arial"/>
                <w:b w:val="0"/>
                <w:bCs w:val="0"/>
                <w:spacing w:val="-1"/>
                <w:sz w:val="20"/>
                <w:szCs w:val="20"/>
                <w:lang w:val="en-US"/>
              </w:rPr>
              <w:t>work</w:t>
            </w:r>
            <w:r w:rsidRPr="00E722C5">
              <w:rPr>
                <w:rFonts w:ascii="Arial" w:hAnsi="Arial" w:cs="Arial"/>
                <w:b w:val="0"/>
                <w:bCs w:val="0"/>
                <w:spacing w:val="44"/>
                <w:sz w:val="20"/>
                <w:szCs w:val="20"/>
                <w:lang w:val="en-US"/>
              </w:rPr>
              <w:t xml:space="preserve"> </w:t>
            </w:r>
            <w:r w:rsidRPr="00E722C5">
              <w:rPr>
                <w:rFonts w:ascii="Arial" w:hAnsi="Arial" w:cs="Arial"/>
                <w:b w:val="0"/>
                <w:bCs w:val="0"/>
                <w:sz w:val="20"/>
                <w:szCs w:val="20"/>
                <w:lang w:val="en-US"/>
              </w:rPr>
              <w:t>schedule</w:t>
            </w:r>
            <w:r w:rsidRPr="00E722C5">
              <w:rPr>
                <w:rFonts w:ascii="Arial" w:hAnsi="Arial" w:cs="Arial"/>
                <w:b w:val="0"/>
                <w:bCs w:val="0"/>
                <w:spacing w:val="46"/>
                <w:sz w:val="20"/>
                <w:szCs w:val="20"/>
                <w:lang w:val="en-US"/>
              </w:rPr>
              <w:t xml:space="preserve"> </w:t>
            </w:r>
            <w:r w:rsidRPr="00E722C5">
              <w:rPr>
                <w:rFonts w:ascii="Arial" w:hAnsi="Arial" w:cs="Arial"/>
                <w:b w:val="0"/>
                <w:bCs w:val="0"/>
                <w:spacing w:val="-1"/>
                <w:sz w:val="20"/>
                <w:szCs w:val="20"/>
                <w:lang w:val="en-US"/>
              </w:rPr>
              <w:t>with</w:t>
            </w:r>
            <w:r w:rsidRPr="00E722C5">
              <w:rPr>
                <w:rFonts w:ascii="Arial" w:hAnsi="Arial" w:cs="Arial"/>
                <w:b w:val="0"/>
                <w:bCs w:val="0"/>
                <w:spacing w:val="49"/>
                <w:sz w:val="20"/>
                <w:szCs w:val="20"/>
                <w:lang w:val="en-US"/>
              </w:rPr>
              <w:t xml:space="preserve"> </w:t>
            </w:r>
            <w:r w:rsidRPr="00E722C5">
              <w:rPr>
                <w:rFonts w:ascii="Arial" w:hAnsi="Arial" w:cs="Arial"/>
                <w:b w:val="0"/>
                <w:bCs w:val="0"/>
                <w:spacing w:val="-1"/>
                <w:sz w:val="20"/>
                <w:szCs w:val="20"/>
                <w:lang w:val="en-US"/>
              </w:rPr>
              <w:t>specific</w:t>
            </w:r>
            <w:r w:rsidRPr="00E722C5">
              <w:rPr>
                <w:rFonts w:ascii="Arial" w:hAnsi="Arial" w:cs="Arial"/>
                <w:b w:val="0"/>
                <w:bCs w:val="0"/>
                <w:spacing w:val="45"/>
                <w:sz w:val="20"/>
                <w:szCs w:val="20"/>
                <w:lang w:val="en-US"/>
              </w:rPr>
              <w:t xml:space="preserve"> </w:t>
            </w:r>
            <w:r w:rsidRPr="00E722C5">
              <w:rPr>
                <w:rFonts w:ascii="Arial" w:hAnsi="Arial" w:cs="Arial"/>
                <w:b w:val="0"/>
                <w:bCs w:val="0"/>
                <w:sz w:val="20"/>
                <w:szCs w:val="20"/>
                <w:lang w:val="en-US"/>
              </w:rPr>
              <w:t>tasks, deliverables, and time</w:t>
            </w:r>
            <w:r w:rsidRPr="00E722C5">
              <w:rPr>
                <w:rFonts w:ascii="Arial" w:hAnsi="Arial" w:cs="Arial"/>
                <w:b w:val="0"/>
                <w:bCs w:val="0"/>
                <w:spacing w:val="1"/>
                <w:sz w:val="20"/>
                <w:szCs w:val="20"/>
                <w:lang w:val="en-US"/>
              </w:rPr>
              <w:t xml:space="preserve"> </w:t>
            </w:r>
            <w:r w:rsidRPr="00E722C5">
              <w:rPr>
                <w:rFonts w:ascii="Arial" w:hAnsi="Arial" w:cs="Arial"/>
                <w:b w:val="0"/>
                <w:bCs w:val="0"/>
                <w:spacing w:val="-1"/>
                <w:sz w:val="20"/>
                <w:szCs w:val="20"/>
                <w:lang w:val="en-US"/>
              </w:rPr>
              <w:t>frames for undertaking the assignment</w:t>
            </w:r>
            <w:r>
              <w:rPr>
                <w:rFonts w:ascii="Arial" w:hAnsi="Arial" w:cs="Arial"/>
                <w:b w:val="0"/>
                <w:bCs w:val="0"/>
                <w:spacing w:val="-1"/>
                <w:sz w:val="20"/>
                <w:szCs w:val="20"/>
                <w:lang w:val="en-US"/>
              </w:rPr>
              <w:t xml:space="preserve">. This should </w:t>
            </w:r>
            <w:proofErr w:type="gramStart"/>
            <w:r>
              <w:rPr>
                <w:rFonts w:ascii="Arial" w:hAnsi="Arial" w:cs="Arial"/>
                <w:b w:val="0"/>
                <w:bCs w:val="0"/>
                <w:spacing w:val="-1"/>
                <w:sz w:val="20"/>
                <w:szCs w:val="20"/>
                <w:lang w:val="en-US"/>
              </w:rPr>
              <w:t>take into account</w:t>
            </w:r>
            <w:proofErr w:type="gramEnd"/>
            <w:r>
              <w:rPr>
                <w:rFonts w:ascii="Arial" w:hAnsi="Arial" w:cs="Arial"/>
                <w:b w:val="0"/>
                <w:bCs w:val="0"/>
                <w:spacing w:val="-1"/>
                <w:sz w:val="20"/>
                <w:szCs w:val="20"/>
                <w:lang w:val="en-US"/>
              </w:rPr>
              <w:t xml:space="preserve"> questionnaire(s) for gathering data on (</w:t>
            </w:r>
            <w:proofErr w:type="spellStart"/>
            <w:r>
              <w:rPr>
                <w:rFonts w:ascii="Arial" w:hAnsi="Arial" w:cs="Arial"/>
                <w:b w:val="0"/>
                <w:bCs w:val="0"/>
                <w:spacing w:val="-1"/>
                <w:sz w:val="20"/>
                <w:szCs w:val="20"/>
                <w:lang w:val="en-US"/>
              </w:rPr>
              <w:t>i</w:t>
            </w:r>
            <w:proofErr w:type="spellEnd"/>
            <w:r>
              <w:rPr>
                <w:rFonts w:ascii="Arial" w:hAnsi="Arial" w:cs="Arial"/>
                <w:b w:val="0"/>
                <w:bCs w:val="0"/>
                <w:spacing w:val="-1"/>
                <w:sz w:val="20"/>
                <w:szCs w:val="20"/>
                <w:lang w:val="en-US"/>
              </w:rPr>
              <w:t>) background to biodiversity conservation in the region and (ii) review of the biodiversity strategy (2008) and action plan (2010)</w:t>
            </w:r>
            <w:r w:rsidR="002A4ECB">
              <w:rPr>
                <w:rFonts w:ascii="Arial" w:hAnsi="Arial" w:cs="Arial"/>
                <w:b w:val="0"/>
                <w:bCs w:val="0"/>
                <w:spacing w:val="-1"/>
                <w:sz w:val="20"/>
                <w:szCs w:val="20"/>
                <w:lang w:val="en-US"/>
              </w:rPr>
              <w:t xml:space="preserve"> towards consolidation into one document</w:t>
            </w:r>
          </w:p>
        </w:tc>
        <w:tc>
          <w:tcPr>
            <w:tcW w:w="2977" w:type="dxa"/>
            <w:shd w:val="clear" w:color="auto" w:fill="auto"/>
          </w:tcPr>
          <w:p w14:paraId="41BDF313" w14:textId="77777777" w:rsidR="004D60B0" w:rsidRPr="00E722C5" w:rsidRDefault="004D60B0" w:rsidP="00DE368C">
            <w:pPr>
              <w:spacing w:after="0" w:line="240" w:lineRule="auto"/>
              <w:rPr>
                <w:rFonts w:ascii="Arial" w:hAnsi="Arial" w:cs="Arial"/>
                <w:sz w:val="20"/>
                <w:szCs w:val="20"/>
                <w:lang w:val="en-US"/>
              </w:rPr>
            </w:pPr>
            <w:r w:rsidRPr="00E722C5">
              <w:rPr>
                <w:rFonts w:ascii="Arial" w:hAnsi="Arial" w:cs="Arial"/>
                <w:sz w:val="20"/>
                <w:szCs w:val="20"/>
                <w:lang w:val="en-US"/>
              </w:rPr>
              <w:t>Inception report</w:t>
            </w:r>
          </w:p>
        </w:tc>
        <w:tc>
          <w:tcPr>
            <w:tcW w:w="1678" w:type="dxa"/>
            <w:shd w:val="clear" w:color="auto" w:fill="D0CECE"/>
          </w:tcPr>
          <w:p w14:paraId="2F22FCAA" w14:textId="77777777" w:rsidR="004D60B0" w:rsidRPr="00E722C5" w:rsidRDefault="004D60B0" w:rsidP="00DE368C">
            <w:pPr>
              <w:spacing w:after="0" w:line="240" w:lineRule="auto"/>
              <w:rPr>
                <w:rFonts w:ascii="Arial" w:hAnsi="Arial" w:cs="Arial"/>
                <w:sz w:val="20"/>
                <w:szCs w:val="20"/>
                <w:lang w:val="en-US"/>
              </w:rPr>
            </w:pPr>
          </w:p>
        </w:tc>
      </w:tr>
      <w:tr w:rsidR="004D60B0" w:rsidRPr="00EB54B3" w14:paraId="1C798A20" w14:textId="77777777" w:rsidTr="00CA46F0">
        <w:tc>
          <w:tcPr>
            <w:tcW w:w="4361" w:type="dxa"/>
            <w:shd w:val="clear" w:color="auto" w:fill="auto"/>
          </w:tcPr>
          <w:p w14:paraId="02280ACB" w14:textId="59797652" w:rsidR="004D60B0" w:rsidRPr="00C2184A" w:rsidRDefault="004D60B0" w:rsidP="00DE368C">
            <w:pPr>
              <w:pStyle w:val="BodyText"/>
              <w:widowControl w:val="0"/>
              <w:tabs>
                <w:tab w:val="left" w:pos="1134"/>
              </w:tabs>
              <w:ind w:right="113"/>
              <w:jc w:val="left"/>
              <w:rPr>
                <w:rFonts w:ascii="Arial" w:hAnsi="Arial" w:cs="Arial"/>
                <w:b w:val="0"/>
                <w:bCs w:val="0"/>
                <w:sz w:val="20"/>
                <w:szCs w:val="20"/>
                <w:lang w:val="en-US"/>
              </w:rPr>
            </w:pPr>
            <w:r w:rsidRPr="00C2184A">
              <w:rPr>
                <w:rFonts w:ascii="Arial" w:hAnsi="Arial" w:cs="Arial"/>
                <w:b w:val="0"/>
                <w:bCs w:val="0"/>
                <w:sz w:val="20"/>
                <w:szCs w:val="20"/>
                <w:lang w:val="en-US"/>
              </w:rPr>
              <w:t>Present</w:t>
            </w:r>
            <w:r w:rsidRPr="00C2184A">
              <w:rPr>
                <w:rFonts w:ascii="Arial" w:hAnsi="Arial" w:cs="Arial"/>
                <w:b w:val="0"/>
                <w:bCs w:val="0"/>
                <w:spacing w:val="34"/>
                <w:sz w:val="20"/>
                <w:szCs w:val="20"/>
                <w:lang w:val="en-US"/>
              </w:rPr>
              <w:t xml:space="preserve"> the </w:t>
            </w:r>
            <w:r w:rsidRPr="00C2184A">
              <w:rPr>
                <w:rFonts w:ascii="Arial" w:hAnsi="Arial" w:cs="Arial"/>
                <w:b w:val="0"/>
                <w:bCs w:val="0"/>
                <w:spacing w:val="-1"/>
                <w:sz w:val="20"/>
                <w:szCs w:val="20"/>
                <w:lang w:val="en-US"/>
              </w:rPr>
              <w:t>Inception</w:t>
            </w:r>
            <w:r w:rsidRPr="00C2184A">
              <w:rPr>
                <w:rFonts w:ascii="Arial" w:hAnsi="Arial" w:cs="Arial"/>
                <w:b w:val="0"/>
                <w:bCs w:val="0"/>
                <w:spacing w:val="34"/>
                <w:sz w:val="20"/>
                <w:szCs w:val="20"/>
                <w:lang w:val="en-US"/>
              </w:rPr>
              <w:t xml:space="preserve"> </w:t>
            </w:r>
            <w:r w:rsidRPr="00C2184A">
              <w:rPr>
                <w:rFonts w:ascii="Arial" w:hAnsi="Arial" w:cs="Arial"/>
                <w:b w:val="0"/>
                <w:bCs w:val="0"/>
                <w:sz w:val="20"/>
                <w:szCs w:val="20"/>
                <w:lang w:val="en-US"/>
              </w:rPr>
              <w:t>Report</w:t>
            </w:r>
            <w:r w:rsidRPr="00C2184A">
              <w:rPr>
                <w:rFonts w:ascii="Arial" w:hAnsi="Arial" w:cs="Arial"/>
                <w:b w:val="0"/>
                <w:bCs w:val="0"/>
                <w:spacing w:val="32"/>
                <w:sz w:val="20"/>
                <w:szCs w:val="20"/>
                <w:lang w:val="en-US"/>
              </w:rPr>
              <w:t xml:space="preserve"> </w:t>
            </w:r>
            <w:r w:rsidRPr="00C2184A">
              <w:rPr>
                <w:rFonts w:ascii="Arial" w:hAnsi="Arial" w:cs="Arial"/>
                <w:b w:val="0"/>
                <w:bCs w:val="0"/>
                <w:sz w:val="20"/>
                <w:szCs w:val="20"/>
                <w:lang w:val="en-US"/>
              </w:rPr>
              <w:t>to</w:t>
            </w:r>
            <w:r w:rsidRPr="00C2184A">
              <w:rPr>
                <w:rFonts w:ascii="Arial" w:hAnsi="Arial" w:cs="Arial"/>
                <w:b w:val="0"/>
                <w:bCs w:val="0"/>
                <w:spacing w:val="39"/>
                <w:sz w:val="20"/>
                <w:szCs w:val="20"/>
                <w:lang w:val="en-US"/>
              </w:rPr>
              <w:t xml:space="preserve"> </w:t>
            </w:r>
            <w:r w:rsidRPr="00C2184A">
              <w:rPr>
                <w:rFonts w:ascii="Arial" w:hAnsi="Arial" w:cs="Arial"/>
                <w:b w:val="0"/>
                <w:bCs w:val="0"/>
                <w:spacing w:val="-1"/>
                <w:sz w:val="20"/>
                <w:szCs w:val="20"/>
                <w:lang w:val="en-US"/>
              </w:rPr>
              <w:t>a</w:t>
            </w:r>
            <w:r w:rsidR="007B2B01" w:rsidRPr="00C2184A">
              <w:rPr>
                <w:rFonts w:ascii="Arial" w:hAnsi="Arial" w:cs="Arial"/>
                <w:b w:val="0"/>
                <w:bCs w:val="0"/>
                <w:spacing w:val="-1"/>
                <w:sz w:val="20"/>
                <w:szCs w:val="20"/>
                <w:lang w:val="en-US"/>
              </w:rPr>
              <w:t xml:space="preserve"> half</w:t>
            </w:r>
            <w:r w:rsidRPr="00C2184A">
              <w:rPr>
                <w:rFonts w:ascii="Arial" w:hAnsi="Arial" w:cs="Arial"/>
                <w:b w:val="0"/>
                <w:bCs w:val="0"/>
                <w:spacing w:val="-1"/>
                <w:sz w:val="20"/>
                <w:szCs w:val="20"/>
                <w:lang w:val="en-US"/>
              </w:rPr>
              <w:t xml:space="preserve"> </w:t>
            </w:r>
            <w:r w:rsidR="007B2B01" w:rsidRPr="00C2184A">
              <w:rPr>
                <w:rFonts w:ascii="Arial" w:hAnsi="Arial" w:cs="Arial"/>
                <w:b w:val="0"/>
                <w:bCs w:val="0"/>
                <w:color w:val="000000" w:themeColor="text1"/>
                <w:sz w:val="20"/>
                <w:szCs w:val="20"/>
                <w:lang w:val="en-US"/>
              </w:rPr>
              <w:t>(</w:t>
            </w:r>
            <w:r w:rsidR="007B2B01" w:rsidRPr="00C2184A">
              <w:rPr>
                <w:rFonts w:ascii="Arial" w:hAnsi="Arial" w:cs="Arial"/>
                <w:b w:val="0"/>
                <w:bCs w:val="0"/>
                <w:sz w:val="20"/>
                <w:szCs w:val="20"/>
                <w:lang w:val="en-US"/>
              </w:rPr>
              <w:t>1/2)</w:t>
            </w:r>
            <w:r w:rsidRPr="00C2184A">
              <w:rPr>
                <w:rFonts w:ascii="Arial" w:hAnsi="Arial" w:cs="Arial"/>
                <w:b w:val="0"/>
                <w:bCs w:val="0"/>
                <w:sz w:val="20"/>
                <w:szCs w:val="20"/>
                <w:lang w:val="en-US"/>
              </w:rPr>
              <w:t xml:space="preserve">-day </w:t>
            </w:r>
            <w:r w:rsidR="00FA1BDC" w:rsidRPr="00C2184A">
              <w:rPr>
                <w:rFonts w:ascii="Arial" w:hAnsi="Arial" w:cs="Arial"/>
                <w:b w:val="0"/>
                <w:bCs w:val="0"/>
                <w:sz w:val="20"/>
                <w:szCs w:val="20"/>
                <w:lang w:val="en-US"/>
              </w:rPr>
              <w:t xml:space="preserve">virtual </w:t>
            </w:r>
            <w:r w:rsidRPr="00C2184A">
              <w:rPr>
                <w:rFonts w:ascii="Arial" w:hAnsi="Arial" w:cs="Arial"/>
                <w:b w:val="0"/>
                <w:bCs w:val="0"/>
                <w:sz w:val="20"/>
                <w:szCs w:val="20"/>
                <w:lang w:val="en-US"/>
              </w:rPr>
              <w:t>inception meeting with SADC Secretariat, Gaborone, Botswana</w:t>
            </w:r>
            <w:r w:rsidR="00AC3556">
              <w:rPr>
                <w:rFonts w:ascii="Arial" w:hAnsi="Arial" w:cs="Arial"/>
                <w:b w:val="0"/>
                <w:bCs w:val="0"/>
                <w:sz w:val="20"/>
                <w:szCs w:val="20"/>
                <w:lang w:val="en-US"/>
              </w:rPr>
              <w:t>;</w:t>
            </w:r>
            <w:r w:rsidRPr="00C2184A">
              <w:rPr>
                <w:rFonts w:ascii="Arial" w:hAnsi="Arial" w:cs="Arial"/>
                <w:b w:val="0"/>
                <w:bCs w:val="0"/>
                <w:spacing w:val="51"/>
                <w:sz w:val="20"/>
                <w:szCs w:val="20"/>
                <w:lang w:val="en-US"/>
              </w:rPr>
              <w:t xml:space="preserve"> </w:t>
            </w:r>
            <w:r w:rsidRPr="00C2184A">
              <w:rPr>
                <w:rFonts w:ascii="Arial" w:hAnsi="Arial" w:cs="Arial"/>
                <w:b w:val="0"/>
                <w:bCs w:val="0"/>
                <w:sz w:val="20"/>
                <w:szCs w:val="20"/>
                <w:lang w:val="en-US"/>
              </w:rPr>
              <w:t>and</w:t>
            </w:r>
            <w:r w:rsidRPr="00C2184A">
              <w:rPr>
                <w:rFonts w:ascii="Arial" w:hAnsi="Arial" w:cs="Arial"/>
                <w:b w:val="0"/>
                <w:bCs w:val="0"/>
                <w:spacing w:val="24"/>
                <w:sz w:val="20"/>
                <w:szCs w:val="20"/>
                <w:lang w:val="en-US"/>
              </w:rPr>
              <w:t xml:space="preserve"> </w:t>
            </w:r>
            <w:r w:rsidRPr="00C2184A">
              <w:rPr>
                <w:rFonts w:ascii="Arial" w:hAnsi="Arial" w:cs="Arial"/>
                <w:b w:val="0"/>
                <w:bCs w:val="0"/>
                <w:spacing w:val="-1"/>
                <w:sz w:val="20"/>
                <w:szCs w:val="20"/>
                <w:lang w:val="en-US"/>
              </w:rPr>
              <w:t>agree</w:t>
            </w:r>
            <w:r w:rsidRPr="00C2184A">
              <w:rPr>
                <w:rFonts w:ascii="Arial" w:hAnsi="Arial" w:cs="Arial"/>
                <w:b w:val="0"/>
                <w:bCs w:val="0"/>
                <w:spacing w:val="22"/>
                <w:sz w:val="20"/>
                <w:szCs w:val="20"/>
                <w:lang w:val="en-US"/>
              </w:rPr>
              <w:t xml:space="preserve"> </w:t>
            </w:r>
            <w:r w:rsidRPr="00C2184A">
              <w:rPr>
                <w:rFonts w:ascii="Arial" w:hAnsi="Arial" w:cs="Arial"/>
                <w:b w:val="0"/>
                <w:bCs w:val="0"/>
                <w:spacing w:val="-1"/>
                <w:sz w:val="20"/>
                <w:szCs w:val="20"/>
                <w:lang w:val="en-US"/>
              </w:rPr>
              <w:t>upon</w:t>
            </w:r>
            <w:r w:rsidRPr="00C2184A">
              <w:rPr>
                <w:rFonts w:ascii="Arial" w:hAnsi="Arial" w:cs="Arial"/>
                <w:b w:val="0"/>
                <w:bCs w:val="0"/>
                <w:spacing w:val="28"/>
                <w:sz w:val="20"/>
                <w:szCs w:val="20"/>
                <w:lang w:val="en-US"/>
              </w:rPr>
              <w:t xml:space="preserve"> </w:t>
            </w:r>
            <w:r w:rsidRPr="00C2184A">
              <w:rPr>
                <w:rFonts w:ascii="Arial" w:hAnsi="Arial" w:cs="Arial"/>
                <w:b w:val="0"/>
                <w:bCs w:val="0"/>
                <w:spacing w:val="-1"/>
                <w:sz w:val="20"/>
                <w:szCs w:val="20"/>
                <w:lang w:val="en-US"/>
              </w:rPr>
              <w:t>logistical</w:t>
            </w:r>
            <w:r w:rsidRPr="00C2184A">
              <w:rPr>
                <w:rFonts w:ascii="Arial" w:hAnsi="Arial" w:cs="Arial"/>
                <w:b w:val="0"/>
                <w:bCs w:val="0"/>
                <w:spacing w:val="24"/>
                <w:sz w:val="20"/>
                <w:szCs w:val="20"/>
                <w:lang w:val="en-US"/>
              </w:rPr>
              <w:t xml:space="preserve"> </w:t>
            </w:r>
            <w:r w:rsidRPr="00C2184A">
              <w:rPr>
                <w:rFonts w:ascii="Arial" w:hAnsi="Arial" w:cs="Arial"/>
                <w:b w:val="0"/>
                <w:bCs w:val="0"/>
                <w:spacing w:val="-1"/>
                <w:sz w:val="20"/>
                <w:szCs w:val="20"/>
                <w:lang w:val="en-US"/>
              </w:rPr>
              <w:t>arrangements</w:t>
            </w:r>
            <w:r w:rsidRPr="00C2184A">
              <w:rPr>
                <w:rFonts w:ascii="Arial" w:hAnsi="Arial" w:cs="Arial"/>
                <w:b w:val="0"/>
                <w:bCs w:val="0"/>
                <w:spacing w:val="21"/>
                <w:sz w:val="20"/>
                <w:szCs w:val="20"/>
                <w:lang w:val="en-US"/>
              </w:rPr>
              <w:t xml:space="preserve"> </w:t>
            </w:r>
            <w:r w:rsidRPr="00C2184A">
              <w:rPr>
                <w:rFonts w:ascii="Arial" w:hAnsi="Arial" w:cs="Arial"/>
                <w:b w:val="0"/>
                <w:bCs w:val="0"/>
                <w:sz w:val="20"/>
                <w:szCs w:val="20"/>
                <w:lang w:val="en-US"/>
              </w:rPr>
              <w:t>to</w:t>
            </w:r>
            <w:r w:rsidRPr="00C2184A">
              <w:rPr>
                <w:rFonts w:ascii="Arial" w:hAnsi="Arial" w:cs="Arial"/>
                <w:b w:val="0"/>
                <w:bCs w:val="0"/>
                <w:spacing w:val="25"/>
                <w:sz w:val="20"/>
                <w:szCs w:val="20"/>
                <w:lang w:val="en-US"/>
              </w:rPr>
              <w:t xml:space="preserve"> </w:t>
            </w:r>
            <w:r w:rsidRPr="00C2184A">
              <w:rPr>
                <w:rFonts w:ascii="Arial" w:hAnsi="Arial" w:cs="Arial"/>
                <w:b w:val="0"/>
                <w:bCs w:val="0"/>
                <w:spacing w:val="-1"/>
                <w:sz w:val="20"/>
                <w:szCs w:val="20"/>
                <w:lang w:val="en-US"/>
              </w:rPr>
              <w:t>implement</w:t>
            </w:r>
            <w:r w:rsidRPr="00C2184A">
              <w:rPr>
                <w:rFonts w:ascii="Arial" w:hAnsi="Arial" w:cs="Arial"/>
                <w:b w:val="0"/>
                <w:bCs w:val="0"/>
                <w:spacing w:val="26"/>
                <w:sz w:val="20"/>
                <w:szCs w:val="20"/>
                <w:lang w:val="en-US"/>
              </w:rPr>
              <w:t xml:space="preserve"> </w:t>
            </w:r>
            <w:r w:rsidRPr="00C2184A">
              <w:rPr>
                <w:rFonts w:ascii="Arial" w:hAnsi="Arial" w:cs="Arial"/>
                <w:b w:val="0"/>
                <w:bCs w:val="0"/>
                <w:spacing w:val="-1"/>
                <w:sz w:val="20"/>
                <w:szCs w:val="20"/>
                <w:lang w:val="en-US"/>
              </w:rPr>
              <w:t>the</w:t>
            </w:r>
            <w:r w:rsidRPr="00C2184A">
              <w:rPr>
                <w:rFonts w:ascii="Arial" w:hAnsi="Arial" w:cs="Arial"/>
                <w:b w:val="0"/>
                <w:bCs w:val="0"/>
                <w:spacing w:val="75"/>
                <w:sz w:val="20"/>
                <w:szCs w:val="20"/>
                <w:lang w:val="en-US"/>
              </w:rPr>
              <w:t xml:space="preserve"> </w:t>
            </w:r>
            <w:r w:rsidRPr="00C2184A">
              <w:rPr>
                <w:rFonts w:ascii="Arial" w:hAnsi="Arial" w:cs="Arial"/>
                <w:b w:val="0"/>
                <w:bCs w:val="0"/>
                <w:spacing w:val="-1"/>
                <w:sz w:val="20"/>
                <w:szCs w:val="20"/>
                <w:lang w:val="en-US"/>
              </w:rPr>
              <w:t>assignment,</w:t>
            </w:r>
            <w:r w:rsidRPr="00C2184A">
              <w:rPr>
                <w:rFonts w:ascii="Arial" w:hAnsi="Arial" w:cs="Arial"/>
                <w:b w:val="0"/>
                <w:bCs w:val="0"/>
                <w:spacing w:val="17"/>
                <w:sz w:val="20"/>
                <w:szCs w:val="20"/>
                <w:lang w:val="en-US"/>
              </w:rPr>
              <w:t xml:space="preserve"> </w:t>
            </w:r>
            <w:r w:rsidRPr="00C2184A">
              <w:rPr>
                <w:rFonts w:ascii="Arial" w:hAnsi="Arial" w:cs="Arial"/>
                <w:b w:val="0"/>
                <w:bCs w:val="0"/>
                <w:spacing w:val="-1"/>
                <w:sz w:val="20"/>
                <w:szCs w:val="20"/>
                <w:lang w:val="en-US"/>
              </w:rPr>
              <w:t>including</w:t>
            </w:r>
            <w:r w:rsidRPr="00C2184A">
              <w:rPr>
                <w:rFonts w:ascii="Arial" w:hAnsi="Arial" w:cs="Arial"/>
                <w:b w:val="0"/>
                <w:bCs w:val="0"/>
                <w:spacing w:val="17"/>
                <w:sz w:val="20"/>
                <w:szCs w:val="20"/>
                <w:lang w:val="en-US"/>
              </w:rPr>
              <w:t xml:space="preserve"> </w:t>
            </w:r>
            <w:r w:rsidRPr="00C2184A">
              <w:rPr>
                <w:rFonts w:ascii="Arial" w:hAnsi="Arial" w:cs="Arial"/>
                <w:b w:val="0"/>
                <w:bCs w:val="0"/>
                <w:spacing w:val="-1"/>
                <w:sz w:val="20"/>
                <w:szCs w:val="20"/>
                <w:lang w:val="en-US"/>
              </w:rPr>
              <w:t>engagements</w:t>
            </w:r>
            <w:r w:rsidRPr="00C2184A">
              <w:rPr>
                <w:rFonts w:ascii="Arial" w:hAnsi="Arial" w:cs="Arial"/>
                <w:b w:val="0"/>
                <w:bCs w:val="0"/>
                <w:spacing w:val="17"/>
                <w:sz w:val="20"/>
                <w:szCs w:val="20"/>
                <w:lang w:val="en-US"/>
              </w:rPr>
              <w:t>, if any, with</w:t>
            </w:r>
            <w:r w:rsidRPr="00C2184A">
              <w:rPr>
                <w:rFonts w:ascii="Arial" w:hAnsi="Arial" w:cs="Arial"/>
                <w:b w:val="0"/>
                <w:bCs w:val="0"/>
                <w:spacing w:val="-1"/>
                <w:sz w:val="20"/>
                <w:szCs w:val="20"/>
                <w:lang w:val="en-US"/>
              </w:rPr>
              <w:t xml:space="preserve"> other</w:t>
            </w:r>
            <w:r w:rsidRPr="00C2184A">
              <w:rPr>
                <w:rFonts w:ascii="Arial" w:hAnsi="Arial" w:cs="Arial"/>
                <w:b w:val="0"/>
                <w:bCs w:val="0"/>
                <w:sz w:val="20"/>
                <w:szCs w:val="20"/>
                <w:lang w:val="en-US"/>
              </w:rPr>
              <w:t xml:space="preserve"> </w:t>
            </w:r>
            <w:r w:rsidRPr="00C2184A">
              <w:rPr>
                <w:rFonts w:ascii="Arial" w:hAnsi="Arial" w:cs="Arial"/>
                <w:b w:val="0"/>
                <w:bCs w:val="0"/>
                <w:spacing w:val="-1"/>
                <w:sz w:val="20"/>
                <w:szCs w:val="20"/>
                <w:lang w:val="en-US"/>
              </w:rPr>
              <w:t>relevant</w:t>
            </w:r>
            <w:r w:rsidRPr="00C2184A">
              <w:rPr>
                <w:rFonts w:ascii="Arial" w:hAnsi="Arial" w:cs="Arial"/>
                <w:b w:val="0"/>
                <w:bCs w:val="0"/>
                <w:sz w:val="20"/>
                <w:szCs w:val="20"/>
                <w:lang w:val="en-US"/>
              </w:rPr>
              <w:t xml:space="preserve"> </w:t>
            </w:r>
            <w:r w:rsidRPr="00C2184A">
              <w:rPr>
                <w:rFonts w:ascii="Arial" w:hAnsi="Arial" w:cs="Arial"/>
                <w:b w:val="0"/>
                <w:bCs w:val="0"/>
                <w:spacing w:val="-1"/>
                <w:sz w:val="20"/>
                <w:szCs w:val="20"/>
                <w:lang w:val="en-US"/>
              </w:rPr>
              <w:t>stakeholders</w:t>
            </w:r>
          </w:p>
        </w:tc>
        <w:tc>
          <w:tcPr>
            <w:tcW w:w="2977" w:type="dxa"/>
            <w:shd w:val="clear" w:color="auto" w:fill="auto"/>
          </w:tcPr>
          <w:p w14:paraId="5532C438" w14:textId="77777777" w:rsidR="004D60B0" w:rsidRPr="00C2184A" w:rsidRDefault="00D43B38" w:rsidP="00DE368C">
            <w:pPr>
              <w:spacing w:after="0" w:line="240" w:lineRule="auto"/>
              <w:rPr>
                <w:rFonts w:ascii="Arial" w:hAnsi="Arial" w:cs="Arial"/>
                <w:sz w:val="20"/>
                <w:szCs w:val="20"/>
                <w:lang w:val="en-US"/>
              </w:rPr>
            </w:pPr>
            <w:r w:rsidRPr="00C2184A">
              <w:rPr>
                <w:rFonts w:ascii="Arial" w:hAnsi="Arial" w:cs="Arial"/>
                <w:sz w:val="20"/>
                <w:szCs w:val="20"/>
                <w:lang w:val="en-US"/>
              </w:rPr>
              <w:t>Inception Report, including agreed roadmap of activities to undertake the assignment</w:t>
            </w:r>
          </w:p>
        </w:tc>
        <w:tc>
          <w:tcPr>
            <w:tcW w:w="1678" w:type="dxa"/>
            <w:shd w:val="clear" w:color="auto" w:fill="auto"/>
          </w:tcPr>
          <w:p w14:paraId="34DCFA42" w14:textId="70CAA219" w:rsidR="004D60B0" w:rsidRPr="00C2184A" w:rsidRDefault="00937159" w:rsidP="001321A6">
            <w:pPr>
              <w:pStyle w:val="ListParagraph"/>
              <w:ind w:left="0"/>
              <w:rPr>
                <w:rFonts w:ascii="Arial" w:hAnsi="Arial" w:cs="Arial"/>
                <w:sz w:val="20"/>
                <w:lang w:val="en-US"/>
              </w:rPr>
            </w:pPr>
            <w:r>
              <w:rPr>
                <w:rFonts w:ascii="Arial" w:hAnsi="Arial" w:cs="Arial"/>
                <w:sz w:val="20"/>
                <w:lang w:val="en-US"/>
              </w:rPr>
              <w:t>9</w:t>
            </w:r>
            <w:r w:rsidR="004D60B0" w:rsidRPr="00C2184A">
              <w:rPr>
                <w:rFonts w:ascii="Arial" w:hAnsi="Arial" w:cs="Arial"/>
                <w:sz w:val="20"/>
                <w:lang w:val="en-US"/>
              </w:rPr>
              <w:t xml:space="preserve"> </w:t>
            </w:r>
            <w:r>
              <w:rPr>
                <w:rFonts w:ascii="Arial" w:hAnsi="Arial" w:cs="Arial"/>
                <w:sz w:val="20"/>
                <w:lang w:val="en-US"/>
              </w:rPr>
              <w:t>August</w:t>
            </w:r>
            <w:r w:rsidR="009A7EE2" w:rsidRPr="00C2184A">
              <w:rPr>
                <w:rFonts w:ascii="Arial" w:hAnsi="Arial" w:cs="Arial"/>
                <w:sz w:val="20"/>
                <w:lang w:val="en-US"/>
              </w:rPr>
              <w:t xml:space="preserve"> </w:t>
            </w:r>
            <w:r w:rsidR="004D60B0" w:rsidRPr="00C2184A">
              <w:rPr>
                <w:rFonts w:ascii="Arial" w:hAnsi="Arial" w:cs="Arial"/>
                <w:sz w:val="20"/>
                <w:lang w:val="en-US"/>
              </w:rPr>
              <w:t>2021</w:t>
            </w:r>
          </w:p>
        </w:tc>
      </w:tr>
      <w:tr w:rsidR="004D60B0" w:rsidRPr="00EB54B3" w14:paraId="4B52BF27" w14:textId="77777777" w:rsidTr="00C2184A">
        <w:trPr>
          <w:trHeight w:val="912"/>
        </w:trPr>
        <w:tc>
          <w:tcPr>
            <w:tcW w:w="4361" w:type="dxa"/>
            <w:shd w:val="clear" w:color="auto" w:fill="auto"/>
          </w:tcPr>
          <w:p w14:paraId="7DB4A06C" w14:textId="05949683" w:rsidR="004D60B0" w:rsidRPr="001E5363" w:rsidRDefault="004D60B0" w:rsidP="0063549A">
            <w:pPr>
              <w:spacing w:after="0" w:line="240" w:lineRule="auto"/>
              <w:rPr>
                <w:rFonts w:ascii="Arial" w:hAnsi="Arial" w:cs="Arial"/>
                <w:sz w:val="20"/>
                <w:szCs w:val="20"/>
                <w:lang w:val="en-US"/>
              </w:rPr>
            </w:pPr>
            <w:r w:rsidRPr="001E5363">
              <w:rPr>
                <w:rFonts w:ascii="Arial" w:hAnsi="Arial" w:cs="Arial"/>
                <w:sz w:val="20"/>
                <w:szCs w:val="20"/>
                <w:lang w:val="en-US"/>
              </w:rPr>
              <w:t>Collect and review information from SADC Member States, relevant institutions, and the Secretariat’s strategic documents that are relevant for the assignment</w:t>
            </w:r>
            <w:r w:rsidR="0063549A" w:rsidRPr="001E5363">
              <w:rPr>
                <w:rFonts w:ascii="Arial" w:hAnsi="Arial" w:cs="Arial"/>
                <w:sz w:val="20"/>
                <w:szCs w:val="20"/>
                <w:lang w:val="en-US"/>
              </w:rPr>
              <w:t>, especially the Global Frameworks such as Post-2020 Global Biodiversity Framework, UN Decade for Ecosystem Restoration</w:t>
            </w:r>
            <w:r w:rsidR="00141B84" w:rsidRPr="001E5363">
              <w:rPr>
                <w:rFonts w:ascii="Arial" w:hAnsi="Arial" w:cs="Arial"/>
                <w:sz w:val="20"/>
                <w:szCs w:val="20"/>
                <w:lang w:val="en-US"/>
              </w:rPr>
              <w:t>, RISDP 2020-2030, NBSAPs, NAPs</w:t>
            </w:r>
            <w:r w:rsidR="0092794C" w:rsidRPr="001E5363">
              <w:rPr>
                <w:rFonts w:ascii="Arial" w:hAnsi="Arial" w:cs="Arial"/>
                <w:sz w:val="20"/>
                <w:szCs w:val="20"/>
                <w:lang w:val="en-US"/>
              </w:rPr>
              <w:t xml:space="preserve">; </w:t>
            </w:r>
            <w:r w:rsidR="0092794C" w:rsidRPr="001E5363">
              <w:rPr>
                <w:rFonts w:ascii="Arial" w:hAnsi="Arial" w:cs="Arial"/>
                <w:color w:val="000000" w:themeColor="text1"/>
                <w:sz w:val="20"/>
                <w:szCs w:val="20"/>
              </w:rPr>
              <w:t>SADC Regional Biodiversity Strategy 2008 and SADC Biodiversity Action Plan 2010</w:t>
            </w:r>
            <w:r w:rsidR="0063549A" w:rsidRPr="001E5363">
              <w:rPr>
                <w:rFonts w:ascii="Arial" w:hAnsi="Arial" w:cs="Arial"/>
                <w:sz w:val="20"/>
                <w:szCs w:val="20"/>
                <w:lang w:val="en-US"/>
              </w:rPr>
              <w:t xml:space="preserve"> </w:t>
            </w:r>
          </w:p>
        </w:tc>
        <w:tc>
          <w:tcPr>
            <w:tcW w:w="2977" w:type="dxa"/>
            <w:shd w:val="clear" w:color="auto" w:fill="auto"/>
          </w:tcPr>
          <w:p w14:paraId="157B5549" w14:textId="1A325714" w:rsidR="004D60B0" w:rsidRPr="00C2184A" w:rsidRDefault="004D60B0" w:rsidP="00DE368C">
            <w:pPr>
              <w:spacing w:after="0" w:line="240" w:lineRule="auto"/>
              <w:rPr>
                <w:rFonts w:ascii="Arial" w:hAnsi="Arial" w:cs="Arial"/>
                <w:sz w:val="20"/>
                <w:szCs w:val="20"/>
                <w:lang w:val="en-US"/>
              </w:rPr>
            </w:pPr>
          </w:p>
        </w:tc>
        <w:tc>
          <w:tcPr>
            <w:tcW w:w="1678" w:type="dxa"/>
            <w:shd w:val="clear" w:color="auto" w:fill="D0CECE"/>
          </w:tcPr>
          <w:p w14:paraId="37838359" w14:textId="77777777" w:rsidR="004D60B0" w:rsidRPr="00C2184A" w:rsidRDefault="004D60B0" w:rsidP="00DE368C">
            <w:pPr>
              <w:spacing w:after="0" w:line="240" w:lineRule="auto"/>
              <w:rPr>
                <w:rFonts w:ascii="Arial" w:hAnsi="Arial" w:cs="Arial"/>
                <w:sz w:val="20"/>
                <w:szCs w:val="20"/>
                <w:lang w:val="en-US"/>
              </w:rPr>
            </w:pPr>
          </w:p>
        </w:tc>
      </w:tr>
      <w:tr w:rsidR="004D60B0" w:rsidRPr="00EB54B3" w14:paraId="43519936" w14:textId="77777777" w:rsidTr="007171D4">
        <w:tc>
          <w:tcPr>
            <w:tcW w:w="4361" w:type="dxa"/>
            <w:shd w:val="clear" w:color="auto" w:fill="auto"/>
          </w:tcPr>
          <w:p w14:paraId="407C227F" w14:textId="5354ACF4" w:rsidR="004D60B0" w:rsidRPr="001E5363" w:rsidRDefault="004D60B0" w:rsidP="0063549A">
            <w:pPr>
              <w:pStyle w:val="BodyText"/>
              <w:widowControl w:val="0"/>
              <w:tabs>
                <w:tab w:val="left" w:pos="1134"/>
              </w:tabs>
              <w:ind w:right="113"/>
              <w:jc w:val="left"/>
              <w:rPr>
                <w:rFonts w:ascii="Arial" w:hAnsi="Arial" w:cs="Arial"/>
                <w:b w:val="0"/>
                <w:bCs w:val="0"/>
                <w:sz w:val="20"/>
                <w:szCs w:val="20"/>
                <w:lang w:val="en-US"/>
              </w:rPr>
            </w:pPr>
            <w:r w:rsidRPr="001E5363">
              <w:rPr>
                <w:rFonts w:ascii="Arial" w:hAnsi="Arial" w:cs="Arial"/>
                <w:b w:val="0"/>
                <w:bCs w:val="0"/>
                <w:spacing w:val="-1"/>
                <w:sz w:val="20"/>
                <w:szCs w:val="20"/>
                <w:lang w:val="en-US"/>
              </w:rPr>
              <w:t>Conduct</w:t>
            </w:r>
            <w:r w:rsidRPr="001E5363">
              <w:rPr>
                <w:rFonts w:ascii="Arial" w:hAnsi="Arial" w:cs="Arial"/>
                <w:b w:val="0"/>
                <w:bCs w:val="0"/>
                <w:spacing w:val="4"/>
                <w:sz w:val="20"/>
                <w:szCs w:val="20"/>
                <w:lang w:val="en-US"/>
              </w:rPr>
              <w:t xml:space="preserve"> </w:t>
            </w:r>
            <w:r w:rsidRPr="001E5363">
              <w:rPr>
                <w:rFonts w:ascii="Arial" w:hAnsi="Arial" w:cs="Arial"/>
                <w:b w:val="0"/>
                <w:bCs w:val="0"/>
                <w:spacing w:val="-1"/>
                <w:sz w:val="20"/>
                <w:szCs w:val="20"/>
                <w:lang w:val="en-US"/>
              </w:rPr>
              <w:t>consultations</w:t>
            </w:r>
            <w:r w:rsidRPr="001E5363">
              <w:rPr>
                <w:rFonts w:ascii="Arial" w:hAnsi="Arial" w:cs="Arial"/>
                <w:b w:val="0"/>
                <w:bCs w:val="0"/>
                <w:spacing w:val="3"/>
                <w:sz w:val="20"/>
                <w:szCs w:val="20"/>
                <w:lang w:val="en-US"/>
              </w:rPr>
              <w:t xml:space="preserve"> </w:t>
            </w:r>
            <w:r w:rsidRPr="001E5363">
              <w:rPr>
                <w:rFonts w:ascii="Arial" w:hAnsi="Arial" w:cs="Arial"/>
                <w:b w:val="0"/>
                <w:bCs w:val="0"/>
                <w:spacing w:val="-1"/>
                <w:sz w:val="20"/>
                <w:szCs w:val="20"/>
                <w:lang w:val="en-US"/>
              </w:rPr>
              <w:t>with</w:t>
            </w:r>
            <w:r w:rsidRPr="001E5363">
              <w:rPr>
                <w:rFonts w:ascii="Arial" w:hAnsi="Arial" w:cs="Arial"/>
                <w:b w:val="0"/>
                <w:bCs w:val="0"/>
                <w:spacing w:val="7"/>
                <w:sz w:val="20"/>
                <w:szCs w:val="20"/>
                <w:lang w:val="en-US"/>
              </w:rPr>
              <w:t xml:space="preserve"> </w:t>
            </w:r>
            <w:r w:rsidRPr="001E5363">
              <w:rPr>
                <w:rFonts w:ascii="Arial" w:hAnsi="Arial" w:cs="Arial"/>
                <w:b w:val="0"/>
                <w:bCs w:val="0"/>
                <w:spacing w:val="-1"/>
                <w:sz w:val="20"/>
                <w:szCs w:val="20"/>
                <w:lang w:val="en-US"/>
              </w:rPr>
              <w:t>SADC Member States, relevant</w:t>
            </w:r>
            <w:r w:rsidRPr="001E5363">
              <w:rPr>
                <w:rFonts w:ascii="Arial" w:hAnsi="Arial" w:cs="Arial"/>
                <w:b w:val="0"/>
                <w:bCs w:val="0"/>
                <w:spacing w:val="5"/>
                <w:sz w:val="20"/>
                <w:szCs w:val="20"/>
                <w:lang w:val="en-US"/>
              </w:rPr>
              <w:t xml:space="preserve"> </w:t>
            </w:r>
            <w:r w:rsidRPr="001E5363">
              <w:rPr>
                <w:rFonts w:ascii="Arial" w:hAnsi="Arial" w:cs="Arial"/>
                <w:b w:val="0"/>
                <w:bCs w:val="0"/>
                <w:spacing w:val="-1"/>
                <w:sz w:val="20"/>
                <w:szCs w:val="20"/>
                <w:lang w:val="en-US"/>
              </w:rPr>
              <w:t>SADC</w:t>
            </w:r>
            <w:r w:rsidRPr="001E5363">
              <w:rPr>
                <w:rFonts w:ascii="Arial" w:hAnsi="Arial" w:cs="Arial"/>
                <w:b w:val="0"/>
                <w:bCs w:val="0"/>
                <w:spacing w:val="71"/>
                <w:sz w:val="20"/>
                <w:szCs w:val="20"/>
                <w:lang w:val="en-US"/>
              </w:rPr>
              <w:t xml:space="preserve"> </w:t>
            </w:r>
            <w:r w:rsidRPr="001E5363">
              <w:rPr>
                <w:rFonts w:ascii="Arial" w:hAnsi="Arial" w:cs="Arial"/>
                <w:b w:val="0"/>
                <w:bCs w:val="0"/>
                <w:spacing w:val="-1"/>
                <w:sz w:val="20"/>
                <w:szCs w:val="20"/>
                <w:lang w:val="en-US"/>
              </w:rPr>
              <w:t>Secretariat</w:t>
            </w:r>
            <w:r w:rsidRPr="001E5363">
              <w:rPr>
                <w:rFonts w:ascii="Arial" w:hAnsi="Arial" w:cs="Arial"/>
                <w:b w:val="0"/>
                <w:bCs w:val="0"/>
                <w:spacing w:val="48"/>
                <w:sz w:val="20"/>
                <w:szCs w:val="20"/>
                <w:lang w:val="en-US"/>
              </w:rPr>
              <w:t xml:space="preserve"> </w:t>
            </w:r>
            <w:r w:rsidRPr="001E5363">
              <w:rPr>
                <w:rFonts w:ascii="Arial" w:hAnsi="Arial" w:cs="Arial"/>
                <w:b w:val="0"/>
                <w:bCs w:val="0"/>
                <w:spacing w:val="-1"/>
                <w:sz w:val="20"/>
                <w:szCs w:val="20"/>
                <w:lang w:val="en-US"/>
              </w:rPr>
              <w:t>Directorates</w:t>
            </w:r>
            <w:r w:rsidR="00141B84" w:rsidRPr="001E5363">
              <w:rPr>
                <w:rFonts w:ascii="Arial" w:hAnsi="Arial" w:cs="Arial"/>
                <w:b w:val="0"/>
                <w:bCs w:val="0"/>
                <w:spacing w:val="-1"/>
                <w:sz w:val="20"/>
                <w:szCs w:val="20"/>
                <w:lang w:val="en-US"/>
              </w:rPr>
              <w:t>/Units</w:t>
            </w:r>
            <w:r w:rsidRPr="001E5363">
              <w:rPr>
                <w:rFonts w:ascii="Arial" w:hAnsi="Arial" w:cs="Arial"/>
                <w:b w:val="0"/>
                <w:bCs w:val="0"/>
                <w:spacing w:val="49"/>
                <w:sz w:val="20"/>
                <w:szCs w:val="20"/>
                <w:lang w:val="en-US"/>
              </w:rPr>
              <w:t xml:space="preserve"> </w:t>
            </w:r>
            <w:r w:rsidRPr="001E5363">
              <w:rPr>
                <w:rFonts w:ascii="Arial" w:hAnsi="Arial" w:cs="Arial"/>
                <w:b w:val="0"/>
                <w:bCs w:val="0"/>
                <w:sz w:val="20"/>
                <w:szCs w:val="20"/>
                <w:lang w:val="en-US"/>
              </w:rPr>
              <w:t>to ensure</w:t>
            </w:r>
            <w:r w:rsidRPr="001E5363">
              <w:rPr>
                <w:rFonts w:ascii="Arial" w:hAnsi="Arial" w:cs="Arial"/>
                <w:b w:val="0"/>
                <w:bCs w:val="0"/>
                <w:spacing w:val="41"/>
                <w:sz w:val="20"/>
                <w:szCs w:val="20"/>
                <w:lang w:val="en-US"/>
              </w:rPr>
              <w:t xml:space="preserve"> </w:t>
            </w:r>
            <w:r w:rsidRPr="001E5363">
              <w:rPr>
                <w:rFonts w:ascii="Arial" w:hAnsi="Arial" w:cs="Arial"/>
                <w:b w:val="0"/>
                <w:bCs w:val="0"/>
                <w:spacing w:val="-1"/>
                <w:sz w:val="20"/>
                <w:szCs w:val="20"/>
                <w:lang w:val="en-US"/>
              </w:rPr>
              <w:t>harmony of</w:t>
            </w:r>
            <w:r w:rsidRPr="001E5363">
              <w:rPr>
                <w:rFonts w:ascii="Arial" w:hAnsi="Arial" w:cs="Arial"/>
                <w:b w:val="0"/>
                <w:bCs w:val="0"/>
                <w:spacing w:val="52"/>
                <w:sz w:val="20"/>
                <w:szCs w:val="20"/>
                <w:lang w:val="en-US"/>
              </w:rPr>
              <w:t xml:space="preserve"> efforts among</w:t>
            </w:r>
            <w:r w:rsidRPr="001E5363">
              <w:rPr>
                <w:rFonts w:ascii="Arial" w:hAnsi="Arial" w:cs="Arial"/>
                <w:b w:val="0"/>
                <w:bCs w:val="0"/>
                <w:spacing w:val="50"/>
                <w:sz w:val="20"/>
                <w:szCs w:val="20"/>
                <w:lang w:val="en-US"/>
              </w:rPr>
              <w:t xml:space="preserve"> </w:t>
            </w:r>
            <w:r w:rsidRPr="001E5363">
              <w:rPr>
                <w:rFonts w:ascii="Arial" w:hAnsi="Arial" w:cs="Arial"/>
                <w:b w:val="0"/>
                <w:bCs w:val="0"/>
                <w:sz w:val="20"/>
                <w:szCs w:val="20"/>
                <w:lang w:val="en-US"/>
              </w:rPr>
              <w:t>SADC</w:t>
            </w:r>
            <w:r w:rsidRPr="001E5363">
              <w:rPr>
                <w:rFonts w:ascii="Arial" w:hAnsi="Arial" w:cs="Arial"/>
                <w:b w:val="0"/>
                <w:bCs w:val="0"/>
                <w:spacing w:val="52"/>
                <w:sz w:val="20"/>
                <w:szCs w:val="20"/>
                <w:lang w:val="en-US"/>
              </w:rPr>
              <w:t xml:space="preserve"> </w:t>
            </w:r>
            <w:r w:rsidRPr="001E5363">
              <w:rPr>
                <w:rFonts w:ascii="Arial" w:hAnsi="Arial" w:cs="Arial"/>
                <w:b w:val="0"/>
                <w:bCs w:val="0"/>
                <w:spacing w:val="-1"/>
                <w:sz w:val="20"/>
                <w:szCs w:val="20"/>
                <w:lang w:val="en-US"/>
              </w:rPr>
              <w:t>Secretariat Directorates</w:t>
            </w:r>
            <w:r w:rsidRPr="001E5363">
              <w:rPr>
                <w:rFonts w:ascii="Arial" w:hAnsi="Arial" w:cs="Arial"/>
                <w:b w:val="0"/>
                <w:bCs w:val="0"/>
                <w:spacing w:val="48"/>
                <w:sz w:val="20"/>
                <w:szCs w:val="20"/>
                <w:lang w:val="en-US"/>
              </w:rPr>
              <w:t xml:space="preserve"> </w:t>
            </w:r>
            <w:r w:rsidR="0063549A" w:rsidRPr="001E5363">
              <w:rPr>
                <w:rFonts w:ascii="Arial" w:hAnsi="Arial" w:cs="Arial"/>
                <w:b w:val="0"/>
                <w:bCs w:val="0"/>
                <w:sz w:val="20"/>
                <w:szCs w:val="20"/>
                <w:lang w:val="en-US"/>
              </w:rPr>
              <w:t>on Biodiversity</w:t>
            </w:r>
            <w:r w:rsidR="00ED22F4" w:rsidRPr="001E5363">
              <w:rPr>
                <w:rFonts w:ascii="Arial" w:hAnsi="Arial" w:cs="Arial"/>
                <w:b w:val="0"/>
                <w:bCs w:val="0"/>
                <w:sz w:val="20"/>
                <w:szCs w:val="20"/>
                <w:lang w:val="en-US"/>
              </w:rPr>
              <w:t xml:space="preserve"> conservation</w:t>
            </w:r>
            <w:r w:rsidR="0063549A" w:rsidRPr="001E5363">
              <w:rPr>
                <w:rFonts w:ascii="Arial" w:hAnsi="Arial" w:cs="Arial"/>
                <w:b w:val="0"/>
                <w:bCs w:val="0"/>
                <w:sz w:val="20"/>
                <w:szCs w:val="20"/>
                <w:lang w:val="en-US"/>
              </w:rPr>
              <w:t xml:space="preserve">, </w:t>
            </w:r>
            <w:r w:rsidRPr="001E5363">
              <w:rPr>
                <w:rFonts w:ascii="Arial" w:hAnsi="Arial" w:cs="Arial"/>
                <w:b w:val="0"/>
                <w:bCs w:val="0"/>
                <w:sz w:val="20"/>
                <w:szCs w:val="20"/>
                <w:lang w:val="en-US"/>
              </w:rPr>
              <w:t xml:space="preserve">and other </w:t>
            </w:r>
            <w:r w:rsidRPr="001E5363">
              <w:rPr>
                <w:rFonts w:ascii="Arial" w:hAnsi="Arial" w:cs="Arial"/>
                <w:b w:val="0"/>
                <w:bCs w:val="0"/>
                <w:spacing w:val="-1"/>
                <w:sz w:val="20"/>
                <w:szCs w:val="20"/>
                <w:lang w:val="en-US"/>
              </w:rPr>
              <w:t>relevant</w:t>
            </w:r>
            <w:r w:rsidRPr="001E5363">
              <w:rPr>
                <w:rFonts w:ascii="Arial" w:hAnsi="Arial" w:cs="Arial"/>
                <w:b w:val="0"/>
                <w:bCs w:val="0"/>
                <w:spacing w:val="4"/>
                <w:sz w:val="20"/>
                <w:szCs w:val="20"/>
                <w:lang w:val="en-US"/>
              </w:rPr>
              <w:t xml:space="preserve"> </w:t>
            </w:r>
            <w:r w:rsidRPr="001E5363">
              <w:rPr>
                <w:rFonts w:ascii="Arial" w:hAnsi="Arial" w:cs="Arial"/>
                <w:b w:val="0"/>
                <w:bCs w:val="0"/>
                <w:spacing w:val="-1"/>
                <w:sz w:val="20"/>
                <w:szCs w:val="20"/>
                <w:lang w:val="en-US"/>
              </w:rPr>
              <w:t>stakeholders</w:t>
            </w:r>
            <w:r w:rsidR="00141B84" w:rsidRPr="001E5363">
              <w:rPr>
                <w:rFonts w:ascii="Arial" w:hAnsi="Arial" w:cs="Arial"/>
                <w:b w:val="0"/>
                <w:bCs w:val="0"/>
                <w:spacing w:val="-1"/>
                <w:sz w:val="20"/>
                <w:szCs w:val="20"/>
                <w:lang w:val="en-US"/>
              </w:rPr>
              <w:t xml:space="preserve"> and considering transboundary issues</w:t>
            </w:r>
          </w:p>
        </w:tc>
        <w:tc>
          <w:tcPr>
            <w:tcW w:w="2977" w:type="dxa"/>
            <w:shd w:val="clear" w:color="auto" w:fill="auto"/>
          </w:tcPr>
          <w:p w14:paraId="7544281E" w14:textId="18436306" w:rsidR="004D60B0" w:rsidRPr="00C2184A" w:rsidRDefault="004D60B0" w:rsidP="00DE368C">
            <w:pPr>
              <w:spacing w:after="0" w:line="240" w:lineRule="auto"/>
              <w:rPr>
                <w:rFonts w:ascii="Arial" w:hAnsi="Arial" w:cs="Arial"/>
                <w:sz w:val="20"/>
                <w:szCs w:val="20"/>
                <w:lang w:val="en-US"/>
              </w:rPr>
            </w:pPr>
          </w:p>
        </w:tc>
        <w:tc>
          <w:tcPr>
            <w:tcW w:w="1678" w:type="dxa"/>
            <w:shd w:val="clear" w:color="auto" w:fill="D0CECE" w:themeFill="background2" w:themeFillShade="E6"/>
          </w:tcPr>
          <w:p w14:paraId="52C3F9C3" w14:textId="77777777" w:rsidR="004D60B0" w:rsidRPr="00C2184A" w:rsidRDefault="004D60B0" w:rsidP="00DE368C">
            <w:pPr>
              <w:spacing w:after="0" w:line="240" w:lineRule="auto"/>
              <w:rPr>
                <w:rFonts w:ascii="Arial" w:hAnsi="Arial" w:cs="Arial"/>
                <w:sz w:val="20"/>
                <w:szCs w:val="20"/>
                <w:lang w:val="en-US"/>
              </w:rPr>
            </w:pPr>
          </w:p>
        </w:tc>
      </w:tr>
      <w:tr w:rsidR="004D60B0" w:rsidRPr="00EB54B3" w14:paraId="0F3FF21A" w14:textId="77777777" w:rsidTr="00CA46F0">
        <w:tc>
          <w:tcPr>
            <w:tcW w:w="4361" w:type="dxa"/>
            <w:shd w:val="clear" w:color="auto" w:fill="auto"/>
          </w:tcPr>
          <w:p w14:paraId="2C6F919F" w14:textId="530FC197" w:rsidR="004D60B0" w:rsidRPr="00C2184A" w:rsidRDefault="004D60B0" w:rsidP="00141B84">
            <w:pPr>
              <w:pStyle w:val="BodyText"/>
              <w:widowControl w:val="0"/>
              <w:tabs>
                <w:tab w:val="left" w:pos="1134"/>
              </w:tabs>
              <w:ind w:right="113"/>
              <w:jc w:val="both"/>
              <w:rPr>
                <w:rFonts w:ascii="Arial" w:hAnsi="Arial" w:cs="Arial"/>
                <w:b w:val="0"/>
                <w:bCs w:val="0"/>
                <w:sz w:val="20"/>
                <w:szCs w:val="20"/>
                <w:lang w:val="en-US"/>
              </w:rPr>
            </w:pPr>
            <w:r w:rsidRPr="00C2184A">
              <w:rPr>
                <w:rFonts w:ascii="Arial" w:hAnsi="Arial" w:cs="Arial"/>
                <w:b w:val="0"/>
                <w:bCs w:val="0"/>
                <w:sz w:val="20"/>
                <w:szCs w:val="20"/>
                <w:lang w:val="en-US"/>
              </w:rPr>
              <w:t xml:space="preserve">Compile a zero </w:t>
            </w:r>
            <w:r w:rsidR="005F75AD">
              <w:rPr>
                <w:rFonts w:ascii="Arial" w:hAnsi="Arial" w:cs="Arial"/>
                <w:b w:val="0"/>
                <w:bCs w:val="0"/>
                <w:sz w:val="20"/>
                <w:szCs w:val="20"/>
                <w:lang w:val="en-US"/>
              </w:rPr>
              <w:t>draft of Situation Analysis</w:t>
            </w:r>
            <w:r w:rsidR="001E5363">
              <w:rPr>
                <w:rFonts w:ascii="Arial" w:hAnsi="Arial" w:cs="Arial"/>
                <w:b w:val="0"/>
                <w:bCs w:val="0"/>
                <w:sz w:val="20"/>
                <w:szCs w:val="20"/>
                <w:lang w:val="en-US"/>
              </w:rPr>
              <w:t xml:space="preserve"> </w:t>
            </w:r>
            <w:r w:rsidR="00D220A4">
              <w:rPr>
                <w:rFonts w:ascii="Arial" w:hAnsi="Arial" w:cs="Arial"/>
                <w:b w:val="0"/>
                <w:bCs w:val="0"/>
                <w:sz w:val="20"/>
                <w:szCs w:val="20"/>
                <w:lang w:val="en-US"/>
              </w:rPr>
              <w:t xml:space="preserve">covering </w:t>
            </w:r>
            <w:r w:rsidR="00246380">
              <w:rPr>
                <w:rFonts w:ascii="Arial" w:hAnsi="Arial" w:cs="Arial"/>
                <w:b w:val="0"/>
                <w:bCs w:val="0"/>
                <w:sz w:val="20"/>
                <w:szCs w:val="20"/>
                <w:lang w:val="en-US"/>
              </w:rPr>
              <w:t>(</w:t>
            </w:r>
            <w:proofErr w:type="spellStart"/>
            <w:r w:rsidR="00246380">
              <w:rPr>
                <w:rFonts w:ascii="Arial" w:hAnsi="Arial" w:cs="Arial"/>
                <w:b w:val="0"/>
                <w:bCs w:val="0"/>
                <w:sz w:val="20"/>
                <w:szCs w:val="20"/>
                <w:lang w:val="en-US"/>
              </w:rPr>
              <w:t>i</w:t>
            </w:r>
            <w:proofErr w:type="spellEnd"/>
            <w:r w:rsidR="00D220A4">
              <w:rPr>
                <w:rFonts w:ascii="Arial" w:hAnsi="Arial" w:cs="Arial"/>
                <w:b w:val="0"/>
                <w:bCs w:val="0"/>
                <w:sz w:val="20"/>
                <w:szCs w:val="20"/>
                <w:lang w:val="en-US"/>
              </w:rPr>
              <w:t>)</w:t>
            </w:r>
            <w:r w:rsidR="00246380">
              <w:rPr>
                <w:rFonts w:ascii="Arial" w:hAnsi="Arial" w:cs="Arial"/>
                <w:b w:val="0"/>
                <w:bCs w:val="0"/>
                <w:sz w:val="20"/>
                <w:szCs w:val="20"/>
                <w:lang w:val="en-US"/>
              </w:rPr>
              <w:t xml:space="preserve"> biodiversity conservation and management </w:t>
            </w:r>
            <w:r w:rsidR="001E5363">
              <w:rPr>
                <w:rFonts w:ascii="Arial" w:hAnsi="Arial" w:cs="Arial"/>
                <w:b w:val="0"/>
                <w:bCs w:val="0"/>
                <w:sz w:val="20"/>
                <w:szCs w:val="20"/>
                <w:lang w:val="en-US"/>
              </w:rPr>
              <w:t xml:space="preserve">main issues in the region, </w:t>
            </w:r>
            <w:r w:rsidR="00246380">
              <w:rPr>
                <w:rFonts w:ascii="Arial" w:hAnsi="Arial" w:cs="Arial"/>
                <w:b w:val="0"/>
                <w:bCs w:val="0"/>
                <w:sz w:val="20"/>
                <w:szCs w:val="20"/>
                <w:lang w:val="en-US"/>
              </w:rPr>
              <w:t xml:space="preserve">and (ii) review of </w:t>
            </w:r>
            <w:r w:rsidR="00141B84">
              <w:rPr>
                <w:rFonts w:ascii="Arial" w:hAnsi="Arial" w:cs="Arial"/>
                <w:b w:val="0"/>
                <w:bCs w:val="0"/>
                <w:sz w:val="20"/>
                <w:szCs w:val="20"/>
                <w:lang w:val="en-US"/>
              </w:rPr>
              <w:t xml:space="preserve">Biodiversity </w:t>
            </w:r>
            <w:r w:rsidR="00A100BC">
              <w:rPr>
                <w:rFonts w:ascii="Arial" w:hAnsi="Arial" w:cs="Arial"/>
                <w:b w:val="0"/>
                <w:bCs w:val="0"/>
                <w:sz w:val="20"/>
                <w:szCs w:val="20"/>
                <w:lang w:val="en-US"/>
              </w:rPr>
              <w:t xml:space="preserve">Strategy </w:t>
            </w:r>
            <w:r w:rsidR="00246380">
              <w:rPr>
                <w:rFonts w:ascii="Arial" w:hAnsi="Arial" w:cs="Arial"/>
                <w:b w:val="0"/>
                <w:bCs w:val="0"/>
                <w:sz w:val="20"/>
                <w:szCs w:val="20"/>
                <w:lang w:val="en-US"/>
              </w:rPr>
              <w:t xml:space="preserve">(2008) and action plan (2010) </w:t>
            </w:r>
            <w:r w:rsidR="001E5363">
              <w:rPr>
                <w:rFonts w:ascii="Arial" w:hAnsi="Arial" w:cs="Arial"/>
                <w:b w:val="0"/>
                <w:bCs w:val="0"/>
                <w:sz w:val="20"/>
                <w:szCs w:val="20"/>
                <w:lang w:val="en-US"/>
              </w:rPr>
              <w:t>towards consolidation into one document</w:t>
            </w:r>
          </w:p>
        </w:tc>
        <w:tc>
          <w:tcPr>
            <w:tcW w:w="2977" w:type="dxa"/>
            <w:shd w:val="clear" w:color="auto" w:fill="auto"/>
          </w:tcPr>
          <w:p w14:paraId="4F3254E8" w14:textId="1B724058" w:rsidR="004D60B0" w:rsidRPr="00C2184A" w:rsidRDefault="0017477A" w:rsidP="00DE368C">
            <w:pPr>
              <w:spacing w:after="0" w:line="240" w:lineRule="auto"/>
              <w:rPr>
                <w:rFonts w:ascii="Arial" w:hAnsi="Arial" w:cs="Arial"/>
                <w:sz w:val="20"/>
                <w:szCs w:val="20"/>
                <w:lang w:val="en-US"/>
              </w:rPr>
            </w:pPr>
            <w:r>
              <w:rPr>
                <w:rFonts w:ascii="Arial" w:hAnsi="Arial" w:cs="Arial"/>
                <w:sz w:val="20"/>
                <w:szCs w:val="20"/>
                <w:lang w:val="en-US"/>
              </w:rPr>
              <w:t>Situation analysis report</w:t>
            </w:r>
          </w:p>
        </w:tc>
        <w:tc>
          <w:tcPr>
            <w:tcW w:w="1678" w:type="dxa"/>
            <w:shd w:val="clear" w:color="auto" w:fill="auto"/>
          </w:tcPr>
          <w:p w14:paraId="58F02172" w14:textId="35553776" w:rsidR="004D60B0" w:rsidRPr="00C2184A" w:rsidRDefault="00922177" w:rsidP="00DE368C">
            <w:pPr>
              <w:spacing w:after="0" w:line="240" w:lineRule="auto"/>
              <w:rPr>
                <w:rFonts w:ascii="Arial" w:hAnsi="Arial" w:cs="Arial"/>
                <w:sz w:val="20"/>
                <w:szCs w:val="20"/>
                <w:lang w:val="en-US"/>
              </w:rPr>
            </w:pPr>
            <w:r>
              <w:rPr>
                <w:rFonts w:ascii="Arial" w:hAnsi="Arial" w:cs="Arial"/>
                <w:sz w:val="20"/>
                <w:szCs w:val="20"/>
                <w:lang w:val="en-US"/>
              </w:rPr>
              <w:t>According to inception report</w:t>
            </w:r>
          </w:p>
        </w:tc>
      </w:tr>
      <w:tr w:rsidR="004D60B0" w:rsidRPr="00EB54B3" w14:paraId="1133F58D" w14:textId="77777777" w:rsidTr="00CA46F0">
        <w:tc>
          <w:tcPr>
            <w:tcW w:w="4361" w:type="dxa"/>
            <w:shd w:val="clear" w:color="auto" w:fill="auto"/>
          </w:tcPr>
          <w:p w14:paraId="23378133" w14:textId="633AFB34" w:rsidR="004D60B0" w:rsidRPr="00C2184A" w:rsidRDefault="004D60B0" w:rsidP="00DE368C">
            <w:pPr>
              <w:pStyle w:val="BodyText"/>
              <w:widowControl w:val="0"/>
              <w:tabs>
                <w:tab w:val="left" w:pos="1418"/>
              </w:tabs>
              <w:ind w:right="113"/>
              <w:jc w:val="left"/>
              <w:rPr>
                <w:rFonts w:ascii="Arial" w:hAnsi="Arial" w:cs="Arial"/>
                <w:b w:val="0"/>
                <w:bCs w:val="0"/>
                <w:sz w:val="20"/>
                <w:szCs w:val="20"/>
                <w:lang w:val="en-US"/>
              </w:rPr>
            </w:pPr>
            <w:r w:rsidRPr="00C2184A">
              <w:rPr>
                <w:rFonts w:ascii="Arial" w:hAnsi="Arial" w:cs="Arial"/>
                <w:b w:val="0"/>
                <w:bCs w:val="0"/>
                <w:spacing w:val="-1"/>
                <w:sz w:val="20"/>
                <w:szCs w:val="20"/>
                <w:lang w:val="en-US"/>
              </w:rPr>
              <w:t xml:space="preserve">Present the </w:t>
            </w:r>
            <w:r w:rsidR="001225D8" w:rsidRPr="00C2184A">
              <w:rPr>
                <w:rFonts w:ascii="Arial" w:hAnsi="Arial" w:cs="Arial"/>
                <w:b w:val="0"/>
                <w:bCs w:val="0"/>
                <w:spacing w:val="-1"/>
                <w:sz w:val="20"/>
                <w:szCs w:val="20"/>
                <w:lang w:val="en-US"/>
              </w:rPr>
              <w:t xml:space="preserve">zero draft </w:t>
            </w:r>
            <w:r w:rsidR="004E2199" w:rsidRPr="00C2184A">
              <w:rPr>
                <w:rFonts w:ascii="Arial" w:hAnsi="Arial" w:cs="Arial"/>
                <w:b w:val="0"/>
                <w:bCs w:val="0"/>
                <w:spacing w:val="-1"/>
                <w:sz w:val="20"/>
                <w:szCs w:val="20"/>
                <w:lang w:val="en-US"/>
              </w:rPr>
              <w:t>Situation Analysis</w:t>
            </w:r>
            <w:r w:rsidRPr="00C2184A">
              <w:rPr>
                <w:rFonts w:ascii="Arial" w:hAnsi="Arial" w:cs="Arial"/>
                <w:b w:val="0"/>
                <w:bCs w:val="0"/>
                <w:spacing w:val="-1"/>
                <w:sz w:val="20"/>
                <w:szCs w:val="20"/>
                <w:lang w:val="en-US"/>
              </w:rPr>
              <w:t xml:space="preserve"> </w:t>
            </w:r>
            <w:r w:rsidR="001225D8" w:rsidRPr="00C2184A">
              <w:rPr>
                <w:rFonts w:ascii="Arial" w:hAnsi="Arial" w:cs="Arial"/>
                <w:b w:val="0"/>
                <w:bCs w:val="0"/>
                <w:spacing w:val="-1"/>
                <w:sz w:val="20"/>
                <w:szCs w:val="20"/>
                <w:lang w:val="en-US"/>
              </w:rPr>
              <w:t>report</w:t>
            </w:r>
            <w:r w:rsidRPr="00C2184A">
              <w:rPr>
                <w:rFonts w:ascii="Arial" w:hAnsi="Arial" w:cs="Arial"/>
                <w:b w:val="0"/>
                <w:bCs w:val="0"/>
                <w:spacing w:val="-1"/>
                <w:sz w:val="20"/>
                <w:szCs w:val="20"/>
                <w:lang w:val="en-US"/>
              </w:rPr>
              <w:t xml:space="preserve"> to </w:t>
            </w:r>
            <w:r w:rsidR="00AF674F" w:rsidRPr="00C2184A">
              <w:rPr>
                <w:rFonts w:ascii="Arial" w:hAnsi="Arial" w:cs="Arial"/>
                <w:b w:val="0"/>
                <w:bCs w:val="0"/>
                <w:spacing w:val="-1"/>
                <w:sz w:val="20"/>
                <w:szCs w:val="20"/>
                <w:lang w:val="en-US"/>
              </w:rPr>
              <w:t xml:space="preserve">a </w:t>
            </w:r>
            <w:r w:rsidR="00FA1BDC" w:rsidRPr="00C2184A">
              <w:rPr>
                <w:rFonts w:ascii="Arial" w:hAnsi="Arial" w:cs="Arial"/>
                <w:b w:val="0"/>
                <w:bCs w:val="0"/>
                <w:spacing w:val="-1"/>
                <w:sz w:val="20"/>
                <w:szCs w:val="20"/>
                <w:lang w:val="en-US"/>
              </w:rPr>
              <w:t>h</w:t>
            </w:r>
            <w:r w:rsidRPr="00C2184A">
              <w:rPr>
                <w:rFonts w:ascii="Arial" w:hAnsi="Arial" w:cs="Arial"/>
                <w:b w:val="0"/>
                <w:bCs w:val="0"/>
                <w:spacing w:val="-1"/>
                <w:sz w:val="20"/>
                <w:szCs w:val="20"/>
                <w:lang w:val="en-US"/>
              </w:rPr>
              <w:t>alf</w:t>
            </w:r>
            <w:r w:rsidR="00AF674F" w:rsidRPr="00C2184A">
              <w:rPr>
                <w:rFonts w:ascii="Arial" w:hAnsi="Arial" w:cs="Arial"/>
                <w:b w:val="0"/>
                <w:bCs w:val="0"/>
                <w:spacing w:val="-1"/>
                <w:sz w:val="20"/>
                <w:szCs w:val="20"/>
                <w:lang w:val="en-US"/>
              </w:rPr>
              <w:t xml:space="preserve"> (1/2)</w:t>
            </w:r>
            <w:r w:rsidRPr="00C2184A">
              <w:rPr>
                <w:rFonts w:ascii="Arial" w:hAnsi="Arial" w:cs="Arial"/>
                <w:b w:val="0"/>
                <w:bCs w:val="0"/>
                <w:spacing w:val="-1"/>
                <w:sz w:val="20"/>
                <w:szCs w:val="20"/>
                <w:lang w:val="en-US"/>
              </w:rPr>
              <w:t>-day meeting of</w:t>
            </w:r>
            <w:r w:rsidRPr="00C2184A">
              <w:rPr>
                <w:rFonts w:ascii="Arial" w:hAnsi="Arial" w:cs="Arial"/>
                <w:b w:val="0"/>
                <w:bCs w:val="0"/>
                <w:color w:val="FF0000"/>
                <w:spacing w:val="-1"/>
                <w:sz w:val="20"/>
                <w:szCs w:val="20"/>
                <w:lang w:val="en-US"/>
              </w:rPr>
              <w:t xml:space="preserve"> </w:t>
            </w:r>
            <w:r w:rsidRPr="00C2184A">
              <w:rPr>
                <w:rFonts w:ascii="Arial" w:hAnsi="Arial" w:cs="Arial"/>
                <w:b w:val="0"/>
                <w:bCs w:val="0"/>
                <w:spacing w:val="-1"/>
                <w:sz w:val="20"/>
                <w:szCs w:val="20"/>
                <w:lang w:val="en-US"/>
              </w:rPr>
              <w:t xml:space="preserve">Member </w:t>
            </w:r>
            <w:r w:rsidRPr="00C2184A">
              <w:rPr>
                <w:rFonts w:ascii="Arial" w:hAnsi="Arial" w:cs="Arial"/>
                <w:b w:val="0"/>
                <w:bCs w:val="0"/>
                <w:spacing w:val="-1"/>
                <w:sz w:val="20"/>
                <w:szCs w:val="20"/>
                <w:lang w:val="en-US"/>
              </w:rPr>
              <w:lastRenderedPageBreak/>
              <w:t xml:space="preserve">States and SADC Secretariat including relevant stakeholders </w:t>
            </w:r>
            <w:r w:rsidRPr="00C2184A">
              <w:rPr>
                <w:rFonts w:ascii="Arial" w:hAnsi="Arial" w:cs="Arial"/>
                <w:b w:val="0"/>
                <w:bCs w:val="0"/>
                <w:sz w:val="20"/>
                <w:szCs w:val="20"/>
                <w:lang w:val="en-US"/>
              </w:rPr>
              <w:t xml:space="preserve">for comments and inputs </w:t>
            </w:r>
            <w:r w:rsidRPr="00C2184A">
              <w:rPr>
                <w:rFonts w:ascii="Arial" w:hAnsi="Arial" w:cs="Arial"/>
                <w:b w:val="0"/>
                <w:bCs w:val="0"/>
                <w:spacing w:val="-1"/>
                <w:sz w:val="20"/>
                <w:szCs w:val="20"/>
                <w:lang w:val="en-US"/>
              </w:rPr>
              <w:t xml:space="preserve">(virtually </w:t>
            </w:r>
            <w:r w:rsidR="0017477A">
              <w:rPr>
                <w:rFonts w:ascii="Arial" w:hAnsi="Arial" w:cs="Arial"/>
                <w:b w:val="0"/>
                <w:bCs w:val="0"/>
                <w:spacing w:val="-1"/>
                <w:sz w:val="20"/>
                <w:szCs w:val="20"/>
                <w:lang w:val="en-US"/>
              </w:rPr>
              <w:t>in view of</w:t>
            </w:r>
            <w:r w:rsidRPr="00C2184A">
              <w:rPr>
                <w:rFonts w:ascii="Arial" w:hAnsi="Arial" w:cs="Arial"/>
                <w:b w:val="0"/>
                <w:bCs w:val="0"/>
                <w:spacing w:val="-1"/>
                <w:sz w:val="20"/>
                <w:szCs w:val="20"/>
                <w:lang w:val="en-US"/>
              </w:rPr>
              <w:t xml:space="preserve"> COVID-19)</w:t>
            </w:r>
          </w:p>
        </w:tc>
        <w:tc>
          <w:tcPr>
            <w:tcW w:w="2977" w:type="dxa"/>
            <w:shd w:val="clear" w:color="auto" w:fill="auto"/>
          </w:tcPr>
          <w:p w14:paraId="23644C62" w14:textId="77777777" w:rsidR="004D60B0" w:rsidRPr="00C2184A" w:rsidRDefault="004D60B0" w:rsidP="00DE368C">
            <w:pPr>
              <w:spacing w:after="0" w:line="240" w:lineRule="auto"/>
              <w:rPr>
                <w:rFonts w:ascii="Arial" w:hAnsi="Arial" w:cs="Arial"/>
                <w:sz w:val="20"/>
                <w:szCs w:val="20"/>
                <w:lang w:val="en-US"/>
              </w:rPr>
            </w:pPr>
          </w:p>
        </w:tc>
        <w:tc>
          <w:tcPr>
            <w:tcW w:w="1678" w:type="dxa"/>
            <w:shd w:val="clear" w:color="auto" w:fill="auto"/>
          </w:tcPr>
          <w:p w14:paraId="59D310AF" w14:textId="77777777" w:rsidR="004D60B0" w:rsidRPr="00C2184A" w:rsidRDefault="00D91E63" w:rsidP="00DE368C">
            <w:pPr>
              <w:spacing w:after="0" w:line="240" w:lineRule="auto"/>
              <w:rPr>
                <w:rFonts w:ascii="Arial" w:hAnsi="Arial" w:cs="Arial"/>
                <w:sz w:val="20"/>
                <w:szCs w:val="20"/>
                <w:lang w:val="en-US"/>
              </w:rPr>
            </w:pPr>
            <w:r w:rsidRPr="00C2184A">
              <w:rPr>
                <w:rFonts w:ascii="Arial" w:hAnsi="Arial" w:cs="Arial"/>
                <w:sz w:val="20"/>
                <w:szCs w:val="20"/>
                <w:lang w:val="en-US"/>
              </w:rPr>
              <w:t>To be announced</w:t>
            </w:r>
          </w:p>
        </w:tc>
      </w:tr>
      <w:tr w:rsidR="004D60B0" w:rsidRPr="00EB54B3" w14:paraId="627C3588" w14:textId="77777777" w:rsidTr="007171D4">
        <w:tc>
          <w:tcPr>
            <w:tcW w:w="4361" w:type="dxa"/>
            <w:shd w:val="clear" w:color="auto" w:fill="auto"/>
          </w:tcPr>
          <w:p w14:paraId="115FCBE3" w14:textId="77777777" w:rsidR="004D60B0" w:rsidRPr="00C2184A" w:rsidRDefault="004D60B0" w:rsidP="00DE368C">
            <w:pPr>
              <w:pStyle w:val="BodyText"/>
              <w:widowControl w:val="0"/>
              <w:tabs>
                <w:tab w:val="left" w:pos="1418"/>
              </w:tabs>
              <w:ind w:right="113"/>
              <w:jc w:val="both"/>
              <w:rPr>
                <w:rFonts w:ascii="Arial" w:hAnsi="Arial" w:cs="Arial"/>
                <w:b w:val="0"/>
                <w:bCs w:val="0"/>
                <w:sz w:val="20"/>
                <w:szCs w:val="20"/>
                <w:lang w:val="en-US"/>
              </w:rPr>
            </w:pPr>
            <w:r w:rsidRPr="00C2184A">
              <w:rPr>
                <w:rFonts w:ascii="Arial" w:hAnsi="Arial" w:cs="Arial"/>
                <w:b w:val="0"/>
                <w:bCs w:val="0"/>
                <w:sz w:val="20"/>
                <w:szCs w:val="20"/>
                <w:lang w:val="en-US"/>
              </w:rPr>
              <w:t>Incorporate comments and inputs into final draft Situation Analysis</w:t>
            </w:r>
            <w:r w:rsidR="00BE2D1A" w:rsidRPr="00C2184A">
              <w:rPr>
                <w:rFonts w:ascii="Arial" w:hAnsi="Arial" w:cs="Arial"/>
                <w:b w:val="0"/>
                <w:bCs w:val="0"/>
                <w:sz w:val="20"/>
                <w:szCs w:val="20"/>
                <w:lang w:val="en-US"/>
              </w:rPr>
              <w:t xml:space="preserve"> report</w:t>
            </w:r>
          </w:p>
        </w:tc>
        <w:tc>
          <w:tcPr>
            <w:tcW w:w="2977" w:type="dxa"/>
            <w:shd w:val="clear" w:color="auto" w:fill="auto"/>
          </w:tcPr>
          <w:p w14:paraId="231D76A5" w14:textId="77777777" w:rsidR="004D60B0" w:rsidRPr="00C2184A" w:rsidRDefault="004D60B0" w:rsidP="00DE368C">
            <w:pPr>
              <w:spacing w:after="0" w:line="240" w:lineRule="auto"/>
              <w:rPr>
                <w:rFonts w:ascii="Arial" w:hAnsi="Arial" w:cs="Arial"/>
                <w:sz w:val="20"/>
                <w:szCs w:val="20"/>
                <w:lang w:val="en-US"/>
              </w:rPr>
            </w:pPr>
          </w:p>
        </w:tc>
        <w:tc>
          <w:tcPr>
            <w:tcW w:w="1678" w:type="dxa"/>
            <w:shd w:val="clear" w:color="auto" w:fill="D0CECE" w:themeFill="background2" w:themeFillShade="E6"/>
          </w:tcPr>
          <w:p w14:paraId="3C5D4DBE" w14:textId="77777777" w:rsidR="004D60B0" w:rsidRPr="00C2184A" w:rsidRDefault="004D60B0" w:rsidP="00DE368C">
            <w:pPr>
              <w:spacing w:after="0" w:line="240" w:lineRule="auto"/>
              <w:rPr>
                <w:rFonts w:ascii="Arial" w:hAnsi="Arial" w:cs="Arial"/>
                <w:sz w:val="20"/>
                <w:szCs w:val="20"/>
                <w:lang w:val="en-US"/>
              </w:rPr>
            </w:pPr>
          </w:p>
        </w:tc>
      </w:tr>
      <w:tr w:rsidR="004D60B0" w:rsidRPr="00EB54B3" w14:paraId="38565A3A" w14:textId="77777777" w:rsidTr="00CA46F0">
        <w:tc>
          <w:tcPr>
            <w:tcW w:w="4361" w:type="dxa"/>
            <w:shd w:val="clear" w:color="auto" w:fill="auto"/>
          </w:tcPr>
          <w:p w14:paraId="521E957F" w14:textId="77777777" w:rsidR="004D60B0" w:rsidRPr="00C2184A" w:rsidRDefault="004D60B0" w:rsidP="00DE368C">
            <w:pPr>
              <w:pStyle w:val="BodyText"/>
              <w:widowControl w:val="0"/>
              <w:tabs>
                <w:tab w:val="left" w:pos="1418"/>
              </w:tabs>
              <w:ind w:right="113"/>
              <w:jc w:val="left"/>
              <w:rPr>
                <w:rFonts w:ascii="Arial" w:hAnsi="Arial" w:cs="Arial"/>
                <w:b w:val="0"/>
                <w:bCs w:val="0"/>
                <w:sz w:val="20"/>
                <w:szCs w:val="20"/>
                <w:lang w:val="en-US"/>
              </w:rPr>
            </w:pPr>
            <w:r w:rsidRPr="00C2184A">
              <w:rPr>
                <w:rFonts w:ascii="Arial" w:hAnsi="Arial" w:cs="Arial"/>
                <w:b w:val="0"/>
                <w:bCs w:val="0"/>
                <w:sz w:val="20"/>
                <w:szCs w:val="20"/>
                <w:lang w:val="en-US"/>
              </w:rPr>
              <w:t>Submit to SADC Secretariat final draft Situation Analysis report</w:t>
            </w:r>
          </w:p>
        </w:tc>
        <w:tc>
          <w:tcPr>
            <w:tcW w:w="2977" w:type="dxa"/>
            <w:shd w:val="clear" w:color="auto" w:fill="auto"/>
          </w:tcPr>
          <w:p w14:paraId="7A5A02F9" w14:textId="755382BB" w:rsidR="004D60B0" w:rsidRPr="00C2184A" w:rsidRDefault="004E2199" w:rsidP="00F45661">
            <w:pPr>
              <w:pStyle w:val="ListParagraph"/>
              <w:ind w:left="0"/>
              <w:rPr>
                <w:rFonts w:ascii="Arial" w:hAnsi="Arial" w:cs="Arial"/>
                <w:sz w:val="20"/>
                <w:lang w:val="en-US"/>
              </w:rPr>
            </w:pPr>
            <w:r w:rsidRPr="00C2184A">
              <w:rPr>
                <w:rFonts w:ascii="Arial" w:hAnsi="Arial" w:cs="Arial"/>
                <w:sz w:val="20"/>
                <w:lang w:val="en-US"/>
              </w:rPr>
              <w:t xml:space="preserve">Final draft Situation Analysis </w:t>
            </w:r>
            <w:r w:rsidR="00AD1D60">
              <w:rPr>
                <w:rFonts w:ascii="Arial" w:hAnsi="Arial" w:cs="Arial"/>
                <w:sz w:val="20"/>
                <w:lang w:val="en-US"/>
              </w:rPr>
              <w:t>Report</w:t>
            </w:r>
          </w:p>
        </w:tc>
        <w:tc>
          <w:tcPr>
            <w:tcW w:w="1678" w:type="dxa"/>
            <w:shd w:val="clear" w:color="auto" w:fill="auto"/>
          </w:tcPr>
          <w:p w14:paraId="7539754F" w14:textId="2CD5834E" w:rsidR="004D60B0" w:rsidRPr="00C2184A" w:rsidRDefault="003121AB" w:rsidP="001321A6">
            <w:pPr>
              <w:pStyle w:val="ListParagraph"/>
              <w:ind w:left="0"/>
              <w:jc w:val="both"/>
              <w:rPr>
                <w:rFonts w:ascii="Arial" w:hAnsi="Arial" w:cs="Arial"/>
                <w:sz w:val="20"/>
                <w:lang w:val="en-US"/>
              </w:rPr>
            </w:pPr>
            <w:r>
              <w:rPr>
                <w:rFonts w:ascii="Arial" w:hAnsi="Arial" w:cs="Arial"/>
                <w:sz w:val="20"/>
                <w:lang w:val="en-US"/>
              </w:rPr>
              <w:t>30</w:t>
            </w:r>
            <w:r w:rsidR="007D2D9E" w:rsidRPr="00AB6AAF">
              <w:rPr>
                <w:rFonts w:ascii="Arial" w:hAnsi="Arial" w:cs="Arial"/>
                <w:sz w:val="20"/>
                <w:lang w:val="en-US"/>
              </w:rPr>
              <w:t xml:space="preserve"> </w:t>
            </w:r>
            <w:r w:rsidR="009A7EE2" w:rsidRPr="00AB6AAF">
              <w:rPr>
                <w:rFonts w:ascii="Arial" w:hAnsi="Arial" w:cs="Arial"/>
                <w:sz w:val="20"/>
                <w:lang w:val="en-US"/>
              </w:rPr>
              <w:t xml:space="preserve">August </w:t>
            </w:r>
            <w:r w:rsidR="004E2199" w:rsidRPr="00AB6AAF">
              <w:rPr>
                <w:rFonts w:ascii="Arial" w:hAnsi="Arial" w:cs="Arial"/>
                <w:sz w:val="20"/>
                <w:lang w:val="en-US"/>
              </w:rPr>
              <w:t>2021</w:t>
            </w:r>
          </w:p>
        </w:tc>
      </w:tr>
      <w:tr w:rsidR="004D60B0" w:rsidRPr="00EB54B3" w14:paraId="257EC2B3" w14:textId="77777777" w:rsidTr="00CA46F0">
        <w:tc>
          <w:tcPr>
            <w:tcW w:w="4361" w:type="dxa"/>
            <w:shd w:val="clear" w:color="auto" w:fill="auto"/>
          </w:tcPr>
          <w:p w14:paraId="63D026BB" w14:textId="7BABEAF5" w:rsidR="004D60B0" w:rsidRPr="00C2184A" w:rsidRDefault="004D60B0" w:rsidP="004925C0">
            <w:pPr>
              <w:pStyle w:val="BodyText"/>
              <w:widowControl w:val="0"/>
              <w:tabs>
                <w:tab w:val="left" w:pos="1134"/>
              </w:tabs>
              <w:ind w:right="113"/>
              <w:jc w:val="left"/>
              <w:rPr>
                <w:rFonts w:ascii="Arial" w:hAnsi="Arial" w:cs="Arial"/>
                <w:b w:val="0"/>
                <w:bCs w:val="0"/>
                <w:sz w:val="20"/>
                <w:szCs w:val="20"/>
                <w:lang w:val="en-US"/>
              </w:rPr>
            </w:pPr>
            <w:r w:rsidRPr="00C2184A">
              <w:rPr>
                <w:rFonts w:ascii="Arial" w:hAnsi="Arial" w:cs="Arial"/>
                <w:b w:val="0"/>
                <w:bCs w:val="0"/>
                <w:sz w:val="20"/>
                <w:szCs w:val="20"/>
                <w:lang w:val="en-US"/>
              </w:rPr>
              <w:t>Compi</w:t>
            </w:r>
            <w:r w:rsidR="005F75AD">
              <w:rPr>
                <w:rFonts w:ascii="Arial" w:hAnsi="Arial" w:cs="Arial"/>
                <w:b w:val="0"/>
                <w:bCs w:val="0"/>
                <w:sz w:val="20"/>
                <w:szCs w:val="20"/>
                <w:lang w:val="en-US"/>
              </w:rPr>
              <w:t xml:space="preserve">le zero draft of the revised </w:t>
            </w:r>
            <w:r w:rsidRPr="00C2184A">
              <w:rPr>
                <w:rFonts w:ascii="Arial" w:hAnsi="Arial" w:cs="Arial"/>
                <w:b w:val="0"/>
                <w:bCs w:val="0"/>
                <w:sz w:val="20"/>
                <w:szCs w:val="20"/>
                <w:lang w:val="en-US"/>
              </w:rPr>
              <w:t xml:space="preserve">SADC </w:t>
            </w:r>
            <w:r w:rsidR="005F75AD">
              <w:rPr>
                <w:rFonts w:ascii="Arial" w:hAnsi="Arial" w:cs="Arial"/>
                <w:b w:val="0"/>
                <w:bCs w:val="0"/>
                <w:sz w:val="20"/>
                <w:szCs w:val="20"/>
                <w:lang w:val="en-US"/>
              </w:rPr>
              <w:t>Biodiversity</w:t>
            </w:r>
            <w:r w:rsidRPr="00C2184A">
              <w:rPr>
                <w:rFonts w:ascii="Arial" w:hAnsi="Arial" w:cs="Arial"/>
                <w:b w:val="0"/>
                <w:bCs w:val="0"/>
                <w:sz w:val="20"/>
                <w:szCs w:val="20"/>
                <w:lang w:val="en-US"/>
              </w:rPr>
              <w:t xml:space="preserve"> Strategy</w:t>
            </w:r>
            <w:r w:rsidR="00B8027A">
              <w:rPr>
                <w:rFonts w:ascii="Arial" w:hAnsi="Arial" w:cs="Arial"/>
                <w:b w:val="0"/>
                <w:bCs w:val="0"/>
                <w:sz w:val="20"/>
                <w:szCs w:val="20"/>
                <w:lang w:val="en-US"/>
              </w:rPr>
              <w:t xml:space="preserve"> </w:t>
            </w:r>
            <w:r w:rsidR="00AD1D60">
              <w:rPr>
                <w:rFonts w:ascii="Arial" w:hAnsi="Arial" w:cs="Arial"/>
                <w:b w:val="0"/>
                <w:bCs w:val="0"/>
                <w:sz w:val="20"/>
                <w:szCs w:val="20"/>
                <w:lang w:val="en-US"/>
              </w:rPr>
              <w:t xml:space="preserve">&amp; Action Plan </w:t>
            </w:r>
            <w:r w:rsidRPr="00AB6AAF">
              <w:rPr>
                <w:rFonts w:ascii="Arial" w:hAnsi="Arial" w:cs="Arial"/>
                <w:b w:val="0"/>
                <w:bCs w:val="0"/>
                <w:sz w:val="20"/>
                <w:szCs w:val="20"/>
                <w:lang w:val="en-US"/>
              </w:rPr>
              <w:t>(</w:t>
            </w:r>
            <w:r w:rsidR="00F45661" w:rsidRPr="00AB6AAF">
              <w:rPr>
                <w:rFonts w:ascii="Arial" w:hAnsi="Arial" w:cs="Arial"/>
                <w:b w:val="0"/>
                <w:bCs w:val="0"/>
                <w:sz w:val="20"/>
                <w:szCs w:val="20"/>
                <w:lang w:val="en-US"/>
              </w:rPr>
              <w:t>not more than 8</w:t>
            </w:r>
            <w:r w:rsidRPr="00AB6AAF">
              <w:rPr>
                <w:rFonts w:ascii="Arial" w:hAnsi="Arial" w:cs="Arial"/>
                <w:b w:val="0"/>
                <w:bCs w:val="0"/>
                <w:sz w:val="20"/>
                <w:szCs w:val="20"/>
                <w:lang w:val="en-US"/>
              </w:rPr>
              <w:t>0 pages</w:t>
            </w:r>
            <w:r w:rsidR="00A9582D">
              <w:rPr>
                <w:rFonts w:ascii="Arial" w:hAnsi="Arial" w:cs="Arial"/>
                <w:b w:val="0"/>
                <w:bCs w:val="0"/>
                <w:sz w:val="20"/>
                <w:szCs w:val="20"/>
                <w:lang w:val="en-US"/>
              </w:rPr>
              <w:t xml:space="preserve"> incl annexes</w:t>
            </w:r>
            <w:r w:rsidRPr="00AB6AAF">
              <w:rPr>
                <w:rFonts w:ascii="Arial" w:hAnsi="Arial" w:cs="Arial"/>
                <w:b w:val="0"/>
                <w:bCs w:val="0"/>
                <w:sz w:val="20"/>
                <w:szCs w:val="20"/>
                <w:lang w:val="en-US"/>
              </w:rPr>
              <w:t>)</w:t>
            </w:r>
          </w:p>
        </w:tc>
        <w:tc>
          <w:tcPr>
            <w:tcW w:w="2977" w:type="dxa"/>
            <w:shd w:val="clear" w:color="auto" w:fill="auto"/>
          </w:tcPr>
          <w:p w14:paraId="436AAE99" w14:textId="56FCAD8D" w:rsidR="004D60B0" w:rsidRPr="00C2184A" w:rsidRDefault="004B5F72" w:rsidP="00141B84">
            <w:pPr>
              <w:spacing w:after="0" w:line="240" w:lineRule="auto"/>
              <w:rPr>
                <w:rFonts w:ascii="Arial" w:hAnsi="Arial" w:cs="Arial"/>
                <w:sz w:val="20"/>
                <w:szCs w:val="20"/>
                <w:lang w:val="en-US"/>
              </w:rPr>
            </w:pPr>
            <w:r w:rsidRPr="00C2184A">
              <w:rPr>
                <w:rFonts w:ascii="Arial" w:hAnsi="Arial" w:cs="Arial"/>
                <w:sz w:val="20"/>
                <w:szCs w:val="20"/>
                <w:lang w:val="en-US"/>
              </w:rPr>
              <w:t>D</w:t>
            </w:r>
            <w:r w:rsidR="00F45661">
              <w:rPr>
                <w:rFonts w:ascii="Arial" w:hAnsi="Arial" w:cs="Arial"/>
                <w:sz w:val="20"/>
                <w:szCs w:val="20"/>
                <w:lang w:val="en-US"/>
              </w:rPr>
              <w:t>raft revised</w:t>
            </w:r>
            <w:r w:rsidR="004D60B0" w:rsidRPr="00C2184A">
              <w:rPr>
                <w:rFonts w:ascii="Arial" w:hAnsi="Arial" w:cs="Arial"/>
                <w:sz w:val="20"/>
                <w:szCs w:val="20"/>
                <w:lang w:val="en-US"/>
              </w:rPr>
              <w:t xml:space="preserve"> SADC </w:t>
            </w:r>
            <w:r w:rsidR="00F45661">
              <w:rPr>
                <w:rFonts w:ascii="Arial" w:hAnsi="Arial" w:cs="Arial"/>
                <w:sz w:val="20"/>
                <w:szCs w:val="20"/>
                <w:lang w:val="en-US"/>
              </w:rPr>
              <w:t>Biodiversity Strategy</w:t>
            </w:r>
            <w:r w:rsidR="00995B8B">
              <w:rPr>
                <w:rFonts w:ascii="Arial" w:hAnsi="Arial" w:cs="Arial"/>
                <w:sz w:val="20"/>
                <w:szCs w:val="20"/>
                <w:lang w:val="en-US"/>
              </w:rPr>
              <w:t xml:space="preserve"> </w:t>
            </w:r>
            <w:r w:rsidR="00AD1D60">
              <w:rPr>
                <w:rFonts w:ascii="Arial" w:hAnsi="Arial" w:cs="Arial"/>
                <w:sz w:val="20"/>
                <w:szCs w:val="20"/>
                <w:lang w:val="en-US"/>
              </w:rPr>
              <w:t xml:space="preserve">&amp; Action Plan </w:t>
            </w:r>
            <w:r w:rsidR="00F45661" w:rsidRPr="00AB6AAF">
              <w:rPr>
                <w:rFonts w:ascii="Arial" w:hAnsi="Arial" w:cs="Arial"/>
                <w:sz w:val="20"/>
                <w:szCs w:val="20"/>
                <w:lang w:val="en-US"/>
              </w:rPr>
              <w:t>(not more than 80 pages</w:t>
            </w:r>
            <w:r w:rsidR="003F6B16">
              <w:rPr>
                <w:rFonts w:ascii="Arial" w:hAnsi="Arial" w:cs="Arial"/>
                <w:sz w:val="20"/>
                <w:szCs w:val="20"/>
                <w:lang w:val="en-US"/>
              </w:rPr>
              <w:t xml:space="preserve"> incl annexes</w:t>
            </w:r>
            <w:r w:rsidR="00F45661" w:rsidRPr="00AB6AAF">
              <w:rPr>
                <w:rFonts w:ascii="Arial" w:hAnsi="Arial" w:cs="Arial"/>
                <w:sz w:val="20"/>
                <w:szCs w:val="20"/>
                <w:lang w:val="en-US"/>
              </w:rPr>
              <w:t>)</w:t>
            </w:r>
          </w:p>
        </w:tc>
        <w:tc>
          <w:tcPr>
            <w:tcW w:w="1678" w:type="dxa"/>
            <w:shd w:val="clear" w:color="auto" w:fill="auto"/>
          </w:tcPr>
          <w:p w14:paraId="48A2B822" w14:textId="25330B06" w:rsidR="004D60B0" w:rsidRPr="00C2184A" w:rsidRDefault="009A7EE2" w:rsidP="001321A6">
            <w:pPr>
              <w:pStyle w:val="ListParagraph"/>
              <w:ind w:left="0"/>
              <w:rPr>
                <w:rFonts w:ascii="Arial" w:hAnsi="Arial" w:cs="Arial"/>
                <w:sz w:val="20"/>
                <w:lang w:val="en-US"/>
              </w:rPr>
            </w:pPr>
            <w:r w:rsidRPr="00AB6AAF">
              <w:rPr>
                <w:rFonts w:ascii="Arial" w:hAnsi="Arial" w:cs="Arial"/>
                <w:sz w:val="20"/>
                <w:lang w:val="en-US"/>
              </w:rPr>
              <w:t xml:space="preserve">30 September </w:t>
            </w:r>
            <w:r w:rsidR="00C25BD4" w:rsidRPr="00AB6AAF">
              <w:rPr>
                <w:rFonts w:ascii="Arial" w:hAnsi="Arial" w:cs="Arial"/>
                <w:sz w:val="20"/>
                <w:lang w:val="en-US"/>
              </w:rPr>
              <w:t>2021</w:t>
            </w:r>
          </w:p>
        </w:tc>
      </w:tr>
      <w:tr w:rsidR="004D60B0" w:rsidRPr="00EB54B3" w14:paraId="1FFCF6CE" w14:textId="77777777" w:rsidTr="00CA46F0">
        <w:tc>
          <w:tcPr>
            <w:tcW w:w="4361" w:type="dxa"/>
            <w:shd w:val="clear" w:color="auto" w:fill="auto"/>
          </w:tcPr>
          <w:p w14:paraId="0B001869" w14:textId="575C03B8" w:rsidR="004D60B0" w:rsidRPr="00C2184A" w:rsidRDefault="004D60B0" w:rsidP="00F45661">
            <w:pPr>
              <w:pStyle w:val="BodyText"/>
              <w:widowControl w:val="0"/>
              <w:tabs>
                <w:tab w:val="left" w:pos="1134"/>
              </w:tabs>
              <w:ind w:right="113"/>
              <w:jc w:val="left"/>
              <w:rPr>
                <w:rFonts w:ascii="Arial" w:hAnsi="Arial" w:cs="Arial"/>
                <w:b w:val="0"/>
                <w:bCs w:val="0"/>
                <w:color w:val="FF0000"/>
                <w:sz w:val="20"/>
                <w:szCs w:val="20"/>
                <w:lang w:val="en-US"/>
              </w:rPr>
            </w:pPr>
            <w:r w:rsidRPr="00C2184A">
              <w:rPr>
                <w:rFonts w:ascii="Arial" w:hAnsi="Arial" w:cs="Arial"/>
                <w:b w:val="0"/>
                <w:bCs w:val="0"/>
                <w:spacing w:val="-1"/>
                <w:sz w:val="20"/>
                <w:szCs w:val="20"/>
                <w:lang w:val="en-US"/>
              </w:rPr>
              <w:t>Present the above</w:t>
            </w:r>
            <w:r w:rsidR="00F45661">
              <w:rPr>
                <w:rFonts w:ascii="Arial" w:hAnsi="Arial" w:cs="Arial"/>
                <w:b w:val="0"/>
                <w:bCs w:val="0"/>
                <w:spacing w:val="-1"/>
                <w:sz w:val="20"/>
                <w:szCs w:val="20"/>
                <w:lang w:val="en-US"/>
              </w:rPr>
              <w:t>-</w:t>
            </w:r>
            <w:r w:rsidRPr="00C2184A">
              <w:rPr>
                <w:rFonts w:ascii="Arial" w:hAnsi="Arial" w:cs="Arial"/>
                <w:b w:val="0"/>
                <w:bCs w:val="0"/>
                <w:spacing w:val="-1"/>
                <w:sz w:val="20"/>
                <w:szCs w:val="20"/>
                <w:lang w:val="en-US"/>
              </w:rPr>
              <w:t xml:space="preserve">mentioned </w:t>
            </w:r>
            <w:r w:rsidRPr="00C2184A">
              <w:rPr>
                <w:rFonts w:ascii="Arial" w:hAnsi="Arial" w:cs="Arial"/>
                <w:b w:val="0"/>
                <w:bCs w:val="0"/>
                <w:sz w:val="20"/>
                <w:szCs w:val="20"/>
                <w:lang w:val="en-US"/>
              </w:rPr>
              <w:t>zero draft</w:t>
            </w:r>
            <w:r w:rsidRPr="00C2184A">
              <w:rPr>
                <w:rFonts w:ascii="Arial" w:hAnsi="Arial" w:cs="Arial"/>
                <w:b w:val="0"/>
                <w:bCs w:val="0"/>
                <w:spacing w:val="-1"/>
                <w:sz w:val="20"/>
                <w:szCs w:val="20"/>
                <w:lang w:val="en-US"/>
              </w:rPr>
              <w:t xml:space="preserve"> to a </w:t>
            </w:r>
            <w:r w:rsidR="004B5F72" w:rsidRPr="00C2184A">
              <w:rPr>
                <w:rFonts w:ascii="Arial" w:hAnsi="Arial" w:cs="Arial"/>
                <w:b w:val="0"/>
                <w:bCs w:val="0"/>
                <w:spacing w:val="-1"/>
                <w:sz w:val="20"/>
                <w:szCs w:val="20"/>
                <w:lang w:val="en-US"/>
              </w:rPr>
              <w:t xml:space="preserve">virtual </w:t>
            </w:r>
            <w:r w:rsidRPr="00C2184A">
              <w:rPr>
                <w:rFonts w:ascii="Arial" w:hAnsi="Arial" w:cs="Arial"/>
                <w:b w:val="0"/>
                <w:bCs w:val="0"/>
                <w:sz w:val="20"/>
                <w:szCs w:val="20"/>
                <w:lang w:val="en-US"/>
              </w:rPr>
              <w:t xml:space="preserve">1-day meeting of SADC Member States and Secretariat, for comments and inputs. Secretariat will circulate the draft for comments to Member States, including other relevant stakeholders </w:t>
            </w:r>
          </w:p>
        </w:tc>
        <w:tc>
          <w:tcPr>
            <w:tcW w:w="2977" w:type="dxa"/>
            <w:shd w:val="clear" w:color="auto" w:fill="auto"/>
          </w:tcPr>
          <w:p w14:paraId="1DB51D48" w14:textId="73FD90A9" w:rsidR="004D60B0" w:rsidRPr="00C2184A" w:rsidRDefault="004B5F72" w:rsidP="004925C0">
            <w:pPr>
              <w:spacing w:after="0" w:line="240" w:lineRule="auto"/>
              <w:rPr>
                <w:rFonts w:ascii="Arial" w:hAnsi="Arial" w:cs="Arial"/>
                <w:sz w:val="20"/>
                <w:szCs w:val="20"/>
                <w:lang w:val="en-US"/>
              </w:rPr>
            </w:pPr>
            <w:r w:rsidRPr="00C2184A">
              <w:rPr>
                <w:rFonts w:ascii="Arial" w:hAnsi="Arial" w:cs="Arial"/>
                <w:sz w:val="20"/>
                <w:szCs w:val="20"/>
                <w:lang w:val="en-US"/>
              </w:rPr>
              <w:t>D</w:t>
            </w:r>
            <w:r w:rsidR="00F45661">
              <w:rPr>
                <w:rFonts w:ascii="Arial" w:hAnsi="Arial" w:cs="Arial"/>
                <w:sz w:val="20"/>
                <w:szCs w:val="20"/>
                <w:lang w:val="en-US"/>
              </w:rPr>
              <w:t xml:space="preserve">raft Revised </w:t>
            </w:r>
            <w:r w:rsidR="004D60B0" w:rsidRPr="00C2184A">
              <w:rPr>
                <w:rFonts w:ascii="Arial" w:hAnsi="Arial" w:cs="Arial"/>
                <w:sz w:val="20"/>
                <w:szCs w:val="20"/>
                <w:lang w:val="en-US"/>
              </w:rPr>
              <w:t xml:space="preserve">SADC </w:t>
            </w:r>
            <w:r w:rsidR="00F45661">
              <w:rPr>
                <w:rFonts w:ascii="Arial" w:hAnsi="Arial" w:cs="Arial"/>
                <w:sz w:val="20"/>
                <w:szCs w:val="20"/>
                <w:lang w:val="en-US"/>
              </w:rPr>
              <w:t>Biodiversity</w:t>
            </w:r>
            <w:r w:rsidR="004D60B0" w:rsidRPr="00C2184A">
              <w:rPr>
                <w:rFonts w:ascii="Arial" w:hAnsi="Arial" w:cs="Arial"/>
                <w:sz w:val="20"/>
                <w:szCs w:val="20"/>
                <w:lang w:val="en-US"/>
              </w:rPr>
              <w:t xml:space="preserve"> Strategy</w:t>
            </w:r>
          </w:p>
        </w:tc>
        <w:tc>
          <w:tcPr>
            <w:tcW w:w="1678" w:type="dxa"/>
            <w:shd w:val="clear" w:color="auto" w:fill="auto"/>
          </w:tcPr>
          <w:p w14:paraId="48312248" w14:textId="0DE3206A" w:rsidR="004D60B0" w:rsidRPr="00C2184A" w:rsidRDefault="00382DEC" w:rsidP="00DE368C">
            <w:pPr>
              <w:spacing w:after="0" w:line="240" w:lineRule="auto"/>
              <w:rPr>
                <w:rFonts w:ascii="Arial" w:hAnsi="Arial" w:cs="Arial"/>
                <w:sz w:val="20"/>
                <w:szCs w:val="20"/>
                <w:lang w:val="en-US"/>
              </w:rPr>
            </w:pPr>
            <w:r>
              <w:rPr>
                <w:rFonts w:ascii="Arial" w:hAnsi="Arial" w:cs="Arial"/>
                <w:sz w:val="20"/>
                <w:szCs w:val="20"/>
                <w:lang w:val="en-US"/>
              </w:rPr>
              <w:t>5</w:t>
            </w:r>
            <w:r w:rsidR="00ED22F4" w:rsidRPr="00AB6AAF">
              <w:rPr>
                <w:rFonts w:ascii="Arial" w:hAnsi="Arial" w:cs="Arial"/>
                <w:sz w:val="20"/>
                <w:szCs w:val="20"/>
                <w:lang w:val="en-US"/>
              </w:rPr>
              <w:t xml:space="preserve"> </w:t>
            </w:r>
            <w:r w:rsidR="007D2D9E" w:rsidRPr="00AB6AAF">
              <w:rPr>
                <w:rFonts w:ascii="Arial" w:hAnsi="Arial" w:cs="Arial"/>
                <w:sz w:val="20"/>
                <w:szCs w:val="20"/>
                <w:lang w:val="en-US"/>
              </w:rPr>
              <w:t>October</w:t>
            </w:r>
            <w:r w:rsidR="00AB6AAF">
              <w:rPr>
                <w:rFonts w:ascii="Arial" w:hAnsi="Arial" w:cs="Arial"/>
                <w:sz w:val="20"/>
                <w:szCs w:val="20"/>
                <w:lang w:val="en-US"/>
              </w:rPr>
              <w:t xml:space="preserve"> </w:t>
            </w:r>
            <w:r w:rsidR="004D60B0" w:rsidRPr="00AB6AAF">
              <w:rPr>
                <w:rFonts w:ascii="Arial" w:hAnsi="Arial" w:cs="Arial"/>
                <w:sz w:val="20"/>
                <w:szCs w:val="20"/>
                <w:lang w:val="en-US"/>
              </w:rPr>
              <w:t>2021</w:t>
            </w:r>
          </w:p>
        </w:tc>
      </w:tr>
      <w:tr w:rsidR="004D60B0" w:rsidRPr="00EB54B3" w14:paraId="33208175" w14:textId="77777777" w:rsidTr="003E70BE">
        <w:tc>
          <w:tcPr>
            <w:tcW w:w="4361" w:type="dxa"/>
            <w:shd w:val="clear" w:color="auto" w:fill="auto"/>
          </w:tcPr>
          <w:p w14:paraId="4694FDB9" w14:textId="11F55A30" w:rsidR="004D60B0" w:rsidRPr="00C2184A" w:rsidRDefault="004D60B0" w:rsidP="004925C0">
            <w:pPr>
              <w:pStyle w:val="BodyText"/>
              <w:widowControl w:val="0"/>
              <w:tabs>
                <w:tab w:val="left" w:pos="1418"/>
              </w:tabs>
              <w:ind w:right="113"/>
              <w:jc w:val="left"/>
              <w:rPr>
                <w:rFonts w:ascii="Arial" w:hAnsi="Arial" w:cs="Arial"/>
                <w:b w:val="0"/>
                <w:bCs w:val="0"/>
                <w:sz w:val="20"/>
                <w:szCs w:val="20"/>
                <w:lang w:val="en-US"/>
              </w:rPr>
            </w:pPr>
            <w:r w:rsidRPr="00C2184A">
              <w:rPr>
                <w:rFonts w:ascii="Arial" w:hAnsi="Arial" w:cs="Arial"/>
                <w:b w:val="0"/>
                <w:bCs w:val="0"/>
                <w:sz w:val="20"/>
                <w:szCs w:val="20"/>
                <w:lang w:val="en-US"/>
              </w:rPr>
              <w:t xml:space="preserve">Incorporate comments and inputs into </w:t>
            </w:r>
            <w:r w:rsidR="00CD605F">
              <w:rPr>
                <w:rFonts w:ascii="Arial" w:hAnsi="Arial" w:cs="Arial"/>
                <w:b w:val="0"/>
                <w:bCs w:val="0"/>
                <w:sz w:val="20"/>
                <w:szCs w:val="20"/>
                <w:lang w:val="en-US"/>
              </w:rPr>
              <w:t xml:space="preserve">the final draft revised </w:t>
            </w:r>
            <w:r w:rsidRPr="00C2184A">
              <w:rPr>
                <w:rFonts w:ascii="Arial" w:hAnsi="Arial" w:cs="Arial"/>
                <w:b w:val="0"/>
                <w:bCs w:val="0"/>
                <w:sz w:val="20"/>
                <w:szCs w:val="20"/>
                <w:lang w:val="en-US"/>
              </w:rPr>
              <w:t xml:space="preserve">SADC </w:t>
            </w:r>
            <w:r w:rsidR="00CD605F">
              <w:rPr>
                <w:rFonts w:ascii="Arial" w:hAnsi="Arial" w:cs="Arial"/>
                <w:b w:val="0"/>
                <w:bCs w:val="0"/>
                <w:sz w:val="20"/>
                <w:szCs w:val="20"/>
                <w:lang w:val="en-US"/>
              </w:rPr>
              <w:t>Biodiversity</w:t>
            </w:r>
            <w:r w:rsidRPr="00C2184A">
              <w:rPr>
                <w:rFonts w:ascii="Arial" w:hAnsi="Arial" w:cs="Arial"/>
                <w:b w:val="0"/>
                <w:bCs w:val="0"/>
                <w:sz w:val="20"/>
                <w:szCs w:val="20"/>
                <w:lang w:val="en-US"/>
              </w:rPr>
              <w:t xml:space="preserve"> Strategy</w:t>
            </w:r>
            <w:r w:rsidR="00AD1D60">
              <w:rPr>
                <w:rFonts w:ascii="Arial" w:hAnsi="Arial" w:cs="Arial"/>
                <w:b w:val="0"/>
                <w:bCs w:val="0"/>
                <w:sz w:val="20"/>
                <w:szCs w:val="20"/>
                <w:lang w:val="en-US"/>
              </w:rPr>
              <w:t xml:space="preserve"> &amp; Action Plan </w:t>
            </w:r>
          </w:p>
        </w:tc>
        <w:tc>
          <w:tcPr>
            <w:tcW w:w="2977" w:type="dxa"/>
            <w:shd w:val="clear" w:color="auto" w:fill="auto"/>
          </w:tcPr>
          <w:p w14:paraId="5CD68795" w14:textId="0E88C452" w:rsidR="004D60B0" w:rsidRPr="00C2184A" w:rsidRDefault="00E97BDC" w:rsidP="004925C0">
            <w:pPr>
              <w:spacing w:after="0" w:line="240" w:lineRule="auto"/>
              <w:rPr>
                <w:rFonts w:ascii="Arial" w:hAnsi="Arial" w:cs="Arial"/>
                <w:sz w:val="20"/>
                <w:szCs w:val="20"/>
                <w:lang w:val="en-US"/>
              </w:rPr>
            </w:pPr>
            <w:r w:rsidRPr="00C2184A">
              <w:rPr>
                <w:rFonts w:ascii="Arial" w:hAnsi="Arial" w:cs="Arial"/>
                <w:sz w:val="20"/>
                <w:szCs w:val="20"/>
                <w:lang w:val="en-US"/>
              </w:rPr>
              <w:t>D</w:t>
            </w:r>
            <w:r w:rsidR="004D60B0" w:rsidRPr="00C2184A">
              <w:rPr>
                <w:rFonts w:ascii="Arial" w:hAnsi="Arial" w:cs="Arial"/>
                <w:sz w:val="20"/>
                <w:szCs w:val="20"/>
                <w:lang w:val="en-US"/>
              </w:rPr>
              <w:t xml:space="preserve">raft </w:t>
            </w:r>
            <w:r w:rsidR="00CD605F" w:rsidRPr="00CD605F">
              <w:rPr>
                <w:rFonts w:ascii="Arial" w:hAnsi="Arial" w:cs="Arial"/>
                <w:sz w:val="20"/>
                <w:szCs w:val="20"/>
                <w:lang w:val="en-US"/>
              </w:rPr>
              <w:t xml:space="preserve">revised SADC </w:t>
            </w:r>
            <w:r w:rsidR="00D95542">
              <w:rPr>
                <w:rFonts w:ascii="Arial" w:hAnsi="Arial" w:cs="Arial"/>
                <w:sz w:val="20"/>
                <w:szCs w:val="20"/>
                <w:lang w:val="en-US"/>
              </w:rPr>
              <w:t>Biodiversity Strategy</w:t>
            </w:r>
            <w:r w:rsidR="00AD1D60">
              <w:rPr>
                <w:rFonts w:ascii="Arial" w:hAnsi="Arial" w:cs="Arial"/>
                <w:sz w:val="20"/>
                <w:szCs w:val="20"/>
                <w:lang w:val="en-US"/>
              </w:rPr>
              <w:t xml:space="preserve"> &amp; Action Plan</w:t>
            </w:r>
          </w:p>
        </w:tc>
        <w:tc>
          <w:tcPr>
            <w:tcW w:w="1678" w:type="dxa"/>
            <w:shd w:val="clear" w:color="auto" w:fill="D0CECE" w:themeFill="background2" w:themeFillShade="E6"/>
          </w:tcPr>
          <w:p w14:paraId="2D1C561E" w14:textId="77777777" w:rsidR="004D60B0" w:rsidRPr="00C2184A" w:rsidRDefault="004D60B0" w:rsidP="00DE368C">
            <w:pPr>
              <w:spacing w:after="0" w:line="240" w:lineRule="auto"/>
              <w:rPr>
                <w:rFonts w:ascii="Arial" w:hAnsi="Arial" w:cs="Arial"/>
                <w:color w:val="000000" w:themeColor="text1"/>
                <w:sz w:val="20"/>
                <w:szCs w:val="20"/>
                <w:lang w:val="en-US"/>
              </w:rPr>
            </w:pPr>
          </w:p>
        </w:tc>
      </w:tr>
      <w:tr w:rsidR="004D60B0" w:rsidRPr="00EB54B3" w14:paraId="42F5E0C3" w14:textId="77777777" w:rsidTr="00CA46F0">
        <w:tc>
          <w:tcPr>
            <w:tcW w:w="4361" w:type="dxa"/>
            <w:shd w:val="clear" w:color="auto" w:fill="auto"/>
          </w:tcPr>
          <w:p w14:paraId="01134711" w14:textId="11C0F34C" w:rsidR="004D60B0" w:rsidRPr="005F221D" w:rsidRDefault="004D60B0" w:rsidP="004925C0">
            <w:pPr>
              <w:pStyle w:val="BodyText"/>
              <w:widowControl w:val="0"/>
              <w:tabs>
                <w:tab w:val="left" w:pos="1418"/>
              </w:tabs>
              <w:ind w:right="113"/>
              <w:jc w:val="left"/>
              <w:rPr>
                <w:rFonts w:ascii="Arial" w:hAnsi="Arial" w:cs="Arial"/>
                <w:b w:val="0"/>
                <w:bCs w:val="0"/>
                <w:sz w:val="20"/>
                <w:szCs w:val="20"/>
                <w:lang w:val="en-US"/>
              </w:rPr>
            </w:pPr>
            <w:r w:rsidRPr="005F221D">
              <w:rPr>
                <w:rFonts w:ascii="Arial" w:hAnsi="Arial" w:cs="Arial"/>
                <w:b w:val="0"/>
                <w:bCs w:val="0"/>
                <w:spacing w:val="-1"/>
                <w:sz w:val="20"/>
                <w:szCs w:val="20"/>
                <w:lang w:val="en-US"/>
              </w:rPr>
              <w:t>Submit</w:t>
            </w:r>
            <w:r w:rsidRPr="005F221D">
              <w:rPr>
                <w:rFonts w:ascii="Arial" w:hAnsi="Arial" w:cs="Arial"/>
                <w:b w:val="0"/>
                <w:bCs w:val="0"/>
                <w:spacing w:val="-3"/>
                <w:sz w:val="20"/>
                <w:szCs w:val="20"/>
                <w:lang w:val="en-US"/>
              </w:rPr>
              <w:t xml:space="preserve"> </w:t>
            </w:r>
            <w:r w:rsidRPr="00C148CB">
              <w:rPr>
                <w:rFonts w:ascii="Arial" w:hAnsi="Arial" w:cs="Arial"/>
                <w:b w:val="0"/>
                <w:bCs w:val="0"/>
                <w:sz w:val="20"/>
                <w:szCs w:val="20"/>
                <w:lang w:val="en-US"/>
              </w:rPr>
              <w:t>to</w:t>
            </w:r>
            <w:r w:rsidRPr="00C148CB">
              <w:rPr>
                <w:rFonts w:ascii="Arial" w:hAnsi="Arial" w:cs="Arial"/>
                <w:b w:val="0"/>
                <w:bCs w:val="0"/>
                <w:spacing w:val="-2"/>
                <w:sz w:val="20"/>
                <w:szCs w:val="20"/>
                <w:lang w:val="en-US"/>
              </w:rPr>
              <w:t xml:space="preserve"> </w:t>
            </w:r>
            <w:r w:rsidRPr="00C148CB">
              <w:rPr>
                <w:rFonts w:ascii="Arial" w:hAnsi="Arial" w:cs="Arial"/>
                <w:b w:val="0"/>
                <w:bCs w:val="0"/>
                <w:sz w:val="20"/>
                <w:szCs w:val="20"/>
                <w:lang w:val="en-US"/>
              </w:rPr>
              <w:t>SADC</w:t>
            </w:r>
            <w:r w:rsidRPr="005712EE">
              <w:rPr>
                <w:rFonts w:ascii="Arial" w:hAnsi="Arial" w:cs="Arial"/>
                <w:b w:val="0"/>
                <w:bCs w:val="0"/>
                <w:spacing w:val="-1"/>
                <w:sz w:val="20"/>
                <w:szCs w:val="20"/>
                <w:lang w:val="en-US"/>
              </w:rPr>
              <w:t xml:space="preserve"> Secretariat</w:t>
            </w:r>
            <w:r w:rsidRPr="005712EE">
              <w:rPr>
                <w:rFonts w:ascii="Arial" w:hAnsi="Arial" w:cs="Arial"/>
                <w:b w:val="0"/>
                <w:bCs w:val="0"/>
                <w:sz w:val="20"/>
                <w:szCs w:val="20"/>
                <w:lang w:val="en-US"/>
              </w:rPr>
              <w:t xml:space="preserve"> the</w:t>
            </w:r>
            <w:r w:rsidRPr="005712EE">
              <w:rPr>
                <w:rFonts w:ascii="Arial" w:hAnsi="Arial" w:cs="Arial"/>
                <w:b w:val="0"/>
                <w:bCs w:val="0"/>
                <w:spacing w:val="48"/>
                <w:sz w:val="20"/>
                <w:szCs w:val="20"/>
                <w:lang w:val="en-US"/>
              </w:rPr>
              <w:t xml:space="preserve"> final </w:t>
            </w:r>
            <w:r w:rsidRPr="005712EE">
              <w:rPr>
                <w:rFonts w:ascii="Arial" w:hAnsi="Arial" w:cs="Arial"/>
                <w:b w:val="0"/>
                <w:bCs w:val="0"/>
                <w:spacing w:val="-1"/>
                <w:sz w:val="20"/>
                <w:szCs w:val="20"/>
                <w:lang w:val="en-US"/>
              </w:rPr>
              <w:t xml:space="preserve">draft </w:t>
            </w:r>
            <w:r w:rsidR="00CD605F" w:rsidRPr="002D1990">
              <w:rPr>
                <w:rFonts w:ascii="Arial" w:hAnsi="Arial" w:cs="Arial"/>
                <w:b w:val="0"/>
                <w:bCs w:val="0"/>
                <w:spacing w:val="-1"/>
                <w:sz w:val="20"/>
                <w:szCs w:val="20"/>
                <w:lang w:val="en-US"/>
              </w:rPr>
              <w:t>revised SADC Biodiversity Strategy</w:t>
            </w:r>
            <w:r w:rsidR="00AD1D60" w:rsidRPr="002D1990">
              <w:rPr>
                <w:rFonts w:ascii="Arial" w:hAnsi="Arial" w:cs="Arial"/>
                <w:b w:val="0"/>
                <w:bCs w:val="0"/>
                <w:spacing w:val="-1"/>
                <w:sz w:val="20"/>
                <w:szCs w:val="20"/>
                <w:lang w:val="en-US"/>
              </w:rPr>
              <w:t xml:space="preserve"> &amp; Action Plan</w:t>
            </w:r>
            <w:r w:rsidR="005F221D" w:rsidRPr="002D1990">
              <w:rPr>
                <w:rFonts w:ascii="Arial" w:hAnsi="Arial" w:cs="Arial"/>
                <w:b w:val="0"/>
                <w:bCs w:val="0"/>
                <w:spacing w:val="-1"/>
                <w:sz w:val="20"/>
                <w:szCs w:val="20"/>
                <w:lang w:val="en-US"/>
              </w:rPr>
              <w:t xml:space="preserve"> (</w:t>
            </w:r>
            <w:r w:rsidR="005F221D" w:rsidRPr="00C148CB">
              <w:rPr>
                <w:rFonts w:ascii="Arial" w:hAnsi="Arial" w:cs="Arial"/>
                <w:b w:val="0"/>
                <w:bCs w:val="0"/>
                <w:noProof/>
                <w:sz w:val="20"/>
                <w:szCs w:val="20"/>
                <w:lang w:val="en-US"/>
              </w:rPr>
              <w:t xml:space="preserve">align the Strategy </w:t>
            </w:r>
            <w:r w:rsidR="00C148CB" w:rsidRPr="00C148CB">
              <w:rPr>
                <w:rFonts w:ascii="Arial" w:hAnsi="Arial" w:cs="Arial"/>
                <w:b w:val="0"/>
                <w:bCs w:val="0"/>
                <w:noProof/>
                <w:sz w:val="20"/>
                <w:szCs w:val="20"/>
                <w:lang w:val="en-US"/>
              </w:rPr>
              <w:t xml:space="preserve">&amp; Action Plan </w:t>
            </w:r>
            <w:r w:rsidR="005F221D" w:rsidRPr="00C148CB">
              <w:rPr>
                <w:rFonts w:ascii="Arial" w:hAnsi="Arial" w:cs="Arial"/>
                <w:b w:val="0"/>
                <w:bCs w:val="0"/>
                <w:noProof/>
                <w:sz w:val="20"/>
                <w:szCs w:val="20"/>
                <w:lang w:val="en-US"/>
              </w:rPr>
              <w:t xml:space="preserve">to CBD </w:t>
            </w:r>
            <w:r w:rsidR="00C148CB" w:rsidRPr="00C148CB">
              <w:rPr>
                <w:rFonts w:ascii="Arial" w:hAnsi="Arial" w:cs="Arial"/>
                <w:b w:val="0"/>
                <w:bCs w:val="0"/>
                <w:noProof/>
                <w:sz w:val="20"/>
                <w:szCs w:val="20"/>
                <w:lang w:val="en-US"/>
              </w:rPr>
              <w:t xml:space="preserve">COP15 </w:t>
            </w:r>
            <w:r w:rsidR="005F221D" w:rsidRPr="00C148CB">
              <w:rPr>
                <w:rFonts w:ascii="Arial" w:hAnsi="Arial" w:cs="Arial"/>
                <w:b w:val="0"/>
                <w:bCs w:val="0"/>
                <w:noProof/>
                <w:sz w:val="20"/>
                <w:szCs w:val="20"/>
                <w:lang w:val="en-US"/>
              </w:rPr>
              <w:t>results)</w:t>
            </w:r>
          </w:p>
        </w:tc>
        <w:tc>
          <w:tcPr>
            <w:tcW w:w="2977" w:type="dxa"/>
            <w:shd w:val="clear" w:color="auto" w:fill="auto"/>
          </w:tcPr>
          <w:p w14:paraId="5B99F752" w14:textId="5CD03A7A" w:rsidR="004D60B0" w:rsidRPr="00C2184A" w:rsidRDefault="00E97BDC" w:rsidP="004925C0">
            <w:pPr>
              <w:spacing w:after="0" w:line="240" w:lineRule="auto"/>
              <w:rPr>
                <w:rFonts w:ascii="Arial" w:hAnsi="Arial" w:cs="Arial"/>
                <w:sz w:val="20"/>
                <w:szCs w:val="20"/>
                <w:lang w:val="en-US"/>
              </w:rPr>
            </w:pPr>
            <w:r w:rsidRPr="00C2184A">
              <w:rPr>
                <w:rFonts w:ascii="Arial" w:hAnsi="Arial" w:cs="Arial"/>
                <w:sz w:val="20"/>
                <w:szCs w:val="20"/>
                <w:lang w:val="en-US"/>
              </w:rPr>
              <w:t>D</w:t>
            </w:r>
            <w:r w:rsidR="004D60B0" w:rsidRPr="00C2184A">
              <w:rPr>
                <w:rFonts w:ascii="Arial" w:hAnsi="Arial" w:cs="Arial"/>
                <w:sz w:val="20"/>
                <w:szCs w:val="20"/>
                <w:lang w:val="en-US"/>
              </w:rPr>
              <w:t xml:space="preserve">raft </w:t>
            </w:r>
            <w:r w:rsidR="00CD605F" w:rsidRPr="00CD605F">
              <w:rPr>
                <w:rFonts w:ascii="Arial" w:hAnsi="Arial" w:cs="Arial"/>
                <w:sz w:val="20"/>
                <w:szCs w:val="20"/>
                <w:lang w:val="en-US"/>
              </w:rPr>
              <w:t xml:space="preserve">revised SADC </w:t>
            </w:r>
            <w:r w:rsidR="00D95542">
              <w:rPr>
                <w:rFonts w:ascii="Arial" w:hAnsi="Arial" w:cs="Arial"/>
                <w:sz w:val="20"/>
                <w:szCs w:val="20"/>
                <w:lang w:val="en-US"/>
              </w:rPr>
              <w:t>Biodiversity Strategy</w:t>
            </w:r>
            <w:r w:rsidR="00AD1D60">
              <w:rPr>
                <w:rFonts w:ascii="Arial" w:hAnsi="Arial" w:cs="Arial"/>
                <w:sz w:val="20"/>
                <w:szCs w:val="20"/>
                <w:lang w:val="en-US"/>
              </w:rPr>
              <w:t xml:space="preserve"> &amp; Action Plan</w:t>
            </w:r>
          </w:p>
        </w:tc>
        <w:tc>
          <w:tcPr>
            <w:tcW w:w="1678" w:type="dxa"/>
            <w:shd w:val="clear" w:color="auto" w:fill="auto"/>
          </w:tcPr>
          <w:p w14:paraId="0E4688AC" w14:textId="456BB739" w:rsidR="004D60B0" w:rsidRPr="00C2184A" w:rsidRDefault="00ED22F4" w:rsidP="001321A6">
            <w:pPr>
              <w:pStyle w:val="ListParagraph"/>
              <w:ind w:left="0"/>
              <w:rPr>
                <w:rFonts w:ascii="Arial" w:hAnsi="Arial" w:cs="Arial"/>
                <w:color w:val="000000" w:themeColor="text1"/>
                <w:sz w:val="20"/>
                <w:lang w:val="en-US"/>
              </w:rPr>
            </w:pPr>
            <w:r>
              <w:rPr>
                <w:rFonts w:ascii="Arial" w:hAnsi="Arial" w:cs="Arial"/>
                <w:color w:val="000000" w:themeColor="text1"/>
                <w:sz w:val="20"/>
                <w:lang w:val="en-US"/>
              </w:rPr>
              <w:t xml:space="preserve">30 </w:t>
            </w:r>
            <w:r w:rsidR="007D2D9E">
              <w:rPr>
                <w:rFonts w:ascii="Arial" w:hAnsi="Arial" w:cs="Arial"/>
                <w:color w:val="000000" w:themeColor="text1"/>
                <w:sz w:val="20"/>
                <w:lang w:val="en-US"/>
              </w:rPr>
              <w:t>October</w:t>
            </w:r>
            <w:r w:rsidRPr="00C2184A">
              <w:rPr>
                <w:rFonts w:ascii="Arial" w:hAnsi="Arial" w:cs="Arial"/>
                <w:color w:val="000000" w:themeColor="text1"/>
                <w:sz w:val="20"/>
                <w:lang w:val="en-US"/>
              </w:rPr>
              <w:t xml:space="preserve"> </w:t>
            </w:r>
            <w:r w:rsidR="00AA4C52" w:rsidRPr="00C2184A">
              <w:rPr>
                <w:rFonts w:ascii="Arial" w:hAnsi="Arial" w:cs="Arial"/>
                <w:color w:val="000000" w:themeColor="text1"/>
                <w:sz w:val="20"/>
                <w:lang w:val="en-US"/>
              </w:rPr>
              <w:t>2021</w:t>
            </w:r>
          </w:p>
        </w:tc>
      </w:tr>
      <w:tr w:rsidR="004D60B0" w:rsidRPr="00EB54B3" w14:paraId="18B12C94" w14:textId="77777777" w:rsidTr="00CA46F0">
        <w:tc>
          <w:tcPr>
            <w:tcW w:w="4361" w:type="dxa"/>
            <w:shd w:val="clear" w:color="auto" w:fill="auto"/>
          </w:tcPr>
          <w:p w14:paraId="6DBC6E1B" w14:textId="62B44429" w:rsidR="004D60B0" w:rsidRPr="00C2184A" w:rsidRDefault="004D60B0" w:rsidP="004925C0">
            <w:pPr>
              <w:pStyle w:val="BodyText"/>
              <w:widowControl w:val="0"/>
              <w:tabs>
                <w:tab w:val="left" w:pos="1134"/>
              </w:tabs>
              <w:ind w:right="113"/>
              <w:jc w:val="left"/>
              <w:rPr>
                <w:rFonts w:ascii="Arial" w:hAnsi="Arial" w:cs="Arial"/>
                <w:b w:val="0"/>
                <w:bCs w:val="0"/>
                <w:sz w:val="20"/>
                <w:szCs w:val="20"/>
                <w:lang w:val="en-US"/>
              </w:rPr>
            </w:pPr>
            <w:r w:rsidRPr="00C2184A">
              <w:rPr>
                <w:rFonts w:ascii="Arial" w:hAnsi="Arial" w:cs="Arial"/>
                <w:b w:val="0"/>
                <w:bCs w:val="0"/>
                <w:spacing w:val="-1"/>
                <w:sz w:val="20"/>
                <w:szCs w:val="20"/>
                <w:lang w:val="en-US"/>
              </w:rPr>
              <w:t>One (1) day to present the final draft</w:t>
            </w:r>
            <w:r w:rsidR="00CD605F" w:rsidRPr="00CD605F">
              <w:rPr>
                <w:rFonts w:ascii="Arial" w:hAnsi="Arial" w:cs="Arial"/>
                <w:b w:val="0"/>
                <w:bCs w:val="0"/>
                <w:spacing w:val="-1"/>
                <w:sz w:val="20"/>
                <w:szCs w:val="20"/>
                <w:lang w:val="en-US"/>
              </w:rPr>
              <w:t xml:space="preserve"> revised SADC Biodiversity Strategy</w:t>
            </w:r>
            <w:r w:rsidR="00AD1D60">
              <w:rPr>
                <w:rFonts w:ascii="Arial" w:hAnsi="Arial" w:cs="Arial"/>
                <w:b w:val="0"/>
                <w:bCs w:val="0"/>
                <w:spacing w:val="-1"/>
                <w:sz w:val="20"/>
                <w:szCs w:val="20"/>
                <w:lang w:val="en-US"/>
              </w:rPr>
              <w:t xml:space="preserve"> &amp; Action Plan</w:t>
            </w:r>
            <w:r w:rsidRPr="00C2184A">
              <w:rPr>
                <w:rFonts w:ascii="Arial" w:hAnsi="Arial" w:cs="Arial"/>
                <w:b w:val="0"/>
                <w:bCs w:val="0"/>
                <w:spacing w:val="-1"/>
                <w:sz w:val="20"/>
                <w:szCs w:val="20"/>
                <w:lang w:val="en-US"/>
              </w:rPr>
              <w:t xml:space="preserve"> to the </w:t>
            </w:r>
            <w:r w:rsidR="00CD605F">
              <w:rPr>
                <w:rFonts w:ascii="Arial" w:hAnsi="Arial" w:cs="Arial"/>
                <w:b w:val="0"/>
                <w:bCs w:val="0"/>
                <w:spacing w:val="-1"/>
                <w:sz w:val="20"/>
                <w:szCs w:val="20"/>
                <w:lang w:val="en-US"/>
              </w:rPr>
              <w:t>CBD &amp;</w:t>
            </w:r>
            <w:r w:rsidR="00AB6AAF">
              <w:rPr>
                <w:rFonts w:ascii="Arial" w:hAnsi="Arial" w:cs="Arial"/>
                <w:b w:val="0"/>
                <w:bCs w:val="0"/>
                <w:spacing w:val="-1"/>
                <w:sz w:val="20"/>
                <w:szCs w:val="20"/>
                <w:lang w:val="en-US"/>
              </w:rPr>
              <w:t xml:space="preserve"> </w:t>
            </w:r>
            <w:r w:rsidR="00CD605F">
              <w:rPr>
                <w:rFonts w:ascii="Arial" w:hAnsi="Arial" w:cs="Arial"/>
                <w:b w:val="0"/>
                <w:bCs w:val="0"/>
                <w:spacing w:val="-1"/>
                <w:sz w:val="20"/>
                <w:szCs w:val="20"/>
                <w:lang w:val="en-US"/>
              </w:rPr>
              <w:t xml:space="preserve">CCD National Focal Points </w:t>
            </w:r>
            <w:r w:rsidRPr="00C2184A">
              <w:rPr>
                <w:rFonts w:ascii="Arial" w:hAnsi="Arial" w:cs="Arial"/>
                <w:b w:val="0"/>
                <w:bCs w:val="0"/>
                <w:spacing w:val="-1"/>
                <w:sz w:val="20"/>
                <w:szCs w:val="20"/>
                <w:lang w:val="en-US"/>
              </w:rPr>
              <w:t xml:space="preserve">virtually) </w:t>
            </w:r>
          </w:p>
        </w:tc>
        <w:tc>
          <w:tcPr>
            <w:tcW w:w="2977" w:type="dxa"/>
            <w:shd w:val="clear" w:color="auto" w:fill="auto"/>
          </w:tcPr>
          <w:p w14:paraId="70D8F6C5" w14:textId="7094DF4A" w:rsidR="004D60B0" w:rsidRPr="00C2184A" w:rsidRDefault="00E97BDC" w:rsidP="004925C0">
            <w:pPr>
              <w:spacing w:after="0" w:line="240" w:lineRule="auto"/>
              <w:rPr>
                <w:rFonts w:ascii="Arial" w:hAnsi="Arial" w:cs="Arial"/>
                <w:sz w:val="20"/>
                <w:szCs w:val="20"/>
                <w:lang w:val="en-US"/>
              </w:rPr>
            </w:pPr>
            <w:r w:rsidRPr="00C2184A">
              <w:rPr>
                <w:rFonts w:ascii="Arial" w:hAnsi="Arial" w:cs="Arial"/>
                <w:sz w:val="20"/>
                <w:szCs w:val="20"/>
                <w:lang w:val="en-US"/>
              </w:rPr>
              <w:t>D</w:t>
            </w:r>
            <w:r w:rsidR="004D60B0" w:rsidRPr="00C2184A">
              <w:rPr>
                <w:rFonts w:ascii="Arial" w:hAnsi="Arial" w:cs="Arial"/>
                <w:sz w:val="20"/>
                <w:szCs w:val="20"/>
                <w:lang w:val="en-US"/>
              </w:rPr>
              <w:t xml:space="preserve">raft </w:t>
            </w:r>
            <w:r w:rsidR="00CD605F" w:rsidRPr="00CD605F">
              <w:rPr>
                <w:rFonts w:ascii="Arial" w:hAnsi="Arial" w:cs="Arial"/>
                <w:sz w:val="20"/>
                <w:szCs w:val="20"/>
                <w:lang w:val="en-US"/>
              </w:rPr>
              <w:t xml:space="preserve">revised SADC </w:t>
            </w:r>
            <w:r w:rsidR="00D95542">
              <w:rPr>
                <w:rFonts w:ascii="Arial" w:hAnsi="Arial" w:cs="Arial"/>
                <w:sz w:val="20"/>
                <w:szCs w:val="20"/>
                <w:lang w:val="en-US"/>
              </w:rPr>
              <w:t>Biodiversity Strategy</w:t>
            </w:r>
            <w:r w:rsidR="00AD1D60">
              <w:rPr>
                <w:rFonts w:ascii="Arial" w:hAnsi="Arial" w:cs="Arial"/>
                <w:sz w:val="20"/>
                <w:szCs w:val="20"/>
                <w:lang w:val="en-US"/>
              </w:rPr>
              <w:t xml:space="preserve"> &amp; </w:t>
            </w:r>
            <w:r w:rsidR="00592DB0">
              <w:rPr>
                <w:rFonts w:ascii="Arial" w:hAnsi="Arial" w:cs="Arial"/>
                <w:sz w:val="20"/>
                <w:szCs w:val="20"/>
                <w:lang w:val="en-US"/>
              </w:rPr>
              <w:t>A</w:t>
            </w:r>
            <w:r w:rsidR="00AD1D60">
              <w:rPr>
                <w:rFonts w:ascii="Arial" w:hAnsi="Arial" w:cs="Arial"/>
                <w:sz w:val="20"/>
                <w:szCs w:val="20"/>
                <w:lang w:val="en-US"/>
              </w:rPr>
              <w:t>ction Plan</w:t>
            </w:r>
          </w:p>
        </w:tc>
        <w:tc>
          <w:tcPr>
            <w:tcW w:w="1678" w:type="dxa"/>
            <w:shd w:val="clear" w:color="auto" w:fill="auto"/>
          </w:tcPr>
          <w:p w14:paraId="4E7FD23C" w14:textId="7C254A5D" w:rsidR="004D60B0" w:rsidRPr="00C2184A" w:rsidRDefault="004D60B0" w:rsidP="00DE368C">
            <w:pPr>
              <w:spacing w:after="0" w:line="240" w:lineRule="auto"/>
              <w:rPr>
                <w:rFonts w:ascii="Arial" w:hAnsi="Arial" w:cs="Arial"/>
                <w:color w:val="000000" w:themeColor="text1"/>
                <w:sz w:val="20"/>
                <w:szCs w:val="20"/>
                <w:lang w:val="en-US"/>
              </w:rPr>
            </w:pPr>
            <w:r w:rsidRPr="00C2184A">
              <w:rPr>
                <w:rFonts w:ascii="Arial" w:hAnsi="Arial" w:cs="Arial"/>
                <w:color w:val="000000" w:themeColor="text1"/>
                <w:sz w:val="20"/>
                <w:szCs w:val="20"/>
                <w:lang w:val="en-US"/>
              </w:rPr>
              <w:t>To be announced</w:t>
            </w:r>
          </w:p>
        </w:tc>
      </w:tr>
      <w:tr w:rsidR="004D60B0" w:rsidRPr="00EB54B3" w14:paraId="23142DA6" w14:textId="77777777" w:rsidTr="00CA46F0">
        <w:tc>
          <w:tcPr>
            <w:tcW w:w="4361" w:type="dxa"/>
            <w:shd w:val="clear" w:color="auto" w:fill="auto"/>
          </w:tcPr>
          <w:p w14:paraId="6007E901" w14:textId="79D3EA7D" w:rsidR="004D60B0" w:rsidRPr="00C2184A" w:rsidRDefault="004D60B0" w:rsidP="00DE368C">
            <w:pPr>
              <w:pStyle w:val="BodyText"/>
              <w:widowControl w:val="0"/>
              <w:tabs>
                <w:tab w:val="left" w:pos="1134"/>
              </w:tabs>
              <w:ind w:right="113"/>
              <w:jc w:val="left"/>
              <w:rPr>
                <w:rFonts w:ascii="Arial" w:hAnsi="Arial" w:cs="Arial"/>
                <w:b w:val="0"/>
                <w:bCs w:val="0"/>
                <w:sz w:val="20"/>
                <w:szCs w:val="20"/>
                <w:lang w:val="en-US"/>
              </w:rPr>
            </w:pPr>
            <w:r w:rsidRPr="00C2184A">
              <w:rPr>
                <w:rFonts w:ascii="Arial" w:hAnsi="Arial" w:cs="Arial"/>
                <w:b w:val="0"/>
                <w:bCs w:val="0"/>
                <w:spacing w:val="-1"/>
                <w:sz w:val="20"/>
                <w:szCs w:val="20"/>
                <w:lang w:val="en-US"/>
              </w:rPr>
              <w:t xml:space="preserve">Incorporate comments from </w:t>
            </w:r>
            <w:r w:rsidR="00CD605F">
              <w:rPr>
                <w:rFonts w:ascii="Arial" w:hAnsi="Arial" w:cs="Arial"/>
                <w:b w:val="0"/>
                <w:bCs w:val="0"/>
                <w:spacing w:val="-1"/>
                <w:sz w:val="20"/>
                <w:szCs w:val="20"/>
                <w:lang w:val="en-US"/>
              </w:rPr>
              <w:t xml:space="preserve">CBD &amp; </w:t>
            </w:r>
            <w:r w:rsidR="00CD605F" w:rsidRPr="00CD605F">
              <w:rPr>
                <w:rFonts w:ascii="Arial" w:hAnsi="Arial" w:cs="Arial"/>
                <w:b w:val="0"/>
                <w:bCs w:val="0"/>
                <w:spacing w:val="-1"/>
                <w:sz w:val="20"/>
                <w:szCs w:val="20"/>
                <w:lang w:val="en-US"/>
              </w:rPr>
              <w:t xml:space="preserve">CCD National Focal Points </w:t>
            </w:r>
            <w:r w:rsidRPr="00C2184A">
              <w:rPr>
                <w:rFonts w:ascii="Arial" w:hAnsi="Arial" w:cs="Arial"/>
                <w:b w:val="0"/>
                <w:bCs w:val="0"/>
                <w:spacing w:val="-1"/>
                <w:sz w:val="20"/>
                <w:szCs w:val="20"/>
                <w:lang w:val="en-US"/>
              </w:rPr>
              <w:t>meeting</w:t>
            </w:r>
          </w:p>
        </w:tc>
        <w:tc>
          <w:tcPr>
            <w:tcW w:w="2977" w:type="dxa"/>
            <w:shd w:val="clear" w:color="auto" w:fill="auto"/>
          </w:tcPr>
          <w:p w14:paraId="2A82B0E5" w14:textId="334520D0" w:rsidR="004D60B0" w:rsidRPr="00C2184A" w:rsidRDefault="00E97BDC" w:rsidP="004925C0">
            <w:pPr>
              <w:spacing w:after="0" w:line="240" w:lineRule="auto"/>
              <w:rPr>
                <w:rFonts w:ascii="Arial" w:hAnsi="Arial" w:cs="Arial"/>
                <w:sz w:val="20"/>
                <w:szCs w:val="20"/>
                <w:lang w:val="en-US"/>
              </w:rPr>
            </w:pPr>
            <w:r w:rsidRPr="00C2184A">
              <w:rPr>
                <w:rFonts w:ascii="Arial" w:hAnsi="Arial" w:cs="Arial"/>
                <w:sz w:val="20"/>
                <w:szCs w:val="20"/>
                <w:lang w:val="en-US"/>
              </w:rPr>
              <w:t>D</w:t>
            </w:r>
            <w:r w:rsidR="004D60B0" w:rsidRPr="00C2184A">
              <w:rPr>
                <w:rFonts w:ascii="Arial" w:hAnsi="Arial" w:cs="Arial"/>
                <w:sz w:val="20"/>
                <w:szCs w:val="20"/>
                <w:lang w:val="en-US"/>
              </w:rPr>
              <w:t xml:space="preserve">raft </w:t>
            </w:r>
            <w:r w:rsidR="00CD605F" w:rsidRPr="00CD605F">
              <w:rPr>
                <w:rFonts w:ascii="Arial" w:hAnsi="Arial" w:cs="Arial"/>
                <w:sz w:val="20"/>
                <w:szCs w:val="20"/>
                <w:lang w:val="en-US"/>
              </w:rPr>
              <w:t xml:space="preserve">revised SADC </w:t>
            </w:r>
            <w:r w:rsidR="00D95542">
              <w:rPr>
                <w:rFonts w:ascii="Arial" w:hAnsi="Arial" w:cs="Arial"/>
                <w:sz w:val="20"/>
                <w:szCs w:val="20"/>
                <w:lang w:val="en-US"/>
              </w:rPr>
              <w:t>Biodiversity Strategy</w:t>
            </w:r>
            <w:r w:rsidR="00AD1D60">
              <w:rPr>
                <w:rFonts w:ascii="Arial" w:hAnsi="Arial" w:cs="Arial"/>
                <w:sz w:val="20"/>
                <w:szCs w:val="20"/>
                <w:lang w:val="en-US"/>
              </w:rPr>
              <w:t xml:space="preserve"> &amp; </w:t>
            </w:r>
            <w:r w:rsidR="00592DB0">
              <w:rPr>
                <w:rFonts w:ascii="Arial" w:hAnsi="Arial" w:cs="Arial"/>
                <w:sz w:val="20"/>
                <w:szCs w:val="20"/>
                <w:lang w:val="en-US"/>
              </w:rPr>
              <w:t>A</w:t>
            </w:r>
            <w:r w:rsidR="00AD1D60">
              <w:rPr>
                <w:rFonts w:ascii="Arial" w:hAnsi="Arial" w:cs="Arial"/>
                <w:sz w:val="20"/>
                <w:szCs w:val="20"/>
                <w:lang w:val="en-US"/>
              </w:rPr>
              <w:t>ction Plan</w:t>
            </w:r>
          </w:p>
        </w:tc>
        <w:tc>
          <w:tcPr>
            <w:tcW w:w="1678" w:type="dxa"/>
            <w:shd w:val="clear" w:color="auto" w:fill="auto"/>
          </w:tcPr>
          <w:p w14:paraId="72C8F963" w14:textId="77777777" w:rsidR="004D60B0" w:rsidRPr="00C2184A" w:rsidRDefault="004D60B0" w:rsidP="00DE368C">
            <w:pPr>
              <w:spacing w:after="0" w:line="240" w:lineRule="auto"/>
              <w:rPr>
                <w:rFonts w:ascii="Arial" w:hAnsi="Arial" w:cs="Arial"/>
                <w:color w:val="000000" w:themeColor="text1"/>
                <w:sz w:val="20"/>
                <w:szCs w:val="20"/>
                <w:lang w:val="en-US"/>
              </w:rPr>
            </w:pPr>
          </w:p>
        </w:tc>
      </w:tr>
      <w:tr w:rsidR="004D60B0" w:rsidRPr="00EB54B3" w14:paraId="59D0FE0B" w14:textId="77777777" w:rsidTr="00AB6AAF">
        <w:trPr>
          <w:trHeight w:val="512"/>
        </w:trPr>
        <w:tc>
          <w:tcPr>
            <w:tcW w:w="4361" w:type="dxa"/>
            <w:shd w:val="clear" w:color="auto" w:fill="auto"/>
          </w:tcPr>
          <w:p w14:paraId="0FFB3797" w14:textId="2EF92465" w:rsidR="004D60B0" w:rsidRPr="00C2184A" w:rsidRDefault="004D60B0" w:rsidP="001321A6">
            <w:pPr>
              <w:pStyle w:val="BodyText"/>
              <w:widowControl w:val="0"/>
              <w:tabs>
                <w:tab w:val="left" w:pos="1134"/>
              </w:tabs>
              <w:ind w:right="113"/>
              <w:jc w:val="left"/>
              <w:rPr>
                <w:rFonts w:ascii="Arial" w:hAnsi="Arial" w:cs="Arial"/>
                <w:b w:val="0"/>
                <w:bCs w:val="0"/>
                <w:spacing w:val="-1"/>
                <w:sz w:val="20"/>
                <w:szCs w:val="20"/>
                <w:lang w:val="en-US"/>
              </w:rPr>
            </w:pPr>
            <w:bookmarkStart w:id="2" w:name="_Hlk73451618"/>
            <w:r w:rsidRPr="00C2184A">
              <w:rPr>
                <w:rFonts w:ascii="Arial" w:hAnsi="Arial" w:cs="Arial"/>
                <w:b w:val="0"/>
                <w:bCs w:val="0"/>
                <w:spacing w:val="-1"/>
                <w:sz w:val="20"/>
                <w:szCs w:val="20"/>
                <w:lang w:val="en-US"/>
              </w:rPr>
              <w:t>Submit final draft to SADC Secretariat</w:t>
            </w:r>
          </w:p>
        </w:tc>
        <w:tc>
          <w:tcPr>
            <w:tcW w:w="2977" w:type="dxa"/>
            <w:shd w:val="clear" w:color="auto" w:fill="auto"/>
          </w:tcPr>
          <w:p w14:paraId="33904571" w14:textId="75CA47DA" w:rsidR="004D60B0" w:rsidRPr="00C2184A" w:rsidRDefault="00E97BDC" w:rsidP="004925C0">
            <w:pPr>
              <w:spacing w:after="0" w:line="240" w:lineRule="auto"/>
              <w:rPr>
                <w:rFonts w:ascii="Arial" w:hAnsi="Arial" w:cs="Arial"/>
                <w:sz w:val="20"/>
                <w:szCs w:val="20"/>
                <w:lang w:val="en-US"/>
              </w:rPr>
            </w:pPr>
            <w:r w:rsidRPr="00C2184A">
              <w:rPr>
                <w:rFonts w:ascii="Arial" w:hAnsi="Arial" w:cs="Arial"/>
                <w:sz w:val="20"/>
                <w:szCs w:val="20"/>
                <w:lang w:val="en-US"/>
              </w:rPr>
              <w:t>Final D</w:t>
            </w:r>
            <w:r w:rsidR="004D60B0" w:rsidRPr="00C2184A">
              <w:rPr>
                <w:rFonts w:ascii="Arial" w:hAnsi="Arial" w:cs="Arial"/>
                <w:sz w:val="20"/>
                <w:szCs w:val="20"/>
                <w:lang w:val="en-US"/>
              </w:rPr>
              <w:t xml:space="preserve">raft of </w:t>
            </w:r>
            <w:r w:rsidR="00CD605F" w:rsidRPr="00CD605F">
              <w:rPr>
                <w:rFonts w:ascii="Arial" w:hAnsi="Arial" w:cs="Arial"/>
                <w:sz w:val="20"/>
                <w:szCs w:val="20"/>
                <w:lang w:val="en-US"/>
              </w:rPr>
              <w:t>the revised SADC Biodiversity Strategy</w:t>
            </w:r>
            <w:r w:rsidR="00AD1D60">
              <w:rPr>
                <w:rFonts w:ascii="Arial" w:hAnsi="Arial" w:cs="Arial"/>
                <w:sz w:val="20"/>
                <w:szCs w:val="20"/>
                <w:lang w:val="en-US"/>
              </w:rPr>
              <w:t xml:space="preserve"> &amp; Action</w:t>
            </w:r>
          </w:p>
        </w:tc>
        <w:tc>
          <w:tcPr>
            <w:tcW w:w="1678" w:type="dxa"/>
            <w:shd w:val="clear" w:color="auto" w:fill="auto"/>
          </w:tcPr>
          <w:p w14:paraId="40C4D29F" w14:textId="749EE12E" w:rsidR="004D60B0" w:rsidRPr="00C2184A" w:rsidRDefault="00D11AA8" w:rsidP="00DE368C">
            <w:pPr>
              <w:spacing w:after="0" w:line="240" w:lineRule="auto"/>
              <w:rPr>
                <w:rFonts w:ascii="Arial" w:hAnsi="Arial" w:cs="Arial"/>
                <w:color w:val="000000" w:themeColor="text1"/>
                <w:sz w:val="20"/>
                <w:szCs w:val="20"/>
                <w:lang w:val="en-US"/>
              </w:rPr>
            </w:pPr>
            <w:r>
              <w:rPr>
                <w:rFonts w:ascii="Arial" w:hAnsi="Arial" w:cs="Arial"/>
                <w:color w:val="000000" w:themeColor="text1"/>
                <w:sz w:val="20"/>
                <w:szCs w:val="20"/>
                <w:lang w:val="en-US"/>
              </w:rPr>
              <w:t>2</w:t>
            </w:r>
            <w:r w:rsidR="00937159">
              <w:rPr>
                <w:rFonts w:ascii="Arial" w:hAnsi="Arial" w:cs="Arial"/>
                <w:color w:val="000000" w:themeColor="text1"/>
                <w:sz w:val="20"/>
                <w:szCs w:val="20"/>
                <w:lang w:val="en-US"/>
              </w:rPr>
              <w:t>7</w:t>
            </w:r>
            <w:r w:rsidR="00A9582D">
              <w:rPr>
                <w:rFonts w:ascii="Arial" w:hAnsi="Arial" w:cs="Arial"/>
                <w:color w:val="000000" w:themeColor="text1"/>
                <w:sz w:val="20"/>
                <w:szCs w:val="20"/>
                <w:lang w:val="en-US"/>
              </w:rPr>
              <w:t xml:space="preserve"> </w:t>
            </w:r>
            <w:r w:rsidR="0090517B">
              <w:rPr>
                <w:rFonts w:ascii="Arial" w:hAnsi="Arial" w:cs="Arial"/>
                <w:color w:val="000000" w:themeColor="text1"/>
                <w:sz w:val="20"/>
                <w:szCs w:val="20"/>
                <w:lang w:val="en-US"/>
              </w:rPr>
              <w:t>November</w:t>
            </w:r>
            <w:r w:rsidR="00ED22F4">
              <w:rPr>
                <w:rFonts w:ascii="Arial" w:hAnsi="Arial" w:cs="Arial"/>
                <w:color w:val="000000" w:themeColor="text1"/>
                <w:sz w:val="20"/>
                <w:szCs w:val="20"/>
                <w:lang w:val="en-US"/>
              </w:rPr>
              <w:t xml:space="preserve"> 2021</w:t>
            </w:r>
          </w:p>
        </w:tc>
      </w:tr>
      <w:bookmarkEnd w:id="2"/>
    </w:tbl>
    <w:p w14:paraId="41AED57F" w14:textId="77777777" w:rsidR="00030CFE" w:rsidRPr="00EB54B3" w:rsidRDefault="00030CFE" w:rsidP="00017E2C">
      <w:pPr>
        <w:spacing w:after="0" w:line="240" w:lineRule="auto"/>
        <w:rPr>
          <w:rFonts w:ascii="Arial" w:hAnsi="Arial" w:cs="Arial"/>
          <w:lang w:val="en-US"/>
        </w:rPr>
      </w:pPr>
    </w:p>
    <w:p w14:paraId="6B413962" w14:textId="77777777" w:rsidR="00030CFE" w:rsidRPr="00EB54B3" w:rsidRDefault="00030CFE" w:rsidP="00BD6C44">
      <w:pPr>
        <w:pStyle w:val="1Einrckung"/>
        <w:numPr>
          <w:ilvl w:val="1"/>
          <w:numId w:val="2"/>
        </w:numPr>
        <w:ind w:left="567" w:hanging="567"/>
        <w:jc w:val="both"/>
        <w:rPr>
          <w:rFonts w:cs="Arial"/>
          <w:b/>
          <w:szCs w:val="22"/>
          <w:lang w:val="en-US"/>
        </w:rPr>
      </w:pPr>
      <w:r w:rsidRPr="00EB54B3">
        <w:rPr>
          <w:rFonts w:cs="Arial"/>
          <w:b/>
          <w:szCs w:val="22"/>
          <w:lang w:val="en-US"/>
        </w:rPr>
        <w:t xml:space="preserve">Duty </w:t>
      </w:r>
      <w:r w:rsidR="00237B21" w:rsidRPr="00EB54B3">
        <w:rPr>
          <w:rFonts w:cs="Arial"/>
          <w:b/>
          <w:szCs w:val="22"/>
          <w:lang w:val="en-US"/>
        </w:rPr>
        <w:t>S</w:t>
      </w:r>
      <w:r w:rsidRPr="00EB54B3">
        <w:rPr>
          <w:rFonts w:cs="Arial"/>
          <w:b/>
          <w:szCs w:val="22"/>
          <w:lang w:val="en-US"/>
        </w:rPr>
        <w:t>tation and Travel</w:t>
      </w:r>
    </w:p>
    <w:p w14:paraId="4043530C" w14:textId="77777777" w:rsidR="00030CFE" w:rsidRPr="00EB54B3" w:rsidRDefault="00030CFE" w:rsidP="00017E2C">
      <w:pPr>
        <w:spacing w:after="0" w:line="240" w:lineRule="auto"/>
        <w:jc w:val="both"/>
        <w:rPr>
          <w:rFonts w:ascii="Arial" w:hAnsi="Arial" w:cs="Arial"/>
          <w:lang w:val="en-US"/>
        </w:rPr>
      </w:pPr>
    </w:p>
    <w:p w14:paraId="71D5C34E" w14:textId="6E43C709" w:rsidR="00030CFE" w:rsidRPr="00EB54B3" w:rsidRDefault="00030CFE" w:rsidP="00C0672C">
      <w:pPr>
        <w:spacing w:after="0" w:line="240" w:lineRule="auto"/>
        <w:jc w:val="both"/>
        <w:rPr>
          <w:rFonts w:ascii="Arial" w:hAnsi="Arial" w:cs="Arial"/>
          <w:lang w:val="en-US"/>
        </w:rPr>
      </w:pPr>
      <w:r w:rsidRPr="00EB54B3">
        <w:rPr>
          <w:rFonts w:ascii="Arial" w:hAnsi="Arial" w:cs="Arial"/>
          <w:lang w:val="en-US"/>
        </w:rPr>
        <w:t xml:space="preserve">The </w:t>
      </w:r>
      <w:r w:rsidR="00382DEC">
        <w:rPr>
          <w:rFonts w:ascii="Arial" w:hAnsi="Arial" w:cs="Arial"/>
          <w:lang w:val="en-US"/>
        </w:rPr>
        <w:t>consultant</w:t>
      </w:r>
      <w:r w:rsidRPr="00EB54B3">
        <w:rPr>
          <w:rFonts w:ascii="Arial" w:hAnsi="Arial" w:cs="Arial"/>
          <w:lang w:val="en-US"/>
        </w:rPr>
        <w:t xml:space="preserve"> will work from </w:t>
      </w:r>
      <w:r w:rsidR="00B968B2">
        <w:rPr>
          <w:rFonts w:ascii="Arial" w:hAnsi="Arial" w:cs="Arial"/>
          <w:lang w:val="en-US"/>
        </w:rPr>
        <w:t>the</w:t>
      </w:r>
      <w:r w:rsidRPr="00EB54B3">
        <w:rPr>
          <w:rFonts w:ascii="Arial" w:hAnsi="Arial" w:cs="Arial"/>
          <w:lang w:val="en-US"/>
        </w:rPr>
        <w:t xml:space="preserve"> respective home country; and </w:t>
      </w:r>
      <w:r w:rsidR="000C7DB2" w:rsidRPr="00EB54B3">
        <w:rPr>
          <w:rFonts w:ascii="Arial" w:hAnsi="Arial" w:cs="Arial"/>
          <w:lang w:val="en-US"/>
        </w:rPr>
        <w:t xml:space="preserve">if travel is required, </w:t>
      </w:r>
      <w:r w:rsidR="00B968B2">
        <w:rPr>
          <w:rFonts w:ascii="Arial" w:hAnsi="Arial" w:cs="Arial"/>
          <w:lang w:val="en-US"/>
        </w:rPr>
        <w:t xml:space="preserve">the </w:t>
      </w:r>
      <w:r w:rsidR="00382DEC">
        <w:rPr>
          <w:rFonts w:ascii="Arial" w:hAnsi="Arial" w:cs="Arial"/>
          <w:lang w:val="en-US"/>
        </w:rPr>
        <w:t>consultant</w:t>
      </w:r>
      <w:r w:rsidR="000C7DB2" w:rsidRPr="00EB54B3">
        <w:rPr>
          <w:rFonts w:ascii="Arial" w:hAnsi="Arial" w:cs="Arial"/>
          <w:lang w:val="en-US"/>
        </w:rPr>
        <w:t xml:space="preserve"> </w:t>
      </w:r>
      <w:r w:rsidRPr="00EB54B3">
        <w:rPr>
          <w:rFonts w:ascii="Arial" w:hAnsi="Arial" w:cs="Arial"/>
          <w:lang w:val="en-US"/>
        </w:rPr>
        <w:t xml:space="preserve">is expected to make </w:t>
      </w:r>
      <w:r w:rsidR="008E27A2">
        <w:rPr>
          <w:rFonts w:ascii="Arial" w:hAnsi="Arial" w:cs="Arial"/>
          <w:lang w:val="en-US"/>
        </w:rPr>
        <w:t>his/her</w:t>
      </w:r>
      <w:r w:rsidRPr="00EB54B3">
        <w:rPr>
          <w:rFonts w:ascii="Arial" w:hAnsi="Arial" w:cs="Arial"/>
          <w:lang w:val="en-US"/>
        </w:rPr>
        <w:t xml:space="preserve"> own logistical arrangements (including for transport, accommodation, visas and permits, etc.)</w:t>
      </w:r>
      <w:r w:rsidR="000C7DB2" w:rsidRPr="00EB54B3">
        <w:rPr>
          <w:rFonts w:ascii="Arial" w:hAnsi="Arial" w:cs="Arial"/>
          <w:lang w:val="en-US"/>
        </w:rPr>
        <w:t>.</w:t>
      </w:r>
      <w:r w:rsidRPr="00EB54B3">
        <w:rPr>
          <w:rFonts w:ascii="Arial" w:hAnsi="Arial" w:cs="Arial"/>
          <w:lang w:val="en-US"/>
        </w:rPr>
        <w:t xml:space="preserve"> The proposed costs for these </w:t>
      </w:r>
      <w:r w:rsidR="00217546" w:rsidRPr="00EB54B3">
        <w:rPr>
          <w:rFonts w:ascii="Arial" w:hAnsi="Arial" w:cs="Arial"/>
          <w:lang w:val="en-US"/>
        </w:rPr>
        <w:t xml:space="preserve">travels </w:t>
      </w:r>
      <w:r w:rsidRPr="00EB54B3">
        <w:rPr>
          <w:rFonts w:ascii="Arial" w:hAnsi="Arial" w:cs="Arial"/>
          <w:lang w:val="en-US"/>
        </w:rPr>
        <w:t xml:space="preserve">should </w:t>
      </w:r>
      <w:r w:rsidR="00CC4C22" w:rsidRPr="00EB54B3">
        <w:rPr>
          <w:rFonts w:ascii="Arial" w:hAnsi="Arial" w:cs="Arial"/>
          <w:lang w:val="en-US"/>
        </w:rPr>
        <w:t xml:space="preserve">not </w:t>
      </w:r>
      <w:r w:rsidRPr="00EB54B3">
        <w:rPr>
          <w:rFonts w:ascii="Arial" w:hAnsi="Arial" w:cs="Arial"/>
          <w:lang w:val="en-US"/>
        </w:rPr>
        <w:t>be included in the financial bid</w:t>
      </w:r>
      <w:r w:rsidR="00217546" w:rsidRPr="00EB54B3">
        <w:rPr>
          <w:rFonts w:ascii="Arial" w:hAnsi="Arial" w:cs="Arial"/>
          <w:lang w:val="en-US"/>
        </w:rPr>
        <w:t>, they will</w:t>
      </w:r>
      <w:r w:rsidR="00CC4C22" w:rsidRPr="00EB54B3">
        <w:rPr>
          <w:rFonts w:ascii="Arial" w:hAnsi="Arial" w:cs="Arial"/>
          <w:lang w:val="en-US"/>
        </w:rPr>
        <w:t xml:space="preserve"> </w:t>
      </w:r>
      <w:r w:rsidR="00217546" w:rsidRPr="00EB54B3">
        <w:rPr>
          <w:rFonts w:ascii="Arial" w:hAnsi="Arial" w:cs="Arial"/>
          <w:lang w:val="en-US"/>
        </w:rPr>
        <w:t xml:space="preserve">be </w:t>
      </w:r>
      <w:r w:rsidR="00CC4C22" w:rsidRPr="00EB54B3">
        <w:rPr>
          <w:rFonts w:ascii="Arial" w:hAnsi="Arial" w:cs="Arial"/>
          <w:lang w:val="en-US"/>
        </w:rPr>
        <w:t>given as a lumpsum</w:t>
      </w:r>
      <w:r w:rsidR="00562BC6" w:rsidRPr="00EB54B3">
        <w:rPr>
          <w:rFonts w:ascii="Arial" w:hAnsi="Arial" w:cs="Arial"/>
          <w:lang w:val="en-US"/>
        </w:rPr>
        <w:t xml:space="preserve"> by GIZ</w:t>
      </w:r>
      <w:r w:rsidR="00CC4C22" w:rsidRPr="00EB54B3">
        <w:rPr>
          <w:rFonts w:ascii="Arial" w:hAnsi="Arial" w:cs="Arial"/>
          <w:lang w:val="en-US"/>
        </w:rPr>
        <w:t xml:space="preserve">, out of which costs </w:t>
      </w:r>
      <w:r w:rsidRPr="00EB54B3">
        <w:rPr>
          <w:rFonts w:ascii="Arial" w:hAnsi="Arial" w:cs="Arial"/>
          <w:lang w:val="en-US"/>
        </w:rPr>
        <w:t xml:space="preserve">will be reimbursed against </w:t>
      </w:r>
      <w:r w:rsidR="00217546" w:rsidRPr="00EB54B3">
        <w:rPr>
          <w:rFonts w:ascii="Arial" w:hAnsi="Arial" w:cs="Arial"/>
          <w:lang w:val="en-US"/>
        </w:rPr>
        <w:t xml:space="preserve">receipts </w:t>
      </w:r>
      <w:r w:rsidR="007E507E" w:rsidRPr="00EB54B3">
        <w:rPr>
          <w:rFonts w:ascii="Arial" w:hAnsi="Arial" w:cs="Arial"/>
          <w:lang w:val="en-US"/>
        </w:rPr>
        <w:t xml:space="preserve">of </w:t>
      </w:r>
      <w:r w:rsidRPr="00EB54B3">
        <w:rPr>
          <w:rFonts w:ascii="Arial" w:hAnsi="Arial" w:cs="Arial"/>
          <w:lang w:val="en-US"/>
        </w:rPr>
        <w:t>evidence</w:t>
      </w:r>
      <w:r w:rsidR="00217546" w:rsidRPr="00EB54B3">
        <w:rPr>
          <w:rFonts w:ascii="Arial" w:hAnsi="Arial" w:cs="Arial"/>
          <w:lang w:val="en-US"/>
        </w:rPr>
        <w:t xml:space="preserve"> of travel</w:t>
      </w:r>
      <w:r w:rsidR="007E507E" w:rsidRPr="00EB54B3">
        <w:rPr>
          <w:rFonts w:ascii="Arial" w:hAnsi="Arial" w:cs="Arial"/>
          <w:lang w:val="en-US"/>
        </w:rPr>
        <w:t>s</w:t>
      </w:r>
      <w:r w:rsidR="00217546" w:rsidRPr="00EB54B3">
        <w:rPr>
          <w:rFonts w:ascii="Arial" w:hAnsi="Arial" w:cs="Arial"/>
          <w:lang w:val="en-US"/>
        </w:rPr>
        <w:t xml:space="preserve"> undertaken</w:t>
      </w:r>
      <w:r w:rsidRPr="00EB54B3">
        <w:rPr>
          <w:rFonts w:ascii="Arial" w:hAnsi="Arial" w:cs="Arial"/>
          <w:lang w:val="en-US"/>
        </w:rPr>
        <w:t xml:space="preserve">. The </w:t>
      </w:r>
      <w:r w:rsidR="00CC0A89" w:rsidRPr="00EB54B3">
        <w:rPr>
          <w:rFonts w:ascii="Arial" w:hAnsi="Arial" w:cs="Arial"/>
          <w:lang w:val="en-US"/>
        </w:rPr>
        <w:t xml:space="preserve">expected </w:t>
      </w:r>
      <w:r w:rsidR="006B33C1" w:rsidRPr="00EB54B3">
        <w:rPr>
          <w:rFonts w:ascii="Arial" w:hAnsi="Arial" w:cs="Arial"/>
          <w:lang w:val="en-US"/>
        </w:rPr>
        <w:t>meetings</w:t>
      </w:r>
      <w:r w:rsidRPr="00EB54B3">
        <w:rPr>
          <w:rFonts w:ascii="Arial" w:hAnsi="Arial" w:cs="Arial"/>
          <w:lang w:val="en-US"/>
        </w:rPr>
        <w:t xml:space="preserve"> </w:t>
      </w:r>
      <w:r w:rsidR="005C55C6" w:rsidRPr="00EB54B3">
        <w:rPr>
          <w:rFonts w:ascii="Arial" w:hAnsi="Arial" w:cs="Arial"/>
          <w:lang w:val="en-US"/>
        </w:rPr>
        <w:t xml:space="preserve">and important deadlines </w:t>
      </w:r>
      <w:r w:rsidRPr="00EB54B3">
        <w:rPr>
          <w:rFonts w:ascii="Arial" w:hAnsi="Arial" w:cs="Arial"/>
          <w:lang w:val="en-US"/>
        </w:rPr>
        <w:t xml:space="preserve">are </w:t>
      </w:r>
      <w:r w:rsidR="00CC0A89" w:rsidRPr="00EB54B3">
        <w:rPr>
          <w:rFonts w:ascii="Arial" w:hAnsi="Arial" w:cs="Arial"/>
          <w:lang w:val="en-US"/>
        </w:rPr>
        <w:t>as indicated in the above tasks table.</w:t>
      </w:r>
    </w:p>
    <w:bookmarkEnd w:id="1"/>
    <w:p w14:paraId="5D394C80" w14:textId="77777777" w:rsidR="001C4CE0" w:rsidRPr="00EB54B3" w:rsidRDefault="001C4CE0" w:rsidP="001C4CE0">
      <w:pPr>
        <w:pStyle w:val="ListParagraph"/>
        <w:ind w:left="0"/>
        <w:jc w:val="both"/>
        <w:rPr>
          <w:rFonts w:ascii="Arial" w:eastAsia="Times New Roman" w:hAnsi="Arial" w:cs="Arial"/>
          <w:sz w:val="22"/>
          <w:szCs w:val="22"/>
          <w:shd w:val="clear" w:color="auto" w:fill="FFFFFF"/>
          <w:lang w:val="en-US"/>
        </w:rPr>
      </w:pPr>
    </w:p>
    <w:p w14:paraId="7A38C2D5" w14:textId="77777777" w:rsidR="001C4CE0" w:rsidRPr="00EB54B3" w:rsidRDefault="001C4CE0" w:rsidP="001C4CE0">
      <w:pPr>
        <w:pStyle w:val="1Einrckung"/>
        <w:numPr>
          <w:ilvl w:val="0"/>
          <w:numId w:val="2"/>
        </w:numPr>
        <w:ind w:left="567" w:hanging="578"/>
        <w:jc w:val="both"/>
        <w:rPr>
          <w:rFonts w:cs="Arial"/>
          <w:b/>
          <w:szCs w:val="22"/>
          <w:lang w:val="en-US"/>
        </w:rPr>
      </w:pPr>
      <w:r w:rsidRPr="00EB54B3">
        <w:rPr>
          <w:rFonts w:cs="Arial"/>
          <w:b/>
          <w:szCs w:val="22"/>
          <w:lang w:val="en-US"/>
        </w:rPr>
        <w:t xml:space="preserve">Period of </w:t>
      </w:r>
      <w:r>
        <w:rPr>
          <w:rFonts w:cs="Arial"/>
          <w:b/>
          <w:szCs w:val="22"/>
          <w:lang w:val="en-US"/>
        </w:rPr>
        <w:t>assignment</w:t>
      </w:r>
      <w:r w:rsidRPr="00EB54B3">
        <w:rPr>
          <w:rFonts w:cs="Arial"/>
          <w:b/>
          <w:szCs w:val="22"/>
          <w:lang w:val="en-US"/>
        </w:rPr>
        <w:t xml:space="preserve"> </w:t>
      </w:r>
    </w:p>
    <w:p w14:paraId="6E975AA4" w14:textId="77777777" w:rsidR="001C4CE0" w:rsidRPr="00EB54B3" w:rsidRDefault="001C4CE0" w:rsidP="001C4CE0">
      <w:pPr>
        <w:spacing w:after="0" w:line="240" w:lineRule="auto"/>
        <w:jc w:val="both"/>
        <w:rPr>
          <w:rFonts w:ascii="Arial" w:hAnsi="Arial" w:cs="Arial"/>
          <w:lang w:val="en-US"/>
        </w:rPr>
      </w:pPr>
    </w:p>
    <w:p w14:paraId="3F7D29C2" w14:textId="4140E7DB" w:rsidR="001C4CE0" w:rsidRPr="00EB54B3" w:rsidRDefault="001C4CE0" w:rsidP="001C4CE0">
      <w:pPr>
        <w:spacing w:after="0" w:line="240" w:lineRule="auto"/>
        <w:jc w:val="both"/>
        <w:rPr>
          <w:rFonts w:ascii="Arial" w:hAnsi="Arial" w:cs="Arial"/>
          <w:lang w:val="en-US"/>
        </w:rPr>
      </w:pPr>
      <w:r w:rsidRPr="00EB54B3">
        <w:rPr>
          <w:rFonts w:ascii="Arial" w:hAnsi="Arial" w:cs="Arial"/>
          <w:lang w:val="en-US"/>
        </w:rPr>
        <w:t xml:space="preserve">The </w:t>
      </w:r>
      <w:r>
        <w:rPr>
          <w:rFonts w:ascii="Arial" w:hAnsi="Arial" w:cs="Arial"/>
          <w:lang w:val="en-US"/>
        </w:rPr>
        <w:t>con</w:t>
      </w:r>
      <w:r w:rsidR="00002CC6">
        <w:rPr>
          <w:rFonts w:ascii="Arial" w:hAnsi="Arial" w:cs="Arial"/>
          <w:lang w:val="en-US"/>
        </w:rPr>
        <w:t>sultant</w:t>
      </w:r>
      <w:r w:rsidRPr="00EB54B3">
        <w:rPr>
          <w:rFonts w:ascii="Arial" w:hAnsi="Arial" w:cs="Arial"/>
          <w:lang w:val="en-US"/>
        </w:rPr>
        <w:t xml:space="preserve"> shall not exceed a maximum of </w:t>
      </w:r>
      <w:r>
        <w:rPr>
          <w:rFonts w:ascii="Arial" w:hAnsi="Arial" w:cs="Arial"/>
          <w:b/>
          <w:bCs/>
          <w:lang w:val="en-US"/>
        </w:rPr>
        <w:t>60</w:t>
      </w:r>
      <w:r w:rsidRPr="0014118E">
        <w:rPr>
          <w:rFonts w:ascii="Arial" w:hAnsi="Arial" w:cs="Arial"/>
          <w:b/>
          <w:bCs/>
          <w:lang w:val="en-US"/>
        </w:rPr>
        <w:t xml:space="preserve"> working days</w:t>
      </w:r>
      <w:r w:rsidRPr="0014118E">
        <w:rPr>
          <w:rFonts w:ascii="Arial" w:hAnsi="Arial" w:cs="Arial"/>
          <w:lang w:val="en-US"/>
        </w:rPr>
        <w:t xml:space="preserve"> to undertake the assignment. </w:t>
      </w:r>
      <w:bookmarkStart w:id="3" w:name="_Hlk73451649"/>
      <w:r w:rsidRPr="0014118E">
        <w:rPr>
          <w:rFonts w:ascii="Arial" w:hAnsi="Arial" w:cs="Arial"/>
          <w:lang w:val="en-US"/>
        </w:rPr>
        <w:t xml:space="preserve">The assignment will be spread over the period </w:t>
      </w:r>
      <w:r w:rsidR="00937159">
        <w:rPr>
          <w:rFonts w:ascii="Arial" w:hAnsi="Arial" w:cs="Arial"/>
          <w:lang w:val="en-US"/>
        </w:rPr>
        <w:t>26</w:t>
      </w:r>
      <w:r w:rsidRPr="0014118E">
        <w:rPr>
          <w:rFonts w:ascii="Arial" w:hAnsi="Arial" w:cs="Arial"/>
          <w:lang w:val="en-US"/>
        </w:rPr>
        <w:t xml:space="preserve"> July 2021 to </w:t>
      </w:r>
      <w:r w:rsidR="00D11AA8">
        <w:rPr>
          <w:rFonts w:ascii="Arial" w:hAnsi="Arial" w:cs="Arial"/>
          <w:lang w:val="en-US"/>
        </w:rPr>
        <w:t>2</w:t>
      </w:r>
      <w:r w:rsidR="00937159">
        <w:rPr>
          <w:rFonts w:ascii="Arial" w:hAnsi="Arial" w:cs="Arial"/>
          <w:lang w:val="en-US"/>
        </w:rPr>
        <w:t>7</w:t>
      </w:r>
      <w:r w:rsidRPr="0014118E">
        <w:rPr>
          <w:rFonts w:ascii="Arial" w:hAnsi="Arial" w:cs="Arial"/>
          <w:lang w:val="en-US"/>
        </w:rPr>
        <w:t xml:space="preserve"> </w:t>
      </w:r>
      <w:r>
        <w:rPr>
          <w:rFonts w:ascii="Arial" w:hAnsi="Arial" w:cs="Arial"/>
          <w:lang w:val="en-US"/>
        </w:rPr>
        <w:t>November</w:t>
      </w:r>
      <w:r w:rsidRPr="0014118E">
        <w:rPr>
          <w:rFonts w:ascii="Arial" w:hAnsi="Arial" w:cs="Arial"/>
          <w:lang w:val="en-US"/>
        </w:rPr>
        <w:t xml:space="preserve"> 2021.</w:t>
      </w:r>
      <w:r w:rsidRPr="00EB54B3">
        <w:rPr>
          <w:rFonts w:ascii="Arial" w:hAnsi="Arial" w:cs="Arial"/>
          <w:lang w:val="en-US"/>
        </w:rPr>
        <w:t xml:space="preserve"> </w:t>
      </w:r>
    </w:p>
    <w:bookmarkEnd w:id="3"/>
    <w:p w14:paraId="3FB7CBC5" w14:textId="77777777" w:rsidR="001C4CE0" w:rsidRPr="00EB54B3" w:rsidRDefault="001C4CE0" w:rsidP="001C4CE0">
      <w:pPr>
        <w:spacing w:after="0" w:line="240" w:lineRule="auto"/>
        <w:jc w:val="both"/>
        <w:rPr>
          <w:rFonts w:ascii="Arial" w:hAnsi="Arial" w:cs="Arial"/>
          <w:lang w:val="en-US"/>
        </w:rPr>
      </w:pPr>
    </w:p>
    <w:p w14:paraId="09112BAC" w14:textId="77777777" w:rsidR="001C4CE0" w:rsidRPr="00EB54B3" w:rsidRDefault="001C4CE0" w:rsidP="001C4CE0">
      <w:pPr>
        <w:pStyle w:val="1Einrckung"/>
        <w:numPr>
          <w:ilvl w:val="0"/>
          <w:numId w:val="2"/>
        </w:numPr>
        <w:ind w:left="567" w:hanging="578"/>
        <w:jc w:val="both"/>
        <w:rPr>
          <w:rFonts w:cs="Arial"/>
          <w:b/>
          <w:szCs w:val="22"/>
          <w:lang w:val="en-US"/>
        </w:rPr>
      </w:pPr>
      <w:r w:rsidRPr="00EB54B3">
        <w:rPr>
          <w:rFonts w:cs="Arial"/>
          <w:b/>
          <w:szCs w:val="22"/>
          <w:lang w:val="en-US"/>
        </w:rPr>
        <w:t>Reporting</w:t>
      </w:r>
    </w:p>
    <w:p w14:paraId="72C5168F" w14:textId="77777777" w:rsidR="001C4CE0" w:rsidRPr="00EB54B3" w:rsidRDefault="001C4CE0" w:rsidP="001C4CE0">
      <w:pPr>
        <w:spacing w:after="0" w:line="240" w:lineRule="auto"/>
        <w:jc w:val="both"/>
        <w:rPr>
          <w:rFonts w:ascii="Arial" w:hAnsi="Arial" w:cs="Arial"/>
          <w:lang w:val="en-US"/>
        </w:rPr>
      </w:pPr>
    </w:p>
    <w:p w14:paraId="0DFF6B2E" w14:textId="3A19CB65" w:rsidR="001C4CE0" w:rsidRDefault="001C4CE0" w:rsidP="001C4CE0">
      <w:pPr>
        <w:spacing w:after="0" w:line="240" w:lineRule="auto"/>
        <w:jc w:val="both"/>
        <w:rPr>
          <w:rFonts w:ascii="Arial" w:hAnsi="Arial" w:cs="Arial"/>
          <w:lang w:val="en-US"/>
        </w:rPr>
      </w:pPr>
      <w:r w:rsidRPr="00114C4D">
        <w:rPr>
          <w:rFonts w:ascii="Arial" w:hAnsi="Arial" w:cs="Arial"/>
          <w:lang w:val="en-US"/>
        </w:rPr>
        <w:t>The con</w:t>
      </w:r>
      <w:r w:rsidR="00002CC6">
        <w:rPr>
          <w:rFonts w:ascii="Arial" w:hAnsi="Arial" w:cs="Arial"/>
          <w:lang w:val="en-US"/>
        </w:rPr>
        <w:t>sultant</w:t>
      </w:r>
      <w:r w:rsidRPr="00114C4D">
        <w:rPr>
          <w:rFonts w:ascii="Arial" w:hAnsi="Arial" w:cs="Arial"/>
          <w:lang w:val="en-US"/>
        </w:rPr>
        <w:t xml:space="preserve"> will report to SADC Secretariat and C-NRM Project. The drafts and deliverables shall be submitted in electronic format, in English language to: </w:t>
      </w:r>
    </w:p>
    <w:p w14:paraId="1ABF87AC" w14:textId="77777777" w:rsidR="001C4CE0" w:rsidRPr="00114C4D" w:rsidRDefault="001C4CE0" w:rsidP="001C4CE0">
      <w:pPr>
        <w:spacing w:after="0" w:line="240" w:lineRule="auto"/>
        <w:jc w:val="both"/>
        <w:rPr>
          <w:rFonts w:ascii="Arial" w:hAnsi="Arial" w:cs="Arial"/>
          <w:lang w:val="en-US"/>
        </w:rPr>
      </w:pPr>
    </w:p>
    <w:p w14:paraId="40C4A1A8" w14:textId="77777777" w:rsidR="001C4CE0" w:rsidRPr="00004792" w:rsidRDefault="001C4CE0" w:rsidP="001C4CE0">
      <w:pPr>
        <w:pStyle w:val="ListParagraph"/>
        <w:numPr>
          <w:ilvl w:val="0"/>
          <w:numId w:val="4"/>
        </w:numPr>
        <w:ind w:left="709" w:hanging="567"/>
        <w:jc w:val="both"/>
        <w:rPr>
          <w:rStyle w:val="Hyperlink"/>
          <w:rFonts w:ascii="Arial" w:hAnsi="Arial" w:cs="Arial"/>
          <w:color w:val="auto"/>
          <w:sz w:val="22"/>
          <w:szCs w:val="22"/>
          <w:lang w:val="en-US"/>
        </w:rPr>
      </w:pPr>
      <w:r w:rsidRPr="00004792">
        <w:rPr>
          <w:rFonts w:ascii="Arial" w:hAnsi="Arial" w:cs="Arial"/>
          <w:sz w:val="22"/>
          <w:szCs w:val="22"/>
          <w:lang w:val="en-US"/>
        </w:rPr>
        <w:t xml:space="preserve">Director FANR </w:t>
      </w:r>
      <w:r w:rsidRPr="00004792">
        <w:rPr>
          <w:rStyle w:val="Hyperlink"/>
          <w:rFonts w:ascii="Arial" w:hAnsi="Arial" w:cs="Arial"/>
          <w:color w:val="auto"/>
          <w:sz w:val="22"/>
          <w:szCs w:val="22"/>
          <w:u w:val="none"/>
          <w:lang w:val="en-US"/>
        </w:rPr>
        <w:t xml:space="preserve">and </w:t>
      </w:r>
      <w:r w:rsidRPr="00004792">
        <w:rPr>
          <w:rFonts w:ascii="Arial" w:hAnsi="Arial" w:cs="Arial"/>
          <w:sz w:val="22"/>
          <w:szCs w:val="22"/>
          <w:lang w:val="en-ZA"/>
        </w:rPr>
        <w:t>Senior Programme Officer - Environment and Climate Change</w:t>
      </w:r>
    </w:p>
    <w:p w14:paraId="527A9182" w14:textId="77777777" w:rsidR="001C4CE0" w:rsidRPr="00114C4D" w:rsidRDefault="001C4CE0" w:rsidP="001C4CE0">
      <w:pPr>
        <w:pStyle w:val="ListParagraph"/>
        <w:ind w:left="142"/>
        <w:jc w:val="both"/>
        <w:rPr>
          <w:rFonts w:ascii="Arial" w:hAnsi="Arial" w:cs="Arial"/>
          <w:sz w:val="22"/>
          <w:szCs w:val="22"/>
          <w:lang w:val="en-US"/>
        </w:rPr>
      </w:pPr>
    </w:p>
    <w:p w14:paraId="432CFC25" w14:textId="77777777" w:rsidR="001C4CE0" w:rsidRPr="00114C4D" w:rsidRDefault="001C4CE0" w:rsidP="001C4CE0">
      <w:pPr>
        <w:pStyle w:val="ListParagraph"/>
        <w:numPr>
          <w:ilvl w:val="0"/>
          <w:numId w:val="4"/>
        </w:numPr>
        <w:ind w:left="709" w:hanging="567"/>
        <w:jc w:val="both"/>
        <w:rPr>
          <w:rFonts w:ascii="Arial" w:hAnsi="Arial" w:cs="Arial"/>
          <w:sz w:val="22"/>
          <w:szCs w:val="22"/>
          <w:lang w:val="en-US"/>
        </w:rPr>
      </w:pPr>
      <w:r w:rsidRPr="00114C4D">
        <w:rPr>
          <w:rFonts w:ascii="Arial" w:hAnsi="Arial" w:cs="Arial"/>
          <w:sz w:val="22"/>
          <w:szCs w:val="22"/>
          <w:lang w:val="en-US"/>
        </w:rPr>
        <w:lastRenderedPageBreak/>
        <w:t>Project Manager C-NRM and Technical Advisor</w:t>
      </w:r>
      <w:r w:rsidRPr="00114C4D" w:rsidDel="001A78F1">
        <w:rPr>
          <w:rFonts w:ascii="Arial" w:hAnsi="Arial" w:cs="Arial"/>
          <w:sz w:val="22"/>
          <w:szCs w:val="22"/>
          <w:lang w:val="en-US"/>
        </w:rPr>
        <w:t xml:space="preserve"> </w:t>
      </w:r>
      <w:r w:rsidRPr="00114C4D">
        <w:rPr>
          <w:rFonts w:ascii="Arial" w:hAnsi="Arial" w:cs="Arial"/>
          <w:sz w:val="22"/>
          <w:szCs w:val="22"/>
          <w:lang w:val="en-US"/>
        </w:rPr>
        <w:t>C-NRM.</w:t>
      </w:r>
    </w:p>
    <w:p w14:paraId="2FD20211" w14:textId="77777777" w:rsidR="001C4CE0" w:rsidRPr="00F6167E" w:rsidRDefault="001C4CE0" w:rsidP="001C4CE0">
      <w:pPr>
        <w:pStyle w:val="ListParagraph"/>
        <w:ind w:left="0"/>
        <w:jc w:val="both"/>
        <w:rPr>
          <w:rFonts w:ascii="Arial" w:hAnsi="Arial" w:cs="Arial"/>
          <w:sz w:val="22"/>
          <w:szCs w:val="22"/>
          <w:lang w:val="en-US"/>
        </w:rPr>
      </w:pPr>
    </w:p>
    <w:p w14:paraId="26A60BDC" w14:textId="25D31189" w:rsidR="001C4CE0" w:rsidRPr="00EB54B3" w:rsidRDefault="001C4CE0" w:rsidP="001C4CE0">
      <w:pPr>
        <w:pStyle w:val="1Einrckung"/>
        <w:numPr>
          <w:ilvl w:val="0"/>
          <w:numId w:val="2"/>
        </w:numPr>
        <w:ind w:left="567" w:hanging="578"/>
        <w:jc w:val="both"/>
        <w:rPr>
          <w:rFonts w:cs="Arial"/>
          <w:b/>
          <w:szCs w:val="22"/>
          <w:lang w:val="en-US"/>
        </w:rPr>
      </w:pPr>
      <w:r w:rsidRPr="00EB54B3">
        <w:rPr>
          <w:rFonts w:cs="Arial"/>
          <w:b/>
          <w:szCs w:val="22"/>
          <w:lang w:val="en-US"/>
        </w:rPr>
        <w:t xml:space="preserve">Qualifications and responsibilities of the </w:t>
      </w:r>
      <w:r w:rsidR="00F12FE2">
        <w:rPr>
          <w:rFonts w:cs="Arial"/>
          <w:b/>
          <w:szCs w:val="22"/>
          <w:lang w:val="en-US"/>
        </w:rPr>
        <w:t>expert</w:t>
      </w:r>
    </w:p>
    <w:p w14:paraId="4B21CDEA" w14:textId="77777777" w:rsidR="001C4CE0" w:rsidRPr="00552D3E" w:rsidRDefault="001C4CE0" w:rsidP="001C4CE0">
      <w:pPr>
        <w:spacing w:after="0" w:line="240" w:lineRule="auto"/>
        <w:jc w:val="both"/>
        <w:rPr>
          <w:rFonts w:ascii="Arial" w:eastAsia="Times New Roman" w:hAnsi="Arial" w:cs="Arial"/>
          <w:lang w:val="en-US"/>
        </w:rPr>
      </w:pPr>
    </w:p>
    <w:p w14:paraId="6AE55F6C" w14:textId="5B362F6D" w:rsidR="001C4CE0" w:rsidRPr="00EB54B3" w:rsidRDefault="001C4CE0" w:rsidP="001C4CE0">
      <w:pPr>
        <w:spacing w:after="0" w:line="240" w:lineRule="auto"/>
        <w:jc w:val="both"/>
        <w:rPr>
          <w:rFonts w:ascii="Arial" w:eastAsia="Times New Roman" w:hAnsi="Arial" w:cs="Arial"/>
          <w:lang w:val="en-US"/>
        </w:rPr>
      </w:pPr>
      <w:r w:rsidRPr="00F6167E">
        <w:rPr>
          <w:rFonts w:ascii="Arial" w:hAnsi="Arial" w:cs="Arial"/>
        </w:rPr>
        <w:t xml:space="preserve">The </w:t>
      </w:r>
      <w:r>
        <w:rPr>
          <w:rFonts w:ascii="Arial" w:hAnsi="Arial" w:cs="Arial"/>
        </w:rPr>
        <w:t>consultant</w:t>
      </w:r>
      <w:r w:rsidRPr="00F6167E">
        <w:rPr>
          <w:rFonts w:ascii="Arial" w:hAnsi="Arial" w:cs="Arial"/>
        </w:rPr>
        <w:t xml:space="preserve"> </w:t>
      </w:r>
      <w:r>
        <w:rPr>
          <w:rFonts w:ascii="Arial" w:hAnsi="Arial" w:cs="Arial"/>
        </w:rPr>
        <w:t xml:space="preserve">will be </w:t>
      </w:r>
      <w:r w:rsidRPr="00EB54B3">
        <w:rPr>
          <w:rFonts w:ascii="Arial" w:eastAsia="Times New Roman" w:hAnsi="Arial" w:cs="Arial"/>
          <w:lang w:val="en-US"/>
        </w:rPr>
        <w:t xml:space="preserve">responsible for overall management of the assignment and development of the </w:t>
      </w:r>
      <w:r>
        <w:rPr>
          <w:rFonts w:ascii="Arial" w:eastAsia="Times New Roman" w:hAnsi="Arial" w:cs="Arial"/>
          <w:lang w:val="en-US"/>
        </w:rPr>
        <w:t xml:space="preserve">situational analysis and </w:t>
      </w:r>
      <w:r w:rsidR="001E74BD">
        <w:rPr>
          <w:rFonts w:ascii="Arial" w:eastAsia="Times New Roman" w:hAnsi="Arial" w:cs="Arial"/>
          <w:lang w:val="en-US"/>
        </w:rPr>
        <w:t xml:space="preserve">revised </w:t>
      </w:r>
      <w:r>
        <w:rPr>
          <w:rFonts w:ascii="Arial" w:eastAsia="Times New Roman" w:hAnsi="Arial" w:cs="Arial"/>
          <w:lang w:val="en-US"/>
        </w:rPr>
        <w:t>biodiversity strategy</w:t>
      </w:r>
      <w:r w:rsidR="001E74BD">
        <w:rPr>
          <w:rFonts w:ascii="Arial" w:eastAsia="Times New Roman" w:hAnsi="Arial" w:cs="Arial"/>
          <w:lang w:val="en-US"/>
        </w:rPr>
        <w:t xml:space="preserve"> and action plan 2021</w:t>
      </w:r>
      <w:r w:rsidRPr="00EB54B3">
        <w:rPr>
          <w:rFonts w:ascii="Arial" w:eastAsia="Times New Roman" w:hAnsi="Arial" w:cs="Arial"/>
          <w:lang w:val="en-US"/>
        </w:rPr>
        <w:t xml:space="preserve">. </w:t>
      </w:r>
      <w:r w:rsidR="001E74BD">
        <w:rPr>
          <w:rFonts w:ascii="Arial" w:eastAsia="Times New Roman" w:hAnsi="Arial" w:cs="Arial"/>
          <w:lang w:val="en-US"/>
        </w:rPr>
        <w:t>The consultant</w:t>
      </w:r>
      <w:r w:rsidRPr="00EB54B3">
        <w:rPr>
          <w:rFonts w:ascii="Arial" w:eastAsia="Times New Roman" w:hAnsi="Arial" w:cs="Arial"/>
          <w:lang w:val="en-US"/>
        </w:rPr>
        <w:t xml:space="preserve"> must have strategic vision thinking and experience of the </w:t>
      </w:r>
      <w:r>
        <w:rPr>
          <w:rFonts w:ascii="Arial" w:eastAsia="Times New Roman" w:hAnsi="Arial" w:cs="Arial"/>
          <w:lang w:val="en-US"/>
        </w:rPr>
        <w:t xml:space="preserve">SADC </w:t>
      </w:r>
      <w:r w:rsidRPr="00EB54B3">
        <w:rPr>
          <w:rFonts w:ascii="Arial" w:eastAsia="Times New Roman" w:hAnsi="Arial" w:cs="Arial"/>
          <w:lang w:val="en-US"/>
        </w:rPr>
        <w:t xml:space="preserve">region. </w:t>
      </w:r>
    </w:p>
    <w:p w14:paraId="7C8AB521" w14:textId="77777777" w:rsidR="001C4CE0" w:rsidRDefault="001C4CE0" w:rsidP="001C4CE0">
      <w:pPr>
        <w:spacing w:after="0" w:line="240" w:lineRule="auto"/>
        <w:jc w:val="both"/>
        <w:rPr>
          <w:rFonts w:ascii="Arial" w:hAnsi="Arial" w:cs="Arial"/>
          <w:b/>
          <w:lang w:val="en-US"/>
        </w:rPr>
      </w:pPr>
    </w:p>
    <w:p w14:paraId="7053BFC7" w14:textId="77777777" w:rsidR="001C4CE0" w:rsidRPr="00EB54B3" w:rsidRDefault="001C4CE0" w:rsidP="001C4CE0">
      <w:pPr>
        <w:spacing w:after="0" w:line="240" w:lineRule="auto"/>
        <w:jc w:val="both"/>
        <w:rPr>
          <w:rFonts w:ascii="Arial" w:hAnsi="Arial" w:cs="Arial"/>
          <w:b/>
          <w:lang w:val="en-US"/>
        </w:rPr>
      </w:pPr>
      <w:r w:rsidRPr="00EB54B3">
        <w:rPr>
          <w:rFonts w:ascii="Arial" w:hAnsi="Arial" w:cs="Arial"/>
          <w:b/>
          <w:lang w:val="en-US"/>
        </w:rPr>
        <w:t xml:space="preserve">Qualifications: </w:t>
      </w:r>
    </w:p>
    <w:p w14:paraId="57F11AD2" w14:textId="77777777" w:rsidR="001C4CE0" w:rsidRPr="00EB54B3" w:rsidRDefault="001C4CE0" w:rsidP="001C4CE0">
      <w:pPr>
        <w:pStyle w:val="NoSpacing"/>
        <w:numPr>
          <w:ilvl w:val="0"/>
          <w:numId w:val="25"/>
        </w:numPr>
        <w:ind w:left="567" w:hanging="425"/>
        <w:jc w:val="both"/>
        <w:rPr>
          <w:rFonts w:ascii="Arial" w:hAnsi="Arial" w:cs="Arial"/>
          <w:lang w:val="en-US"/>
        </w:rPr>
      </w:pPr>
      <w:r w:rsidRPr="00EB54B3">
        <w:rPr>
          <w:rFonts w:ascii="Arial" w:hAnsi="Arial" w:cs="Arial"/>
          <w:lang w:val="en-US"/>
        </w:rPr>
        <w:t>Minimum MSc degree in Biodiversity Management; or Natural Resources Management; Economics; Public Policy, or related field</w:t>
      </w:r>
    </w:p>
    <w:p w14:paraId="579EC8EC" w14:textId="77777777" w:rsidR="001C4CE0" w:rsidRPr="00EB54B3" w:rsidRDefault="001C4CE0" w:rsidP="001C4CE0">
      <w:pPr>
        <w:pStyle w:val="NoSpacing"/>
        <w:numPr>
          <w:ilvl w:val="0"/>
          <w:numId w:val="25"/>
        </w:numPr>
        <w:ind w:left="567" w:hanging="425"/>
        <w:jc w:val="both"/>
        <w:rPr>
          <w:rFonts w:ascii="Arial" w:hAnsi="Arial" w:cs="Arial"/>
          <w:lang w:val="en-US"/>
        </w:rPr>
      </w:pPr>
      <w:r w:rsidRPr="00EB54B3">
        <w:rPr>
          <w:rFonts w:ascii="Arial" w:hAnsi="Arial" w:cs="Arial"/>
          <w:lang w:val="en-US"/>
        </w:rPr>
        <w:t>Be a Citizen of SADC or Permanent Resident (with valid permit) in the SADC region; with excellent (</w:t>
      </w:r>
      <w:proofErr w:type="spellStart"/>
      <w:r w:rsidRPr="00EB54B3">
        <w:rPr>
          <w:rFonts w:ascii="Arial" w:hAnsi="Arial" w:cs="Arial"/>
          <w:lang w:val="en-US"/>
        </w:rPr>
        <w:t>i</w:t>
      </w:r>
      <w:proofErr w:type="spellEnd"/>
      <w:r w:rsidRPr="00EB54B3">
        <w:rPr>
          <w:rFonts w:ascii="Arial" w:hAnsi="Arial" w:cs="Arial"/>
          <w:lang w:val="en-US"/>
        </w:rPr>
        <w:t>) interpersonal relations and communications skills, and (ii) English writing and speaking skills; knowledge of French or Portuguese is an added advantage</w:t>
      </w:r>
    </w:p>
    <w:p w14:paraId="018EEF63" w14:textId="77777777" w:rsidR="001C4CE0" w:rsidRPr="00EB54B3" w:rsidRDefault="001C4CE0" w:rsidP="001C4CE0">
      <w:pPr>
        <w:numPr>
          <w:ilvl w:val="0"/>
          <w:numId w:val="25"/>
        </w:numPr>
        <w:spacing w:after="0" w:line="240" w:lineRule="auto"/>
        <w:ind w:left="567" w:hanging="425"/>
        <w:jc w:val="both"/>
        <w:rPr>
          <w:rFonts w:ascii="Arial" w:hAnsi="Arial" w:cs="Arial"/>
          <w:lang w:val="en-US"/>
        </w:rPr>
      </w:pPr>
      <w:r w:rsidRPr="00EB54B3">
        <w:rPr>
          <w:rFonts w:ascii="Arial" w:hAnsi="Arial" w:cs="Arial"/>
          <w:lang w:val="en-US"/>
        </w:rPr>
        <w:t xml:space="preserve">At least 15 years working experience in </w:t>
      </w:r>
      <w:r>
        <w:rPr>
          <w:rFonts w:ascii="Arial" w:hAnsi="Arial" w:cs="Arial"/>
          <w:lang w:val="en-US"/>
        </w:rPr>
        <w:t xml:space="preserve">biodiversity, </w:t>
      </w:r>
      <w:r w:rsidRPr="00EB54B3">
        <w:rPr>
          <w:rFonts w:ascii="Arial" w:hAnsi="Arial" w:cs="Arial"/>
          <w:lang w:val="en-US"/>
        </w:rPr>
        <w:t>natural resources sector</w:t>
      </w:r>
      <w:r>
        <w:rPr>
          <w:rFonts w:ascii="Arial" w:hAnsi="Arial" w:cs="Arial"/>
          <w:lang w:val="en-US"/>
        </w:rPr>
        <w:t xml:space="preserve"> </w:t>
      </w:r>
    </w:p>
    <w:p w14:paraId="638260C9" w14:textId="77777777" w:rsidR="001C4CE0" w:rsidRPr="00EB54B3" w:rsidRDefault="001C4CE0" w:rsidP="001C4CE0">
      <w:pPr>
        <w:numPr>
          <w:ilvl w:val="0"/>
          <w:numId w:val="25"/>
        </w:numPr>
        <w:spacing w:after="0" w:line="240" w:lineRule="auto"/>
        <w:ind w:left="567" w:hanging="425"/>
        <w:jc w:val="both"/>
        <w:rPr>
          <w:rFonts w:ascii="Arial" w:hAnsi="Arial" w:cs="Arial"/>
          <w:lang w:val="en-US"/>
        </w:rPr>
      </w:pPr>
      <w:r w:rsidRPr="00EB54B3">
        <w:rPr>
          <w:rFonts w:ascii="Arial" w:hAnsi="Arial" w:cs="Arial"/>
          <w:lang w:val="en-US"/>
        </w:rPr>
        <w:t>Experience in policy and strategy (vision, mission, and values) development in SADC, related but not restricted to the fields of natural resources economics (e.g. agricultural and natural resources management policy), sustainable biodiversity conservation and natural resources management</w:t>
      </w:r>
    </w:p>
    <w:p w14:paraId="1BC7E53A" w14:textId="77777777" w:rsidR="001C4CE0" w:rsidRPr="00EB54B3" w:rsidRDefault="001C4CE0" w:rsidP="001C4CE0">
      <w:pPr>
        <w:pStyle w:val="NoSpacing"/>
        <w:numPr>
          <w:ilvl w:val="0"/>
          <w:numId w:val="25"/>
        </w:numPr>
        <w:ind w:left="567" w:hanging="425"/>
        <w:jc w:val="both"/>
        <w:rPr>
          <w:rFonts w:ascii="Arial" w:hAnsi="Arial" w:cs="Arial"/>
          <w:lang w:val="en-US"/>
        </w:rPr>
      </w:pPr>
      <w:r w:rsidRPr="00EB54B3">
        <w:rPr>
          <w:rFonts w:ascii="Arial" w:hAnsi="Arial" w:cs="Arial"/>
          <w:lang w:val="en-US"/>
        </w:rPr>
        <w:t>Good knowledge of SADC region’s policies, strategies and protocols, and its natural resources including biodiversity conservation and natural resources issues in Southern Africa</w:t>
      </w:r>
    </w:p>
    <w:p w14:paraId="5EB197B8" w14:textId="77777777" w:rsidR="001C4CE0" w:rsidRPr="00EB54B3" w:rsidRDefault="001C4CE0" w:rsidP="001C4CE0">
      <w:pPr>
        <w:pStyle w:val="NoSpacing"/>
        <w:numPr>
          <w:ilvl w:val="0"/>
          <w:numId w:val="25"/>
        </w:numPr>
        <w:ind w:left="567" w:hanging="425"/>
        <w:jc w:val="both"/>
        <w:rPr>
          <w:rFonts w:ascii="Arial" w:hAnsi="Arial" w:cs="Arial"/>
          <w:lang w:val="en-US"/>
        </w:rPr>
      </w:pPr>
      <w:r w:rsidRPr="00EB54B3">
        <w:rPr>
          <w:rFonts w:ascii="Arial" w:hAnsi="Arial" w:cs="Arial"/>
          <w:lang w:val="en-US"/>
        </w:rPr>
        <w:t>Experience in dealing with highly complex legislative and policy issues pertaining to natural resource economics and management, biodiversity conservation, in the SADC Region</w:t>
      </w:r>
    </w:p>
    <w:p w14:paraId="5E1649C7" w14:textId="77777777" w:rsidR="001C4CE0" w:rsidRPr="00EB54B3" w:rsidRDefault="001C4CE0" w:rsidP="001C4CE0">
      <w:pPr>
        <w:pStyle w:val="NoSpacing"/>
        <w:numPr>
          <w:ilvl w:val="0"/>
          <w:numId w:val="25"/>
        </w:numPr>
        <w:ind w:left="567" w:hanging="425"/>
        <w:jc w:val="both"/>
        <w:rPr>
          <w:rFonts w:ascii="Arial" w:hAnsi="Arial" w:cs="Arial"/>
          <w:lang w:val="en-US"/>
        </w:rPr>
      </w:pPr>
      <w:r w:rsidRPr="00EB54B3">
        <w:rPr>
          <w:rFonts w:ascii="Arial" w:hAnsi="Arial" w:cs="Arial"/>
          <w:lang w:val="en-US"/>
        </w:rPr>
        <w:t>Experience in leading high-level multi-partner consultative processes and proceedings for meetings related to environment and sustainable use of natural resources and biological diversity</w:t>
      </w:r>
      <w:r>
        <w:rPr>
          <w:rFonts w:ascii="Arial" w:hAnsi="Arial" w:cs="Arial"/>
          <w:lang w:val="en-US"/>
        </w:rPr>
        <w:t xml:space="preserve"> and</w:t>
      </w:r>
    </w:p>
    <w:p w14:paraId="181952A1" w14:textId="37D2AE67" w:rsidR="001C4CE0" w:rsidRPr="00EB54B3" w:rsidRDefault="001C4CE0" w:rsidP="001C4CE0">
      <w:pPr>
        <w:pStyle w:val="NoSpacing"/>
        <w:numPr>
          <w:ilvl w:val="0"/>
          <w:numId w:val="25"/>
        </w:numPr>
        <w:ind w:left="567" w:hanging="425"/>
        <w:jc w:val="both"/>
        <w:rPr>
          <w:rFonts w:ascii="Arial" w:hAnsi="Arial" w:cs="Arial"/>
          <w:lang w:val="en-US"/>
        </w:rPr>
      </w:pPr>
      <w:r w:rsidRPr="00EB54B3">
        <w:rPr>
          <w:rFonts w:ascii="Arial" w:hAnsi="Arial" w:cs="Arial"/>
          <w:shd w:val="clear" w:color="auto" w:fill="FFFFFF"/>
          <w:lang w:val="en-US"/>
        </w:rPr>
        <w:t xml:space="preserve">Understanding of the role of </w:t>
      </w:r>
      <w:r>
        <w:rPr>
          <w:rFonts w:ascii="Arial" w:hAnsi="Arial" w:cs="Arial"/>
          <w:shd w:val="clear" w:color="auto" w:fill="FFFFFF"/>
          <w:lang w:val="en-US"/>
        </w:rPr>
        <w:t xml:space="preserve">biodiversity and </w:t>
      </w:r>
      <w:r w:rsidRPr="00EB54B3">
        <w:rPr>
          <w:rFonts w:ascii="Arial" w:hAnsi="Arial" w:cs="Arial"/>
          <w:shd w:val="clear" w:color="auto" w:fill="FFFFFF"/>
          <w:lang w:val="en-US"/>
        </w:rPr>
        <w:t>natural resources in the SADC region</w:t>
      </w:r>
      <w:r w:rsidR="001274DB">
        <w:rPr>
          <w:rFonts w:ascii="Arial" w:hAnsi="Arial" w:cs="Arial"/>
          <w:shd w:val="clear" w:color="auto" w:fill="FFFFFF"/>
          <w:lang w:val="en-US"/>
        </w:rPr>
        <w:t>’s</w:t>
      </w:r>
      <w:r w:rsidRPr="00EB54B3">
        <w:rPr>
          <w:rFonts w:ascii="Arial" w:hAnsi="Arial" w:cs="Arial"/>
          <w:shd w:val="clear" w:color="auto" w:fill="FFFFFF"/>
          <w:lang w:val="en-US"/>
        </w:rPr>
        <w:t xml:space="preserve"> economy towards developing more sustainable methods of </w:t>
      </w:r>
      <w:r>
        <w:rPr>
          <w:rFonts w:ascii="Arial" w:hAnsi="Arial" w:cs="Arial"/>
          <w:shd w:val="clear" w:color="auto" w:fill="FFFFFF"/>
          <w:lang w:val="en-US"/>
        </w:rPr>
        <w:t>their management</w:t>
      </w:r>
      <w:r w:rsidRPr="00EB54B3">
        <w:rPr>
          <w:rFonts w:ascii="Arial" w:hAnsi="Arial" w:cs="Arial"/>
          <w:shd w:val="clear" w:color="auto" w:fill="FFFFFF"/>
          <w:lang w:val="en-US"/>
        </w:rPr>
        <w:t xml:space="preserve"> to ensure </w:t>
      </w:r>
      <w:r>
        <w:rPr>
          <w:rFonts w:ascii="Arial" w:hAnsi="Arial" w:cs="Arial"/>
          <w:shd w:val="clear" w:color="auto" w:fill="FFFFFF"/>
          <w:lang w:val="en-US"/>
        </w:rPr>
        <w:t>sustainability</w:t>
      </w:r>
      <w:r w:rsidRPr="00EB54B3">
        <w:rPr>
          <w:rFonts w:ascii="Arial" w:hAnsi="Arial" w:cs="Arial"/>
          <w:shd w:val="clear" w:color="auto" w:fill="FFFFFF"/>
          <w:lang w:val="en-US"/>
        </w:rPr>
        <w:t xml:space="preserve"> to future generations. </w:t>
      </w:r>
    </w:p>
    <w:p w14:paraId="1E839D38" w14:textId="77777777" w:rsidR="001C4CE0" w:rsidRPr="00EB54B3" w:rsidRDefault="001C4CE0" w:rsidP="001C4CE0">
      <w:pPr>
        <w:pStyle w:val="NoSpacing"/>
        <w:jc w:val="both"/>
        <w:rPr>
          <w:rFonts w:ascii="Arial" w:hAnsi="Arial" w:cs="Arial"/>
          <w:lang w:val="en-US"/>
        </w:rPr>
      </w:pPr>
    </w:p>
    <w:p w14:paraId="3A331FB2" w14:textId="77777777" w:rsidR="001C4CE0" w:rsidRPr="00EB54B3" w:rsidRDefault="001C4CE0" w:rsidP="001C4CE0">
      <w:pPr>
        <w:pStyle w:val="1Einrckung"/>
        <w:numPr>
          <w:ilvl w:val="0"/>
          <w:numId w:val="2"/>
        </w:numPr>
        <w:ind w:left="567" w:hanging="578"/>
        <w:jc w:val="both"/>
        <w:rPr>
          <w:rFonts w:cs="Arial"/>
          <w:b/>
          <w:szCs w:val="22"/>
          <w:lang w:val="en-US"/>
        </w:rPr>
      </w:pPr>
      <w:r w:rsidRPr="00EB54B3">
        <w:rPr>
          <w:rFonts w:cs="Arial"/>
          <w:b/>
          <w:szCs w:val="22"/>
          <w:lang w:val="en-US"/>
        </w:rPr>
        <w:t xml:space="preserve">Confidentiality </w:t>
      </w:r>
    </w:p>
    <w:p w14:paraId="5653CBE6" w14:textId="77777777" w:rsidR="001C4CE0" w:rsidRPr="00EB54B3" w:rsidRDefault="001C4CE0" w:rsidP="001C4CE0">
      <w:pPr>
        <w:spacing w:after="0" w:line="240" w:lineRule="auto"/>
        <w:jc w:val="both"/>
        <w:rPr>
          <w:rFonts w:ascii="Arial" w:hAnsi="Arial" w:cs="Arial"/>
          <w:lang w:val="en-US"/>
        </w:rPr>
      </w:pPr>
    </w:p>
    <w:p w14:paraId="67C22765" w14:textId="75E0BD29" w:rsidR="001C4CE0" w:rsidRPr="00EB54B3" w:rsidRDefault="001C4CE0" w:rsidP="001C4CE0">
      <w:pPr>
        <w:spacing w:after="0" w:line="240" w:lineRule="auto"/>
        <w:jc w:val="both"/>
        <w:rPr>
          <w:rFonts w:ascii="Arial" w:hAnsi="Arial" w:cs="Arial"/>
          <w:b/>
          <w:bCs/>
          <w:lang w:val="en-US"/>
        </w:rPr>
      </w:pPr>
      <w:r w:rsidRPr="00EB54B3">
        <w:rPr>
          <w:rFonts w:ascii="Arial" w:hAnsi="Arial" w:cs="Arial"/>
          <w:lang w:val="en-US"/>
        </w:rPr>
        <w:t xml:space="preserve">The </w:t>
      </w:r>
      <w:r w:rsidR="001274DB">
        <w:rPr>
          <w:rFonts w:ascii="Arial" w:hAnsi="Arial" w:cs="Arial"/>
          <w:lang w:val="en-US"/>
        </w:rPr>
        <w:t>consultant</w:t>
      </w:r>
      <w:r w:rsidRPr="00EB54B3">
        <w:rPr>
          <w:rFonts w:ascii="Arial" w:hAnsi="Arial" w:cs="Arial"/>
          <w:lang w:val="en-US"/>
        </w:rPr>
        <w:t xml:space="preserve"> shall comply with the GIZ General Terms of Contract and shall be mindful of </w:t>
      </w:r>
      <w:r>
        <w:rPr>
          <w:rFonts w:ascii="Arial" w:hAnsi="Arial" w:cs="Arial"/>
          <w:lang w:val="en-US"/>
        </w:rPr>
        <w:t>its</w:t>
      </w:r>
      <w:r w:rsidRPr="00EB54B3">
        <w:rPr>
          <w:rFonts w:ascii="Arial" w:hAnsi="Arial" w:cs="Arial"/>
          <w:lang w:val="en-US"/>
        </w:rPr>
        <w:t xml:space="preserve"> duty of loyalty and confidentiality connected to this contractual relationship.</w:t>
      </w:r>
      <w:r w:rsidRPr="00EB54B3">
        <w:rPr>
          <w:rFonts w:ascii="Arial" w:hAnsi="Arial" w:cs="Arial"/>
          <w:b/>
          <w:bCs/>
          <w:lang w:val="en-US"/>
        </w:rPr>
        <w:t xml:space="preserve"> </w:t>
      </w:r>
    </w:p>
    <w:p w14:paraId="1E6E3CAA" w14:textId="77777777" w:rsidR="001C4CE0" w:rsidRDefault="001C4CE0" w:rsidP="001C4CE0">
      <w:pPr>
        <w:spacing w:after="0" w:line="240" w:lineRule="auto"/>
        <w:jc w:val="both"/>
        <w:rPr>
          <w:rFonts w:ascii="Arial" w:hAnsi="Arial" w:cs="Arial"/>
          <w:lang w:val="en-US"/>
        </w:rPr>
      </w:pPr>
    </w:p>
    <w:p w14:paraId="0619F99D" w14:textId="77777777" w:rsidR="001C4CE0" w:rsidRPr="004D76B4" w:rsidRDefault="001C4CE0" w:rsidP="001C4CE0">
      <w:pPr>
        <w:pStyle w:val="1Einrckung"/>
        <w:numPr>
          <w:ilvl w:val="0"/>
          <w:numId w:val="2"/>
        </w:numPr>
        <w:ind w:left="567" w:hanging="578"/>
        <w:jc w:val="both"/>
        <w:rPr>
          <w:rFonts w:cs="Arial"/>
          <w:b/>
          <w:szCs w:val="22"/>
          <w:lang w:val="en-US"/>
        </w:rPr>
      </w:pPr>
      <w:r w:rsidRPr="004D76B4">
        <w:rPr>
          <w:rFonts w:cs="Arial"/>
          <w:b/>
          <w:szCs w:val="22"/>
          <w:lang w:val="en-US"/>
        </w:rPr>
        <w:t>Requirements on the format of the bid</w:t>
      </w:r>
    </w:p>
    <w:p w14:paraId="2D89A3D3" w14:textId="77777777" w:rsidR="001C4CE0" w:rsidRDefault="001C4CE0" w:rsidP="001C4CE0">
      <w:pPr>
        <w:spacing w:after="0" w:line="240" w:lineRule="auto"/>
        <w:jc w:val="both"/>
        <w:rPr>
          <w:rFonts w:ascii="Arial" w:hAnsi="Arial" w:cs="Arial"/>
          <w:lang w:val="en-US"/>
        </w:rPr>
      </w:pPr>
    </w:p>
    <w:p w14:paraId="145E9A71" w14:textId="77777777" w:rsidR="001C4CE0" w:rsidRPr="0012515A" w:rsidRDefault="001C4CE0" w:rsidP="001C4CE0">
      <w:pPr>
        <w:spacing w:after="0" w:line="240" w:lineRule="auto"/>
        <w:jc w:val="both"/>
        <w:rPr>
          <w:rFonts w:ascii="Arial" w:hAnsi="Arial" w:cs="Arial"/>
          <w:lang w:val="en-US"/>
        </w:rPr>
      </w:pPr>
      <w:r w:rsidRPr="0012515A">
        <w:rPr>
          <w:rFonts w:ascii="Arial" w:hAnsi="Arial" w:cs="Arial"/>
          <w:lang w:val="en-US"/>
        </w:rPr>
        <w:t>The structure of the technical proposal follows the following format (max. 5 pages excl. CVs):</w:t>
      </w:r>
    </w:p>
    <w:p w14:paraId="0C578ACA" w14:textId="77777777" w:rsidR="001C4CE0" w:rsidRPr="0012515A" w:rsidRDefault="001C4CE0" w:rsidP="001C4CE0">
      <w:pPr>
        <w:spacing w:after="0" w:line="240" w:lineRule="auto"/>
        <w:jc w:val="both"/>
        <w:rPr>
          <w:rFonts w:ascii="Arial" w:eastAsia="Times New Roman" w:hAnsi="Arial" w:cs="Arial"/>
          <w:lang w:val="en-US"/>
        </w:rPr>
      </w:pPr>
    </w:p>
    <w:p w14:paraId="15742188" w14:textId="367F31B0" w:rsidR="001C4CE0" w:rsidRPr="0012515A" w:rsidRDefault="001C4CE0" w:rsidP="001C4CE0">
      <w:pPr>
        <w:spacing w:after="0" w:line="240" w:lineRule="auto"/>
        <w:jc w:val="both"/>
        <w:rPr>
          <w:rFonts w:ascii="Arial" w:eastAsia="Times New Roman" w:hAnsi="Arial" w:cs="Arial"/>
          <w:lang w:val="en-US"/>
        </w:rPr>
      </w:pPr>
      <w:r w:rsidRPr="0012515A">
        <w:rPr>
          <w:rFonts w:ascii="Arial" w:eastAsia="Times New Roman" w:hAnsi="Arial" w:cs="Arial"/>
          <w:b/>
          <w:bCs/>
          <w:lang w:val="en-US"/>
        </w:rPr>
        <w:t>Strategy:</w:t>
      </w:r>
      <w:r w:rsidRPr="0012515A">
        <w:rPr>
          <w:rFonts w:ascii="Arial" w:eastAsia="Times New Roman" w:hAnsi="Arial" w:cs="Arial"/>
          <w:lang w:val="en-US"/>
        </w:rPr>
        <w:t xml:space="preserve"> The </w:t>
      </w:r>
      <w:r w:rsidR="001274DB">
        <w:rPr>
          <w:rFonts w:ascii="Arial" w:eastAsia="Times New Roman" w:hAnsi="Arial" w:cs="Arial"/>
          <w:lang w:val="en-US"/>
        </w:rPr>
        <w:t>consultant</w:t>
      </w:r>
      <w:r w:rsidRPr="0012515A">
        <w:rPr>
          <w:rFonts w:ascii="Arial" w:eastAsia="Times New Roman" w:hAnsi="Arial" w:cs="Arial"/>
          <w:lang w:val="en-US"/>
        </w:rPr>
        <w:t xml:space="preserve"> is required to </w:t>
      </w:r>
    </w:p>
    <w:p w14:paraId="23371016" w14:textId="40F0BDEF" w:rsidR="001C4CE0" w:rsidRPr="0012515A" w:rsidRDefault="001C4CE0" w:rsidP="001C4CE0">
      <w:pPr>
        <w:pStyle w:val="ListParagraph"/>
        <w:numPr>
          <w:ilvl w:val="0"/>
          <w:numId w:val="31"/>
        </w:numPr>
        <w:ind w:left="567" w:hanging="425"/>
        <w:jc w:val="both"/>
        <w:rPr>
          <w:rFonts w:ascii="Arial" w:eastAsia="Times New Roman" w:hAnsi="Arial" w:cs="Arial"/>
          <w:sz w:val="22"/>
          <w:szCs w:val="22"/>
          <w:lang w:val="en-US"/>
        </w:rPr>
      </w:pPr>
      <w:r w:rsidRPr="0012515A">
        <w:rPr>
          <w:rFonts w:ascii="Arial" w:eastAsia="Times New Roman" w:hAnsi="Arial" w:cs="Arial"/>
          <w:sz w:val="22"/>
          <w:szCs w:val="22"/>
          <w:lang w:val="en-US"/>
        </w:rPr>
        <w:t>consider the tasks to be performed with reference to the objectives of the services</w:t>
      </w:r>
      <w:r>
        <w:rPr>
          <w:rFonts w:ascii="Arial" w:eastAsia="Times New Roman" w:hAnsi="Arial" w:cs="Arial"/>
          <w:sz w:val="22"/>
          <w:szCs w:val="22"/>
          <w:lang w:val="en-US"/>
        </w:rPr>
        <w:t>.</w:t>
      </w:r>
      <w:r w:rsidRPr="0012515A">
        <w:rPr>
          <w:rFonts w:ascii="Arial" w:eastAsia="Times New Roman" w:hAnsi="Arial" w:cs="Arial"/>
          <w:sz w:val="22"/>
          <w:szCs w:val="22"/>
          <w:lang w:val="en-US"/>
        </w:rPr>
        <w:t xml:space="preserve"> Following this, the </w:t>
      </w:r>
      <w:r w:rsidR="001274DB">
        <w:rPr>
          <w:rFonts w:ascii="Arial" w:eastAsia="Times New Roman" w:hAnsi="Arial" w:cs="Arial"/>
          <w:sz w:val="22"/>
          <w:szCs w:val="22"/>
          <w:lang w:val="en-US"/>
        </w:rPr>
        <w:t>consultant</w:t>
      </w:r>
      <w:r w:rsidRPr="0012515A">
        <w:rPr>
          <w:rFonts w:ascii="Arial" w:eastAsia="Times New Roman" w:hAnsi="Arial" w:cs="Arial"/>
          <w:sz w:val="22"/>
          <w:szCs w:val="22"/>
          <w:lang w:val="en-US"/>
        </w:rPr>
        <w:t xml:space="preserve"> presents and justifies the </w:t>
      </w:r>
      <w:r>
        <w:rPr>
          <w:rFonts w:ascii="Arial" w:eastAsia="Times New Roman" w:hAnsi="Arial" w:cs="Arial"/>
          <w:sz w:val="22"/>
          <w:szCs w:val="22"/>
          <w:lang w:val="en-US"/>
        </w:rPr>
        <w:t>approach</w:t>
      </w:r>
      <w:r w:rsidRPr="0012515A">
        <w:rPr>
          <w:rFonts w:ascii="Arial" w:eastAsia="Times New Roman" w:hAnsi="Arial" w:cs="Arial"/>
          <w:sz w:val="22"/>
          <w:szCs w:val="22"/>
          <w:lang w:val="en-US"/>
        </w:rPr>
        <w:t xml:space="preserve"> intend</w:t>
      </w:r>
      <w:r>
        <w:rPr>
          <w:rFonts w:ascii="Arial" w:eastAsia="Times New Roman" w:hAnsi="Arial" w:cs="Arial"/>
          <w:sz w:val="22"/>
          <w:szCs w:val="22"/>
          <w:lang w:val="en-US"/>
        </w:rPr>
        <w:t>ed</w:t>
      </w:r>
      <w:r w:rsidRPr="0012515A">
        <w:rPr>
          <w:rFonts w:ascii="Arial" w:eastAsia="Times New Roman" w:hAnsi="Arial" w:cs="Arial"/>
          <w:sz w:val="22"/>
          <w:szCs w:val="22"/>
          <w:lang w:val="en-US"/>
        </w:rPr>
        <w:t xml:space="preserve"> to provide the services. </w:t>
      </w:r>
    </w:p>
    <w:p w14:paraId="1270DFE1" w14:textId="6F36A18A" w:rsidR="001C4CE0" w:rsidRPr="0012515A" w:rsidRDefault="001C4CE0" w:rsidP="001C4CE0">
      <w:pPr>
        <w:pStyle w:val="ListParagraph"/>
        <w:numPr>
          <w:ilvl w:val="0"/>
          <w:numId w:val="31"/>
        </w:numPr>
        <w:ind w:left="567" w:hanging="425"/>
        <w:jc w:val="both"/>
        <w:rPr>
          <w:rFonts w:ascii="Arial" w:eastAsia="Times New Roman" w:hAnsi="Arial" w:cs="Arial"/>
          <w:sz w:val="22"/>
          <w:szCs w:val="22"/>
          <w:lang w:val="en-US"/>
        </w:rPr>
      </w:pPr>
      <w:r w:rsidRPr="0012515A">
        <w:rPr>
          <w:rFonts w:ascii="Arial" w:eastAsia="Times New Roman" w:hAnsi="Arial" w:cs="Arial"/>
          <w:sz w:val="22"/>
          <w:szCs w:val="22"/>
          <w:lang w:val="en-US"/>
        </w:rPr>
        <w:t xml:space="preserve">present and explain </w:t>
      </w:r>
      <w:r w:rsidR="00337072">
        <w:rPr>
          <w:rFonts w:ascii="Arial" w:eastAsia="Times New Roman" w:hAnsi="Arial" w:cs="Arial"/>
          <w:sz w:val="22"/>
          <w:szCs w:val="22"/>
          <w:lang w:val="en-US"/>
        </w:rPr>
        <w:t>the</w:t>
      </w:r>
      <w:r w:rsidRPr="0012515A">
        <w:rPr>
          <w:rFonts w:ascii="Arial" w:eastAsia="Times New Roman" w:hAnsi="Arial" w:cs="Arial"/>
          <w:sz w:val="22"/>
          <w:szCs w:val="22"/>
          <w:lang w:val="en-US"/>
        </w:rPr>
        <w:t xml:space="preserve"> approach to</w:t>
      </w:r>
      <w:r w:rsidR="00337072">
        <w:rPr>
          <w:rFonts w:ascii="Arial" w:eastAsia="Times New Roman" w:hAnsi="Arial" w:cs="Arial"/>
          <w:sz w:val="22"/>
          <w:szCs w:val="22"/>
          <w:lang w:val="en-US"/>
        </w:rPr>
        <w:t>wards</w:t>
      </w:r>
      <w:r w:rsidRPr="0012515A">
        <w:rPr>
          <w:rFonts w:ascii="Arial" w:eastAsia="Times New Roman" w:hAnsi="Arial" w:cs="Arial"/>
          <w:sz w:val="22"/>
          <w:szCs w:val="22"/>
          <w:lang w:val="en-US"/>
        </w:rPr>
        <w:t xml:space="preserve"> </w:t>
      </w:r>
      <w:r w:rsidRPr="0012515A">
        <w:rPr>
          <w:rFonts w:ascii="Arial" w:eastAsia="Times New Roman" w:hAnsi="Arial" w:cs="Arial"/>
          <w:b/>
          <w:bCs/>
          <w:sz w:val="22"/>
          <w:szCs w:val="22"/>
          <w:lang w:val="en-US"/>
        </w:rPr>
        <w:t>steering</w:t>
      </w:r>
      <w:r w:rsidRPr="0012515A">
        <w:rPr>
          <w:rFonts w:ascii="Arial" w:eastAsia="Times New Roman" w:hAnsi="Arial" w:cs="Arial"/>
          <w:sz w:val="22"/>
          <w:szCs w:val="22"/>
          <w:lang w:val="en-US"/>
        </w:rPr>
        <w:t xml:space="preserve"> the activities. </w:t>
      </w:r>
    </w:p>
    <w:p w14:paraId="0F4983F2" w14:textId="77777777" w:rsidR="001C4CE0" w:rsidRPr="00004792" w:rsidRDefault="001C4CE0" w:rsidP="001C4CE0">
      <w:pPr>
        <w:pStyle w:val="ListParagraph"/>
        <w:numPr>
          <w:ilvl w:val="0"/>
          <w:numId w:val="31"/>
        </w:numPr>
        <w:ind w:left="567" w:hanging="425"/>
        <w:jc w:val="both"/>
        <w:rPr>
          <w:rFonts w:ascii="Arial" w:eastAsia="Times New Roman" w:hAnsi="Arial" w:cs="Arial"/>
          <w:lang w:val="en-US"/>
        </w:rPr>
      </w:pPr>
      <w:r w:rsidRPr="00004792">
        <w:rPr>
          <w:rFonts w:ascii="Arial" w:eastAsia="Times New Roman" w:hAnsi="Arial" w:cs="Arial"/>
          <w:sz w:val="22"/>
          <w:szCs w:val="22"/>
          <w:lang w:val="en-US"/>
        </w:rPr>
        <w:t xml:space="preserve">describe the key processes for the services and create a schedule that describes how the services are to be provided. </w:t>
      </w:r>
      <w:proofErr w:type="gramStart"/>
      <w:r w:rsidRPr="00004792">
        <w:rPr>
          <w:rFonts w:ascii="Arial" w:eastAsia="Times New Roman" w:hAnsi="Arial" w:cs="Arial"/>
          <w:sz w:val="22"/>
          <w:szCs w:val="22"/>
          <w:lang w:val="en-US"/>
        </w:rPr>
        <w:t>In particular, to</w:t>
      </w:r>
      <w:proofErr w:type="gramEnd"/>
      <w:r w:rsidRPr="00004792">
        <w:rPr>
          <w:rFonts w:ascii="Arial" w:eastAsia="Times New Roman" w:hAnsi="Arial" w:cs="Arial"/>
          <w:sz w:val="22"/>
          <w:szCs w:val="22"/>
          <w:lang w:val="en-US"/>
        </w:rPr>
        <w:t xml:space="preserve"> describe the necessary </w:t>
      </w:r>
      <w:r w:rsidRPr="00004792">
        <w:rPr>
          <w:rFonts w:ascii="Arial" w:eastAsia="Times New Roman" w:hAnsi="Arial" w:cs="Arial"/>
          <w:b/>
          <w:bCs/>
          <w:sz w:val="22"/>
          <w:szCs w:val="22"/>
          <w:lang w:val="en-US"/>
        </w:rPr>
        <w:t>work steps</w:t>
      </w:r>
      <w:r>
        <w:rPr>
          <w:rFonts w:ascii="Arial" w:eastAsia="Times New Roman" w:hAnsi="Arial" w:cs="Arial"/>
          <w:b/>
          <w:bCs/>
          <w:sz w:val="22"/>
          <w:szCs w:val="22"/>
          <w:lang w:val="en-US"/>
        </w:rPr>
        <w:t>.</w:t>
      </w:r>
      <w:r w:rsidRPr="00004792">
        <w:rPr>
          <w:rFonts w:ascii="Arial" w:eastAsia="Times New Roman" w:hAnsi="Arial" w:cs="Arial"/>
          <w:sz w:val="22"/>
          <w:szCs w:val="22"/>
          <w:lang w:val="en-US"/>
        </w:rPr>
        <w:t xml:space="preserve"> </w:t>
      </w:r>
    </w:p>
    <w:p w14:paraId="1257A027" w14:textId="77777777" w:rsidR="001C4CE0" w:rsidRPr="0012515A" w:rsidRDefault="001C4CE0" w:rsidP="001C4CE0">
      <w:pPr>
        <w:spacing w:after="0" w:line="240" w:lineRule="auto"/>
        <w:jc w:val="both"/>
        <w:rPr>
          <w:rFonts w:ascii="Arial" w:eastAsia="Times New Roman" w:hAnsi="Arial" w:cs="Arial"/>
          <w:lang w:val="en-US"/>
        </w:rPr>
      </w:pPr>
      <w:r w:rsidRPr="0012515A">
        <w:rPr>
          <w:rFonts w:ascii="Arial" w:eastAsia="Times New Roman" w:hAnsi="Arial" w:cs="Arial"/>
          <w:lang w:val="en-US"/>
        </w:rPr>
        <w:t xml:space="preserve">The bid is drawn up in </w:t>
      </w:r>
      <w:r w:rsidRPr="0012515A">
        <w:rPr>
          <w:rFonts w:ascii="Arial" w:eastAsia="Times New Roman" w:hAnsi="Arial" w:cs="Arial"/>
          <w:b/>
          <w:bCs/>
          <w:lang w:val="en-US"/>
        </w:rPr>
        <w:t>English</w:t>
      </w:r>
      <w:r w:rsidRPr="0012515A">
        <w:rPr>
          <w:rFonts w:ascii="Arial" w:eastAsia="Times New Roman" w:hAnsi="Arial" w:cs="Arial"/>
          <w:lang w:val="en-US"/>
        </w:rPr>
        <w:t xml:space="preserve"> language. </w:t>
      </w:r>
    </w:p>
    <w:p w14:paraId="46A7A55A" w14:textId="77777777" w:rsidR="001C4CE0" w:rsidRPr="00EB54B3" w:rsidRDefault="001C4CE0" w:rsidP="001C4CE0">
      <w:pPr>
        <w:spacing w:after="0" w:line="240" w:lineRule="auto"/>
        <w:jc w:val="both"/>
        <w:rPr>
          <w:rFonts w:ascii="Arial" w:hAnsi="Arial" w:cs="Arial"/>
          <w:lang w:val="en-US"/>
        </w:rPr>
      </w:pPr>
    </w:p>
    <w:p w14:paraId="376376B4" w14:textId="77777777" w:rsidR="00AB0DBA" w:rsidRDefault="00AB0DBA">
      <w:pPr>
        <w:spacing w:after="0" w:line="240" w:lineRule="auto"/>
        <w:rPr>
          <w:rFonts w:ascii="Arial" w:eastAsia="Times New Roman" w:hAnsi="Arial" w:cs="Arial"/>
          <w:b/>
          <w:lang w:val="en-US" w:eastAsia="de-DE"/>
        </w:rPr>
      </w:pPr>
      <w:r>
        <w:rPr>
          <w:rFonts w:cs="Arial"/>
          <w:b/>
          <w:lang w:val="en-US"/>
        </w:rPr>
        <w:br w:type="page"/>
      </w:r>
    </w:p>
    <w:p w14:paraId="287F357A" w14:textId="5168AA8B" w:rsidR="001C4CE0" w:rsidRPr="00EB54B3" w:rsidRDefault="001C4CE0" w:rsidP="001C4CE0">
      <w:pPr>
        <w:pStyle w:val="1Einrckung"/>
        <w:numPr>
          <w:ilvl w:val="0"/>
          <w:numId w:val="2"/>
        </w:numPr>
        <w:ind w:left="567" w:hanging="578"/>
        <w:jc w:val="both"/>
        <w:rPr>
          <w:rFonts w:cs="Arial"/>
          <w:b/>
          <w:szCs w:val="22"/>
          <w:lang w:val="en-US"/>
        </w:rPr>
      </w:pPr>
      <w:r w:rsidRPr="00EB54B3">
        <w:rPr>
          <w:rFonts w:cs="Arial"/>
          <w:b/>
          <w:szCs w:val="22"/>
          <w:lang w:val="en-US"/>
        </w:rPr>
        <w:lastRenderedPageBreak/>
        <w:t xml:space="preserve">Assessment of the </w:t>
      </w:r>
      <w:r w:rsidR="003653F6">
        <w:rPr>
          <w:rFonts w:cs="Arial"/>
          <w:b/>
          <w:szCs w:val="22"/>
          <w:lang w:val="en-US"/>
        </w:rPr>
        <w:t>consultant</w:t>
      </w:r>
    </w:p>
    <w:p w14:paraId="3333639C" w14:textId="77777777" w:rsidR="001C4CE0" w:rsidRPr="00EB54B3" w:rsidRDefault="001C4CE0" w:rsidP="001C4CE0">
      <w:pPr>
        <w:pStyle w:val="1Einrckung"/>
        <w:ind w:left="0" w:firstLine="0"/>
        <w:jc w:val="both"/>
        <w:rPr>
          <w:rFonts w:cs="Arial"/>
          <w:bCs/>
          <w:szCs w:val="22"/>
          <w:lang w:val="en-US"/>
        </w:rPr>
      </w:pPr>
    </w:p>
    <w:p w14:paraId="55812CCA" w14:textId="3A504669" w:rsidR="001C4CE0" w:rsidRPr="00EB54B3" w:rsidRDefault="001C4CE0" w:rsidP="001C4CE0">
      <w:pPr>
        <w:pStyle w:val="1Einrckung"/>
        <w:ind w:left="0" w:firstLine="0"/>
        <w:jc w:val="both"/>
        <w:rPr>
          <w:rFonts w:cs="Arial"/>
          <w:bCs/>
          <w:szCs w:val="22"/>
          <w:lang w:val="en-US"/>
        </w:rPr>
      </w:pPr>
      <w:r w:rsidRPr="00EB54B3">
        <w:rPr>
          <w:rFonts w:cs="Arial"/>
          <w:bCs/>
          <w:szCs w:val="22"/>
          <w:lang w:val="en-US"/>
        </w:rPr>
        <w:t>The assessment for the award of the contract shall be based on the evaluation of the Technical Proposal</w:t>
      </w:r>
      <w:r>
        <w:rPr>
          <w:rFonts w:cs="Arial"/>
          <w:bCs/>
          <w:szCs w:val="22"/>
          <w:lang w:val="en-US"/>
        </w:rPr>
        <w:t xml:space="preserve"> and</w:t>
      </w:r>
      <w:r w:rsidRPr="00EB54B3">
        <w:rPr>
          <w:rFonts w:cs="Arial"/>
          <w:bCs/>
          <w:szCs w:val="22"/>
          <w:lang w:val="en-US"/>
        </w:rPr>
        <w:t xml:space="preserve"> the expert’</w:t>
      </w:r>
      <w:r>
        <w:rPr>
          <w:rFonts w:cs="Arial"/>
          <w:bCs/>
          <w:szCs w:val="22"/>
          <w:lang w:val="en-US"/>
        </w:rPr>
        <w:t>s</w:t>
      </w:r>
      <w:r w:rsidRPr="00EB54B3">
        <w:rPr>
          <w:rFonts w:cs="Arial"/>
          <w:bCs/>
          <w:szCs w:val="22"/>
          <w:lang w:val="en-US"/>
        </w:rPr>
        <w:t xml:space="preserve"> CV </w:t>
      </w:r>
      <w:r>
        <w:rPr>
          <w:rFonts w:cs="Arial"/>
          <w:bCs/>
          <w:szCs w:val="22"/>
          <w:lang w:val="en-US"/>
        </w:rPr>
        <w:t>(70%)</w:t>
      </w:r>
      <w:r w:rsidR="00337072">
        <w:rPr>
          <w:rFonts w:cs="Arial"/>
          <w:bCs/>
          <w:szCs w:val="22"/>
          <w:lang w:val="en-US"/>
        </w:rPr>
        <w:t>;</w:t>
      </w:r>
      <w:r>
        <w:rPr>
          <w:rFonts w:cs="Arial"/>
          <w:bCs/>
          <w:szCs w:val="22"/>
          <w:lang w:val="en-US"/>
        </w:rPr>
        <w:t xml:space="preserve"> </w:t>
      </w:r>
      <w:r w:rsidRPr="00EB54B3">
        <w:rPr>
          <w:rFonts w:cs="Arial"/>
          <w:bCs/>
          <w:szCs w:val="22"/>
          <w:lang w:val="en-US"/>
        </w:rPr>
        <w:t>and the financial offer</w:t>
      </w:r>
      <w:r>
        <w:rPr>
          <w:rFonts w:cs="Arial"/>
          <w:bCs/>
          <w:szCs w:val="22"/>
          <w:lang w:val="en-US"/>
        </w:rPr>
        <w:t xml:space="preserve"> (30%)</w:t>
      </w:r>
      <w:r w:rsidRPr="00EB54B3">
        <w:rPr>
          <w:rFonts w:cs="Arial"/>
          <w:bCs/>
          <w:szCs w:val="22"/>
          <w:lang w:val="en-US"/>
        </w:rPr>
        <w:t xml:space="preserve">. </w:t>
      </w:r>
    </w:p>
    <w:p w14:paraId="6BC267DA" w14:textId="77777777" w:rsidR="000221D0" w:rsidRDefault="000221D0" w:rsidP="001C4CE0">
      <w:pPr>
        <w:pStyle w:val="1Einrckung"/>
        <w:ind w:left="0" w:firstLine="0"/>
        <w:jc w:val="both"/>
        <w:rPr>
          <w:rFonts w:cs="Arial"/>
          <w:bCs/>
          <w:szCs w:val="22"/>
          <w:lang w:val="en-US"/>
        </w:rPr>
      </w:pPr>
    </w:p>
    <w:p w14:paraId="363B149E" w14:textId="43034B34" w:rsidR="001C4CE0" w:rsidRPr="00EB54B3" w:rsidRDefault="001C4CE0" w:rsidP="001C4CE0">
      <w:pPr>
        <w:pStyle w:val="1Einrckung"/>
        <w:ind w:left="0" w:firstLine="0"/>
        <w:jc w:val="both"/>
        <w:rPr>
          <w:rFonts w:cs="Arial"/>
          <w:bCs/>
          <w:szCs w:val="22"/>
          <w:lang w:val="en-US"/>
        </w:rPr>
      </w:pPr>
      <w:r w:rsidRPr="00F6167E">
        <w:rPr>
          <w:rFonts w:cs="Arial"/>
          <w:bCs/>
          <w:szCs w:val="22"/>
          <w:lang w:val="en-US"/>
        </w:rPr>
        <w:t xml:space="preserve">Please note that </w:t>
      </w:r>
      <w:r w:rsidR="005B29F8">
        <w:rPr>
          <w:rFonts w:cs="Arial"/>
          <w:bCs/>
          <w:szCs w:val="22"/>
          <w:lang w:val="en-US"/>
        </w:rPr>
        <w:t xml:space="preserve">the tender targets </w:t>
      </w:r>
      <w:r w:rsidR="0002018A" w:rsidRPr="00464A95">
        <w:rPr>
          <w:rFonts w:cs="Arial"/>
          <w:bCs/>
          <w:szCs w:val="22"/>
          <w:u w:val="single"/>
          <w:lang w:val="en-US"/>
        </w:rPr>
        <w:t>one</w:t>
      </w:r>
      <w:r w:rsidR="0002018A">
        <w:rPr>
          <w:rFonts w:cs="Arial"/>
          <w:bCs/>
          <w:szCs w:val="22"/>
          <w:lang w:val="en-US"/>
        </w:rPr>
        <w:t xml:space="preserve"> </w:t>
      </w:r>
      <w:r w:rsidR="009C0CFF">
        <w:rPr>
          <w:rFonts w:cs="Arial"/>
          <w:bCs/>
          <w:szCs w:val="22"/>
          <w:lang w:val="en-US"/>
        </w:rPr>
        <w:t>expert</w:t>
      </w:r>
      <w:r w:rsidR="005B29F8">
        <w:rPr>
          <w:rFonts w:cs="Arial"/>
          <w:bCs/>
          <w:szCs w:val="22"/>
          <w:lang w:val="en-US"/>
        </w:rPr>
        <w:t xml:space="preserve">. </w:t>
      </w:r>
    </w:p>
    <w:p w14:paraId="1392CE63" w14:textId="77777777" w:rsidR="001C4CE0" w:rsidRDefault="001C4CE0" w:rsidP="001C4CE0">
      <w:pPr>
        <w:pStyle w:val="1Einrckung"/>
        <w:jc w:val="both"/>
        <w:rPr>
          <w:rFonts w:cs="Arial"/>
          <w:bCs/>
          <w:szCs w:val="22"/>
          <w:lang w:val="en-US"/>
        </w:rPr>
      </w:pPr>
    </w:p>
    <w:p w14:paraId="02046F68" w14:textId="728DF047" w:rsidR="001C4CE0" w:rsidRPr="00EB54B3" w:rsidRDefault="001C4CE0" w:rsidP="001C4CE0">
      <w:pPr>
        <w:pStyle w:val="1Einrckung"/>
        <w:numPr>
          <w:ilvl w:val="0"/>
          <w:numId w:val="2"/>
        </w:numPr>
        <w:ind w:left="567" w:hanging="567"/>
        <w:jc w:val="both"/>
        <w:rPr>
          <w:rFonts w:cs="Arial"/>
          <w:b/>
          <w:szCs w:val="22"/>
          <w:lang w:val="en-US"/>
        </w:rPr>
      </w:pPr>
      <w:r w:rsidRPr="00EB54B3">
        <w:rPr>
          <w:rFonts w:cs="Arial"/>
          <w:b/>
          <w:szCs w:val="22"/>
          <w:lang w:val="en-US"/>
        </w:rPr>
        <w:t>Documents to be submitted</w:t>
      </w:r>
      <w:r>
        <w:rPr>
          <w:rFonts w:cs="Arial"/>
          <w:b/>
          <w:szCs w:val="22"/>
          <w:lang w:val="en-US"/>
        </w:rPr>
        <w:t xml:space="preserve"> by </w:t>
      </w:r>
      <w:r w:rsidR="00F738F9">
        <w:rPr>
          <w:rFonts w:cs="Arial"/>
          <w:b/>
          <w:szCs w:val="22"/>
          <w:lang w:val="en-US"/>
        </w:rPr>
        <w:t>consultant</w:t>
      </w:r>
    </w:p>
    <w:p w14:paraId="509F044F" w14:textId="77777777" w:rsidR="001C4CE0" w:rsidRPr="009B33F3" w:rsidRDefault="001C4CE0" w:rsidP="001C4CE0">
      <w:pPr>
        <w:spacing w:after="0" w:line="240" w:lineRule="auto"/>
        <w:jc w:val="both"/>
        <w:rPr>
          <w:rFonts w:ascii="Arial" w:hAnsi="Arial" w:cs="Arial"/>
          <w:b/>
          <w:lang w:val="en-US"/>
        </w:rPr>
      </w:pPr>
      <w:proofErr w:type="gramStart"/>
      <w:r w:rsidRPr="009B33F3">
        <w:rPr>
          <w:rFonts w:ascii="Arial" w:hAnsi="Arial" w:cs="Arial"/>
          <w:b/>
          <w:lang w:val="en-US"/>
        </w:rPr>
        <w:t>At the moment</w:t>
      </w:r>
      <w:proofErr w:type="gramEnd"/>
      <w:r w:rsidRPr="009B33F3">
        <w:rPr>
          <w:rFonts w:ascii="Arial" w:hAnsi="Arial" w:cs="Arial"/>
          <w:b/>
          <w:lang w:val="en-US"/>
        </w:rPr>
        <w:t xml:space="preserve"> of bidding:</w:t>
      </w:r>
    </w:p>
    <w:p w14:paraId="7F753312" w14:textId="77777777" w:rsidR="001C4CE0" w:rsidRPr="009B33F3" w:rsidRDefault="001C4CE0" w:rsidP="001C4CE0">
      <w:pPr>
        <w:pStyle w:val="ListParagraph"/>
        <w:numPr>
          <w:ilvl w:val="0"/>
          <w:numId w:val="29"/>
        </w:numPr>
        <w:jc w:val="both"/>
        <w:rPr>
          <w:rFonts w:ascii="Arial" w:hAnsi="Arial" w:cs="Arial"/>
          <w:bCs/>
          <w:sz w:val="22"/>
          <w:szCs w:val="22"/>
          <w:lang w:val="en-US"/>
        </w:rPr>
      </w:pPr>
      <w:r w:rsidRPr="009B33F3">
        <w:rPr>
          <w:rFonts w:ascii="Arial" w:hAnsi="Arial" w:cs="Arial"/>
          <w:bCs/>
          <w:sz w:val="22"/>
          <w:szCs w:val="22"/>
          <w:lang w:val="en-US"/>
        </w:rPr>
        <w:t>Technical proposal</w:t>
      </w:r>
    </w:p>
    <w:p w14:paraId="4E353AB7" w14:textId="68C69D6E" w:rsidR="001C4CE0" w:rsidRPr="009B33F3" w:rsidRDefault="009C0CFF" w:rsidP="001C4CE0">
      <w:pPr>
        <w:pStyle w:val="ListParagraph"/>
        <w:numPr>
          <w:ilvl w:val="0"/>
          <w:numId w:val="29"/>
        </w:numPr>
        <w:jc w:val="both"/>
        <w:rPr>
          <w:rFonts w:ascii="Arial" w:hAnsi="Arial" w:cs="Arial"/>
          <w:bCs/>
          <w:sz w:val="22"/>
          <w:szCs w:val="22"/>
          <w:lang w:val="en-US"/>
        </w:rPr>
      </w:pPr>
      <w:r>
        <w:rPr>
          <w:rFonts w:ascii="Arial" w:hAnsi="Arial" w:cs="Arial"/>
          <w:bCs/>
          <w:sz w:val="22"/>
          <w:szCs w:val="22"/>
          <w:lang w:val="en-US"/>
        </w:rPr>
        <w:t xml:space="preserve">1 </w:t>
      </w:r>
      <w:r w:rsidR="001C4CE0" w:rsidRPr="009B33F3">
        <w:rPr>
          <w:rFonts w:ascii="Arial" w:hAnsi="Arial" w:cs="Arial"/>
          <w:bCs/>
          <w:sz w:val="22"/>
          <w:szCs w:val="22"/>
          <w:lang w:val="en-US"/>
        </w:rPr>
        <w:t>CV</w:t>
      </w:r>
    </w:p>
    <w:p w14:paraId="6B1A5E03" w14:textId="77777777" w:rsidR="001C4CE0" w:rsidRPr="009B33F3" w:rsidRDefault="001C4CE0" w:rsidP="001C4CE0">
      <w:pPr>
        <w:pStyle w:val="ListParagraph"/>
        <w:numPr>
          <w:ilvl w:val="0"/>
          <w:numId w:val="29"/>
        </w:numPr>
        <w:jc w:val="both"/>
        <w:rPr>
          <w:rFonts w:ascii="Arial" w:hAnsi="Arial" w:cs="Arial"/>
          <w:bCs/>
          <w:sz w:val="22"/>
          <w:szCs w:val="22"/>
          <w:lang w:val="en-US"/>
        </w:rPr>
      </w:pPr>
      <w:r w:rsidRPr="009B33F3">
        <w:rPr>
          <w:rFonts w:ascii="Arial" w:hAnsi="Arial" w:cs="Arial"/>
          <w:bCs/>
          <w:sz w:val="22"/>
          <w:szCs w:val="22"/>
          <w:lang w:val="en-US"/>
        </w:rPr>
        <w:t>Financial proposal</w:t>
      </w:r>
    </w:p>
    <w:p w14:paraId="6D9589A1" w14:textId="77777777" w:rsidR="001C4CE0" w:rsidRDefault="001C4CE0" w:rsidP="001C4CE0">
      <w:pPr>
        <w:spacing w:after="0" w:line="240" w:lineRule="auto"/>
        <w:jc w:val="both"/>
        <w:rPr>
          <w:rFonts w:ascii="Arial" w:hAnsi="Arial" w:cs="Arial"/>
          <w:b/>
          <w:lang w:val="en-US"/>
        </w:rPr>
      </w:pPr>
    </w:p>
    <w:p w14:paraId="1CCDDF19" w14:textId="77777777" w:rsidR="001C4CE0" w:rsidRPr="009B33F3" w:rsidRDefault="001C4CE0" w:rsidP="001C4CE0">
      <w:pPr>
        <w:spacing w:after="0" w:line="240" w:lineRule="auto"/>
        <w:jc w:val="both"/>
        <w:rPr>
          <w:rFonts w:ascii="Arial" w:hAnsi="Arial" w:cs="Arial"/>
          <w:b/>
          <w:lang w:val="en-US"/>
        </w:rPr>
      </w:pPr>
      <w:r w:rsidRPr="009B33F3">
        <w:rPr>
          <w:rFonts w:ascii="Arial" w:hAnsi="Arial" w:cs="Arial"/>
          <w:b/>
          <w:lang w:val="en-US"/>
        </w:rPr>
        <w:t>In case of contract award:</w:t>
      </w:r>
    </w:p>
    <w:p w14:paraId="20F4946E" w14:textId="77777777" w:rsidR="001C4CE0" w:rsidRPr="009B33F3" w:rsidRDefault="001C4CE0" w:rsidP="001C4CE0">
      <w:pPr>
        <w:pStyle w:val="ListParagraph"/>
        <w:numPr>
          <w:ilvl w:val="0"/>
          <w:numId w:val="29"/>
        </w:numPr>
        <w:jc w:val="both"/>
        <w:rPr>
          <w:rFonts w:ascii="Arial" w:hAnsi="Arial" w:cs="Arial"/>
          <w:bCs/>
          <w:sz w:val="22"/>
          <w:szCs w:val="22"/>
          <w:lang w:val="en-US"/>
        </w:rPr>
      </w:pPr>
      <w:r w:rsidRPr="009B33F3">
        <w:rPr>
          <w:rFonts w:ascii="Arial" w:hAnsi="Arial" w:cs="Arial"/>
          <w:bCs/>
          <w:sz w:val="22"/>
          <w:szCs w:val="22"/>
          <w:lang w:val="en-US"/>
        </w:rPr>
        <w:t>Physical address</w:t>
      </w:r>
    </w:p>
    <w:p w14:paraId="61EF0B56" w14:textId="59A086F6" w:rsidR="001C4CE0" w:rsidRPr="009B33F3" w:rsidRDefault="001C4CE0" w:rsidP="001C4CE0">
      <w:pPr>
        <w:pStyle w:val="ListParagraph"/>
        <w:numPr>
          <w:ilvl w:val="0"/>
          <w:numId w:val="29"/>
        </w:numPr>
        <w:jc w:val="both"/>
        <w:rPr>
          <w:rFonts w:ascii="Arial" w:hAnsi="Arial" w:cs="Arial"/>
          <w:bCs/>
          <w:sz w:val="22"/>
          <w:szCs w:val="22"/>
          <w:lang w:val="en-US"/>
        </w:rPr>
      </w:pPr>
      <w:r w:rsidRPr="009B33F3">
        <w:rPr>
          <w:rFonts w:ascii="Arial" w:hAnsi="Arial" w:cs="Arial"/>
          <w:bCs/>
          <w:sz w:val="22"/>
          <w:szCs w:val="22"/>
          <w:lang w:val="en-US"/>
        </w:rPr>
        <w:t>Bank details</w:t>
      </w:r>
    </w:p>
    <w:p w14:paraId="0CF9650E" w14:textId="5D7FC710" w:rsidR="009B33F3" w:rsidRDefault="009A1CDB" w:rsidP="00464A95">
      <w:pPr>
        <w:pStyle w:val="ListParagraph"/>
        <w:numPr>
          <w:ilvl w:val="0"/>
          <w:numId w:val="29"/>
        </w:numPr>
        <w:jc w:val="both"/>
        <w:rPr>
          <w:rFonts w:ascii="Arial" w:hAnsi="Arial" w:cs="Arial"/>
          <w:bCs/>
          <w:lang w:val="en-US"/>
        </w:rPr>
      </w:pPr>
      <w:r>
        <w:rPr>
          <w:rFonts w:ascii="Arial" w:hAnsi="Arial" w:cs="Arial"/>
          <w:bCs/>
          <w:sz w:val="22"/>
          <w:szCs w:val="22"/>
          <w:lang w:val="en-US"/>
        </w:rPr>
        <w:t>T</w:t>
      </w:r>
      <w:r w:rsidR="001C4CE0" w:rsidRPr="005463CA">
        <w:rPr>
          <w:rFonts w:ascii="Arial" w:hAnsi="Arial" w:cs="Arial"/>
          <w:bCs/>
          <w:sz w:val="22"/>
          <w:szCs w:val="22"/>
          <w:lang w:val="en-US"/>
        </w:rPr>
        <w:t>ax clearance (where applicable)</w:t>
      </w:r>
    </w:p>
    <w:sectPr w:rsidR="009B33F3" w:rsidSect="00BE4D70">
      <w:headerReference w:type="default" r:id="rId11"/>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2B895" w14:textId="77777777" w:rsidR="00392704" w:rsidRDefault="00392704" w:rsidP="00397BA6">
      <w:pPr>
        <w:spacing w:after="0" w:line="240" w:lineRule="auto"/>
      </w:pPr>
      <w:r>
        <w:separator/>
      </w:r>
    </w:p>
  </w:endnote>
  <w:endnote w:type="continuationSeparator" w:id="0">
    <w:p w14:paraId="38F2A02A" w14:textId="77777777" w:rsidR="00392704" w:rsidRDefault="00392704" w:rsidP="00397BA6">
      <w:pPr>
        <w:spacing w:after="0" w:line="240" w:lineRule="auto"/>
      </w:pPr>
      <w:r>
        <w:continuationSeparator/>
      </w:r>
    </w:p>
  </w:endnote>
  <w:endnote w:type="continuationNotice" w:id="1">
    <w:p w14:paraId="7FB81B06" w14:textId="77777777" w:rsidR="00392704" w:rsidRDefault="00392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4D7E8" w14:textId="77777777" w:rsidR="00392704" w:rsidRDefault="00392704" w:rsidP="00397BA6">
      <w:pPr>
        <w:spacing w:after="0" w:line="240" w:lineRule="auto"/>
      </w:pPr>
      <w:r>
        <w:separator/>
      </w:r>
    </w:p>
  </w:footnote>
  <w:footnote w:type="continuationSeparator" w:id="0">
    <w:p w14:paraId="21ABDDC4" w14:textId="77777777" w:rsidR="00392704" w:rsidRDefault="00392704" w:rsidP="00397BA6">
      <w:pPr>
        <w:spacing w:after="0" w:line="240" w:lineRule="auto"/>
      </w:pPr>
      <w:r>
        <w:continuationSeparator/>
      </w:r>
    </w:p>
  </w:footnote>
  <w:footnote w:type="continuationNotice" w:id="1">
    <w:p w14:paraId="70E3C976" w14:textId="77777777" w:rsidR="00392704" w:rsidRDefault="00392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A32AA" w14:textId="4EFAB6B4" w:rsidR="00513125" w:rsidRDefault="00513125">
    <w:pPr>
      <w:pStyle w:val="Header"/>
      <w:jc w:val="center"/>
    </w:pPr>
    <w:r>
      <w:fldChar w:fldCharType="begin"/>
    </w:r>
    <w:r>
      <w:instrText xml:space="preserve"> PAGE   \* MERGEFORMAT </w:instrText>
    </w:r>
    <w:r>
      <w:fldChar w:fldCharType="separate"/>
    </w:r>
    <w:r w:rsidR="00C7582F">
      <w:rPr>
        <w:noProof/>
      </w:rPr>
      <w:t>2</w:t>
    </w:r>
    <w:r>
      <w:rPr>
        <w:noProof/>
      </w:rPr>
      <w:fldChar w:fldCharType="end"/>
    </w:r>
  </w:p>
  <w:p w14:paraId="60F6859D" w14:textId="77777777" w:rsidR="00513125" w:rsidRDefault="00513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1B4A2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2002C"/>
    <w:multiLevelType w:val="hybridMultilevel"/>
    <w:tmpl w:val="CF187B92"/>
    <w:lvl w:ilvl="0" w:tplc="284444AE">
      <w:start w:val="1"/>
      <w:numFmt w:val="lowerLetter"/>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C553B8"/>
    <w:multiLevelType w:val="hybridMultilevel"/>
    <w:tmpl w:val="CF187B92"/>
    <w:lvl w:ilvl="0" w:tplc="284444AE">
      <w:start w:val="1"/>
      <w:numFmt w:val="lowerLetter"/>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A61F5D"/>
    <w:multiLevelType w:val="multilevel"/>
    <w:tmpl w:val="AE904DFA"/>
    <w:lvl w:ilvl="0">
      <w:start w:val="2"/>
      <w:numFmt w:val="decimal"/>
      <w:lvlText w:val="%1."/>
      <w:lvlJc w:val="left"/>
      <w:pPr>
        <w:ind w:left="786" w:hanging="360"/>
      </w:pPr>
      <w:rPr>
        <w:rFonts w:hint="default"/>
        <w:b/>
      </w:rPr>
    </w:lvl>
    <w:lvl w:ilvl="1">
      <w:start w:val="1"/>
      <w:numFmt w:val="bullet"/>
      <w:lvlText w:val=""/>
      <w:lvlJc w:val="left"/>
      <w:pPr>
        <w:ind w:left="1080" w:hanging="720"/>
      </w:pPr>
      <w:rPr>
        <w:rFonts w:ascii="Symbol" w:hAnsi="Symbo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7705B9"/>
    <w:multiLevelType w:val="multilevel"/>
    <w:tmpl w:val="4F72628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9512CC"/>
    <w:multiLevelType w:val="multilevel"/>
    <w:tmpl w:val="2B06F700"/>
    <w:lvl w:ilvl="0">
      <w:start w:val="1"/>
      <w:numFmt w:val="lowerRoman"/>
      <w:lvlText w:val="(%1)"/>
      <w:lvlJc w:val="left"/>
      <w:pPr>
        <w:tabs>
          <w:tab w:val="num" w:pos="720"/>
        </w:tabs>
        <w:ind w:left="720" w:hanging="360"/>
      </w:pPr>
      <w:rPr>
        <w:rFonts w:ascii="Arial" w:hAnsi="Arial" w:cs="Arial" w:hint="default"/>
        <w:sz w:val="20"/>
        <w:u w:val="none"/>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start w:val="10"/>
      <w:numFmt w:val="decimal"/>
      <w:lvlText w:val="(%4"/>
      <w:lvlJc w:val="left"/>
      <w:pPr>
        <w:ind w:left="2880" w:hanging="360"/>
      </w:pPr>
      <w:rPr>
        <w:rFonts w:hint="default"/>
      </w:rPr>
    </w:lvl>
    <w:lvl w:ilvl="4">
      <w:start w:val="1"/>
      <w:numFmt w:val="decimal"/>
      <w:lvlText w:val="(%5)"/>
      <w:lvlJc w:val="left"/>
      <w:pPr>
        <w:ind w:left="3600" w:hanging="360"/>
      </w:pPr>
      <w:rPr>
        <w:rFonts w:hint="default"/>
        <w:color w:val="auto"/>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30AB8"/>
    <w:multiLevelType w:val="hybridMultilevel"/>
    <w:tmpl w:val="7D5EE5B4"/>
    <w:lvl w:ilvl="0" w:tplc="9CAE32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C22270"/>
    <w:multiLevelType w:val="hybridMultilevel"/>
    <w:tmpl w:val="C1A0D37E"/>
    <w:lvl w:ilvl="0" w:tplc="A03A39AC">
      <w:start w:val="1"/>
      <w:numFmt w:val="lowerLetter"/>
      <w:lvlText w:val="(%1)"/>
      <w:lvlJc w:val="left"/>
      <w:pPr>
        <w:ind w:left="720" w:hanging="36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B245C"/>
    <w:multiLevelType w:val="hybridMultilevel"/>
    <w:tmpl w:val="4E8EEE34"/>
    <w:lvl w:ilvl="0" w:tplc="5E0AF8E2">
      <w:start w:val="1"/>
      <w:numFmt w:val="lowerRoman"/>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DA25C5"/>
    <w:multiLevelType w:val="hybridMultilevel"/>
    <w:tmpl w:val="39C83B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2B0E622C"/>
    <w:multiLevelType w:val="multilevel"/>
    <w:tmpl w:val="0666C5B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B9F39F2"/>
    <w:multiLevelType w:val="hybridMultilevel"/>
    <w:tmpl w:val="2726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E1A3B"/>
    <w:multiLevelType w:val="hybridMultilevel"/>
    <w:tmpl w:val="EB0E35A6"/>
    <w:lvl w:ilvl="0" w:tplc="A03A39AC">
      <w:start w:val="1"/>
      <w:numFmt w:val="lowerLetter"/>
      <w:lvlText w:val="(%1)"/>
      <w:lvlJc w:val="left"/>
      <w:pPr>
        <w:ind w:left="1287" w:hanging="360"/>
      </w:pPr>
      <w:rPr>
        <w:rFonts w:asciiTheme="minorHAnsi" w:hAnsiTheme="minorHAnsi" w:cs="Arial"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B1D7874"/>
    <w:multiLevelType w:val="hybridMultilevel"/>
    <w:tmpl w:val="7EBED2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B6D7538"/>
    <w:multiLevelType w:val="hybridMultilevel"/>
    <w:tmpl w:val="5DBA3D8A"/>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77848"/>
    <w:multiLevelType w:val="hybridMultilevel"/>
    <w:tmpl w:val="D86090B4"/>
    <w:lvl w:ilvl="0" w:tplc="B2285598">
      <w:start w:val="1"/>
      <w:numFmt w:val="bullet"/>
      <w:lvlText w:val=""/>
      <w:lvlJc w:val="left"/>
      <w:pPr>
        <w:ind w:left="1080" w:hanging="72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673C0"/>
    <w:multiLevelType w:val="hybridMultilevel"/>
    <w:tmpl w:val="CF187B92"/>
    <w:lvl w:ilvl="0" w:tplc="284444AE">
      <w:start w:val="1"/>
      <w:numFmt w:val="lowerLetter"/>
      <w:lvlText w:val="(%1)"/>
      <w:lvlJc w:val="left"/>
      <w:pPr>
        <w:ind w:left="720" w:hanging="360"/>
      </w:pPr>
      <w:rPr>
        <w:rFonts w:ascii="Arial" w:eastAsia="Calibr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1142256"/>
    <w:multiLevelType w:val="hybridMultilevel"/>
    <w:tmpl w:val="C1348684"/>
    <w:lvl w:ilvl="0" w:tplc="FBC8BBF6">
      <w:start w:val="6"/>
      <w:numFmt w:val="decimal"/>
      <w:pStyle w:val="TOC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B667F1"/>
    <w:multiLevelType w:val="multilevel"/>
    <w:tmpl w:val="9BCEA492"/>
    <w:lvl w:ilvl="0">
      <w:start w:val="2"/>
      <w:numFmt w:val="decimal"/>
      <w:lvlText w:val="%1."/>
      <w:lvlJc w:val="left"/>
      <w:pPr>
        <w:ind w:left="786" w:hanging="360"/>
      </w:pPr>
      <w:rPr>
        <w:rFonts w:hint="default"/>
        <w:b/>
      </w:rPr>
    </w:lvl>
    <w:lvl w:ilvl="1">
      <w:start w:val="1"/>
      <w:numFmt w:val="lowerLetter"/>
      <w:lvlText w:val="(%2)"/>
      <w:lvlJc w:val="left"/>
      <w:pPr>
        <w:ind w:left="1080" w:hanging="720"/>
      </w:pPr>
      <w:rPr>
        <w:rFonts w:ascii="Calibri" w:hAnsi="Calibri" w:cs="Aria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212B9F"/>
    <w:multiLevelType w:val="hybridMultilevel"/>
    <w:tmpl w:val="3B848650"/>
    <w:lvl w:ilvl="0" w:tplc="AA92123E">
      <w:start w:val="1"/>
      <w:numFmt w:val="lowerRoman"/>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58A5DC2"/>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FD2855"/>
    <w:multiLevelType w:val="multilevel"/>
    <w:tmpl w:val="055AC26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0B5F4C"/>
    <w:multiLevelType w:val="hybridMultilevel"/>
    <w:tmpl w:val="804C6D54"/>
    <w:lvl w:ilvl="0" w:tplc="A03A39AC">
      <w:start w:val="1"/>
      <w:numFmt w:val="lowerLetter"/>
      <w:lvlText w:val="(%1)"/>
      <w:lvlJc w:val="left"/>
      <w:pPr>
        <w:ind w:left="720" w:hanging="36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00AF9"/>
    <w:multiLevelType w:val="hybridMultilevel"/>
    <w:tmpl w:val="634A6D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A3B1932"/>
    <w:multiLevelType w:val="hybridMultilevel"/>
    <w:tmpl w:val="9998FB4C"/>
    <w:lvl w:ilvl="0" w:tplc="CCEE69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22258A4"/>
    <w:multiLevelType w:val="hybridMultilevel"/>
    <w:tmpl w:val="111A698E"/>
    <w:lvl w:ilvl="0" w:tplc="B9A6A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2612B"/>
    <w:multiLevelType w:val="multilevel"/>
    <w:tmpl w:val="F1CEF4EC"/>
    <w:lvl w:ilvl="0">
      <w:start w:val="2"/>
      <w:numFmt w:val="decimal"/>
      <w:lvlText w:val="%1."/>
      <w:lvlJc w:val="left"/>
      <w:pPr>
        <w:ind w:left="786" w:hanging="360"/>
      </w:pPr>
      <w:rPr>
        <w:rFonts w:hint="default"/>
        <w:b/>
      </w:rPr>
    </w:lvl>
    <w:lvl w:ilvl="1">
      <w:start w:val="1"/>
      <w:numFmt w:val="bullet"/>
      <w:lvlText w:val=""/>
      <w:lvlJc w:val="left"/>
      <w:pPr>
        <w:ind w:left="1080" w:hanging="720"/>
      </w:pPr>
      <w:rPr>
        <w:rFonts w:ascii="Symbol" w:hAnsi="Symbol"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B85704"/>
    <w:multiLevelType w:val="hybridMultilevel"/>
    <w:tmpl w:val="ECFAE8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9AA402F"/>
    <w:multiLevelType w:val="hybridMultilevel"/>
    <w:tmpl w:val="A86EF8BE"/>
    <w:lvl w:ilvl="0" w:tplc="2E00004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2"/>
  </w:num>
  <w:num w:numId="3">
    <w:abstractNumId w:val="2"/>
  </w:num>
  <w:num w:numId="4">
    <w:abstractNumId w:val="6"/>
  </w:num>
  <w:num w:numId="5">
    <w:abstractNumId w:val="20"/>
  </w:num>
  <w:num w:numId="6">
    <w:abstractNumId w:val="5"/>
  </w:num>
  <w:num w:numId="7">
    <w:abstractNumId w:val="18"/>
  </w:num>
  <w:num w:numId="8">
    <w:abstractNumId w:val="1"/>
  </w:num>
  <w:num w:numId="9">
    <w:abstractNumId w:val="30"/>
  </w:num>
  <w:num w:numId="10">
    <w:abstractNumId w:val="15"/>
  </w:num>
  <w:num w:numId="11">
    <w:abstractNumId w:val="28"/>
  </w:num>
  <w:num w:numId="12">
    <w:abstractNumId w:val="3"/>
  </w:num>
  <w:num w:numId="13">
    <w:abstractNumId w:val="16"/>
  </w:num>
  <w:num w:numId="14">
    <w:abstractNumId w:val="21"/>
  </w:num>
  <w:num w:numId="15">
    <w:abstractNumId w:val="12"/>
  </w:num>
  <w:num w:numId="16">
    <w:abstractNumId w:val="0"/>
  </w:num>
  <w:num w:numId="17">
    <w:abstractNumId w:val="26"/>
  </w:num>
  <w:num w:numId="18">
    <w:abstractNumId w:val="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3"/>
  </w:num>
  <w:num w:numId="22">
    <w:abstractNumId w:val="13"/>
  </w:num>
  <w:num w:numId="23">
    <w:abstractNumId w:val="11"/>
  </w:num>
  <w:num w:numId="24">
    <w:abstractNumId w:val="7"/>
  </w:num>
  <w:num w:numId="25">
    <w:abstractNumId w:val="24"/>
  </w:num>
  <w:num w:numId="26">
    <w:abstractNumId w:val="29"/>
  </w:num>
  <w:num w:numId="27">
    <w:abstractNumId w:val="9"/>
  </w:num>
  <w:num w:numId="28">
    <w:abstractNumId w:val="25"/>
  </w:num>
  <w:num w:numId="29">
    <w:abstractNumId w:val="14"/>
  </w:num>
  <w:num w:numId="30">
    <w:abstractNumId w:val="27"/>
  </w:num>
  <w:num w:numId="3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DBD"/>
    <w:rsid w:val="00002CC6"/>
    <w:rsid w:val="00002D1D"/>
    <w:rsid w:val="000043B1"/>
    <w:rsid w:val="00006503"/>
    <w:rsid w:val="000068E3"/>
    <w:rsid w:val="00007A07"/>
    <w:rsid w:val="00010000"/>
    <w:rsid w:val="000119F8"/>
    <w:rsid w:val="00012718"/>
    <w:rsid w:val="0001446E"/>
    <w:rsid w:val="00017E2C"/>
    <w:rsid w:val="0002018A"/>
    <w:rsid w:val="00022086"/>
    <w:rsid w:val="000221D0"/>
    <w:rsid w:val="0002288C"/>
    <w:rsid w:val="00025F04"/>
    <w:rsid w:val="0002626E"/>
    <w:rsid w:val="00030CFE"/>
    <w:rsid w:val="000338B1"/>
    <w:rsid w:val="00034014"/>
    <w:rsid w:val="000347EC"/>
    <w:rsid w:val="00034EF6"/>
    <w:rsid w:val="0004066D"/>
    <w:rsid w:val="00040FDD"/>
    <w:rsid w:val="000449E4"/>
    <w:rsid w:val="00045D7F"/>
    <w:rsid w:val="00046C41"/>
    <w:rsid w:val="00047B75"/>
    <w:rsid w:val="00051A7E"/>
    <w:rsid w:val="000604E0"/>
    <w:rsid w:val="0006057A"/>
    <w:rsid w:val="00061455"/>
    <w:rsid w:val="00061B64"/>
    <w:rsid w:val="000648A5"/>
    <w:rsid w:val="00064CC0"/>
    <w:rsid w:val="00072801"/>
    <w:rsid w:val="00073B75"/>
    <w:rsid w:val="00074B8D"/>
    <w:rsid w:val="00074F92"/>
    <w:rsid w:val="00074FB8"/>
    <w:rsid w:val="000757BA"/>
    <w:rsid w:val="00081F33"/>
    <w:rsid w:val="00082AEA"/>
    <w:rsid w:val="0008453F"/>
    <w:rsid w:val="0008458B"/>
    <w:rsid w:val="00084997"/>
    <w:rsid w:val="00084DAD"/>
    <w:rsid w:val="00086BF5"/>
    <w:rsid w:val="0009182F"/>
    <w:rsid w:val="00091B2D"/>
    <w:rsid w:val="0009303A"/>
    <w:rsid w:val="00094B32"/>
    <w:rsid w:val="00096160"/>
    <w:rsid w:val="00097CB4"/>
    <w:rsid w:val="000A5006"/>
    <w:rsid w:val="000A5EC7"/>
    <w:rsid w:val="000A67A5"/>
    <w:rsid w:val="000B31FA"/>
    <w:rsid w:val="000B392E"/>
    <w:rsid w:val="000B503A"/>
    <w:rsid w:val="000B7FE2"/>
    <w:rsid w:val="000C0586"/>
    <w:rsid w:val="000C19A1"/>
    <w:rsid w:val="000C39D3"/>
    <w:rsid w:val="000C43CC"/>
    <w:rsid w:val="000C4955"/>
    <w:rsid w:val="000C7DB2"/>
    <w:rsid w:val="000D1B32"/>
    <w:rsid w:val="000D3D55"/>
    <w:rsid w:val="000D3F5F"/>
    <w:rsid w:val="000D4036"/>
    <w:rsid w:val="000D54E9"/>
    <w:rsid w:val="000D5D1F"/>
    <w:rsid w:val="000D6BE3"/>
    <w:rsid w:val="000E1119"/>
    <w:rsid w:val="000E3CCB"/>
    <w:rsid w:val="000E3E15"/>
    <w:rsid w:val="000E6933"/>
    <w:rsid w:val="000F32ED"/>
    <w:rsid w:val="000F589F"/>
    <w:rsid w:val="00101321"/>
    <w:rsid w:val="0010257F"/>
    <w:rsid w:val="00103145"/>
    <w:rsid w:val="00103B27"/>
    <w:rsid w:val="001050F8"/>
    <w:rsid w:val="00106EEF"/>
    <w:rsid w:val="001117C6"/>
    <w:rsid w:val="001145A9"/>
    <w:rsid w:val="00114C4D"/>
    <w:rsid w:val="001153A4"/>
    <w:rsid w:val="001176F7"/>
    <w:rsid w:val="00121015"/>
    <w:rsid w:val="001219C7"/>
    <w:rsid w:val="001225D8"/>
    <w:rsid w:val="0012307F"/>
    <w:rsid w:val="00124AEF"/>
    <w:rsid w:val="0012515A"/>
    <w:rsid w:val="001270C7"/>
    <w:rsid w:val="001274DB"/>
    <w:rsid w:val="001321A6"/>
    <w:rsid w:val="00132993"/>
    <w:rsid w:val="001338D6"/>
    <w:rsid w:val="001340C5"/>
    <w:rsid w:val="001342CB"/>
    <w:rsid w:val="0013596C"/>
    <w:rsid w:val="00137DF1"/>
    <w:rsid w:val="00140906"/>
    <w:rsid w:val="0014118E"/>
    <w:rsid w:val="00141B84"/>
    <w:rsid w:val="001425B8"/>
    <w:rsid w:val="001436D7"/>
    <w:rsid w:val="00143B2B"/>
    <w:rsid w:val="00144193"/>
    <w:rsid w:val="001454E7"/>
    <w:rsid w:val="00152263"/>
    <w:rsid w:val="00152ADB"/>
    <w:rsid w:val="00152F39"/>
    <w:rsid w:val="0015363D"/>
    <w:rsid w:val="00160126"/>
    <w:rsid w:val="00160CD5"/>
    <w:rsid w:val="00162548"/>
    <w:rsid w:val="00165963"/>
    <w:rsid w:val="001718DE"/>
    <w:rsid w:val="00171F9E"/>
    <w:rsid w:val="00172283"/>
    <w:rsid w:val="00172969"/>
    <w:rsid w:val="00172A71"/>
    <w:rsid w:val="00172F73"/>
    <w:rsid w:val="001737F8"/>
    <w:rsid w:val="0017477A"/>
    <w:rsid w:val="001805CC"/>
    <w:rsid w:val="00181E50"/>
    <w:rsid w:val="001831F7"/>
    <w:rsid w:val="00183AC8"/>
    <w:rsid w:val="00184A5B"/>
    <w:rsid w:val="00184C8F"/>
    <w:rsid w:val="00186221"/>
    <w:rsid w:val="001871AC"/>
    <w:rsid w:val="00190CDD"/>
    <w:rsid w:val="001942F0"/>
    <w:rsid w:val="0019446B"/>
    <w:rsid w:val="00194D88"/>
    <w:rsid w:val="00197EF6"/>
    <w:rsid w:val="001A20F0"/>
    <w:rsid w:val="001A2DFC"/>
    <w:rsid w:val="001A33C6"/>
    <w:rsid w:val="001A3590"/>
    <w:rsid w:val="001A3729"/>
    <w:rsid w:val="001A37E9"/>
    <w:rsid w:val="001A54E7"/>
    <w:rsid w:val="001A5DA4"/>
    <w:rsid w:val="001A78F1"/>
    <w:rsid w:val="001B07EF"/>
    <w:rsid w:val="001B16CB"/>
    <w:rsid w:val="001B3332"/>
    <w:rsid w:val="001B3EA1"/>
    <w:rsid w:val="001B5AED"/>
    <w:rsid w:val="001B5EB8"/>
    <w:rsid w:val="001C4CE0"/>
    <w:rsid w:val="001C72F6"/>
    <w:rsid w:val="001D04BE"/>
    <w:rsid w:val="001D14C2"/>
    <w:rsid w:val="001D3BDE"/>
    <w:rsid w:val="001D565D"/>
    <w:rsid w:val="001D5AB0"/>
    <w:rsid w:val="001E02C3"/>
    <w:rsid w:val="001E03E4"/>
    <w:rsid w:val="001E2452"/>
    <w:rsid w:val="001E3B3A"/>
    <w:rsid w:val="001E4C71"/>
    <w:rsid w:val="001E5363"/>
    <w:rsid w:val="001E74BD"/>
    <w:rsid w:val="001F169D"/>
    <w:rsid w:val="001F21C5"/>
    <w:rsid w:val="001F2891"/>
    <w:rsid w:val="001F4ECD"/>
    <w:rsid w:val="001F5C77"/>
    <w:rsid w:val="00201896"/>
    <w:rsid w:val="00202CA5"/>
    <w:rsid w:val="00202D30"/>
    <w:rsid w:val="00206584"/>
    <w:rsid w:val="00210C50"/>
    <w:rsid w:val="00214105"/>
    <w:rsid w:val="00214C72"/>
    <w:rsid w:val="00214EC6"/>
    <w:rsid w:val="00217546"/>
    <w:rsid w:val="00223CEC"/>
    <w:rsid w:val="0022523E"/>
    <w:rsid w:val="00226B44"/>
    <w:rsid w:val="00226DE2"/>
    <w:rsid w:val="002275B1"/>
    <w:rsid w:val="00231A27"/>
    <w:rsid w:val="0023232F"/>
    <w:rsid w:val="00233D48"/>
    <w:rsid w:val="00235E90"/>
    <w:rsid w:val="00236917"/>
    <w:rsid w:val="0023699B"/>
    <w:rsid w:val="00237B21"/>
    <w:rsid w:val="00240411"/>
    <w:rsid w:val="00240C42"/>
    <w:rsid w:val="00240ED7"/>
    <w:rsid w:val="002414F0"/>
    <w:rsid w:val="002453F5"/>
    <w:rsid w:val="00246380"/>
    <w:rsid w:val="00247A3F"/>
    <w:rsid w:val="00251A14"/>
    <w:rsid w:val="00251A72"/>
    <w:rsid w:val="002525B8"/>
    <w:rsid w:val="0025282E"/>
    <w:rsid w:val="00256704"/>
    <w:rsid w:val="00257990"/>
    <w:rsid w:val="00260B57"/>
    <w:rsid w:val="002625DB"/>
    <w:rsid w:val="00264BDB"/>
    <w:rsid w:val="00266FBC"/>
    <w:rsid w:val="00271645"/>
    <w:rsid w:val="002731EE"/>
    <w:rsid w:val="002756ED"/>
    <w:rsid w:val="00276D16"/>
    <w:rsid w:val="00280E2E"/>
    <w:rsid w:val="00282323"/>
    <w:rsid w:val="002844D7"/>
    <w:rsid w:val="00284573"/>
    <w:rsid w:val="002862EC"/>
    <w:rsid w:val="00286C47"/>
    <w:rsid w:val="00290904"/>
    <w:rsid w:val="00290DAC"/>
    <w:rsid w:val="002924A0"/>
    <w:rsid w:val="0029415E"/>
    <w:rsid w:val="002948E3"/>
    <w:rsid w:val="00294FF3"/>
    <w:rsid w:val="0029780C"/>
    <w:rsid w:val="002A4ECB"/>
    <w:rsid w:val="002A551D"/>
    <w:rsid w:val="002A66B3"/>
    <w:rsid w:val="002A7505"/>
    <w:rsid w:val="002B2B74"/>
    <w:rsid w:val="002B2DC6"/>
    <w:rsid w:val="002B3F32"/>
    <w:rsid w:val="002B663C"/>
    <w:rsid w:val="002B6B13"/>
    <w:rsid w:val="002B7543"/>
    <w:rsid w:val="002C43D2"/>
    <w:rsid w:val="002C4667"/>
    <w:rsid w:val="002C491D"/>
    <w:rsid w:val="002C54BD"/>
    <w:rsid w:val="002C667C"/>
    <w:rsid w:val="002C6967"/>
    <w:rsid w:val="002D0F40"/>
    <w:rsid w:val="002D1990"/>
    <w:rsid w:val="002D3499"/>
    <w:rsid w:val="002D470A"/>
    <w:rsid w:val="002D4FD7"/>
    <w:rsid w:val="002D5440"/>
    <w:rsid w:val="002D7503"/>
    <w:rsid w:val="002E162A"/>
    <w:rsid w:val="002E1A08"/>
    <w:rsid w:val="002E281A"/>
    <w:rsid w:val="002E4945"/>
    <w:rsid w:val="002E4E69"/>
    <w:rsid w:val="002E7EA5"/>
    <w:rsid w:val="002F4A44"/>
    <w:rsid w:val="002F4F1D"/>
    <w:rsid w:val="002F7FB0"/>
    <w:rsid w:val="003008FD"/>
    <w:rsid w:val="00301F46"/>
    <w:rsid w:val="00302152"/>
    <w:rsid w:val="00304688"/>
    <w:rsid w:val="00305739"/>
    <w:rsid w:val="0030597E"/>
    <w:rsid w:val="003062B7"/>
    <w:rsid w:val="00306698"/>
    <w:rsid w:val="0030712D"/>
    <w:rsid w:val="003121AB"/>
    <w:rsid w:val="00312632"/>
    <w:rsid w:val="00312849"/>
    <w:rsid w:val="00312DB8"/>
    <w:rsid w:val="00316920"/>
    <w:rsid w:val="003174DB"/>
    <w:rsid w:val="003205F7"/>
    <w:rsid w:val="00323632"/>
    <w:rsid w:val="003245FA"/>
    <w:rsid w:val="0032513B"/>
    <w:rsid w:val="00325453"/>
    <w:rsid w:val="0032573C"/>
    <w:rsid w:val="00326489"/>
    <w:rsid w:val="0032704D"/>
    <w:rsid w:val="00330151"/>
    <w:rsid w:val="003316FC"/>
    <w:rsid w:val="00332CE0"/>
    <w:rsid w:val="00334FBB"/>
    <w:rsid w:val="00337072"/>
    <w:rsid w:val="00337B2C"/>
    <w:rsid w:val="003403C8"/>
    <w:rsid w:val="00341289"/>
    <w:rsid w:val="003441B0"/>
    <w:rsid w:val="0034565B"/>
    <w:rsid w:val="00345E84"/>
    <w:rsid w:val="00346537"/>
    <w:rsid w:val="003470C5"/>
    <w:rsid w:val="0035335E"/>
    <w:rsid w:val="0035540E"/>
    <w:rsid w:val="00357051"/>
    <w:rsid w:val="00364372"/>
    <w:rsid w:val="003653F6"/>
    <w:rsid w:val="003664E4"/>
    <w:rsid w:val="003672AA"/>
    <w:rsid w:val="00367F86"/>
    <w:rsid w:val="003705EC"/>
    <w:rsid w:val="00371CAB"/>
    <w:rsid w:val="003720A1"/>
    <w:rsid w:val="00373C24"/>
    <w:rsid w:val="00381DBF"/>
    <w:rsid w:val="00382DEC"/>
    <w:rsid w:val="003838C1"/>
    <w:rsid w:val="00384C38"/>
    <w:rsid w:val="00387E29"/>
    <w:rsid w:val="0039189C"/>
    <w:rsid w:val="00391A08"/>
    <w:rsid w:val="00391A10"/>
    <w:rsid w:val="00392704"/>
    <w:rsid w:val="00396BB8"/>
    <w:rsid w:val="00397BA6"/>
    <w:rsid w:val="003A30A5"/>
    <w:rsid w:val="003A543A"/>
    <w:rsid w:val="003A5C85"/>
    <w:rsid w:val="003A670E"/>
    <w:rsid w:val="003B0CB0"/>
    <w:rsid w:val="003B0F15"/>
    <w:rsid w:val="003B6D7F"/>
    <w:rsid w:val="003B719E"/>
    <w:rsid w:val="003B7863"/>
    <w:rsid w:val="003B7917"/>
    <w:rsid w:val="003C0288"/>
    <w:rsid w:val="003C16BC"/>
    <w:rsid w:val="003C34DD"/>
    <w:rsid w:val="003C3A63"/>
    <w:rsid w:val="003C3ED5"/>
    <w:rsid w:val="003C4DEA"/>
    <w:rsid w:val="003C7AEE"/>
    <w:rsid w:val="003D0C1E"/>
    <w:rsid w:val="003D18A7"/>
    <w:rsid w:val="003E4AAC"/>
    <w:rsid w:val="003E62F8"/>
    <w:rsid w:val="003E70BE"/>
    <w:rsid w:val="003E7C26"/>
    <w:rsid w:val="003F0BB5"/>
    <w:rsid w:val="003F3916"/>
    <w:rsid w:val="003F3CE0"/>
    <w:rsid w:val="003F51BB"/>
    <w:rsid w:val="003F6B16"/>
    <w:rsid w:val="003F7632"/>
    <w:rsid w:val="003F7B2A"/>
    <w:rsid w:val="0040078C"/>
    <w:rsid w:val="00402B18"/>
    <w:rsid w:val="00403727"/>
    <w:rsid w:val="00403BDD"/>
    <w:rsid w:val="004056F9"/>
    <w:rsid w:val="00406964"/>
    <w:rsid w:val="004077DE"/>
    <w:rsid w:val="004079E2"/>
    <w:rsid w:val="00407C93"/>
    <w:rsid w:val="00410BE8"/>
    <w:rsid w:val="004115CB"/>
    <w:rsid w:val="00413DA7"/>
    <w:rsid w:val="004140FE"/>
    <w:rsid w:val="004162FA"/>
    <w:rsid w:val="00417AEB"/>
    <w:rsid w:val="00422342"/>
    <w:rsid w:val="004248D2"/>
    <w:rsid w:val="00427385"/>
    <w:rsid w:val="00435EAA"/>
    <w:rsid w:val="004362EC"/>
    <w:rsid w:val="0043632D"/>
    <w:rsid w:val="00436944"/>
    <w:rsid w:val="0043696F"/>
    <w:rsid w:val="00436FED"/>
    <w:rsid w:val="00441A03"/>
    <w:rsid w:val="00442EAB"/>
    <w:rsid w:val="00444298"/>
    <w:rsid w:val="00445EC6"/>
    <w:rsid w:val="004468BD"/>
    <w:rsid w:val="00450C95"/>
    <w:rsid w:val="00451FEB"/>
    <w:rsid w:val="0045376A"/>
    <w:rsid w:val="004542DA"/>
    <w:rsid w:val="00454972"/>
    <w:rsid w:val="00456763"/>
    <w:rsid w:val="00461131"/>
    <w:rsid w:val="00461CBE"/>
    <w:rsid w:val="00461F8A"/>
    <w:rsid w:val="004632C0"/>
    <w:rsid w:val="00464A95"/>
    <w:rsid w:val="004666CA"/>
    <w:rsid w:val="0047035A"/>
    <w:rsid w:val="004714AB"/>
    <w:rsid w:val="004737FA"/>
    <w:rsid w:val="00474657"/>
    <w:rsid w:val="00474663"/>
    <w:rsid w:val="00474EB3"/>
    <w:rsid w:val="00474FBE"/>
    <w:rsid w:val="00476895"/>
    <w:rsid w:val="00476D0D"/>
    <w:rsid w:val="00477D95"/>
    <w:rsid w:val="00480A2F"/>
    <w:rsid w:val="00480D11"/>
    <w:rsid w:val="00483246"/>
    <w:rsid w:val="00483EBB"/>
    <w:rsid w:val="0048481E"/>
    <w:rsid w:val="0048599F"/>
    <w:rsid w:val="00485DB4"/>
    <w:rsid w:val="004875D0"/>
    <w:rsid w:val="004876AC"/>
    <w:rsid w:val="004878B4"/>
    <w:rsid w:val="0049155A"/>
    <w:rsid w:val="00491FE4"/>
    <w:rsid w:val="004925C0"/>
    <w:rsid w:val="00492E9C"/>
    <w:rsid w:val="00495F77"/>
    <w:rsid w:val="00496910"/>
    <w:rsid w:val="00497530"/>
    <w:rsid w:val="004A3BB1"/>
    <w:rsid w:val="004A3F15"/>
    <w:rsid w:val="004A5CCD"/>
    <w:rsid w:val="004A6951"/>
    <w:rsid w:val="004A7437"/>
    <w:rsid w:val="004A7C62"/>
    <w:rsid w:val="004B0C7B"/>
    <w:rsid w:val="004B2FDF"/>
    <w:rsid w:val="004B41B2"/>
    <w:rsid w:val="004B4885"/>
    <w:rsid w:val="004B5F72"/>
    <w:rsid w:val="004B6028"/>
    <w:rsid w:val="004B7CF5"/>
    <w:rsid w:val="004C1DD7"/>
    <w:rsid w:val="004C3037"/>
    <w:rsid w:val="004C4199"/>
    <w:rsid w:val="004C424F"/>
    <w:rsid w:val="004D02FF"/>
    <w:rsid w:val="004D0F3C"/>
    <w:rsid w:val="004D11C9"/>
    <w:rsid w:val="004D225A"/>
    <w:rsid w:val="004D5178"/>
    <w:rsid w:val="004D5220"/>
    <w:rsid w:val="004D5C07"/>
    <w:rsid w:val="004D60B0"/>
    <w:rsid w:val="004D76B4"/>
    <w:rsid w:val="004D7A5F"/>
    <w:rsid w:val="004E017C"/>
    <w:rsid w:val="004E2199"/>
    <w:rsid w:val="004E4555"/>
    <w:rsid w:val="004E472C"/>
    <w:rsid w:val="004F1110"/>
    <w:rsid w:val="004F2D18"/>
    <w:rsid w:val="004F30B0"/>
    <w:rsid w:val="004F3EDE"/>
    <w:rsid w:val="004F54CD"/>
    <w:rsid w:val="004F5CD3"/>
    <w:rsid w:val="004F7A97"/>
    <w:rsid w:val="00505078"/>
    <w:rsid w:val="00506B5A"/>
    <w:rsid w:val="00513125"/>
    <w:rsid w:val="00514977"/>
    <w:rsid w:val="00515344"/>
    <w:rsid w:val="0051584A"/>
    <w:rsid w:val="00516E33"/>
    <w:rsid w:val="00520F72"/>
    <w:rsid w:val="00521AD2"/>
    <w:rsid w:val="00521F3C"/>
    <w:rsid w:val="00521F80"/>
    <w:rsid w:val="00522684"/>
    <w:rsid w:val="005229F6"/>
    <w:rsid w:val="005231C0"/>
    <w:rsid w:val="00523C0D"/>
    <w:rsid w:val="005252A1"/>
    <w:rsid w:val="005263F9"/>
    <w:rsid w:val="00526407"/>
    <w:rsid w:val="00526753"/>
    <w:rsid w:val="00527D62"/>
    <w:rsid w:val="00531EDC"/>
    <w:rsid w:val="00532391"/>
    <w:rsid w:val="00533118"/>
    <w:rsid w:val="00533B17"/>
    <w:rsid w:val="00534A37"/>
    <w:rsid w:val="00534B80"/>
    <w:rsid w:val="005407A1"/>
    <w:rsid w:val="00542440"/>
    <w:rsid w:val="00544813"/>
    <w:rsid w:val="00545A2A"/>
    <w:rsid w:val="005463CA"/>
    <w:rsid w:val="005466ED"/>
    <w:rsid w:val="00550627"/>
    <w:rsid w:val="00552D3E"/>
    <w:rsid w:val="00553428"/>
    <w:rsid w:val="0055383D"/>
    <w:rsid w:val="00554B9C"/>
    <w:rsid w:val="00554E47"/>
    <w:rsid w:val="00555C15"/>
    <w:rsid w:val="005566FD"/>
    <w:rsid w:val="00557BAD"/>
    <w:rsid w:val="00560217"/>
    <w:rsid w:val="005604AC"/>
    <w:rsid w:val="005607DF"/>
    <w:rsid w:val="00562BC6"/>
    <w:rsid w:val="00562F65"/>
    <w:rsid w:val="0056409A"/>
    <w:rsid w:val="005647AC"/>
    <w:rsid w:val="00565099"/>
    <w:rsid w:val="00565606"/>
    <w:rsid w:val="00565E9B"/>
    <w:rsid w:val="005666EE"/>
    <w:rsid w:val="00566FBE"/>
    <w:rsid w:val="00567D04"/>
    <w:rsid w:val="00570E00"/>
    <w:rsid w:val="005712EE"/>
    <w:rsid w:val="00573680"/>
    <w:rsid w:val="00580BF2"/>
    <w:rsid w:val="00582ACD"/>
    <w:rsid w:val="005831E3"/>
    <w:rsid w:val="00585265"/>
    <w:rsid w:val="005852A3"/>
    <w:rsid w:val="00585523"/>
    <w:rsid w:val="0059029D"/>
    <w:rsid w:val="00592C27"/>
    <w:rsid w:val="00592DB0"/>
    <w:rsid w:val="0059308B"/>
    <w:rsid w:val="00593699"/>
    <w:rsid w:val="00594A7D"/>
    <w:rsid w:val="005961B6"/>
    <w:rsid w:val="005A070A"/>
    <w:rsid w:val="005A072A"/>
    <w:rsid w:val="005A1282"/>
    <w:rsid w:val="005A1344"/>
    <w:rsid w:val="005A1F63"/>
    <w:rsid w:val="005A794A"/>
    <w:rsid w:val="005B0D1A"/>
    <w:rsid w:val="005B1C85"/>
    <w:rsid w:val="005B29F8"/>
    <w:rsid w:val="005B7AD4"/>
    <w:rsid w:val="005C1836"/>
    <w:rsid w:val="005C1D6D"/>
    <w:rsid w:val="005C23CD"/>
    <w:rsid w:val="005C318E"/>
    <w:rsid w:val="005C377E"/>
    <w:rsid w:val="005C55C6"/>
    <w:rsid w:val="005C6C6F"/>
    <w:rsid w:val="005C764D"/>
    <w:rsid w:val="005D337E"/>
    <w:rsid w:val="005D3B6E"/>
    <w:rsid w:val="005D409B"/>
    <w:rsid w:val="005E11AE"/>
    <w:rsid w:val="005E3F41"/>
    <w:rsid w:val="005E50A4"/>
    <w:rsid w:val="005E512C"/>
    <w:rsid w:val="005E5CF3"/>
    <w:rsid w:val="005F0C18"/>
    <w:rsid w:val="005F221D"/>
    <w:rsid w:val="005F3046"/>
    <w:rsid w:val="005F3975"/>
    <w:rsid w:val="005F3E9C"/>
    <w:rsid w:val="005F562F"/>
    <w:rsid w:val="005F68B4"/>
    <w:rsid w:val="005F75AD"/>
    <w:rsid w:val="005F7703"/>
    <w:rsid w:val="0060043A"/>
    <w:rsid w:val="00601C29"/>
    <w:rsid w:val="00601EE6"/>
    <w:rsid w:val="00602B45"/>
    <w:rsid w:val="006039C1"/>
    <w:rsid w:val="0060408D"/>
    <w:rsid w:val="00607C7E"/>
    <w:rsid w:val="00607FF3"/>
    <w:rsid w:val="00612854"/>
    <w:rsid w:val="00617912"/>
    <w:rsid w:val="00620C66"/>
    <w:rsid w:val="006216ED"/>
    <w:rsid w:val="006226BE"/>
    <w:rsid w:val="00626075"/>
    <w:rsid w:val="00627B7F"/>
    <w:rsid w:val="00631727"/>
    <w:rsid w:val="00631C5A"/>
    <w:rsid w:val="0063549A"/>
    <w:rsid w:val="00637905"/>
    <w:rsid w:val="006418C2"/>
    <w:rsid w:val="006434D7"/>
    <w:rsid w:val="00643A24"/>
    <w:rsid w:val="00643D7A"/>
    <w:rsid w:val="00645587"/>
    <w:rsid w:val="00645705"/>
    <w:rsid w:val="00646CC0"/>
    <w:rsid w:val="00647141"/>
    <w:rsid w:val="00651D41"/>
    <w:rsid w:val="00653D7F"/>
    <w:rsid w:val="00654120"/>
    <w:rsid w:val="00654DEB"/>
    <w:rsid w:val="006558EB"/>
    <w:rsid w:val="00655FE5"/>
    <w:rsid w:val="00657180"/>
    <w:rsid w:val="0065748D"/>
    <w:rsid w:val="00660E88"/>
    <w:rsid w:val="00661E39"/>
    <w:rsid w:val="00662201"/>
    <w:rsid w:val="00662214"/>
    <w:rsid w:val="00663F6B"/>
    <w:rsid w:val="0066436F"/>
    <w:rsid w:val="006658D9"/>
    <w:rsid w:val="00670E2F"/>
    <w:rsid w:val="00671C50"/>
    <w:rsid w:val="0067387B"/>
    <w:rsid w:val="00676DC7"/>
    <w:rsid w:val="00686B82"/>
    <w:rsid w:val="00687D26"/>
    <w:rsid w:val="006906A8"/>
    <w:rsid w:val="00690E00"/>
    <w:rsid w:val="0069159D"/>
    <w:rsid w:val="006942D0"/>
    <w:rsid w:val="006950B8"/>
    <w:rsid w:val="00695BA4"/>
    <w:rsid w:val="006968D6"/>
    <w:rsid w:val="006A0423"/>
    <w:rsid w:val="006A2716"/>
    <w:rsid w:val="006A2C25"/>
    <w:rsid w:val="006A2C46"/>
    <w:rsid w:val="006A2F83"/>
    <w:rsid w:val="006A5265"/>
    <w:rsid w:val="006B09D7"/>
    <w:rsid w:val="006B0BD7"/>
    <w:rsid w:val="006B2050"/>
    <w:rsid w:val="006B2137"/>
    <w:rsid w:val="006B283D"/>
    <w:rsid w:val="006B33C1"/>
    <w:rsid w:val="006B38EB"/>
    <w:rsid w:val="006B6EB0"/>
    <w:rsid w:val="006B755A"/>
    <w:rsid w:val="006C0CEA"/>
    <w:rsid w:val="006C14B6"/>
    <w:rsid w:val="006C1756"/>
    <w:rsid w:val="006C20C4"/>
    <w:rsid w:val="006C3252"/>
    <w:rsid w:val="006C35BB"/>
    <w:rsid w:val="006C3ACC"/>
    <w:rsid w:val="006C4B47"/>
    <w:rsid w:val="006C5E92"/>
    <w:rsid w:val="006C673B"/>
    <w:rsid w:val="006C7541"/>
    <w:rsid w:val="006C7E83"/>
    <w:rsid w:val="006D4854"/>
    <w:rsid w:val="006D6636"/>
    <w:rsid w:val="006E0BE2"/>
    <w:rsid w:val="006E41AC"/>
    <w:rsid w:val="006E7DCE"/>
    <w:rsid w:val="006F1E4E"/>
    <w:rsid w:val="006F2F19"/>
    <w:rsid w:val="006F4922"/>
    <w:rsid w:val="006F5202"/>
    <w:rsid w:val="006F6EBB"/>
    <w:rsid w:val="007007A2"/>
    <w:rsid w:val="007013ED"/>
    <w:rsid w:val="0070144B"/>
    <w:rsid w:val="00705EF6"/>
    <w:rsid w:val="0070760E"/>
    <w:rsid w:val="007110E9"/>
    <w:rsid w:val="007138F4"/>
    <w:rsid w:val="00713CE8"/>
    <w:rsid w:val="007169A6"/>
    <w:rsid w:val="007171D4"/>
    <w:rsid w:val="007200E9"/>
    <w:rsid w:val="00721878"/>
    <w:rsid w:val="00723721"/>
    <w:rsid w:val="00724068"/>
    <w:rsid w:val="00724C07"/>
    <w:rsid w:val="007271AF"/>
    <w:rsid w:val="00731FBB"/>
    <w:rsid w:val="00732506"/>
    <w:rsid w:val="007341D0"/>
    <w:rsid w:val="00734F0F"/>
    <w:rsid w:val="007350EA"/>
    <w:rsid w:val="00741A82"/>
    <w:rsid w:val="00742D8F"/>
    <w:rsid w:val="007449B8"/>
    <w:rsid w:val="007463F6"/>
    <w:rsid w:val="007471B0"/>
    <w:rsid w:val="007509A2"/>
    <w:rsid w:val="00750DC2"/>
    <w:rsid w:val="0075264C"/>
    <w:rsid w:val="00753016"/>
    <w:rsid w:val="00753F9E"/>
    <w:rsid w:val="00755101"/>
    <w:rsid w:val="00755A32"/>
    <w:rsid w:val="00755F87"/>
    <w:rsid w:val="00757FD5"/>
    <w:rsid w:val="00763556"/>
    <w:rsid w:val="00764A35"/>
    <w:rsid w:val="00766800"/>
    <w:rsid w:val="007709D9"/>
    <w:rsid w:val="00771598"/>
    <w:rsid w:val="00771A6A"/>
    <w:rsid w:val="0077228A"/>
    <w:rsid w:val="007736BC"/>
    <w:rsid w:val="00776136"/>
    <w:rsid w:val="0078062E"/>
    <w:rsid w:val="00781004"/>
    <w:rsid w:val="0078233A"/>
    <w:rsid w:val="007841D5"/>
    <w:rsid w:val="007938E9"/>
    <w:rsid w:val="0079540F"/>
    <w:rsid w:val="007A0474"/>
    <w:rsid w:val="007A2F0E"/>
    <w:rsid w:val="007A3AF1"/>
    <w:rsid w:val="007A491B"/>
    <w:rsid w:val="007B02AC"/>
    <w:rsid w:val="007B1E36"/>
    <w:rsid w:val="007B1EB6"/>
    <w:rsid w:val="007B22E3"/>
    <w:rsid w:val="007B2B01"/>
    <w:rsid w:val="007B3A2C"/>
    <w:rsid w:val="007B3D14"/>
    <w:rsid w:val="007B4AAA"/>
    <w:rsid w:val="007B6D42"/>
    <w:rsid w:val="007B74E4"/>
    <w:rsid w:val="007C0537"/>
    <w:rsid w:val="007C49B2"/>
    <w:rsid w:val="007C4BA5"/>
    <w:rsid w:val="007C6029"/>
    <w:rsid w:val="007D2D9E"/>
    <w:rsid w:val="007D4CFB"/>
    <w:rsid w:val="007D6072"/>
    <w:rsid w:val="007D6E9A"/>
    <w:rsid w:val="007E0610"/>
    <w:rsid w:val="007E08A5"/>
    <w:rsid w:val="007E15C5"/>
    <w:rsid w:val="007E1862"/>
    <w:rsid w:val="007E1DF9"/>
    <w:rsid w:val="007E2AE2"/>
    <w:rsid w:val="007E3824"/>
    <w:rsid w:val="007E3831"/>
    <w:rsid w:val="007E507E"/>
    <w:rsid w:val="007F041D"/>
    <w:rsid w:val="007F14C3"/>
    <w:rsid w:val="007F391A"/>
    <w:rsid w:val="007F5C6F"/>
    <w:rsid w:val="00803328"/>
    <w:rsid w:val="0080350E"/>
    <w:rsid w:val="00803FCB"/>
    <w:rsid w:val="00804C83"/>
    <w:rsid w:val="00804CBA"/>
    <w:rsid w:val="00807B03"/>
    <w:rsid w:val="0081223F"/>
    <w:rsid w:val="008208E7"/>
    <w:rsid w:val="00821E69"/>
    <w:rsid w:val="00823571"/>
    <w:rsid w:val="0082570C"/>
    <w:rsid w:val="0082791C"/>
    <w:rsid w:val="008311A9"/>
    <w:rsid w:val="0083145C"/>
    <w:rsid w:val="00835329"/>
    <w:rsid w:val="00835DF2"/>
    <w:rsid w:val="00837574"/>
    <w:rsid w:val="0084081B"/>
    <w:rsid w:val="00841FE1"/>
    <w:rsid w:val="00845BBA"/>
    <w:rsid w:val="00845E4B"/>
    <w:rsid w:val="00851570"/>
    <w:rsid w:val="00853B7C"/>
    <w:rsid w:val="00853DFC"/>
    <w:rsid w:val="0085594B"/>
    <w:rsid w:val="00855F62"/>
    <w:rsid w:val="008573E3"/>
    <w:rsid w:val="00857F5D"/>
    <w:rsid w:val="00860528"/>
    <w:rsid w:val="0086172C"/>
    <w:rsid w:val="00861E64"/>
    <w:rsid w:val="00862DBC"/>
    <w:rsid w:val="0086359B"/>
    <w:rsid w:val="0086465D"/>
    <w:rsid w:val="00864661"/>
    <w:rsid w:val="008660C9"/>
    <w:rsid w:val="0086663D"/>
    <w:rsid w:val="00870154"/>
    <w:rsid w:val="008727AC"/>
    <w:rsid w:val="0087579C"/>
    <w:rsid w:val="00877C74"/>
    <w:rsid w:val="00880117"/>
    <w:rsid w:val="0088087F"/>
    <w:rsid w:val="00881ED9"/>
    <w:rsid w:val="00882B11"/>
    <w:rsid w:val="00884371"/>
    <w:rsid w:val="008849C0"/>
    <w:rsid w:val="00886357"/>
    <w:rsid w:val="008865FE"/>
    <w:rsid w:val="008900EA"/>
    <w:rsid w:val="00890314"/>
    <w:rsid w:val="00891527"/>
    <w:rsid w:val="0089193E"/>
    <w:rsid w:val="0089530F"/>
    <w:rsid w:val="008955A5"/>
    <w:rsid w:val="008A0C7E"/>
    <w:rsid w:val="008A2873"/>
    <w:rsid w:val="008A2EA2"/>
    <w:rsid w:val="008A5C9F"/>
    <w:rsid w:val="008A5ED9"/>
    <w:rsid w:val="008A6395"/>
    <w:rsid w:val="008A6CB4"/>
    <w:rsid w:val="008B0E4C"/>
    <w:rsid w:val="008B1109"/>
    <w:rsid w:val="008B21F0"/>
    <w:rsid w:val="008B77C5"/>
    <w:rsid w:val="008B7E4F"/>
    <w:rsid w:val="008B7F45"/>
    <w:rsid w:val="008C09D1"/>
    <w:rsid w:val="008C0ED2"/>
    <w:rsid w:val="008C25EB"/>
    <w:rsid w:val="008C39FE"/>
    <w:rsid w:val="008C3C7F"/>
    <w:rsid w:val="008C421C"/>
    <w:rsid w:val="008C4CEC"/>
    <w:rsid w:val="008C5094"/>
    <w:rsid w:val="008C5A9D"/>
    <w:rsid w:val="008C7101"/>
    <w:rsid w:val="008C71D4"/>
    <w:rsid w:val="008D05AB"/>
    <w:rsid w:val="008D264A"/>
    <w:rsid w:val="008D2B50"/>
    <w:rsid w:val="008D6927"/>
    <w:rsid w:val="008D6F22"/>
    <w:rsid w:val="008E0D7C"/>
    <w:rsid w:val="008E14D9"/>
    <w:rsid w:val="008E1AE4"/>
    <w:rsid w:val="008E27A2"/>
    <w:rsid w:val="008E4DF2"/>
    <w:rsid w:val="008F3758"/>
    <w:rsid w:val="008F3B7D"/>
    <w:rsid w:val="008F50C3"/>
    <w:rsid w:val="008F6D5A"/>
    <w:rsid w:val="008F792A"/>
    <w:rsid w:val="00900901"/>
    <w:rsid w:val="009020C3"/>
    <w:rsid w:val="00902A9E"/>
    <w:rsid w:val="009037F4"/>
    <w:rsid w:val="0090517B"/>
    <w:rsid w:val="009057DA"/>
    <w:rsid w:val="00905AD1"/>
    <w:rsid w:val="00910ABA"/>
    <w:rsid w:val="009125BB"/>
    <w:rsid w:val="00913E40"/>
    <w:rsid w:val="00917798"/>
    <w:rsid w:val="00922177"/>
    <w:rsid w:val="00922B37"/>
    <w:rsid w:val="00922E9A"/>
    <w:rsid w:val="009235E4"/>
    <w:rsid w:val="00924539"/>
    <w:rsid w:val="0092794C"/>
    <w:rsid w:val="00930F67"/>
    <w:rsid w:val="00931958"/>
    <w:rsid w:val="00934B3D"/>
    <w:rsid w:val="00937074"/>
    <w:rsid w:val="00937159"/>
    <w:rsid w:val="0094715D"/>
    <w:rsid w:val="00947512"/>
    <w:rsid w:val="00947F7E"/>
    <w:rsid w:val="00951C05"/>
    <w:rsid w:val="00952D2A"/>
    <w:rsid w:val="00954259"/>
    <w:rsid w:val="009560F5"/>
    <w:rsid w:val="00957AA6"/>
    <w:rsid w:val="00960290"/>
    <w:rsid w:val="00960A07"/>
    <w:rsid w:val="0096135F"/>
    <w:rsid w:val="00962EEE"/>
    <w:rsid w:val="00965524"/>
    <w:rsid w:val="00974AA1"/>
    <w:rsid w:val="00974DE2"/>
    <w:rsid w:val="009763F6"/>
    <w:rsid w:val="00986C0E"/>
    <w:rsid w:val="00987ABD"/>
    <w:rsid w:val="00993F28"/>
    <w:rsid w:val="009948CB"/>
    <w:rsid w:val="00995A48"/>
    <w:rsid w:val="00995B8B"/>
    <w:rsid w:val="00996BC5"/>
    <w:rsid w:val="00996E85"/>
    <w:rsid w:val="009A0A0B"/>
    <w:rsid w:val="009A1CDB"/>
    <w:rsid w:val="009A2134"/>
    <w:rsid w:val="009A5B4E"/>
    <w:rsid w:val="009A7EE2"/>
    <w:rsid w:val="009B33F3"/>
    <w:rsid w:val="009B4493"/>
    <w:rsid w:val="009B4F76"/>
    <w:rsid w:val="009B5A0F"/>
    <w:rsid w:val="009C0CFF"/>
    <w:rsid w:val="009C11F5"/>
    <w:rsid w:val="009C2E1F"/>
    <w:rsid w:val="009C2EE4"/>
    <w:rsid w:val="009C376A"/>
    <w:rsid w:val="009C4F62"/>
    <w:rsid w:val="009C543B"/>
    <w:rsid w:val="009C6031"/>
    <w:rsid w:val="009C65D8"/>
    <w:rsid w:val="009D0528"/>
    <w:rsid w:val="009D30C2"/>
    <w:rsid w:val="009D35C1"/>
    <w:rsid w:val="009D4CBD"/>
    <w:rsid w:val="009D545E"/>
    <w:rsid w:val="009E003E"/>
    <w:rsid w:val="009E0CBB"/>
    <w:rsid w:val="009E0D08"/>
    <w:rsid w:val="009F4621"/>
    <w:rsid w:val="009F506D"/>
    <w:rsid w:val="009F5913"/>
    <w:rsid w:val="009F5E05"/>
    <w:rsid w:val="00A02D01"/>
    <w:rsid w:val="00A0424C"/>
    <w:rsid w:val="00A04942"/>
    <w:rsid w:val="00A049BA"/>
    <w:rsid w:val="00A055EA"/>
    <w:rsid w:val="00A05834"/>
    <w:rsid w:val="00A07B25"/>
    <w:rsid w:val="00A100BC"/>
    <w:rsid w:val="00A12A46"/>
    <w:rsid w:val="00A130CF"/>
    <w:rsid w:val="00A156CB"/>
    <w:rsid w:val="00A16CD4"/>
    <w:rsid w:val="00A20CB3"/>
    <w:rsid w:val="00A21C17"/>
    <w:rsid w:val="00A2408E"/>
    <w:rsid w:val="00A256FF"/>
    <w:rsid w:val="00A3150A"/>
    <w:rsid w:val="00A32E3C"/>
    <w:rsid w:val="00A3336F"/>
    <w:rsid w:val="00A33522"/>
    <w:rsid w:val="00A34C7E"/>
    <w:rsid w:val="00A351FE"/>
    <w:rsid w:val="00A37BAF"/>
    <w:rsid w:val="00A37C29"/>
    <w:rsid w:val="00A4025A"/>
    <w:rsid w:val="00A40F87"/>
    <w:rsid w:val="00A42F08"/>
    <w:rsid w:val="00A439C9"/>
    <w:rsid w:val="00A45541"/>
    <w:rsid w:val="00A50F70"/>
    <w:rsid w:val="00A5380F"/>
    <w:rsid w:val="00A57550"/>
    <w:rsid w:val="00A639BF"/>
    <w:rsid w:val="00A63D84"/>
    <w:rsid w:val="00A664A6"/>
    <w:rsid w:val="00A72E08"/>
    <w:rsid w:val="00A74081"/>
    <w:rsid w:val="00A752B6"/>
    <w:rsid w:val="00A83383"/>
    <w:rsid w:val="00A83DA3"/>
    <w:rsid w:val="00A8734A"/>
    <w:rsid w:val="00A87373"/>
    <w:rsid w:val="00A9092D"/>
    <w:rsid w:val="00A91DDC"/>
    <w:rsid w:val="00A927D3"/>
    <w:rsid w:val="00A937C2"/>
    <w:rsid w:val="00A9582D"/>
    <w:rsid w:val="00A97D3C"/>
    <w:rsid w:val="00AA0E56"/>
    <w:rsid w:val="00AA2786"/>
    <w:rsid w:val="00AA3B7E"/>
    <w:rsid w:val="00AA4C52"/>
    <w:rsid w:val="00AA4F14"/>
    <w:rsid w:val="00AA67F7"/>
    <w:rsid w:val="00AB0DBA"/>
    <w:rsid w:val="00AB2EB3"/>
    <w:rsid w:val="00AB54A4"/>
    <w:rsid w:val="00AB6AAF"/>
    <w:rsid w:val="00AB79A6"/>
    <w:rsid w:val="00AC181F"/>
    <w:rsid w:val="00AC317E"/>
    <w:rsid w:val="00AC3556"/>
    <w:rsid w:val="00AC6D30"/>
    <w:rsid w:val="00AD0348"/>
    <w:rsid w:val="00AD1D60"/>
    <w:rsid w:val="00AD313B"/>
    <w:rsid w:val="00AD5A76"/>
    <w:rsid w:val="00AD6509"/>
    <w:rsid w:val="00AD6CC0"/>
    <w:rsid w:val="00AE1C7C"/>
    <w:rsid w:val="00AE2176"/>
    <w:rsid w:val="00AE28BF"/>
    <w:rsid w:val="00AE3DDC"/>
    <w:rsid w:val="00AE5E0C"/>
    <w:rsid w:val="00AE704D"/>
    <w:rsid w:val="00AE73CC"/>
    <w:rsid w:val="00AF0E4B"/>
    <w:rsid w:val="00AF39CB"/>
    <w:rsid w:val="00AF4643"/>
    <w:rsid w:val="00AF5D2C"/>
    <w:rsid w:val="00AF674F"/>
    <w:rsid w:val="00AF6E8F"/>
    <w:rsid w:val="00B028B9"/>
    <w:rsid w:val="00B02E2C"/>
    <w:rsid w:val="00B0335A"/>
    <w:rsid w:val="00B049FA"/>
    <w:rsid w:val="00B111AC"/>
    <w:rsid w:val="00B16144"/>
    <w:rsid w:val="00B164E7"/>
    <w:rsid w:val="00B21291"/>
    <w:rsid w:val="00B215C2"/>
    <w:rsid w:val="00B22709"/>
    <w:rsid w:val="00B2367F"/>
    <w:rsid w:val="00B23CDD"/>
    <w:rsid w:val="00B25275"/>
    <w:rsid w:val="00B25729"/>
    <w:rsid w:val="00B25DD4"/>
    <w:rsid w:val="00B300AE"/>
    <w:rsid w:val="00B3013A"/>
    <w:rsid w:val="00B36D64"/>
    <w:rsid w:val="00B37361"/>
    <w:rsid w:val="00B41395"/>
    <w:rsid w:val="00B41F5C"/>
    <w:rsid w:val="00B46680"/>
    <w:rsid w:val="00B479E7"/>
    <w:rsid w:val="00B47AFA"/>
    <w:rsid w:val="00B5337A"/>
    <w:rsid w:val="00B556C8"/>
    <w:rsid w:val="00B55CCF"/>
    <w:rsid w:val="00B567BB"/>
    <w:rsid w:val="00B60F63"/>
    <w:rsid w:val="00B67EF5"/>
    <w:rsid w:val="00B71756"/>
    <w:rsid w:val="00B73AB3"/>
    <w:rsid w:val="00B75507"/>
    <w:rsid w:val="00B75CB1"/>
    <w:rsid w:val="00B8027A"/>
    <w:rsid w:val="00B8054E"/>
    <w:rsid w:val="00B81DDD"/>
    <w:rsid w:val="00B82549"/>
    <w:rsid w:val="00B84531"/>
    <w:rsid w:val="00B84A91"/>
    <w:rsid w:val="00B86910"/>
    <w:rsid w:val="00B907D7"/>
    <w:rsid w:val="00B91157"/>
    <w:rsid w:val="00B944EC"/>
    <w:rsid w:val="00B95F61"/>
    <w:rsid w:val="00B968B2"/>
    <w:rsid w:val="00B96B3E"/>
    <w:rsid w:val="00BA29F0"/>
    <w:rsid w:val="00BA2A19"/>
    <w:rsid w:val="00BA5D6B"/>
    <w:rsid w:val="00BB08C6"/>
    <w:rsid w:val="00BB0E49"/>
    <w:rsid w:val="00BB2560"/>
    <w:rsid w:val="00BB35C9"/>
    <w:rsid w:val="00BB4562"/>
    <w:rsid w:val="00BB50E2"/>
    <w:rsid w:val="00BC118F"/>
    <w:rsid w:val="00BC29AB"/>
    <w:rsid w:val="00BC32D1"/>
    <w:rsid w:val="00BC55C0"/>
    <w:rsid w:val="00BC76F7"/>
    <w:rsid w:val="00BD28F8"/>
    <w:rsid w:val="00BD42E2"/>
    <w:rsid w:val="00BD47A2"/>
    <w:rsid w:val="00BD4EE8"/>
    <w:rsid w:val="00BD4F73"/>
    <w:rsid w:val="00BD52D3"/>
    <w:rsid w:val="00BD6C44"/>
    <w:rsid w:val="00BE08C0"/>
    <w:rsid w:val="00BE0D95"/>
    <w:rsid w:val="00BE1C85"/>
    <w:rsid w:val="00BE2D1A"/>
    <w:rsid w:val="00BE2EE1"/>
    <w:rsid w:val="00BE3BB5"/>
    <w:rsid w:val="00BE3CD8"/>
    <w:rsid w:val="00BE42E9"/>
    <w:rsid w:val="00BE4D70"/>
    <w:rsid w:val="00BE5AE3"/>
    <w:rsid w:val="00BE69AB"/>
    <w:rsid w:val="00BF0502"/>
    <w:rsid w:val="00BF3939"/>
    <w:rsid w:val="00BF3B9A"/>
    <w:rsid w:val="00BF3D5E"/>
    <w:rsid w:val="00BF4C7A"/>
    <w:rsid w:val="00BF68B2"/>
    <w:rsid w:val="00C0099D"/>
    <w:rsid w:val="00C00B2B"/>
    <w:rsid w:val="00C0130B"/>
    <w:rsid w:val="00C01725"/>
    <w:rsid w:val="00C01990"/>
    <w:rsid w:val="00C01AFA"/>
    <w:rsid w:val="00C02D9B"/>
    <w:rsid w:val="00C0672C"/>
    <w:rsid w:val="00C07B05"/>
    <w:rsid w:val="00C114E6"/>
    <w:rsid w:val="00C129DA"/>
    <w:rsid w:val="00C12FD7"/>
    <w:rsid w:val="00C148CB"/>
    <w:rsid w:val="00C14EE8"/>
    <w:rsid w:val="00C15611"/>
    <w:rsid w:val="00C15983"/>
    <w:rsid w:val="00C15A27"/>
    <w:rsid w:val="00C174B0"/>
    <w:rsid w:val="00C17702"/>
    <w:rsid w:val="00C206AB"/>
    <w:rsid w:val="00C20994"/>
    <w:rsid w:val="00C2184A"/>
    <w:rsid w:val="00C226E0"/>
    <w:rsid w:val="00C25BD4"/>
    <w:rsid w:val="00C25EE3"/>
    <w:rsid w:val="00C27160"/>
    <w:rsid w:val="00C27462"/>
    <w:rsid w:val="00C321A3"/>
    <w:rsid w:val="00C3451E"/>
    <w:rsid w:val="00C36A40"/>
    <w:rsid w:val="00C43424"/>
    <w:rsid w:val="00C46F3F"/>
    <w:rsid w:val="00C46F7F"/>
    <w:rsid w:val="00C478F1"/>
    <w:rsid w:val="00C47924"/>
    <w:rsid w:val="00C51192"/>
    <w:rsid w:val="00C51F54"/>
    <w:rsid w:val="00C52B6E"/>
    <w:rsid w:val="00C55470"/>
    <w:rsid w:val="00C5613A"/>
    <w:rsid w:val="00C56E1C"/>
    <w:rsid w:val="00C578CB"/>
    <w:rsid w:val="00C6199A"/>
    <w:rsid w:val="00C63A93"/>
    <w:rsid w:val="00C63AFC"/>
    <w:rsid w:val="00C63B66"/>
    <w:rsid w:val="00C64B8B"/>
    <w:rsid w:val="00C65C9E"/>
    <w:rsid w:val="00C663C4"/>
    <w:rsid w:val="00C70447"/>
    <w:rsid w:val="00C71413"/>
    <w:rsid w:val="00C7345A"/>
    <w:rsid w:val="00C753A2"/>
    <w:rsid w:val="00C757BC"/>
    <w:rsid w:val="00C7582F"/>
    <w:rsid w:val="00C8043F"/>
    <w:rsid w:val="00C8060F"/>
    <w:rsid w:val="00C80DF6"/>
    <w:rsid w:val="00C81B11"/>
    <w:rsid w:val="00C85419"/>
    <w:rsid w:val="00C85565"/>
    <w:rsid w:val="00C871D0"/>
    <w:rsid w:val="00C92109"/>
    <w:rsid w:val="00C926C8"/>
    <w:rsid w:val="00C95F34"/>
    <w:rsid w:val="00C96991"/>
    <w:rsid w:val="00CA0A4F"/>
    <w:rsid w:val="00CA19B9"/>
    <w:rsid w:val="00CA25B6"/>
    <w:rsid w:val="00CA2629"/>
    <w:rsid w:val="00CA46F0"/>
    <w:rsid w:val="00CA4C2E"/>
    <w:rsid w:val="00CB1BE6"/>
    <w:rsid w:val="00CB2BA3"/>
    <w:rsid w:val="00CB2E57"/>
    <w:rsid w:val="00CB3EE9"/>
    <w:rsid w:val="00CB6E23"/>
    <w:rsid w:val="00CB6FAC"/>
    <w:rsid w:val="00CB7280"/>
    <w:rsid w:val="00CB7996"/>
    <w:rsid w:val="00CC0A89"/>
    <w:rsid w:val="00CC188B"/>
    <w:rsid w:val="00CC462E"/>
    <w:rsid w:val="00CC4C22"/>
    <w:rsid w:val="00CC4FFE"/>
    <w:rsid w:val="00CC72C4"/>
    <w:rsid w:val="00CD00C4"/>
    <w:rsid w:val="00CD0DBD"/>
    <w:rsid w:val="00CD19DE"/>
    <w:rsid w:val="00CD1F38"/>
    <w:rsid w:val="00CD605F"/>
    <w:rsid w:val="00CD6259"/>
    <w:rsid w:val="00CD6ACE"/>
    <w:rsid w:val="00CE3CFC"/>
    <w:rsid w:val="00CE78F2"/>
    <w:rsid w:val="00CF2B33"/>
    <w:rsid w:val="00CF2F3C"/>
    <w:rsid w:val="00CF5924"/>
    <w:rsid w:val="00CF5E37"/>
    <w:rsid w:val="00CF7E44"/>
    <w:rsid w:val="00D01098"/>
    <w:rsid w:val="00D0362A"/>
    <w:rsid w:val="00D070A7"/>
    <w:rsid w:val="00D10784"/>
    <w:rsid w:val="00D11AA8"/>
    <w:rsid w:val="00D1495A"/>
    <w:rsid w:val="00D220A4"/>
    <w:rsid w:val="00D24F76"/>
    <w:rsid w:val="00D32AC0"/>
    <w:rsid w:val="00D33039"/>
    <w:rsid w:val="00D35EB6"/>
    <w:rsid w:val="00D364B7"/>
    <w:rsid w:val="00D40FD7"/>
    <w:rsid w:val="00D42C98"/>
    <w:rsid w:val="00D43B38"/>
    <w:rsid w:val="00D44898"/>
    <w:rsid w:val="00D47AAB"/>
    <w:rsid w:val="00D502A6"/>
    <w:rsid w:val="00D5309D"/>
    <w:rsid w:val="00D55181"/>
    <w:rsid w:val="00D55870"/>
    <w:rsid w:val="00D61590"/>
    <w:rsid w:val="00D63535"/>
    <w:rsid w:val="00D641A4"/>
    <w:rsid w:val="00D66F45"/>
    <w:rsid w:val="00D7167B"/>
    <w:rsid w:val="00D72411"/>
    <w:rsid w:val="00D7263C"/>
    <w:rsid w:val="00D74802"/>
    <w:rsid w:val="00D76DBD"/>
    <w:rsid w:val="00D77153"/>
    <w:rsid w:val="00D80304"/>
    <w:rsid w:val="00D919A9"/>
    <w:rsid w:val="00D91E63"/>
    <w:rsid w:val="00D9439E"/>
    <w:rsid w:val="00D944F0"/>
    <w:rsid w:val="00D95542"/>
    <w:rsid w:val="00DA0333"/>
    <w:rsid w:val="00DA1E2D"/>
    <w:rsid w:val="00DB1AB4"/>
    <w:rsid w:val="00DB3416"/>
    <w:rsid w:val="00DB3613"/>
    <w:rsid w:val="00DB3C9C"/>
    <w:rsid w:val="00DB43CA"/>
    <w:rsid w:val="00DB4439"/>
    <w:rsid w:val="00DB7A66"/>
    <w:rsid w:val="00DB7E5B"/>
    <w:rsid w:val="00DC06F2"/>
    <w:rsid w:val="00DC07F6"/>
    <w:rsid w:val="00DC2F64"/>
    <w:rsid w:val="00DC3D39"/>
    <w:rsid w:val="00DC4070"/>
    <w:rsid w:val="00DC445A"/>
    <w:rsid w:val="00DC58A1"/>
    <w:rsid w:val="00DC5BFE"/>
    <w:rsid w:val="00DC5C3F"/>
    <w:rsid w:val="00DC5D79"/>
    <w:rsid w:val="00DC70DE"/>
    <w:rsid w:val="00DC73ED"/>
    <w:rsid w:val="00DD023D"/>
    <w:rsid w:val="00DD04B9"/>
    <w:rsid w:val="00DD0DDE"/>
    <w:rsid w:val="00DD217B"/>
    <w:rsid w:val="00DD6AC5"/>
    <w:rsid w:val="00DE067D"/>
    <w:rsid w:val="00DE121D"/>
    <w:rsid w:val="00DE12FC"/>
    <w:rsid w:val="00DE2606"/>
    <w:rsid w:val="00DE2716"/>
    <w:rsid w:val="00DE2AE5"/>
    <w:rsid w:val="00DE368C"/>
    <w:rsid w:val="00DE4CF7"/>
    <w:rsid w:val="00DE4E04"/>
    <w:rsid w:val="00DE5750"/>
    <w:rsid w:val="00DE6866"/>
    <w:rsid w:val="00DF7523"/>
    <w:rsid w:val="00DF775E"/>
    <w:rsid w:val="00E01254"/>
    <w:rsid w:val="00E01673"/>
    <w:rsid w:val="00E03EB4"/>
    <w:rsid w:val="00E0440E"/>
    <w:rsid w:val="00E04528"/>
    <w:rsid w:val="00E04812"/>
    <w:rsid w:val="00E07799"/>
    <w:rsid w:val="00E11E25"/>
    <w:rsid w:val="00E12026"/>
    <w:rsid w:val="00E12F3B"/>
    <w:rsid w:val="00E13425"/>
    <w:rsid w:val="00E14132"/>
    <w:rsid w:val="00E17190"/>
    <w:rsid w:val="00E17FD5"/>
    <w:rsid w:val="00E2015A"/>
    <w:rsid w:val="00E20411"/>
    <w:rsid w:val="00E213C2"/>
    <w:rsid w:val="00E22D19"/>
    <w:rsid w:val="00E2468E"/>
    <w:rsid w:val="00E26BFA"/>
    <w:rsid w:val="00E30938"/>
    <w:rsid w:val="00E32519"/>
    <w:rsid w:val="00E33E5C"/>
    <w:rsid w:val="00E34195"/>
    <w:rsid w:val="00E34F0F"/>
    <w:rsid w:val="00E35996"/>
    <w:rsid w:val="00E36259"/>
    <w:rsid w:val="00E362A5"/>
    <w:rsid w:val="00E410D0"/>
    <w:rsid w:val="00E46A19"/>
    <w:rsid w:val="00E47149"/>
    <w:rsid w:val="00E47B11"/>
    <w:rsid w:val="00E53978"/>
    <w:rsid w:val="00E56B17"/>
    <w:rsid w:val="00E56C3E"/>
    <w:rsid w:val="00E56C9D"/>
    <w:rsid w:val="00E57623"/>
    <w:rsid w:val="00E57706"/>
    <w:rsid w:val="00E61AC7"/>
    <w:rsid w:val="00E61C68"/>
    <w:rsid w:val="00E63FFF"/>
    <w:rsid w:val="00E654F6"/>
    <w:rsid w:val="00E669BA"/>
    <w:rsid w:val="00E66E9E"/>
    <w:rsid w:val="00E67409"/>
    <w:rsid w:val="00E722C5"/>
    <w:rsid w:val="00E728EC"/>
    <w:rsid w:val="00E72ADE"/>
    <w:rsid w:val="00E75B42"/>
    <w:rsid w:val="00E81483"/>
    <w:rsid w:val="00E8398A"/>
    <w:rsid w:val="00E84060"/>
    <w:rsid w:val="00E84B98"/>
    <w:rsid w:val="00E873A3"/>
    <w:rsid w:val="00E909ED"/>
    <w:rsid w:val="00E924D5"/>
    <w:rsid w:val="00E935CD"/>
    <w:rsid w:val="00E95624"/>
    <w:rsid w:val="00E95957"/>
    <w:rsid w:val="00E97BDC"/>
    <w:rsid w:val="00EA3021"/>
    <w:rsid w:val="00EA3401"/>
    <w:rsid w:val="00EA3670"/>
    <w:rsid w:val="00EA37A2"/>
    <w:rsid w:val="00EA3E52"/>
    <w:rsid w:val="00EB1885"/>
    <w:rsid w:val="00EB4937"/>
    <w:rsid w:val="00EB4F2B"/>
    <w:rsid w:val="00EB54B3"/>
    <w:rsid w:val="00EB657C"/>
    <w:rsid w:val="00EB6AB7"/>
    <w:rsid w:val="00EC007A"/>
    <w:rsid w:val="00EC02BE"/>
    <w:rsid w:val="00EC0479"/>
    <w:rsid w:val="00EC23DB"/>
    <w:rsid w:val="00EC2609"/>
    <w:rsid w:val="00EC35BE"/>
    <w:rsid w:val="00EC3B25"/>
    <w:rsid w:val="00EC6384"/>
    <w:rsid w:val="00EC7943"/>
    <w:rsid w:val="00ED22F4"/>
    <w:rsid w:val="00ED2CFD"/>
    <w:rsid w:val="00ED5103"/>
    <w:rsid w:val="00ED64ED"/>
    <w:rsid w:val="00ED73F1"/>
    <w:rsid w:val="00ED7987"/>
    <w:rsid w:val="00EE07C9"/>
    <w:rsid w:val="00EE1E60"/>
    <w:rsid w:val="00EE252F"/>
    <w:rsid w:val="00EE28FB"/>
    <w:rsid w:val="00EE319B"/>
    <w:rsid w:val="00EE5590"/>
    <w:rsid w:val="00EE6103"/>
    <w:rsid w:val="00EE662F"/>
    <w:rsid w:val="00EF0382"/>
    <w:rsid w:val="00EF27F5"/>
    <w:rsid w:val="00EF292C"/>
    <w:rsid w:val="00EF3058"/>
    <w:rsid w:val="00EF424B"/>
    <w:rsid w:val="00EF4D2E"/>
    <w:rsid w:val="00EF5279"/>
    <w:rsid w:val="00EF54BD"/>
    <w:rsid w:val="00EF7E59"/>
    <w:rsid w:val="00F02480"/>
    <w:rsid w:val="00F02CD8"/>
    <w:rsid w:val="00F05786"/>
    <w:rsid w:val="00F0799E"/>
    <w:rsid w:val="00F109F6"/>
    <w:rsid w:val="00F12FE2"/>
    <w:rsid w:val="00F163D0"/>
    <w:rsid w:val="00F1739D"/>
    <w:rsid w:val="00F23020"/>
    <w:rsid w:val="00F235BD"/>
    <w:rsid w:val="00F25F44"/>
    <w:rsid w:val="00F278A0"/>
    <w:rsid w:val="00F3097B"/>
    <w:rsid w:val="00F30FA9"/>
    <w:rsid w:val="00F334EE"/>
    <w:rsid w:val="00F33F8E"/>
    <w:rsid w:val="00F3440B"/>
    <w:rsid w:val="00F358F3"/>
    <w:rsid w:val="00F36407"/>
    <w:rsid w:val="00F402BF"/>
    <w:rsid w:val="00F449A0"/>
    <w:rsid w:val="00F45661"/>
    <w:rsid w:val="00F50178"/>
    <w:rsid w:val="00F50E21"/>
    <w:rsid w:val="00F50FB8"/>
    <w:rsid w:val="00F511DA"/>
    <w:rsid w:val="00F518F1"/>
    <w:rsid w:val="00F56560"/>
    <w:rsid w:val="00F56634"/>
    <w:rsid w:val="00F60F36"/>
    <w:rsid w:val="00F6167E"/>
    <w:rsid w:val="00F62475"/>
    <w:rsid w:val="00F62700"/>
    <w:rsid w:val="00F6274B"/>
    <w:rsid w:val="00F62E1F"/>
    <w:rsid w:val="00F6331D"/>
    <w:rsid w:val="00F64CBE"/>
    <w:rsid w:val="00F64FCC"/>
    <w:rsid w:val="00F6570E"/>
    <w:rsid w:val="00F70ABD"/>
    <w:rsid w:val="00F717AE"/>
    <w:rsid w:val="00F71FFB"/>
    <w:rsid w:val="00F7386B"/>
    <w:rsid w:val="00F738F9"/>
    <w:rsid w:val="00F8022D"/>
    <w:rsid w:val="00F80260"/>
    <w:rsid w:val="00F814D5"/>
    <w:rsid w:val="00F8181E"/>
    <w:rsid w:val="00F81DE7"/>
    <w:rsid w:val="00F828A6"/>
    <w:rsid w:val="00F83B5A"/>
    <w:rsid w:val="00F87D84"/>
    <w:rsid w:val="00F90316"/>
    <w:rsid w:val="00F91BE8"/>
    <w:rsid w:val="00F934D4"/>
    <w:rsid w:val="00F93AB0"/>
    <w:rsid w:val="00F93CFF"/>
    <w:rsid w:val="00F93EE1"/>
    <w:rsid w:val="00F94F70"/>
    <w:rsid w:val="00FA1BDC"/>
    <w:rsid w:val="00FA3C71"/>
    <w:rsid w:val="00FA6FA9"/>
    <w:rsid w:val="00FB060B"/>
    <w:rsid w:val="00FB0DDC"/>
    <w:rsid w:val="00FB5B3A"/>
    <w:rsid w:val="00FB6F24"/>
    <w:rsid w:val="00FC02B6"/>
    <w:rsid w:val="00FC2E4D"/>
    <w:rsid w:val="00FC465D"/>
    <w:rsid w:val="00FC4CFD"/>
    <w:rsid w:val="00FC4DCF"/>
    <w:rsid w:val="00FC6328"/>
    <w:rsid w:val="00FD11EC"/>
    <w:rsid w:val="00FD164C"/>
    <w:rsid w:val="00FD26AD"/>
    <w:rsid w:val="00FD3617"/>
    <w:rsid w:val="00FD4105"/>
    <w:rsid w:val="00FD6352"/>
    <w:rsid w:val="00FD6687"/>
    <w:rsid w:val="00FE149E"/>
    <w:rsid w:val="00FE2A5E"/>
    <w:rsid w:val="00FE5BAB"/>
    <w:rsid w:val="00FE6073"/>
    <w:rsid w:val="00FF1743"/>
    <w:rsid w:val="00FF246C"/>
    <w:rsid w:val="00FF52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91CC3D"/>
  <w15:chartTrackingRefBased/>
  <w15:docId w15:val="{9AD9E5F8-9BD1-429E-824F-F0DC18FF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paragraph" w:styleId="Heading1">
    <w:name w:val="heading 1"/>
    <w:basedOn w:val="Normal"/>
    <w:next w:val="Normal"/>
    <w:link w:val="Heading1Char"/>
    <w:uiPriority w:val="9"/>
    <w:qFormat/>
    <w:rsid w:val="006C3252"/>
    <w:pPr>
      <w:keepNext/>
      <w:spacing w:before="240" w:after="60"/>
      <w:outlineLvl w:val="0"/>
    </w:pPr>
    <w:rPr>
      <w:rFonts w:ascii="Cambria" w:eastAsia="Times New Roman" w:hAnsi="Cambria"/>
      <w:b/>
      <w:bCs/>
      <w:kern w:val="32"/>
      <w:sz w:val="32"/>
      <w:szCs w:val="32"/>
      <w:lang w:eastAsia="x-none"/>
    </w:rPr>
  </w:style>
  <w:style w:type="paragraph" w:styleId="Heading2">
    <w:name w:val="heading 2"/>
    <w:basedOn w:val="Normal"/>
    <w:link w:val="Heading2Char"/>
    <w:uiPriority w:val="9"/>
    <w:qFormat/>
    <w:rsid w:val="00D76DBD"/>
    <w:pPr>
      <w:spacing w:before="100" w:beforeAutospacing="1" w:after="100" w:afterAutospacing="1" w:line="240" w:lineRule="auto"/>
      <w:outlineLvl w:val="1"/>
    </w:pPr>
    <w:rPr>
      <w:rFonts w:ascii="Times New Roman" w:eastAsia="Times New Roman" w:hAnsi="Times New Roman"/>
      <w:b/>
      <w:bCs/>
      <w:sz w:val="36"/>
      <w:szCs w:val="36"/>
      <w:lang w:val="x-none" w:eastAsia="en-GB"/>
    </w:rPr>
  </w:style>
  <w:style w:type="paragraph" w:styleId="Heading3">
    <w:name w:val="heading 3"/>
    <w:basedOn w:val="Normal"/>
    <w:next w:val="Normal"/>
    <w:link w:val="Heading3Char"/>
    <w:uiPriority w:val="9"/>
    <w:unhideWhenUsed/>
    <w:qFormat/>
    <w:rsid w:val="00276D16"/>
    <w:pPr>
      <w:keepNext/>
      <w:keepLines/>
      <w:spacing w:before="200" w:after="0" w:line="240" w:lineRule="auto"/>
      <w:outlineLvl w:val="2"/>
    </w:pPr>
    <w:rPr>
      <w:rFonts w:ascii="Cambria" w:eastAsia="Times New Roman" w:hAnsi="Cambria"/>
      <w:b/>
      <w:bCs/>
      <w:color w:val="4F81BD"/>
      <w:sz w:val="24"/>
      <w:szCs w:val="24"/>
      <w:lang w:val="en-US"/>
    </w:rPr>
  </w:style>
  <w:style w:type="paragraph" w:styleId="Heading4">
    <w:name w:val="heading 4"/>
    <w:basedOn w:val="Normal"/>
    <w:link w:val="Heading4Char"/>
    <w:uiPriority w:val="9"/>
    <w:qFormat/>
    <w:rsid w:val="00D76DBD"/>
    <w:pPr>
      <w:spacing w:before="100" w:beforeAutospacing="1" w:after="100" w:afterAutospacing="1" w:line="240" w:lineRule="auto"/>
      <w:outlineLvl w:val="3"/>
    </w:pPr>
    <w:rPr>
      <w:rFonts w:ascii="Times New Roman" w:eastAsia="Times New Roman" w:hAnsi="Times New Roman"/>
      <w:b/>
      <w:bCs/>
      <w:sz w:val="24"/>
      <w:szCs w:val="24"/>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6DB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76DBD"/>
    <w:rPr>
      <w:rFonts w:ascii="Tahoma" w:hAnsi="Tahoma" w:cs="Tahoma"/>
      <w:sz w:val="16"/>
      <w:szCs w:val="16"/>
    </w:rPr>
  </w:style>
  <w:style w:type="paragraph" w:styleId="NormalWeb">
    <w:name w:val="Normal (Web)"/>
    <w:basedOn w:val="Normal"/>
    <w:uiPriority w:val="99"/>
    <w:unhideWhenUsed/>
    <w:rsid w:val="00D76DB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nhideWhenUsed/>
    <w:rsid w:val="00D76DBD"/>
    <w:rPr>
      <w:color w:val="0000FF"/>
      <w:u w:val="single"/>
    </w:rPr>
  </w:style>
  <w:style w:type="character" w:customStyle="1" w:styleId="Heading2Char">
    <w:name w:val="Heading 2 Char"/>
    <w:link w:val="Heading2"/>
    <w:uiPriority w:val="9"/>
    <w:rsid w:val="00D76DBD"/>
    <w:rPr>
      <w:rFonts w:ascii="Times New Roman" w:eastAsia="Times New Roman" w:hAnsi="Times New Roman" w:cs="Times New Roman"/>
      <w:b/>
      <w:bCs/>
      <w:sz w:val="36"/>
      <w:szCs w:val="36"/>
      <w:lang w:eastAsia="en-GB"/>
    </w:rPr>
  </w:style>
  <w:style w:type="character" w:customStyle="1" w:styleId="Heading4Char">
    <w:name w:val="Heading 4 Char"/>
    <w:link w:val="Heading4"/>
    <w:uiPriority w:val="9"/>
    <w:rsid w:val="00D76DBD"/>
    <w:rPr>
      <w:rFonts w:ascii="Times New Roman" w:eastAsia="Times New Roman" w:hAnsi="Times New Roman" w:cs="Times New Roman"/>
      <w:b/>
      <w:bCs/>
      <w:sz w:val="24"/>
      <w:szCs w:val="24"/>
      <w:lang w:eastAsia="en-GB"/>
    </w:rPr>
  </w:style>
  <w:style w:type="paragraph" w:customStyle="1" w:styleId="Date1">
    <w:name w:val="Date1"/>
    <w:basedOn w:val="Normal"/>
    <w:rsid w:val="00D76DB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ading">
    <w:name w:val="leading"/>
    <w:basedOn w:val="Normal"/>
    <w:rsid w:val="00D76DBD"/>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6DBD"/>
    <w:rPr>
      <w:b/>
      <w:bCs/>
    </w:rPr>
  </w:style>
  <w:style w:type="character" w:customStyle="1" w:styleId="stmainservices">
    <w:name w:val="stmainservices"/>
    <w:basedOn w:val="DefaultParagraphFont"/>
    <w:rsid w:val="00D76DBD"/>
  </w:style>
  <w:style w:type="character" w:customStyle="1" w:styleId="stbubblehcount">
    <w:name w:val="stbubble_hcount"/>
    <w:basedOn w:val="DefaultParagraphFont"/>
    <w:rsid w:val="00D76DBD"/>
  </w:style>
  <w:style w:type="character" w:customStyle="1" w:styleId="comments-link">
    <w:name w:val="comments-link"/>
    <w:basedOn w:val="DefaultParagraphFont"/>
    <w:rsid w:val="00D76DBD"/>
  </w:style>
  <w:style w:type="paragraph" w:customStyle="1" w:styleId="p2">
    <w:name w:val="p2"/>
    <w:basedOn w:val="Normal"/>
    <w:rsid w:val="00D76DBD"/>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D76DBD"/>
    <w:rPr>
      <w:i/>
      <w:iCs/>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AB54A4"/>
    <w:pPr>
      <w:spacing w:after="0" w:line="240" w:lineRule="auto"/>
      <w:ind w:left="720"/>
      <w:contextualSpacing/>
    </w:pPr>
    <w:rPr>
      <w:rFonts w:ascii="Times New Roman" w:hAnsi="Times New Roman"/>
      <w:sz w:val="24"/>
      <w:szCs w:val="20"/>
      <w:lang w:val="x-none" w:eastAsia="en-GB"/>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AB54A4"/>
    <w:rPr>
      <w:rFonts w:ascii="Times New Roman" w:eastAsia="Calibri" w:hAnsi="Times New Roman" w:cs="Times New Roman"/>
      <w:sz w:val="24"/>
      <w:szCs w:val="20"/>
      <w:lang w:val="x-none" w:eastAsia="en-GB"/>
    </w:rPr>
  </w:style>
  <w:style w:type="paragraph" w:styleId="Header">
    <w:name w:val="header"/>
    <w:basedOn w:val="Normal"/>
    <w:link w:val="HeaderChar"/>
    <w:uiPriority w:val="99"/>
    <w:unhideWhenUsed/>
    <w:rsid w:val="00397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BA6"/>
  </w:style>
  <w:style w:type="paragraph" w:styleId="Footer">
    <w:name w:val="footer"/>
    <w:basedOn w:val="Normal"/>
    <w:link w:val="FooterChar"/>
    <w:unhideWhenUsed/>
    <w:rsid w:val="00397BA6"/>
    <w:pPr>
      <w:tabs>
        <w:tab w:val="center" w:pos="4513"/>
        <w:tab w:val="right" w:pos="9026"/>
      </w:tabs>
      <w:spacing w:after="0" w:line="240" w:lineRule="auto"/>
    </w:pPr>
  </w:style>
  <w:style w:type="character" w:customStyle="1" w:styleId="FooterChar">
    <w:name w:val="Footer Char"/>
    <w:basedOn w:val="DefaultParagraphFont"/>
    <w:link w:val="Footer"/>
    <w:rsid w:val="00397BA6"/>
  </w:style>
  <w:style w:type="table" w:styleId="TableGrid">
    <w:name w:val="Table Grid"/>
    <w:basedOn w:val="TableNormal"/>
    <w:uiPriority w:val="39"/>
    <w:rsid w:val="006C32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3252"/>
    <w:rPr>
      <w:rFonts w:ascii="Cambria" w:eastAsia="Times New Roman" w:hAnsi="Cambria" w:cs="Times New Roman"/>
      <w:b/>
      <w:bCs/>
      <w:kern w:val="32"/>
      <w:sz w:val="32"/>
      <w:szCs w:val="32"/>
      <w:lang w:val="en-GB"/>
    </w:rPr>
  </w:style>
  <w:style w:type="paragraph" w:styleId="BodyText">
    <w:name w:val="Body Text"/>
    <w:basedOn w:val="Normal"/>
    <w:link w:val="BodyTextChar"/>
    <w:rsid w:val="006C3252"/>
    <w:pPr>
      <w:spacing w:after="0" w:line="240" w:lineRule="auto"/>
      <w:jc w:val="center"/>
    </w:pPr>
    <w:rPr>
      <w:rFonts w:ascii="Times New Roman" w:eastAsia="Times New Roman" w:hAnsi="Times New Roman"/>
      <w:b/>
      <w:bCs/>
      <w:sz w:val="28"/>
      <w:szCs w:val="24"/>
      <w:lang w:val="x-none" w:eastAsia="x-none"/>
    </w:rPr>
  </w:style>
  <w:style w:type="character" w:customStyle="1" w:styleId="BodyTextChar">
    <w:name w:val="Body Text Char"/>
    <w:link w:val="BodyText"/>
    <w:rsid w:val="006C3252"/>
    <w:rPr>
      <w:rFonts w:ascii="Times New Roman" w:eastAsia="Times New Roman" w:hAnsi="Times New Roman"/>
      <w:b/>
      <w:bCs/>
      <w:sz w:val="28"/>
      <w:szCs w:val="24"/>
    </w:rPr>
  </w:style>
  <w:style w:type="paragraph" w:styleId="Title">
    <w:name w:val="Title"/>
    <w:basedOn w:val="Normal"/>
    <w:link w:val="TitleChar"/>
    <w:qFormat/>
    <w:rsid w:val="006C3252"/>
    <w:pPr>
      <w:spacing w:after="0" w:line="240" w:lineRule="auto"/>
      <w:jc w:val="center"/>
    </w:pPr>
    <w:rPr>
      <w:rFonts w:ascii="Times New Roman" w:eastAsia="Times New Roman" w:hAnsi="Times New Roman"/>
      <w:b/>
      <w:bCs/>
      <w:sz w:val="28"/>
      <w:szCs w:val="24"/>
      <w:lang w:val="x-none" w:eastAsia="x-none"/>
    </w:rPr>
  </w:style>
  <w:style w:type="character" w:customStyle="1" w:styleId="TitleChar">
    <w:name w:val="Title Char"/>
    <w:link w:val="Title"/>
    <w:rsid w:val="006C3252"/>
    <w:rPr>
      <w:rFonts w:ascii="Times New Roman" w:eastAsia="Times New Roman" w:hAnsi="Times New Roman"/>
      <w:b/>
      <w:bCs/>
      <w:sz w:val="28"/>
      <w:szCs w:val="24"/>
    </w:rPr>
  </w:style>
  <w:style w:type="paragraph" w:styleId="Caption">
    <w:name w:val="caption"/>
    <w:basedOn w:val="Normal"/>
    <w:next w:val="Normal"/>
    <w:qFormat/>
    <w:rsid w:val="006C3252"/>
    <w:pPr>
      <w:spacing w:after="0" w:line="240" w:lineRule="auto"/>
      <w:ind w:left="720" w:right="720"/>
      <w:jc w:val="both"/>
    </w:pPr>
    <w:rPr>
      <w:rFonts w:ascii="Arial" w:eastAsia="Times New Roman" w:hAnsi="Arial" w:cs="Arial"/>
      <w:b/>
      <w:bCs/>
      <w:lang w:val="en-US"/>
    </w:rPr>
  </w:style>
  <w:style w:type="character" w:styleId="CommentReference">
    <w:name w:val="annotation reference"/>
    <w:uiPriority w:val="99"/>
    <w:semiHidden/>
    <w:unhideWhenUsed/>
    <w:rsid w:val="00FC02B6"/>
    <w:rPr>
      <w:sz w:val="16"/>
      <w:szCs w:val="16"/>
    </w:rPr>
  </w:style>
  <w:style w:type="paragraph" w:styleId="CommentText">
    <w:name w:val="annotation text"/>
    <w:basedOn w:val="Normal"/>
    <w:link w:val="CommentTextChar"/>
    <w:uiPriority w:val="99"/>
    <w:semiHidden/>
    <w:unhideWhenUsed/>
    <w:rsid w:val="00FC02B6"/>
    <w:rPr>
      <w:sz w:val="20"/>
      <w:szCs w:val="20"/>
      <w:lang w:val="x-none"/>
    </w:rPr>
  </w:style>
  <w:style w:type="character" w:customStyle="1" w:styleId="CommentTextChar">
    <w:name w:val="Comment Text Char"/>
    <w:link w:val="CommentText"/>
    <w:uiPriority w:val="99"/>
    <w:semiHidden/>
    <w:rsid w:val="00FC02B6"/>
    <w:rPr>
      <w:lang w:eastAsia="en-US"/>
    </w:rPr>
  </w:style>
  <w:style w:type="paragraph" w:styleId="CommentSubject">
    <w:name w:val="annotation subject"/>
    <w:basedOn w:val="CommentText"/>
    <w:next w:val="CommentText"/>
    <w:link w:val="CommentSubjectChar"/>
    <w:uiPriority w:val="99"/>
    <w:semiHidden/>
    <w:unhideWhenUsed/>
    <w:rsid w:val="00FC02B6"/>
    <w:rPr>
      <w:b/>
      <w:bCs/>
    </w:rPr>
  </w:style>
  <w:style w:type="character" w:customStyle="1" w:styleId="CommentSubjectChar">
    <w:name w:val="Comment Subject Char"/>
    <w:link w:val="CommentSubject"/>
    <w:uiPriority w:val="99"/>
    <w:semiHidden/>
    <w:rsid w:val="00FC02B6"/>
    <w:rPr>
      <w:b/>
      <w:bCs/>
      <w:lang w:eastAsia="en-US"/>
    </w:rPr>
  </w:style>
  <w:style w:type="character" w:customStyle="1" w:styleId="Heading3Char">
    <w:name w:val="Heading 3 Char"/>
    <w:link w:val="Heading3"/>
    <w:uiPriority w:val="9"/>
    <w:rsid w:val="00276D16"/>
    <w:rPr>
      <w:rFonts w:ascii="Cambria" w:eastAsia="Times New Roman" w:hAnsi="Cambria"/>
      <w:b/>
      <w:bCs/>
      <w:color w:val="4F81BD"/>
      <w:sz w:val="24"/>
      <w:szCs w:val="24"/>
      <w:lang w:val="en-US" w:eastAsia="en-US"/>
    </w:rPr>
  </w:style>
  <w:style w:type="paragraph" w:customStyle="1" w:styleId="1Einrckung">
    <w:name w:val="1. Einrückung"/>
    <w:basedOn w:val="Normal"/>
    <w:qFormat/>
    <w:rsid w:val="003174DB"/>
    <w:pPr>
      <w:spacing w:after="0" w:line="240" w:lineRule="auto"/>
      <w:ind w:left="851" w:hanging="851"/>
    </w:pPr>
    <w:rPr>
      <w:rFonts w:ascii="Arial" w:eastAsia="Times New Roman" w:hAnsi="Arial"/>
      <w:szCs w:val="20"/>
      <w:lang w:val="de-DE" w:eastAsia="de-DE"/>
    </w:rPr>
  </w:style>
  <w:style w:type="paragraph" w:customStyle="1" w:styleId="EinrckungB">
    <w:name w:val="Einrückung (B)"/>
    <w:basedOn w:val="Normal"/>
    <w:rsid w:val="003174DB"/>
    <w:pPr>
      <w:tabs>
        <w:tab w:val="left" w:pos="7371"/>
      </w:tabs>
      <w:spacing w:after="0" w:line="360" w:lineRule="atLeast"/>
      <w:ind w:left="851" w:hanging="851"/>
    </w:pPr>
    <w:rPr>
      <w:rFonts w:ascii="Arial" w:eastAsia="Times New Roman" w:hAnsi="Arial"/>
      <w:szCs w:val="20"/>
      <w:lang w:val="de-DE" w:eastAsia="de-DE"/>
    </w:rPr>
  </w:style>
  <w:style w:type="paragraph" w:styleId="TOC1">
    <w:name w:val="toc 1"/>
    <w:basedOn w:val="Normal"/>
    <w:next w:val="Normal"/>
    <w:autoRedefine/>
    <w:uiPriority w:val="39"/>
    <w:rsid w:val="003174DB"/>
    <w:pPr>
      <w:numPr>
        <w:numId w:val="1"/>
      </w:numPr>
      <w:spacing w:before="60" w:after="0" w:line="240" w:lineRule="auto"/>
      <w:ind w:hanging="720"/>
      <w:outlineLvl w:val="0"/>
    </w:pPr>
    <w:rPr>
      <w:rFonts w:ascii="Arial" w:eastAsia="Times New Roman" w:hAnsi="Arial"/>
      <w:b/>
      <w:iCs/>
      <w:noProof/>
      <w:szCs w:val="24"/>
      <w:lang w:val="en-US" w:eastAsia="de-DE"/>
    </w:rPr>
  </w:style>
  <w:style w:type="paragraph" w:styleId="NoSpacing">
    <w:name w:val="No Spacing"/>
    <w:uiPriority w:val="1"/>
    <w:qFormat/>
    <w:rsid w:val="00030CFE"/>
    <w:rPr>
      <w:sz w:val="22"/>
      <w:szCs w:val="22"/>
      <w:lang w:val="en-ZA"/>
    </w:rPr>
  </w:style>
  <w:style w:type="character" w:customStyle="1" w:styleId="UnresolvedMention1">
    <w:name w:val="Unresolved Mention1"/>
    <w:uiPriority w:val="99"/>
    <w:semiHidden/>
    <w:unhideWhenUsed/>
    <w:rsid w:val="001D3BDE"/>
    <w:rPr>
      <w:color w:val="605E5C"/>
      <w:shd w:val="clear" w:color="auto" w:fill="E1DFDD"/>
    </w:rPr>
  </w:style>
  <w:style w:type="paragraph" w:styleId="Revision">
    <w:name w:val="Revision"/>
    <w:hidden/>
    <w:uiPriority w:val="99"/>
    <w:semiHidden/>
    <w:rsid w:val="00713CE8"/>
    <w:rPr>
      <w:sz w:val="22"/>
      <w:szCs w:val="22"/>
      <w:lang w:val="en-GB"/>
    </w:rPr>
  </w:style>
  <w:style w:type="paragraph" w:styleId="ListBullet">
    <w:name w:val="List Bullet"/>
    <w:basedOn w:val="Normal"/>
    <w:uiPriority w:val="99"/>
    <w:unhideWhenUsed/>
    <w:rsid w:val="00EE662F"/>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789231">
      <w:bodyDiv w:val="1"/>
      <w:marLeft w:val="0"/>
      <w:marRight w:val="0"/>
      <w:marTop w:val="0"/>
      <w:marBottom w:val="0"/>
      <w:divBdr>
        <w:top w:val="none" w:sz="0" w:space="0" w:color="auto"/>
        <w:left w:val="none" w:sz="0" w:space="0" w:color="auto"/>
        <w:bottom w:val="none" w:sz="0" w:space="0" w:color="auto"/>
        <w:right w:val="none" w:sz="0" w:space="0" w:color="auto"/>
      </w:divBdr>
      <w:divsChild>
        <w:div w:id="369578283">
          <w:marLeft w:val="0"/>
          <w:marRight w:val="0"/>
          <w:marTop w:val="0"/>
          <w:marBottom w:val="0"/>
          <w:divBdr>
            <w:top w:val="none" w:sz="0" w:space="0" w:color="auto"/>
            <w:left w:val="none" w:sz="0" w:space="0" w:color="auto"/>
            <w:bottom w:val="none" w:sz="0" w:space="0" w:color="auto"/>
            <w:right w:val="none" w:sz="0" w:space="0" w:color="auto"/>
          </w:divBdr>
        </w:div>
        <w:div w:id="1280987295">
          <w:marLeft w:val="0"/>
          <w:marRight w:val="0"/>
          <w:marTop w:val="0"/>
          <w:marBottom w:val="0"/>
          <w:divBdr>
            <w:top w:val="none" w:sz="0" w:space="0" w:color="auto"/>
            <w:left w:val="none" w:sz="0" w:space="0" w:color="auto"/>
            <w:bottom w:val="none" w:sz="0" w:space="0" w:color="auto"/>
            <w:right w:val="none" w:sz="0" w:space="0" w:color="auto"/>
          </w:divBdr>
        </w:div>
      </w:divsChild>
    </w:div>
    <w:div w:id="457454232">
      <w:bodyDiv w:val="1"/>
      <w:marLeft w:val="0"/>
      <w:marRight w:val="0"/>
      <w:marTop w:val="0"/>
      <w:marBottom w:val="0"/>
      <w:divBdr>
        <w:top w:val="none" w:sz="0" w:space="0" w:color="auto"/>
        <w:left w:val="none" w:sz="0" w:space="0" w:color="auto"/>
        <w:bottom w:val="none" w:sz="0" w:space="0" w:color="auto"/>
        <w:right w:val="none" w:sz="0" w:space="0" w:color="auto"/>
      </w:divBdr>
      <w:divsChild>
        <w:div w:id="398404118">
          <w:marLeft w:val="0"/>
          <w:marRight w:val="0"/>
          <w:marTop w:val="0"/>
          <w:marBottom w:val="0"/>
          <w:divBdr>
            <w:top w:val="none" w:sz="0" w:space="0" w:color="auto"/>
            <w:left w:val="none" w:sz="0" w:space="0" w:color="auto"/>
            <w:bottom w:val="none" w:sz="0" w:space="0" w:color="auto"/>
            <w:right w:val="none" w:sz="0" w:space="0" w:color="auto"/>
          </w:divBdr>
        </w:div>
      </w:divsChild>
    </w:div>
    <w:div w:id="597832625">
      <w:bodyDiv w:val="1"/>
      <w:marLeft w:val="0"/>
      <w:marRight w:val="0"/>
      <w:marTop w:val="0"/>
      <w:marBottom w:val="0"/>
      <w:divBdr>
        <w:top w:val="none" w:sz="0" w:space="0" w:color="auto"/>
        <w:left w:val="none" w:sz="0" w:space="0" w:color="auto"/>
        <w:bottom w:val="none" w:sz="0" w:space="0" w:color="auto"/>
        <w:right w:val="none" w:sz="0" w:space="0" w:color="auto"/>
      </w:divBdr>
    </w:div>
    <w:div w:id="854613185">
      <w:bodyDiv w:val="1"/>
      <w:marLeft w:val="0"/>
      <w:marRight w:val="0"/>
      <w:marTop w:val="0"/>
      <w:marBottom w:val="0"/>
      <w:divBdr>
        <w:top w:val="none" w:sz="0" w:space="0" w:color="auto"/>
        <w:left w:val="none" w:sz="0" w:space="0" w:color="auto"/>
        <w:bottom w:val="none" w:sz="0" w:space="0" w:color="auto"/>
        <w:right w:val="none" w:sz="0" w:space="0" w:color="auto"/>
      </w:divBdr>
    </w:div>
    <w:div w:id="1246837120">
      <w:bodyDiv w:val="1"/>
      <w:marLeft w:val="0"/>
      <w:marRight w:val="0"/>
      <w:marTop w:val="0"/>
      <w:marBottom w:val="0"/>
      <w:divBdr>
        <w:top w:val="none" w:sz="0" w:space="0" w:color="auto"/>
        <w:left w:val="none" w:sz="0" w:space="0" w:color="auto"/>
        <w:bottom w:val="none" w:sz="0" w:space="0" w:color="auto"/>
        <w:right w:val="none" w:sz="0" w:space="0" w:color="auto"/>
      </w:divBdr>
    </w:div>
    <w:div w:id="1261598226">
      <w:bodyDiv w:val="1"/>
      <w:marLeft w:val="0"/>
      <w:marRight w:val="0"/>
      <w:marTop w:val="0"/>
      <w:marBottom w:val="0"/>
      <w:divBdr>
        <w:top w:val="none" w:sz="0" w:space="0" w:color="auto"/>
        <w:left w:val="none" w:sz="0" w:space="0" w:color="auto"/>
        <w:bottom w:val="none" w:sz="0" w:space="0" w:color="auto"/>
        <w:right w:val="none" w:sz="0" w:space="0" w:color="auto"/>
      </w:divBdr>
    </w:div>
    <w:div w:id="182264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BCA80377A71A4F8D7B772AF9880ADF" ma:contentTypeVersion="4" ma:contentTypeDescription="Ein neues Dokument erstellen." ma:contentTypeScope="" ma:versionID="06022e50cc1e939f73abc2d8b5430956">
  <xsd:schema xmlns:xsd="http://www.w3.org/2001/XMLSchema" xmlns:xs="http://www.w3.org/2001/XMLSchema" xmlns:p="http://schemas.microsoft.com/office/2006/metadata/properties" xmlns:ns2="3becf5a6-351e-485e-bf8e-4b9d897db52c" targetNamespace="http://schemas.microsoft.com/office/2006/metadata/properties" ma:root="true" ma:fieldsID="05a21c05f7e42f20b8e98815e62f5827" ns2:_="">
    <xsd:import namespace="3becf5a6-351e-485e-bf8e-4b9d897db5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cf5a6-351e-485e-bf8e-4b9d897db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DA453-C090-440D-9116-6613286AF58F}">
  <ds:schemaRefs>
    <ds:schemaRef ds:uri="http://schemas.openxmlformats.org/officeDocument/2006/bibliography"/>
  </ds:schemaRefs>
</ds:datastoreItem>
</file>

<file path=customXml/itemProps2.xml><?xml version="1.0" encoding="utf-8"?>
<ds:datastoreItem xmlns:ds="http://schemas.openxmlformats.org/officeDocument/2006/customXml" ds:itemID="{FE6241A2-ECF1-43BA-BFFC-0B339E79A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98A94-3590-45B6-87BC-DAAC423D8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cf5a6-351e-485e-bf8e-4b9d897d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40F03-114A-4813-B1D7-212AD5AFF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1754</Words>
  <Characters>9998</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bsoto</dc:creator>
  <cp:keywords/>
  <cp:lastModifiedBy>Keitseng, Dimpho GIZ BW</cp:lastModifiedBy>
  <cp:revision>2</cp:revision>
  <cp:lastPrinted>2014-08-06T02:51:00Z</cp:lastPrinted>
  <dcterms:created xsi:type="dcterms:W3CDTF">2021-06-16T14:57:00Z</dcterms:created>
  <dcterms:modified xsi:type="dcterms:W3CDTF">2021-06-16T14:57:00Z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0x01010088BCA80377A71A4F8D7B772AF9880ADF</vt:lpwstr>
  </property>
</Properties>
</file>