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6DF48" w14:textId="77777777" w:rsidR="000B1537" w:rsidRDefault="000B1537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B50C603" w14:textId="77777777" w:rsidR="000B1537" w:rsidRDefault="000B1537" w:rsidP="0040388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fldChar w:fldCharType="begin"/>
      </w:r>
      <w:r w:rsidR="000F0C29">
        <w:instrText xml:space="preserve"> INCLUDEPICTURE "\\\\sadcfs01\\shared\\Human_Resource\\RECRUITMENT\\SADC STRUCTURE\\Documents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 </w:instrText>
      </w:r>
      <w:r>
        <w:fldChar w:fldCharType="separate"/>
      </w:r>
      <w:r>
        <w:fldChar w:fldCharType="begin"/>
      </w:r>
      <w:r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>
        <w:fldChar w:fldCharType="separate"/>
      </w:r>
      <w:r>
        <w:fldChar w:fldCharType="begin"/>
      </w:r>
      <w:r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>
        <w:fldChar w:fldCharType="separate"/>
      </w:r>
      <w:r>
        <w:fldChar w:fldCharType="begin"/>
      </w:r>
      <w:r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>
        <w:fldChar w:fldCharType="separate"/>
      </w:r>
      <w:r w:rsidR="001352BB">
        <w:fldChar w:fldCharType="begin"/>
      </w:r>
      <w:r w:rsidR="001352BB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1352BB">
        <w:fldChar w:fldCharType="separate"/>
      </w:r>
      <w:r w:rsidR="00DB2B3E">
        <w:fldChar w:fldCharType="begin"/>
      </w:r>
      <w:r w:rsidR="00DB2B3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DB2B3E">
        <w:fldChar w:fldCharType="separate"/>
      </w:r>
      <w:r w:rsidR="00591AF4">
        <w:fldChar w:fldCharType="begin"/>
      </w:r>
      <w:r w:rsidR="00591AF4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591AF4">
        <w:fldChar w:fldCharType="separate"/>
      </w:r>
      <w:r w:rsidR="00621632">
        <w:fldChar w:fldCharType="begin"/>
      </w:r>
      <w:r w:rsidR="00621632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621632">
        <w:fldChar w:fldCharType="separate"/>
      </w:r>
      <w:r w:rsidR="00362B2E">
        <w:fldChar w:fldCharType="begin"/>
      </w:r>
      <w:r w:rsidR="00362B2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362B2E">
        <w:fldChar w:fldCharType="separate"/>
      </w:r>
      <w:r w:rsidR="00362B2E">
        <w:fldChar w:fldCharType="begin"/>
      </w:r>
      <w:r w:rsidR="00362B2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362B2E">
        <w:fldChar w:fldCharType="separate"/>
      </w:r>
      <w:r w:rsidR="000F3419">
        <w:fldChar w:fldCharType="begin"/>
      </w:r>
      <w:r w:rsidR="000F3419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0F3419">
        <w:fldChar w:fldCharType="separate"/>
      </w:r>
      <w:r w:rsidR="002D7D48">
        <w:fldChar w:fldCharType="begin"/>
      </w:r>
      <w:r w:rsidR="002D7D48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2D7D48">
        <w:fldChar w:fldCharType="separate"/>
      </w:r>
      <w:r w:rsidR="008A7049">
        <w:fldChar w:fldCharType="begin"/>
      </w:r>
      <w:r w:rsidR="008A7049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8A7049">
        <w:fldChar w:fldCharType="separate"/>
      </w:r>
      <w:r w:rsidR="000D384E">
        <w:fldChar w:fldCharType="begin"/>
      </w:r>
      <w:r w:rsidR="000D384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0D384E">
        <w:fldChar w:fldCharType="separate"/>
      </w:r>
      <w:r w:rsidR="00BE34AD">
        <w:fldChar w:fldCharType="begin"/>
      </w:r>
      <w:r w:rsidR="00BE34AD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BE34AD">
        <w:fldChar w:fldCharType="separate"/>
      </w:r>
      <w:r w:rsidR="003427F2">
        <w:fldChar w:fldCharType="begin"/>
      </w:r>
      <w:r w:rsidR="003427F2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3427F2">
        <w:fldChar w:fldCharType="separate"/>
      </w:r>
      <w:r w:rsidR="003125DA">
        <w:fldChar w:fldCharType="begin"/>
      </w:r>
      <w:r w:rsidR="003125DA">
        <w:instrText xml:space="preserve"> </w:instrText>
      </w:r>
      <w:r w:rsidR="003125DA">
        <w:instrText>INCLUDEPICTURE  "W:\\REC</w:instrText>
      </w:r>
      <w:r w:rsidR="003125DA">
        <w:instrText>RUITMENT\\SADC STRUCTURE\\2019\\Documents and Settings\\handreas\\Local Settings\\Temporary Internet Files\\Content.Outlook\\Local Settings\\Temporary Internet Files\\Content.Outlook\\Local Settings\\handreas\\Local Settings\\Temporary Internet Files\\Loca</w:instrText>
      </w:r>
      <w:r w:rsidR="003125DA">
        <w:instrText>l Settings\\Temporary Internet Files\\pndebele\\Local Settings\\Temporary Internet Files\\OLK116\\WINNT\\Profiles\\faithk\\Temporary Internet Files\\OLK4A\\sadclogo_medium.jpg" \* MERGEFORMATINET</w:instrText>
      </w:r>
      <w:r w:rsidR="003125DA">
        <w:instrText xml:space="preserve"> </w:instrText>
      </w:r>
      <w:r w:rsidR="003125DA">
        <w:fldChar w:fldCharType="separate"/>
      </w:r>
      <w:r w:rsidR="003125DA">
        <w:pict w14:anchorId="25DA6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4pt;height:84.9pt">
            <v:imagedata r:id="rId7" r:href="rId8"/>
          </v:shape>
        </w:pict>
      </w:r>
      <w:r w:rsidR="003125DA">
        <w:fldChar w:fldCharType="end"/>
      </w:r>
      <w:r w:rsidR="003427F2">
        <w:fldChar w:fldCharType="end"/>
      </w:r>
      <w:r w:rsidR="00BE34AD">
        <w:fldChar w:fldCharType="end"/>
      </w:r>
      <w:r w:rsidR="000D384E">
        <w:fldChar w:fldCharType="end"/>
      </w:r>
      <w:r w:rsidR="008A7049">
        <w:fldChar w:fldCharType="end"/>
      </w:r>
      <w:r w:rsidR="002D7D48">
        <w:fldChar w:fldCharType="end"/>
      </w:r>
      <w:r w:rsidR="000F3419">
        <w:fldChar w:fldCharType="end"/>
      </w:r>
      <w:r w:rsidR="00362B2E">
        <w:fldChar w:fldCharType="end"/>
      </w:r>
      <w:r w:rsidR="00362B2E">
        <w:fldChar w:fldCharType="end"/>
      </w:r>
      <w:r w:rsidR="00621632">
        <w:fldChar w:fldCharType="end"/>
      </w:r>
      <w:r w:rsidR="00591AF4">
        <w:fldChar w:fldCharType="end"/>
      </w:r>
      <w:r w:rsidR="00DB2B3E">
        <w:fldChar w:fldCharType="end"/>
      </w:r>
      <w:r w:rsidR="001352B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4C960D7" w14:textId="77777777" w:rsidR="000B1537" w:rsidRDefault="000B1537" w:rsidP="0040388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C950CC5" w14:textId="77777777" w:rsidR="000B1537" w:rsidRPr="007106FD" w:rsidRDefault="000B1537" w:rsidP="0040388F">
      <w:pPr>
        <w:shd w:val="clear" w:color="auto" w:fill="FFFFFF"/>
        <w:spacing w:after="0" w:line="240" w:lineRule="auto"/>
        <w:jc w:val="center"/>
        <w:rPr>
          <w:rFonts w:ascii="Arial" w:hAnsi="Arial" w:cs="Arial"/>
          <w:u w:val="single"/>
        </w:rPr>
      </w:pPr>
      <w:r w:rsidRPr="007106FD">
        <w:rPr>
          <w:rFonts w:ascii="Arial" w:hAnsi="Arial" w:cs="Arial"/>
          <w:u w:val="single"/>
        </w:rPr>
        <w:t>COMUNIDADE DE DESENVOLVIMENTO DA ÁFRICA AUSTRAL</w:t>
      </w:r>
    </w:p>
    <w:p w14:paraId="1D17B44A" w14:textId="77777777" w:rsidR="000B1537" w:rsidRPr="007106FD" w:rsidRDefault="000B1537" w:rsidP="0040388F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14:paraId="4CC016E8" w14:textId="6C669C33" w:rsidR="008F1FB0" w:rsidRPr="003125DA" w:rsidRDefault="000B1537" w:rsidP="003125DA">
      <w:pPr>
        <w:shd w:val="clear" w:color="auto" w:fill="FFFFFF"/>
        <w:spacing w:after="0" w:line="240" w:lineRule="auto"/>
        <w:jc w:val="center"/>
        <w:rPr>
          <w:rFonts w:ascii="Arial" w:hAnsi="Arial" w:cs="Arial"/>
          <w:u w:val="single"/>
        </w:rPr>
      </w:pPr>
      <w:bookmarkStart w:id="0" w:name="_Toc505324292"/>
      <w:r w:rsidRPr="007106FD">
        <w:rPr>
          <w:rFonts w:ascii="Arial" w:hAnsi="Arial" w:cs="Arial"/>
          <w:u w:val="single"/>
        </w:rPr>
        <w:t>ANÚNCIO DE VAGAS</w:t>
      </w:r>
      <w:bookmarkStart w:id="1" w:name="_GoBack"/>
      <w:bookmarkEnd w:id="0"/>
      <w:bookmarkEnd w:id="1"/>
    </w:p>
    <w:p w14:paraId="3AB0E003" w14:textId="2E8EB639" w:rsid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</w:p>
    <w:p w14:paraId="4F33542F" w14:textId="3242A6A0" w:rsidR="0040388F" w:rsidRPr="0040388F" w:rsidRDefault="0040388F" w:rsidP="0040388F">
      <w:pPr>
        <w:pStyle w:val="ListParagraph"/>
        <w:numPr>
          <w:ilvl w:val="0"/>
          <w:numId w:val="5"/>
        </w:numPr>
        <w:spacing w:after="16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4038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Técnico Superior - Auditoria Interna - </w:t>
      </w:r>
      <w:r w:rsidRPr="0040388F">
        <w:rPr>
          <w:rFonts w:ascii="Arial" w:eastAsia="Calibri" w:hAnsi="Arial" w:cs="Arial"/>
          <w:b/>
          <w:bCs/>
          <w:sz w:val="24"/>
          <w:szCs w:val="24"/>
        </w:rPr>
        <w:t>Escalão</w:t>
      </w:r>
      <w:r w:rsidRPr="004038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4</w:t>
      </w:r>
    </w:p>
    <w:p w14:paraId="7F316563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50B90C3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Objectivo do Cargo:</w:t>
      </w:r>
    </w:p>
    <w:p w14:paraId="47BD3DD0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1F93E83" w14:textId="77777777" w:rsidR="0040388F" w:rsidRPr="0040388F" w:rsidRDefault="0040388F" w:rsidP="003427F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Planear, coordenar, gerir e orientar as funções da Auditoria Interna do Secretariado</w:t>
      </w:r>
    </w:p>
    <w:p w14:paraId="11DFFB4A" w14:textId="77777777" w:rsidR="0040388F" w:rsidRPr="0040388F" w:rsidRDefault="0040388F" w:rsidP="003427F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Planear e executar auditorias internas, investigações especiais, inspecções, monitorizações e avaliações da adequação e eficácia do mecanismo de controlo interno, da gestão financeira, contabilidade, administração, qualidade de dados, contabilidade, administração, qualidade dos dados, informática e de outras actividades operacionais do Secretariado da SADC</w:t>
      </w:r>
    </w:p>
    <w:p w14:paraId="58B7F53C" w14:textId="77777777" w:rsidR="0040388F" w:rsidRPr="0040388F" w:rsidRDefault="0040388F" w:rsidP="003427F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Adoptar uma abordagem sistemática e disciplinada para avaliar e melhorar a gestão de riscos, sistemas de controlo interno e processos administrativos em conformidade com os estatutos, directivas, directrizes, políticas e padrões de governação relevantes.</w:t>
      </w:r>
    </w:p>
    <w:p w14:paraId="2447F735" w14:textId="77777777" w:rsidR="0040388F" w:rsidRPr="0040388F" w:rsidRDefault="0040388F" w:rsidP="003427F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Fornecer ao Comité de Auditoria e à Direcção Executiva uma garantia independente e objectiva sobre boa governação corporativa</w:t>
      </w:r>
    </w:p>
    <w:p w14:paraId="77E3821E" w14:textId="77777777" w:rsidR="0040388F" w:rsidRPr="0040388F" w:rsidRDefault="0040388F" w:rsidP="003427F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Avaliar a qualidade do trabalho dos Auditores Internos, incluindo a planificação da Auditoria, trabalho de campo, apresentação de relatórios e documentação.</w:t>
      </w:r>
    </w:p>
    <w:p w14:paraId="6E03BF3E" w14:textId="77777777" w:rsidR="0040388F" w:rsidRPr="0040388F" w:rsidRDefault="0040388F" w:rsidP="003427F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Gerir os esforços e o desempenho da equipa de Auditoria Interna</w:t>
      </w:r>
    </w:p>
    <w:p w14:paraId="20CCA197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5FDF44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Funções e Responsabilidades:</w:t>
      </w:r>
    </w:p>
    <w:p w14:paraId="2A05237F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2F9947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0388F">
        <w:rPr>
          <w:rFonts w:ascii="Arial" w:eastAsia="Calibri" w:hAnsi="Arial" w:cs="Arial"/>
          <w:sz w:val="24"/>
          <w:szCs w:val="24"/>
          <w:u w:val="single"/>
        </w:rPr>
        <w:t>Auditoria interna</w:t>
      </w:r>
    </w:p>
    <w:p w14:paraId="1717FFFA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EC3E2BB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Facilitar a realização de reuniões com outras direcções e unidades para determinar o âmbito da auditoria, actividades auditáveis e conceber planos detalhados</w:t>
      </w:r>
    </w:p>
    <w:p w14:paraId="0BDDC94C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Preparar um programa de auditoria abrangente baseado em riscos que cubra inspecções e auditorias operacionais no Secretariado e submetê-lo à aprovação do Director</w:t>
      </w:r>
    </w:p>
    <w:p w14:paraId="56802646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Definir o âmbito das operações, das tecnologias de informação e dos projectos de auditoria financeira e adoptar/aplicar medidas de auditoria apropriadas necessárias para promover uma cobertura efectiva da auditoria e o desempenho dos serviços e soluções de avaliação de riscos e de auditoria interna</w:t>
      </w:r>
    </w:p>
    <w:p w14:paraId="0D493814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lastRenderedPageBreak/>
        <w:t>Servir de ponto focal da Direcção de Auditoria Interna e Gestão de Riscos em questões de planificação e orçamentação, e na apresentação de relatórios regulares sobre a execução orçamental da Auditoria Interna</w:t>
      </w:r>
    </w:p>
    <w:p w14:paraId="4CF91947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Liderar o processo de desenvolvimento de políticas, processos e sistemas de controlo interno, com vista a uma governação efectiva</w:t>
      </w:r>
    </w:p>
    <w:p w14:paraId="0B4B939C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Implementar o programa de auditoria anual para assegurar um ambiente de controlo efectivo em todos os sistemas operacionais e financeiros do Secretariado</w:t>
      </w:r>
    </w:p>
    <w:p w14:paraId="6D6A80D7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Organizar e realizar tarefas especiais que lhe sejam atribuídas pelo Director, incluindo a investigação de fraudes ou outras irregularidades (investigação forense), e reportar ao Director sobre os resultados de tais tarefas.</w:t>
      </w:r>
    </w:p>
    <w:p w14:paraId="29DDA8A6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Recomendar formas de melhorar a economia, eficiência e eficácia das operações, com base em constatações feitas a partir de um exame objectivo e imparcial.</w:t>
      </w:r>
    </w:p>
    <w:p w14:paraId="379BBB8D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Analisar os relatórios de auditoria e apresentar recomendações e conclusões das análises das auditorias ao Director.</w:t>
      </w:r>
    </w:p>
    <w:p w14:paraId="6C76E27E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Identificar e analisar riscos que possam dificultar a consecução dos objectivos do Secretariado e recomendar formas de como esses riscos devem ser eliminados através de sistemas e procedimentos de controlo Interno apropriados</w:t>
      </w:r>
    </w:p>
    <w:p w14:paraId="27DBE68C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Analisar a eficácia e eficiência dos mecanismos de controlo dos processos e sistemas de gestão e operacionais</w:t>
      </w:r>
    </w:p>
    <w:p w14:paraId="3A285C8E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Notificar quaisquer deficiências detectadas nos mecanismos de controlo e processos internos ao Director, e participar no desenvolvimento de novos sistemas para garantir a incorporação de mecanismos de controlo eficientes e eficazes.</w:t>
      </w:r>
    </w:p>
    <w:p w14:paraId="3973894E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 xml:space="preserve">Supervisionar e monitorizar os progressos registados na implementação das recomendações da auditoria por meio de auditorias de acompanhamento para assegurar a tomada das medidas correctivas que se imponham. </w:t>
      </w:r>
    </w:p>
    <w:p w14:paraId="20674762" w14:textId="77777777" w:rsidR="0040388F" w:rsidRPr="0040388F" w:rsidRDefault="0040388F" w:rsidP="003427F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Fornecer relatórios periódicos sobre o grau de implementação ao Secretário Executivo e assegurar a adesão às normas internacionais de auditoria</w:t>
      </w:r>
    </w:p>
    <w:p w14:paraId="352A5078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Coordenar com os auditores externos e apoiar as suas actividades</w:t>
      </w:r>
    </w:p>
    <w:p w14:paraId="335DEB94" w14:textId="77777777" w:rsidR="0040388F" w:rsidRPr="0040388F" w:rsidRDefault="0040388F" w:rsidP="003427F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Providenciar apoio ao Comité de Auditoria</w:t>
      </w:r>
    </w:p>
    <w:p w14:paraId="35235A64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84F8F10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0388F">
        <w:rPr>
          <w:rFonts w:ascii="Arial" w:eastAsia="Calibri" w:hAnsi="Arial" w:cs="Arial"/>
          <w:sz w:val="24"/>
          <w:szCs w:val="24"/>
          <w:u w:val="single"/>
        </w:rPr>
        <w:t>Gestão da Unidade</w:t>
      </w:r>
    </w:p>
    <w:p w14:paraId="0F301F66" w14:textId="77777777" w:rsidR="0040388F" w:rsidRPr="0040388F" w:rsidRDefault="0040388F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4314394" w14:textId="77777777" w:rsidR="0040388F" w:rsidRPr="0040388F" w:rsidRDefault="0040388F" w:rsidP="003427F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Desenvolver, actualizar e implementar políticas, estratégias, processos, sistemas e procedimentos para o cumprimento efectivo dos objectivos da Unidade</w:t>
      </w:r>
    </w:p>
    <w:p w14:paraId="30FA4F19" w14:textId="77777777" w:rsidR="0040388F" w:rsidRPr="0040388F" w:rsidRDefault="0040388F" w:rsidP="003427F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Participar na formulação da Estratégia Institucional</w:t>
      </w:r>
    </w:p>
    <w:p w14:paraId="0DB92CC1" w14:textId="77777777" w:rsidR="0040388F" w:rsidRPr="0040388F" w:rsidRDefault="0040388F" w:rsidP="003427F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Elaborar planos e orçamentos a curto e longo prazos para a Unidade, monitorizar os progressos alcançados, assegurar a aderência a tais planos e orçamentos e avaliar o desempenho numa base regular</w:t>
      </w:r>
    </w:p>
    <w:p w14:paraId="13F6A435" w14:textId="77777777" w:rsidR="0040388F" w:rsidRPr="0040388F" w:rsidRDefault="0040388F" w:rsidP="003427F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Gerir o orçamento alocado à Unidade, a fim de garantir uma utilização óptima</w:t>
      </w:r>
    </w:p>
    <w:p w14:paraId="780652A7" w14:textId="77777777" w:rsidR="0040388F" w:rsidRPr="0040388F" w:rsidRDefault="0040388F" w:rsidP="003427F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lastRenderedPageBreak/>
        <w:t>Concretizar a missão, as metas e os objectivos da Unidade e apresentar relatórios de balanço ao Superior Hierárquico</w:t>
      </w:r>
    </w:p>
    <w:p w14:paraId="259DC2DC" w14:textId="77777777" w:rsidR="0040388F" w:rsidRPr="0040388F" w:rsidRDefault="0040388F" w:rsidP="003427F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Assegurar a conformidade da equipa com todos os valores, políticas e normas relevantes do Secretariado, bem como com os requisitos estatutários</w:t>
      </w:r>
    </w:p>
    <w:p w14:paraId="304944DE" w14:textId="77777777" w:rsidR="0040388F" w:rsidRPr="0040388F" w:rsidRDefault="0040388F" w:rsidP="003427F2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Criar um ambiente de trabalho positivo e uma cultura de trabalho em equipa, assim como um clima que atraia, retenha e motive funcionários de alta qualidade</w:t>
      </w:r>
    </w:p>
    <w:p w14:paraId="05E3D56A" w14:textId="77777777" w:rsidR="0040388F" w:rsidRPr="0040388F" w:rsidRDefault="0040388F" w:rsidP="003427F2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Planificar as actividades da Unidade e manter uma supervisão directa das suas operações e dos funcionários em termos de: (a) plano de trabalho; (b) definição das necessidades em termos de recursos e de pessoal; (c) alocação e delegação de tarefas; e (d) recrutamento, formação, desenvolvimento, apoio, supervisão, orientação, motivação e avaliação do pessoal</w:t>
      </w:r>
    </w:p>
    <w:p w14:paraId="107EF20B" w14:textId="77777777" w:rsidR="0040388F" w:rsidRPr="0040388F" w:rsidRDefault="0040388F" w:rsidP="003427F2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Pesquisar e adoptar as melhores práticas na sua área de trabalho e manter um alto nível de conhecimentos para exercer com eficácia as funções que se enquadram no âmbito deste cargo</w:t>
      </w:r>
    </w:p>
    <w:p w14:paraId="71183BC0" w14:textId="77777777" w:rsidR="0040388F" w:rsidRPr="0040388F" w:rsidRDefault="0040388F" w:rsidP="003427F2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Desempenhar outras funções que lhe forem superiormente incumbidas.</w:t>
      </w:r>
    </w:p>
    <w:p w14:paraId="49B937F3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A44136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>Requisitos exigidos para o Cargo</w:t>
      </w:r>
    </w:p>
    <w:p w14:paraId="7566AFF2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F78D65D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>Habilitações Académicas</w:t>
      </w:r>
    </w:p>
    <w:p w14:paraId="59C4ACF0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92B5677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Qualificações profissionais (por exemplo, CPA, ACCA, ACA, CA, Mestrado em Finanças, Contabilidade, Gestão etc.) obtidas numa instituição de ensino superior reconhecida</w:t>
      </w:r>
    </w:p>
    <w:p w14:paraId="3EA106EC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2935098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Certificação Profissional em Auditoria</w:t>
      </w:r>
    </w:p>
    <w:p w14:paraId="2887AE4A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83602E7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É desejável que o candidato seja igualmente um Auditor Interno Certificado e membro de um instituto ou associação de auditores internos reconhecida</w:t>
      </w:r>
    </w:p>
    <w:p w14:paraId="4B1A56B2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C7CD164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>Conhecimentos Especializados</w:t>
      </w:r>
    </w:p>
    <w:p w14:paraId="6B79C44A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96C385B" w14:textId="77777777" w:rsidR="0040388F" w:rsidRPr="0040388F" w:rsidRDefault="0040388F" w:rsidP="003427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normas, técnicas, actividades e processos de auditoria;</w:t>
      </w:r>
    </w:p>
    <w:p w14:paraId="07BABD13" w14:textId="77777777" w:rsidR="0040388F" w:rsidRPr="0040388F" w:rsidRDefault="0040388F" w:rsidP="003427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gestão e avaliação de riscos;</w:t>
      </w:r>
    </w:p>
    <w:p w14:paraId="21F4365B" w14:textId="77777777" w:rsidR="0040388F" w:rsidRPr="0040388F" w:rsidRDefault="0040388F" w:rsidP="003427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regras, leis, normas e práticas de contabilidade e financeiras;</w:t>
      </w:r>
    </w:p>
    <w:p w14:paraId="30D5FA3B" w14:textId="77777777" w:rsidR="0040388F" w:rsidRPr="0040388F" w:rsidRDefault="0040388F" w:rsidP="003427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em matéria de investigação de fraudes e critérios e estratégias para a sua detecção;</w:t>
      </w:r>
    </w:p>
    <w:p w14:paraId="1BED739D" w14:textId="77777777" w:rsidR="0040388F" w:rsidRPr="0040388F" w:rsidRDefault="0040388F" w:rsidP="003427F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Possuir bons conhecimentos de informática na óptica do utilizador e dos softwares informáticos relevantes para o cargo.</w:t>
      </w:r>
    </w:p>
    <w:p w14:paraId="7F792121" w14:textId="77777777" w:rsidR="0040388F" w:rsidRPr="0040388F" w:rsidRDefault="0040388F" w:rsidP="004038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4F8D9AF" w14:textId="77777777" w:rsidR="0040388F" w:rsidRPr="0040388F" w:rsidRDefault="0040388F" w:rsidP="004038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 xml:space="preserve">Experiência Profissional </w:t>
      </w:r>
    </w:p>
    <w:p w14:paraId="39C40197" w14:textId="77777777" w:rsidR="0040388F" w:rsidRPr="0040388F" w:rsidRDefault="0040388F" w:rsidP="003427F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388F">
        <w:rPr>
          <w:rFonts w:ascii="Arial" w:eastAsia="Calibri" w:hAnsi="Arial" w:cs="Arial"/>
          <w:bCs/>
          <w:sz w:val="24"/>
          <w:szCs w:val="24"/>
        </w:rPr>
        <w:t>Pelo menos 10 a 15 anos de experiência profissional em auditoria, com conhecimentos comprovados no desenvolvimento de um forte ambiente de controlo e/ou um currículo de avaliação de riscos.</w:t>
      </w:r>
    </w:p>
    <w:p w14:paraId="2F7DD0BA" w14:textId="77777777" w:rsidR="0040388F" w:rsidRPr="0040388F" w:rsidRDefault="0040388F" w:rsidP="003427F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388F">
        <w:rPr>
          <w:rFonts w:ascii="Arial" w:eastAsia="Calibri" w:hAnsi="Arial" w:cs="Arial"/>
          <w:bCs/>
          <w:sz w:val="24"/>
          <w:szCs w:val="24"/>
        </w:rPr>
        <w:lastRenderedPageBreak/>
        <w:t>Experiência profissional na realização ou supervisão de todos os tipos de auditorias (operações, desempenho, finanças e TI), de preferência numa organização regional,</w:t>
      </w:r>
    </w:p>
    <w:p w14:paraId="08BD455E" w14:textId="77777777" w:rsidR="0040388F" w:rsidRPr="0040388F" w:rsidRDefault="0040388F" w:rsidP="003427F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388F">
        <w:rPr>
          <w:rFonts w:ascii="Arial" w:eastAsia="Calibri" w:hAnsi="Arial" w:cs="Arial"/>
          <w:bCs/>
          <w:sz w:val="24"/>
          <w:szCs w:val="24"/>
        </w:rPr>
        <w:t>dos quais 4 anos de experiência num cargo de chefia</w:t>
      </w:r>
    </w:p>
    <w:p w14:paraId="601AD9CC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1225F39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Aptidões exigidas para o Cargo</w:t>
      </w:r>
    </w:p>
    <w:p w14:paraId="1EABC7B4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F190E7F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comunicação e de fazer apresentações</w:t>
      </w:r>
    </w:p>
    <w:p w14:paraId="3F4DF5C4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gestão de conflitos</w:t>
      </w:r>
    </w:p>
    <w:p w14:paraId="2CDA3745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tomada de decisões</w:t>
      </w:r>
    </w:p>
    <w:p w14:paraId="4A872E74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relações internacionais</w:t>
      </w:r>
    </w:p>
    <w:p w14:paraId="3F0DF08E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Relacionamentos interpessoais</w:t>
      </w:r>
    </w:p>
    <w:p w14:paraId="14D25E51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liderança</w:t>
      </w:r>
    </w:p>
    <w:p w14:paraId="6578FE06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orientação e acompanhamento profissional</w:t>
      </w:r>
    </w:p>
    <w:p w14:paraId="6DB619A6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negociação, persuasão, advocacia, trabalho em rede, estabelecimento de relações e gestão das aptidões das partes interessadas</w:t>
      </w:r>
    </w:p>
    <w:p w14:paraId="7E02DD9A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organizacional (planificação, orçamentação, definição das actividades prioritárias, gestão do tempo)</w:t>
      </w:r>
    </w:p>
    <w:p w14:paraId="4EFC5727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pesquisa, de análise e de resolução de problemas</w:t>
      </w:r>
    </w:p>
    <w:p w14:paraId="41A856E6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desenvolvimento de estratégias e políticas</w:t>
      </w:r>
    </w:p>
    <w:p w14:paraId="721A8653" w14:textId="77777777" w:rsidR="0040388F" w:rsidRPr="0040388F" w:rsidRDefault="0040388F" w:rsidP="003427F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trabalhar em equipa</w:t>
      </w:r>
    </w:p>
    <w:p w14:paraId="7EA01702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E9FA77A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Competências exigidas para o Cargo</w:t>
      </w:r>
    </w:p>
    <w:p w14:paraId="2DE8E7FC" w14:textId="77777777" w:rsidR="0040388F" w:rsidRPr="0040388F" w:rsidRDefault="0040388F" w:rsidP="0040388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B188144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para trabalhar num ambiente internacional, multicultural e eminentemente político (a nível interno e externo)</w:t>
      </w:r>
    </w:p>
    <w:p w14:paraId="5623FBEC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Ter capacidade de aplicar estilos/métodos interpessoais para desenvolver, motivar e capacitar indivíduos para a consecução dos objectivos almejados</w:t>
      </w:r>
    </w:p>
    <w:p w14:paraId="3D846DFE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manter a qualidade, mesmo trabalhando sob pressão, e de cumprir os prazos estabelecidos</w:t>
      </w:r>
    </w:p>
    <w:p w14:paraId="1C7C7A46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motivar e influenciar pessoas positivamente e de criar um clima que possa estimular as pessoas a darem o seu melhor</w:t>
      </w:r>
    </w:p>
    <w:p w14:paraId="6E6B9077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Pensamento conceptual e prático</w:t>
      </w:r>
    </w:p>
    <w:p w14:paraId="2F92188C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Focado no cliente</w:t>
      </w:r>
    </w:p>
    <w:p w14:paraId="12C47B51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Determinação</w:t>
      </w:r>
    </w:p>
    <w:p w14:paraId="16BB9EB5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Sensibilidade institucional e saber como envolver os diferentes intervenientes da Organização na realização de tarefas</w:t>
      </w:r>
    </w:p>
    <w:p w14:paraId="36C435C9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Saber preservar a confidencialidade e respeitar situações sensíveis</w:t>
      </w:r>
    </w:p>
    <w:p w14:paraId="2050240F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Metódico, organizado e capaz de ter uma visão global das coisas sem perder de vista os detalhes</w:t>
      </w:r>
    </w:p>
    <w:p w14:paraId="3D84043A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Profissionalismo e cumprimento das normas de deontologia profissional</w:t>
      </w:r>
    </w:p>
    <w:p w14:paraId="0CA3086E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 xml:space="preserve">Questionar o </w:t>
      </w:r>
      <w:r w:rsidRPr="0040388F">
        <w:rPr>
          <w:rFonts w:ascii="Arial" w:eastAsia="Calibri" w:hAnsi="Arial" w:cs="Arial"/>
          <w:i/>
          <w:iCs/>
          <w:sz w:val="24"/>
          <w:szCs w:val="24"/>
        </w:rPr>
        <w:t>status quo</w:t>
      </w:r>
      <w:r w:rsidRPr="0040388F">
        <w:rPr>
          <w:rFonts w:ascii="Arial" w:eastAsia="Calibri" w:hAnsi="Arial" w:cs="Arial"/>
          <w:sz w:val="24"/>
          <w:szCs w:val="24"/>
        </w:rPr>
        <w:t xml:space="preserve"> ou abordagens convencionais e incentivar novas ideias e inovações, tendo em vista o progresso</w:t>
      </w:r>
    </w:p>
    <w:p w14:paraId="658711E4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Resiliente e com motivação pessoal e espírito de iniciativa</w:t>
      </w:r>
    </w:p>
    <w:p w14:paraId="09C63EEF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Orientado para os resultados e para o desempenho</w:t>
      </w:r>
    </w:p>
    <w:p w14:paraId="156907E8" w14:textId="77777777" w:rsidR="0040388F" w:rsidRPr="0040388F" w:rsidRDefault="0040388F" w:rsidP="003427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Visionário, capacidade de pensar e agir estrategicamente</w:t>
      </w:r>
    </w:p>
    <w:p w14:paraId="4A83FAA1" w14:textId="1EA72330" w:rsidR="008F1FB0" w:rsidRPr="00821419" w:rsidRDefault="008F1FB0" w:rsidP="0040388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</w:p>
    <w:p w14:paraId="4D158483" w14:textId="77777777" w:rsidR="003125DA" w:rsidRPr="00821419" w:rsidRDefault="003125DA" w:rsidP="003125DA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lastRenderedPageBreak/>
        <w:t>Repetição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do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Anúncio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-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Oficial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Sénior de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Programas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-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Documentação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Informação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: </w:t>
      </w:r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Centro Regional de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Recursos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Fitogenéticos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da SADC (SPGRC) (Lusaka,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Zâmbia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) - </w:t>
      </w:r>
      <w:proofErr w:type="spellStart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Categoria</w:t>
      </w:r>
      <w:proofErr w:type="spellEnd"/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5</w:t>
      </w:r>
    </w:p>
    <w:p w14:paraId="4D898442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fr-FR"/>
        </w:rPr>
        <w:t>Objectivo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fr-FR"/>
        </w:rPr>
        <w:t xml:space="preserve"> do </w:t>
      </w:r>
      <w:proofErr w:type="spellStart"/>
      <w:proofErr w:type="gramStart"/>
      <w:r w:rsidRPr="00821419">
        <w:rPr>
          <w:rFonts w:ascii="Arial" w:eastAsia="Calibri" w:hAnsi="Arial" w:cs="Arial"/>
          <w:b/>
          <w:sz w:val="24"/>
          <w:szCs w:val="24"/>
          <w:lang w:val="fr-FR"/>
        </w:rPr>
        <w:t>Posto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fr-FR"/>
        </w:rPr>
        <w:t>:</w:t>
      </w:r>
      <w:proofErr w:type="gramEnd"/>
    </w:p>
    <w:p w14:paraId="2FA3BCAE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378A3DD9" w14:textId="77777777" w:rsidR="003125DA" w:rsidRPr="00821419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Planificar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conceber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instalar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coordenar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um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sistema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documentação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sobre os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Recursos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Fitogenéticos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(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PGR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) da SADC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publicitar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do SPGRC</w:t>
      </w:r>
    </w:p>
    <w:p w14:paraId="4D73711E" w14:textId="77777777" w:rsidR="003125DA" w:rsidRPr="00821419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60C76A15" w14:textId="77777777" w:rsidR="003125DA" w:rsidRPr="000644B5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644B5">
        <w:rPr>
          <w:rFonts w:ascii="Arial" w:eastAsia="Calibri" w:hAnsi="Arial" w:cs="Arial"/>
          <w:b/>
          <w:bCs/>
          <w:sz w:val="24"/>
          <w:szCs w:val="24"/>
        </w:rPr>
        <w:t>Funções e Responsabilidades</w:t>
      </w:r>
      <w:r w:rsidRPr="000644B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D3D8DD4" w14:textId="77777777" w:rsidR="003125DA" w:rsidRPr="000644B5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644B5">
        <w:rPr>
          <w:rFonts w:ascii="Arial" w:eastAsia="Calibri" w:hAnsi="Arial" w:cs="Arial"/>
          <w:color w:val="000000"/>
          <w:sz w:val="24"/>
          <w:szCs w:val="24"/>
          <w:u w:val="single"/>
        </w:rPr>
        <w:t>Instalação e actualização do equipamento informático e programas informáticos</w:t>
      </w:r>
    </w:p>
    <w:p w14:paraId="1D76F4EE" w14:textId="77777777" w:rsidR="003125DA" w:rsidRPr="000644B5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Compra e instalação do equipamento informático e programas informáticos</w:t>
      </w:r>
    </w:p>
    <w:p w14:paraId="779F0C0D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Manutenção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modernização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da LAN</w:t>
      </w:r>
    </w:p>
    <w:p w14:paraId="2B9E3467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Assegurar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a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disponibilidade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permanente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acesso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à Internet</w:t>
      </w:r>
    </w:p>
    <w:p w14:paraId="6F4D19A0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ensaiar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instalar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aplicativos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criados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internamente</w:t>
      </w:r>
      <w:proofErr w:type="spellEnd"/>
    </w:p>
    <w:p w14:paraId="7BDCF087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instalar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manter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um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sistema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documentação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(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SDIS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) e bases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dados</w:t>
      </w:r>
      <w:proofErr w:type="spellEnd"/>
    </w:p>
    <w:p w14:paraId="66047057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ensaiar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instalar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o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SDIS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bases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dados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no SPGRC e nos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Estados-Membros</w:t>
      </w:r>
      <w:proofErr w:type="spellEnd"/>
    </w:p>
    <w:p w14:paraId="535698D7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Formar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utentes</w:t>
      </w:r>
      <w:proofErr w:type="spellEnd"/>
    </w:p>
    <w:p w14:paraId="3C3244C6" w14:textId="77777777" w:rsidR="003125DA" w:rsidRPr="00821419" w:rsidRDefault="003125DA" w:rsidP="003125DA">
      <w:pPr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novas bases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dados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exigidas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por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utentes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da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rede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do SPGRC, tais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como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bases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dados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baseadas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na Internet,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contemplando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características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importantes tais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como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, entre outras, GIS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características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antivírus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estritas</w:t>
      </w:r>
      <w:proofErr w:type="spellEnd"/>
    </w:p>
    <w:p w14:paraId="6F854382" w14:textId="77777777" w:rsidR="003125DA" w:rsidRPr="00821419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</w:p>
    <w:p w14:paraId="667BBB6D" w14:textId="77777777" w:rsidR="003125DA" w:rsidRPr="00821419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Coordenação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apoio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às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actividades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documentação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 xml:space="preserve"> na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rede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 xml:space="preserve"> do SPGRC</w:t>
      </w:r>
    </w:p>
    <w:p w14:paraId="33D21F56" w14:textId="77777777" w:rsidR="003125DA" w:rsidRPr="00821419" w:rsidRDefault="003125DA" w:rsidP="003125D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Missões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suporte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técnico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NPGRC</w:t>
      </w:r>
      <w:proofErr w:type="spellEnd"/>
    </w:p>
    <w:p w14:paraId="1F08FECF" w14:textId="77777777" w:rsidR="003125DA" w:rsidRPr="000644B5" w:rsidRDefault="003125DA" w:rsidP="003125D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Organizar, modernizar e gerir a biblioteca do SPGRC</w:t>
      </w:r>
    </w:p>
    <w:p w14:paraId="37241980" w14:textId="77777777" w:rsidR="003125DA" w:rsidRPr="00821419" w:rsidRDefault="003125DA" w:rsidP="003125D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Supervisionar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a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catalogação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classificação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publicações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recentemente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adquiridas</w:t>
      </w:r>
      <w:proofErr w:type="spellEnd"/>
    </w:p>
    <w:p w14:paraId="7EF31638" w14:textId="77777777" w:rsidR="003125DA" w:rsidRPr="00821419" w:rsidRDefault="003125DA" w:rsidP="003125D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Comprar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livros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manuais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efectuar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a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assinatura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periódicos</w:t>
      </w:r>
      <w:proofErr w:type="spellEnd"/>
    </w:p>
    <w:p w14:paraId="4EA85090" w14:textId="77777777" w:rsidR="003125DA" w:rsidRPr="00821419" w:rsidRDefault="003125DA" w:rsidP="003125D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Adquirir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manter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programas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informáticos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gestão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bibliotecas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electrónicas</w:t>
      </w:r>
      <w:proofErr w:type="spellEnd"/>
    </w:p>
    <w:p w14:paraId="2A2785A5" w14:textId="77777777" w:rsidR="003125DA" w:rsidRPr="00821419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</w:p>
    <w:p w14:paraId="493EE2E8" w14:textId="77777777" w:rsidR="003125DA" w:rsidRPr="000644B5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0644B5">
        <w:rPr>
          <w:rFonts w:ascii="Arial" w:eastAsia="Calibri" w:hAnsi="Arial" w:cs="Arial"/>
          <w:color w:val="000000"/>
          <w:sz w:val="24"/>
          <w:szCs w:val="24"/>
          <w:u w:val="single"/>
        </w:rPr>
        <w:t>Divulgar as actividades da rede do SPGRC</w:t>
      </w:r>
    </w:p>
    <w:p w14:paraId="0C93C191" w14:textId="77777777" w:rsidR="003125DA" w:rsidRPr="000644B5" w:rsidRDefault="003125DA" w:rsidP="003125D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Desenhar, executar a composição tipográfica e editar o relatório anual, boletins informativos e outras publicações da rede do SPGRC</w:t>
      </w:r>
    </w:p>
    <w:p w14:paraId="1B757EA4" w14:textId="77777777" w:rsidR="003125DA" w:rsidRPr="000644B5" w:rsidRDefault="003125DA" w:rsidP="003125D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Organizar e participar em exposições agrícolas anuais</w:t>
      </w:r>
    </w:p>
    <w:p w14:paraId="05881E71" w14:textId="77777777" w:rsidR="003125DA" w:rsidRPr="00821419" w:rsidRDefault="003125DA" w:rsidP="003125D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Rever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reproduzir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materiais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promocionais</w:t>
      </w:r>
      <w:proofErr w:type="spellEnd"/>
    </w:p>
    <w:p w14:paraId="520485C1" w14:textId="77777777" w:rsidR="003125DA" w:rsidRPr="000644B5" w:rsidRDefault="003125DA" w:rsidP="003125D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Organizar programas do SPGRC que aumentem a sua visibilidade regional e global</w:t>
      </w:r>
    </w:p>
    <w:p w14:paraId="128C1981" w14:textId="77777777" w:rsidR="003125DA" w:rsidRPr="000644B5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3BB1BEB" w14:textId="77777777" w:rsidR="003125DA" w:rsidRPr="00821419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en-US"/>
        </w:rPr>
        <w:t>Outras</w:t>
      </w:r>
      <w:proofErr w:type="spellEnd"/>
    </w:p>
    <w:p w14:paraId="5C2AC6BC" w14:textId="77777777" w:rsidR="003125DA" w:rsidRPr="00821419" w:rsidRDefault="003125DA" w:rsidP="003125D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Actualizar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continuamente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os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seus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conhecimentos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na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área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actividade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específica</w:t>
      </w:r>
      <w:proofErr w:type="spellEnd"/>
    </w:p>
    <w:p w14:paraId="7016F542" w14:textId="77777777" w:rsidR="003125DA" w:rsidRPr="000644B5" w:rsidRDefault="003125DA" w:rsidP="003125D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Supervisionar o trabalho da equipa sob a alçada do Técnico Superior</w:t>
      </w:r>
    </w:p>
    <w:p w14:paraId="3BCBD273" w14:textId="77777777" w:rsidR="003125DA" w:rsidRPr="000644B5" w:rsidRDefault="003125DA" w:rsidP="003125D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5547CB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Requisitos</w:t>
      </w:r>
      <w:proofErr w:type="spellEnd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Exigidos</w:t>
      </w:r>
      <w:proofErr w:type="spellEnd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 xml:space="preserve"> para o </w:t>
      </w: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Posto</w:t>
      </w:r>
      <w:proofErr w:type="spellEnd"/>
    </w:p>
    <w:p w14:paraId="03AFEB33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</w:p>
    <w:p w14:paraId="0EDEBCB3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Habilitações</w:t>
      </w:r>
      <w:proofErr w:type="spellEnd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Académicas</w:t>
      </w:r>
      <w:proofErr w:type="spellEnd"/>
    </w:p>
    <w:p w14:paraId="11F9E936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</w:p>
    <w:p w14:paraId="3B74695A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Possuir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no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mínimo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um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grau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Mestrado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Agronomia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ou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Botânica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concedido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por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uma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instituição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ensino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superior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instituição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ensino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superior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reconhecida</w:t>
      </w:r>
      <w:proofErr w:type="spellEnd"/>
    </w:p>
    <w:p w14:paraId="7BFA6607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fr-FR"/>
        </w:rPr>
      </w:pPr>
    </w:p>
    <w:p w14:paraId="50290D8F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en-US"/>
        </w:rPr>
        <w:t>Conhecimentos</w:t>
      </w:r>
      <w:proofErr w:type="spellEnd"/>
      <w:r w:rsidRPr="00821419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en-US"/>
        </w:rPr>
        <w:t>Especializados</w:t>
      </w:r>
      <w:proofErr w:type="spellEnd"/>
    </w:p>
    <w:p w14:paraId="51F9F9E5" w14:textId="77777777" w:rsidR="003125DA" w:rsidRPr="00821419" w:rsidRDefault="003125DA" w:rsidP="003125D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Possuir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experiência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profissional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conhecimentos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matéria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gestão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informação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informatizada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que contemple 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concepção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gestão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bases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dados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os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programas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informáticos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gestão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gabinete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Sistema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Informação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Geográfica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(GIS)</w:t>
      </w:r>
    </w:p>
    <w:p w14:paraId="7DF4A2F3" w14:textId="77777777" w:rsidR="003125DA" w:rsidRPr="00821419" w:rsidRDefault="003125DA" w:rsidP="003125D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Boa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compreensão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sobre 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gestão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Recursos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Fitogenéticos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(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PGR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>)</w:t>
      </w:r>
    </w:p>
    <w:p w14:paraId="2D1C3F89" w14:textId="77777777" w:rsidR="003125DA" w:rsidRPr="000644B5" w:rsidRDefault="003125DA" w:rsidP="003125D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Possuir bons conhecimentos de informática na óptica do utilizador e de softwares informáticos relevantes para o posto</w:t>
      </w:r>
    </w:p>
    <w:p w14:paraId="2FBE3CF8" w14:textId="77777777" w:rsidR="003125DA" w:rsidRPr="000644B5" w:rsidRDefault="003125DA" w:rsidP="003125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35B389" w14:textId="77777777" w:rsidR="003125DA" w:rsidRPr="000644B5" w:rsidRDefault="003125DA" w:rsidP="003125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eastAsia="Calibri" w:hAnsi="Arial" w:cs="Arial"/>
          <w:b/>
          <w:bCs/>
          <w:sz w:val="24"/>
          <w:szCs w:val="24"/>
        </w:rPr>
        <w:t xml:space="preserve">Experiência Profissional </w:t>
      </w:r>
    </w:p>
    <w:p w14:paraId="17356683" w14:textId="77777777" w:rsidR="003125DA" w:rsidRPr="000644B5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eastAsia="Calibri" w:hAnsi="Arial" w:cs="Arial"/>
          <w:bCs/>
          <w:sz w:val="24"/>
          <w:szCs w:val="24"/>
        </w:rPr>
        <w:t>Possuir, no mínimo, dez (10) anos de experiência</w:t>
      </w:r>
    </w:p>
    <w:p w14:paraId="76AA7DF6" w14:textId="77777777" w:rsidR="003125DA" w:rsidRPr="000644B5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5AF466C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Exigidas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 xml:space="preserve"> para o </w:t>
      </w: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Posto</w:t>
      </w:r>
      <w:proofErr w:type="spellEnd"/>
    </w:p>
    <w:p w14:paraId="302D610C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comunicação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fazer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apresentações</w:t>
      </w:r>
      <w:proofErr w:type="spellEnd"/>
    </w:p>
    <w:p w14:paraId="57F0CB98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tomada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decisões</w:t>
      </w:r>
      <w:proofErr w:type="spellEnd"/>
    </w:p>
    <w:p w14:paraId="4BBF75F0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Relacionamentos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interpessoais</w:t>
      </w:r>
      <w:proofErr w:type="spellEnd"/>
    </w:p>
    <w:p w14:paraId="0B1C4B5D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Aptidões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supervisão</w:t>
      </w:r>
      <w:proofErr w:type="spellEnd"/>
    </w:p>
    <w:p w14:paraId="5783D3B9" w14:textId="77777777" w:rsidR="003125DA" w:rsidRPr="000644B5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Capacidade de orientação e acompanhamento profissional</w:t>
      </w:r>
    </w:p>
    <w:p w14:paraId="775E4F19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Competências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matéria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criação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redes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contactos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relações</w:t>
      </w:r>
      <w:proofErr w:type="spellEnd"/>
    </w:p>
    <w:p w14:paraId="780D6BB0" w14:textId="77777777" w:rsidR="003125DA" w:rsidRPr="000644B5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Capacidade organizacional (planificação, orçamentação, definição das actividades prioritárias, gestão do tempo)</w:t>
      </w:r>
    </w:p>
    <w:p w14:paraId="35E937A6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pesquisa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análise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resolução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problemas</w:t>
      </w:r>
      <w:proofErr w:type="spellEnd"/>
    </w:p>
    <w:p w14:paraId="4F08A6C2" w14:textId="77777777" w:rsidR="003125DA" w:rsidRPr="00821419" w:rsidRDefault="003125DA" w:rsidP="003125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trabalhar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equipa</w:t>
      </w:r>
      <w:proofErr w:type="spellEnd"/>
    </w:p>
    <w:p w14:paraId="19F236F2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C32ACEA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Exigidas</w:t>
      </w:r>
      <w:proofErr w:type="spellEnd"/>
    </w:p>
    <w:p w14:paraId="3F208664" w14:textId="77777777" w:rsidR="003125DA" w:rsidRPr="00821419" w:rsidRDefault="003125DA" w:rsidP="003125D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DD08E0E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aplicar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estilos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>/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métodos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interpessoais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para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desenvolver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motivar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habilitar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pessoal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individualmente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para 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consecução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dos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objectivos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preconizados</w:t>
      </w:r>
      <w:proofErr w:type="spellEnd"/>
    </w:p>
    <w:p w14:paraId="24E6A639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manter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qualidade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mesmo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trabalhando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sob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pressão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e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cumprir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prazos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estabelecidos</w:t>
      </w:r>
      <w:proofErr w:type="spellEnd"/>
    </w:p>
    <w:p w14:paraId="3F83AB34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motivar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influenciar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pessoas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positivamente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criar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um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clima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que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possa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estimular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as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pessoas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darem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seu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melhor</w:t>
      </w:r>
      <w:proofErr w:type="spellEnd"/>
    </w:p>
    <w:p w14:paraId="394BC335" w14:textId="77777777" w:rsidR="003125DA" w:rsidRPr="000644B5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Possuir um pensamento conceptual e prático</w:t>
      </w:r>
    </w:p>
    <w:p w14:paraId="2A8C8F83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Estar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centrado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cliente</w:t>
      </w:r>
      <w:proofErr w:type="spellEnd"/>
    </w:p>
    <w:p w14:paraId="6D6A6476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Agir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com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determinação</w:t>
      </w:r>
      <w:proofErr w:type="spellEnd"/>
    </w:p>
    <w:p w14:paraId="259CF4D6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comprovada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para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trabalhar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harmoniosamente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apresentar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angariar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apoios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para as suas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ideias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num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meio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internacional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multicultural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eminentemente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político</w:t>
      </w:r>
      <w:proofErr w:type="spellEnd"/>
    </w:p>
    <w:p w14:paraId="116973DC" w14:textId="77777777" w:rsidR="003125DA" w:rsidRPr="000644B5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Sensibilidade institucional e saber como envolver os diferentes intervenientes da Organização na realização de tarefas</w:t>
      </w:r>
    </w:p>
    <w:p w14:paraId="158E88A7" w14:textId="77777777" w:rsidR="003125DA" w:rsidRPr="000644B5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Saber preservar a confidencialidade e respeitar situações sensíveis</w:t>
      </w:r>
    </w:p>
    <w:p w14:paraId="181D3E52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metódico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organizado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capaz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ter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uma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visão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global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coisas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perder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vista os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detalhes</w:t>
      </w:r>
      <w:proofErr w:type="spellEnd"/>
    </w:p>
    <w:p w14:paraId="34EC867D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lastRenderedPageBreak/>
        <w:t xml:space="preserve">Agir com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profissionalismo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cumprir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as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normas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deontologia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profissional</w:t>
      </w:r>
      <w:proofErr w:type="spellEnd"/>
    </w:p>
    <w:p w14:paraId="70F033D0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Questionar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 </w:t>
      </w:r>
      <w:proofErr w:type="spellStart"/>
      <w:r w:rsidRPr="00821419">
        <w:rPr>
          <w:rFonts w:ascii="Arial" w:eastAsia="Calibri" w:hAnsi="Arial" w:cs="Arial"/>
          <w:i/>
          <w:iCs/>
          <w:sz w:val="24"/>
          <w:szCs w:val="24"/>
          <w:lang w:val="fr-FR"/>
        </w:rPr>
        <w:t>status</w:t>
      </w:r>
      <w:proofErr w:type="spellEnd"/>
      <w:r w:rsidRPr="00821419">
        <w:rPr>
          <w:rFonts w:ascii="Arial" w:eastAsia="Calibri" w:hAnsi="Arial" w:cs="Arial"/>
          <w:i/>
          <w:iCs/>
          <w:sz w:val="24"/>
          <w:szCs w:val="24"/>
          <w:lang w:val="fr-FR"/>
        </w:rPr>
        <w:t xml:space="preserve"> quo</w:t>
      </w:r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ou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abordagens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convencionais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incentivar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novas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ideias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inovações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,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tendo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vista 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progresso</w:t>
      </w:r>
      <w:proofErr w:type="spellEnd"/>
    </w:p>
    <w:p w14:paraId="4A009A90" w14:textId="77777777" w:rsidR="003125DA" w:rsidRPr="00821419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resiliente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ser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dotado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motivação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pessoal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espírito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iniciativa</w:t>
      </w:r>
      <w:proofErr w:type="spellEnd"/>
    </w:p>
    <w:p w14:paraId="143664A6" w14:textId="77777777" w:rsidR="003125DA" w:rsidRPr="000644B5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Ser orientado para o alcance de resultados e o bom desempenho</w:t>
      </w:r>
    </w:p>
    <w:p w14:paraId="05C00216" w14:textId="77777777" w:rsidR="003125DA" w:rsidRPr="0040388F" w:rsidRDefault="003125DA" w:rsidP="003125D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pensar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e agir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maneira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fr-FR"/>
        </w:rPr>
        <w:t>estratégica</w:t>
      </w:r>
      <w:proofErr w:type="spellEnd"/>
    </w:p>
    <w:p w14:paraId="4B350BE1" w14:textId="77777777" w:rsidR="003125DA" w:rsidRPr="003125DA" w:rsidRDefault="003125DA" w:rsidP="003125DA">
      <w:pPr>
        <w:pStyle w:val="ListParagraph"/>
        <w:shd w:val="clear" w:color="auto" w:fill="FFFFFF" w:themeFill="background1"/>
        <w:spacing w:line="240" w:lineRule="auto"/>
        <w:ind w:left="450"/>
        <w:rPr>
          <w:rFonts w:ascii="Arial" w:hAnsi="Arial" w:cs="Arial"/>
          <w:sz w:val="24"/>
          <w:szCs w:val="24"/>
        </w:rPr>
      </w:pPr>
    </w:p>
    <w:p w14:paraId="2699A559" w14:textId="5DEF9507" w:rsidR="008F1FB0" w:rsidRPr="00821419" w:rsidRDefault="008F1FB0" w:rsidP="0040388F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4"/>
        </w:rPr>
      </w:pPr>
      <w:r w:rsidRPr="00821419">
        <w:rPr>
          <w:rFonts w:ascii="Arial" w:hAnsi="Arial"/>
          <w:b/>
          <w:sz w:val="24"/>
          <w:szCs w:val="24"/>
        </w:rPr>
        <w:t xml:space="preserve">Oficial para Políticas e Doutrina  - </w:t>
      </w:r>
      <w:r w:rsidRPr="00821419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Categoria 6</w:t>
      </w:r>
    </w:p>
    <w:p w14:paraId="6F69201F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b/>
          <w:sz w:val="24"/>
          <w:szCs w:val="24"/>
        </w:rPr>
        <w:t>Declaração sobre o cargo:</w:t>
      </w:r>
      <w:r w:rsidRPr="00821419">
        <w:rPr>
          <w:rFonts w:ascii="Arial" w:hAnsi="Arial"/>
          <w:sz w:val="24"/>
          <w:szCs w:val="24"/>
        </w:rPr>
        <w:t xml:space="preserve"> </w:t>
      </w:r>
    </w:p>
    <w:p w14:paraId="2F022878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0D749F5" w14:textId="77777777" w:rsidR="008F1FB0" w:rsidRPr="00821419" w:rsidRDefault="008F1FB0" w:rsidP="00403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Sob a superintendência directa do Oficial Superior para os Assuntos de Defesa e Planificação e a superintendência geral do Director do Órgão de Cooperação nas Áreas de Política, Defesa e Segurança, o Oficial para Políticas e Doutrina vai ocupar-se da planificação, desenvolvimento e coordenação dos assuntos de políticas e doutrina da Defesa Colectiva Regional da SADC. Esta tarefa contempla, entre outros aspectos, a formulação, revisão, harmonização de políticas e da doutrina de defesa regional e a prestação de apoio à planificação das operações e exercícios regionais.</w:t>
      </w:r>
    </w:p>
    <w:p w14:paraId="5E3CDE9F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60355074" w14:textId="77777777" w:rsidR="008F1FB0" w:rsidRPr="00821419" w:rsidRDefault="008F1FB0" w:rsidP="00403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O cabe também ao oficial fornecer análises de Informações Estratégicas e Operacionais relacionadas com as tendências e indicadores de conflitos regionais e internacionais, uma vez que estes podem afectar a Região da SADC. Deve também prestar apoio e assessoria, através do SODAP, em assuntos da Defesa Colectiva Regional e de segurança, incluindo em áreas que enfrentam ameaças actuais e emergentes; e assegurar a ligação com outras estruturas internas, tais como a Força em Estado de Alerta da SADC, o Centro Regional de Aviso Prévio da SADC (REWC) e outras instituições externas autorizadas, conforme considerado necessário.   </w:t>
      </w:r>
    </w:p>
    <w:p w14:paraId="785C5D82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A7C4F99" w14:textId="77777777" w:rsidR="008F1FB0" w:rsidRPr="00821419" w:rsidRDefault="008F1FB0" w:rsidP="00403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No cumprimento das suas tarefas, o titular do cargo pode ainda coordenar as suas actividades com os principais actores internos relevantes, designadamente a Força da SADC em Estado de Alerta, os Estados-Membros e os actores e/ou instituições externos autorizados.</w:t>
      </w:r>
    </w:p>
    <w:p w14:paraId="5E064E5D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32F91EF3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b/>
          <w:sz w:val="24"/>
          <w:szCs w:val="24"/>
        </w:rPr>
        <w:t>Patente:</w:t>
      </w:r>
      <w:r w:rsidRPr="00821419">
        <w:rPr>
          <w:rFonts w:ascii="Arial" w:hAnsi="Arial"/>
          <w:sz w:val="24"/>
          <w:szCs w:val="24"/>
        </w:rPr>
        <w:t xml:space="preserve"> Tenente Coronel ou equiparada</w:t>
      </w:r>
    </w:p>
    <w:p w14:paraId="1A252FF7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1FADC87C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b/>
          <w:sz w:val="24"/>
          <w:szCs w:val="24"/>
        </w:rPr>
        <w:t>Competências/qualificações profissionais:</w:t>
      </w:r>
      <w:r w:rsidRPr="00821419">
        <w:rPr>
          <w:rFonts w:ascii="Arial" w:hAnsi="Arial"/>
          <w:sz w:val="24"/>
          <w:szCs w:val="24"/>
        </w:rPr>
        <w:t xml:space="preserve"> </w:t>
      </w:r>
    </w:p>
    <w:p w14:paraId="68F107E6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Oficial em serviço militar activo, com sete (7) anos de experiência mínima nos ramos de Política de Defesa, Doutrina e/ou Planificação, dois (2) anos dos quais na sede militar de formação ou superior; </w:t>
      </w:r>
    </w:p>
    <w:p w14:paraId="01C8EE02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Nível de Oficial Superior de Comando Conjunto ou superior; </w:t>
      </w:r>
      <w:r w:rsidRPr="00821419">
        <w:rPr>
          <w:rFonts w:ascii="Arial" w:hAnsi="Arial"/>
          <w:bCs/>
          <w:sz w:val="24"/>
          <w:szCs w:val="24"/>
        </w:rPr>
        <w:t xml:space="preserve"> </w:t>
      </w:r>
      <w:r w:rsidRPr="00821419">
        <w:rPr>
          <w:rFonts w:ascii="Arial" w:hAnsi="Arial"/>
          <w:sz w:val="24"/>
          <w:szCs w:val="24"/>
        </w:rPr>
        <w:t xml:space="preserve"> </w:t>
      </w:r>
    </w:p>
    <w:p w14:paraId="145F61FA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Grau universitário ou equiparado;  </w:t>
      </w:r>
    </w:p>
    <w:p w14:paraId="2A3E5D7C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Experiência em análise de informação militar, de defesa, de inteligência e de segurança;  </w:t>
      </w:r>
    </w:p>
    <w:p w14:paraId="3595283A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Experiência em investigação científica; </w:t>
      </w:r>
    </w:p>
    <w:p w14:paraId="36350C2B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Aptidões para a elaboração de relatórios;</w:t>
      </w:r>
    </w:p>
    <w:p w14:paraId="2C2091F5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lastRenderedPageBreak/>
        <w:t xml:space="preserve">Conhecimentos de informática na óptica do utilizador, incluindo familiaridade com o trabalho com pacotes de aplicativos informáticos básicos (Word, Excel, etc.) uma exigência obrigatória; </w:t>
      </w:r>
    </w:p>
    <w:p w14:paraId="788C30A7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Proficiência em pelo menos uma ou mais línguas oficiais da SADC (por exemplo, o domínio do Inglês, do Francês ou do Português é uma exigência;</w:t>
      </w:r>
    </w:p>
    <w:p w14:paraId="35336FE7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e </w:t>
      </w:r>
    </w:p>
    <w:p w14:paraId="1158C6DD" w14:textId="77777777" w:rsidR="008F1FB0" w:rsidRPr="00821419" w:rsidRDefault="008F1FB0" w:rsidP="00403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Ser cidadão da SADC</w:t>
      </w:r>
    </w:p>
    <w:p w14:paraId="15D1CCE0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CAD76E2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SimSun" w:hAnsi="Arial" w:cs="Arial"/>
          <w:b/>
          <w:sz w:val="24"/>
          <w:szCs w:val="24"/>
        </w:rPr>
      </w:pPr>
      <w:r w:rsidRPr="00821419">
        <w:rPr>
          <w:rFonts w:ascii="Arial" w:hAnsi="Arial"/>
          <w:b/>
          <w:sz w:val="24"/>
          <w:szCs w:val="24"/>
        </w:rPr>
        <w:t>Valores e capacidades adicionais:</w:t>
      </w:r>
    </w:p>
    <w:p w14:paraId="15B676D9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3FA25E5" w14:textId="77777777" w:rsidR="008F1FB0" w:rsidRPr="00821419" w:rsidRDefault="008F1FB0" w:rsidP="0040388F">
      <w:pPr>
        <w:spacing w:after="0" w:line="240" w:lineRule="auto"/>
        <w:ind w:left="720"/>
        <w:jc w:val="both"/>
        <w:rPr>
          <w:rFonts w:ascii="Arial" w:eastAsia="SimSun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Possuir integridade e sentido de responsabilização em matéria de manuseamento dos recursos públicos; competências organizacionais e de comunicação excelentes; e capacidade para definir prioridades e concluir tarefas com o nível mínimo de supervisão com prazos rigorosos. O cargo requer ainda a capacidade para tomar iniciativa, trabalhar harmoniosamente como membro da equipa e possuir uma personalidade flexível, amistosa e de cooperação, que permita ao titular trabalhar de forma harmoniosa num ambiente multicultural e multinacional. A habilidade de se comunicar efectivamente em Inglês escrito e falado é uma exigência fundamental e ser fluente noutras línguas oficiais da SADC é uma mais-valia. </w:t>
      </w:r>
    </w:p>
    <w:p w14:paraId="7E8C8B78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0CF6D28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1419">
        <w:rPr>
          <w:rFonts w:ascii="Arial" w:hAnsi="Arial"/>
          <w:b/>
          <w:sz w:val="24"/>
          <w:szCs w:val="24"/>
        </w:rPr>
        <w:t>Deveres e responsabilidades:</w:t>
      </w:r>
    </w:p>
    <w:p w14:paraId="609B8D64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4A8C2AE4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Planear e prestar assessoria em programas e actividades relacionados com os assuntos de defesa, incluindo medidas para cimentar a confiança;</w:t>
      </w:r>
    </w:p>
    <w:p w14:paraId="7E564670" w14:textId="77777777" w:rsidR="008F1FB0" w:rsidRPr="00821419" w:rsidRDefault="008F1FB0" w:rsidP="0040388F">
      <w:pPr>
        <w:spacing w:after="0" w:line="240" w:lineRule="auto"/>
        <w:ind w:left="108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ED9402E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Prestar assessoria em todas as questões relacionadas com as Políticas relacionadas com os Comités Permanentes e Grupos de Trabalho do CIEDS;</w:t>
      </w:r>
    </w:p>
    <w:p w14:paraId="7F800A89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E212433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Planear e coordenar todas as actividades de Informação Militar na área dos Assuntos de Defesa e Planeamento, incluindo na área da Defesa Colectiva Regional;</w:t>
      </w:r>
    </w:p>
    <w:p w14:paraId="0876B13E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C7A3C9D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Assegurar a recolha e análise da Informação Militar em possíveis áreas de destacamento dentro e fora da Região da SADC, uma vez que estas podem afectar a região;</w:t>
      </w:r>
    </w:p>
    <w:p w14:paraId="08742982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B6904DD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Ligação com órgãos/entidades internas da SADC, incluindo a Força em Estado de Alerta da SADC, o Centro Regional de Aviso Prévio (REWC), etc; e outras agências/instituições externas autorizadas a cooperar com a SADC, especialmente em áreas de informação militar estratégica e operacional;</w:t>
      </w:r>
    </w:p>
    <w:p w14:paraId="36EC8BAB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BB702DA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Prestar apoio em matéria de preparação, coordenação e revisão de políticas, da doutrina e de procedimentos relacionados com a planificação e realizar operações e/ou exercícios conjuntos e multinacionais e de cooperação na área de defesa colectiva da Região;</w:t>
      </w:r>
    </w:p>
    <w:p w14:paraId="26F535F8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8243D97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Prestar assistência ao Oficial Superior em termos de organização de interacção entre partes intervenientes regionais e de monitorização da </w:t>
      </w:r>
      <w:r w:rsidRPr="00821419">
        <w:rPr>
          <w:rFonts w:ascii="Arial" w:hAnsi="Arial"/>
          <w:sz w:val="24"/>
          <w:szCs w:val="24"/>
        </w:rPr>
        <w:lastRenderedPageBreak/>
        <w:t>implementação regional de políticas acordadas relacionadas com exercícios ou operações conjuntos e multinacionais;</w:t>
      </w:r>
    </w:p>
    <w:p w14:paraId="115BA32C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38F963F" w14:textId="77777777" w:rsidR="008F1FB0" w:rsidRPr="00821419" w:rsidRDefault="008F1FB0" w:rsidP="004038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Prestar assistência em termos de acompanhamento do trabalho, entre outros, com parceiros pertinentes autorizados e partes intervenientes da sociedade civil que contribuem para fazer avançar os objectivos do Comité Interestatal de Defesa e Segurança (CIEDS);</w:t>
      </w:r>
    </w:p>
    <w:p w14:paraId="36839866" w14:textId="77777777" w:rsidR="008F1FB0" w:rsidRPr="00821419" w:rsidRDefault="008F1FB0" w:rsidP="00403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Realizar acções de revisão periódica de políticas e procedimentos relativos à execução dos assuntos de defesa e segurança regional;</w:t>
      </w:r>
    </w:p>
    <w:p w14:paraId="717A4CA8" w14:textId="77777777" w:rsidR="008F1FB0" w:rsidRPr="00821419" w:rsidRDefault="008F1FB0" w:rsidP="0040388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BDBAD6F" w14:textId="77777777" w:rsidR="008F1FB0" w:rsidRPr="00821419" w:rsidRDefault="008F1FB0" w:rsidP="00403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Elaborar notas informativas e relatórios trimestrais para partilha e actualização com os principais actores interessados, por intermédio do Oficial Superior;</w:t>
      </w:r>
    </w:p>
    <w:p w14:paraId="35996473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AF639F" w14:textId="77777777" w:rsidR="008F1FB0" w:rsidRPr="00821419" w:rsidRDefault="008F1FB0" w:rsidP="00403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Monitorizar a execução dos planos e políticas e produzir relatórios periódicos dedicados à defesa e segurança para subsequente divulgação às partes intervenientes por intermédio do Técnico Superior;</w:t>
      </w:r>
    </w:p>
    <w:p w14:paraId="5B8DAE6A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6908AC" w14:textId="77777777" w:rsidR="008F1FB0" w:rsidRPr="00821419" w:rsidRDefault="008F1FB0" w:rsidP="00403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Tomar a iniciativa de formulação e revisão dos programas de cooperação em matéria de defesa e segurança; </w:t>
      </w:r>
    </w:p>
    <w:p w14:paraId="097EAB78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B84CD2B" w14:textId="77777777" w:rsidR="008F1FB0" w:rsidRPr="00821419" w:rsidRDefault="008F1FB0" w:rsidP="00403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>Monitorizar a participação das forças de defesa regionais em matéria de defesa colectiva, apoio à paz e operações humanitárias;</w:t>
      </w:r>
    </w:p>
    <w:p w14:paraId="10BFDBC4" w14:textId="77777777" w:rsidR="008F1FB0" w:rsidRPr="00821419" w:rsidRDefault="008F1FB0" w:rsidP="004038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5EAC52" w14:textId="77777777" w:rsidR="008F1FB0" w:rsidRPr="00821419" w:rsidRDefault="008F1FB0" w:rsidP="00403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Prestar informações actualizadas à Unidade para os Assuntos de Defesa e Planificação, de modo a assegurar a inclusão das decisões e directivas emanadas das reuniões do Comité Interestatal de Defesa e Segurança (CIEDS); </w:t>
      </w:r>
    </w:p>
    <w:p w14:paraId="6A058F84" w14:textId="77777777" w:rsidR="008F1FB0" w:rsidRPr="00821419" w:rsidRDefault="008F1FB0" w:rsidP="0040388F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C14D0CA" w14:textId="30B6CC7E" w:rsidR="008F1FB0" w:rsidRPr="0040388F" w:rsidRDefault="008F1FB0" w:rsidP="0040388F">
      <w:pPr>
        <w:pStyle w:val="ListParagraph"/>
        <w:numPr>
          <w:ilvl w:val="0"/>
          <w:numId w:val="4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Prestar apoio e assessoria ao Oficial Superior para os Assuntos de Defesa e Planificação em qualquer assunto relacionado com políticas que requeira a intervenção necessária; </w:t>
      </w:r>
    </w:p>
    <w:p w14:paraId="259AC64D" w14:textId="77777777" w:rsidR="00337EE5" w:rsidRPr="00337EE5" w:rsidRDefault="008F1FB0" w:rsidP="0040388F">
      <w:pPr>
        <w:pStyle w:val="ListParagraph"/>
        <w:numPr>
          <w:ilvl w:val="0"/>
          <w:numId w:val="4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821419">
        <w:rPr>
          <w:rFonts w:ascii="Arial" w:hAnsi="Arial"/>
          <w:sz w:val="24"/>
          <w:szCs w:val="24"/>
        </w:rPr>
        <w:t xml:space="preserve">Cumprir quaisquer outros deveres e responsabilidades pertinentes atribuídos periodicamente pelo Oficial Superior. </w:t>
      </w:r>
    </w:p>
    <w:p w14:paraId="3DB6478C" w14:textId="77777777" w:rsidR="00337EE5" w:rsidRPr="00337EE5" w:rsidRDefault="00337EE5" w:rsidP="0040388F">
      <w:pPr>
        <w:pStyle w:val="ListParagraph"/>
        <w:spacing w:line="240" w:lineRule="auto"/>
        <w:rPr>
          <w:rFonts w:ascii="Arial" w:eastAsia="Arial" w:hAnsi="Arial" w:cs="Arial"/>
          <w:b/>
          <w:bCs/>
          <w:spacing w:val="10"/>
          <w:sz w:val="24"/>
          <w:szCs w:val="24"/>
        </w:rPr>
      </w:pPr>
    </w:p>
    <w:sectPr w:rsidR="00337EE5" w:rsidRPr="00337EE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D6D97" w14:textId="77777777" w:rsidR="003427F2" w:rsidRDefault="003427F2">
      <w:pPr>
        <w:spacing w:after="0" w:line="240" w:lineRule="auto"/>
      </w:pPr>
      <w:r>
        <w:separator/>
      </w:r>
    </w:p>
  </w:endnote>
  <w:endnote w:type="continuationSeparator" w:id="0">
    <w:p w14:paraId="7C2D02FD" w14:textId="77777777" w:rsidR="003427F2" w:rsidRDefault="0034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YInterstate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711881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5DD244AC" w14:textId="77777777" w:rsidR="001352BB" w:rsidRDefault="001352BB" w:rsidP="00D60A88">
        <w:pPr>
          <w:pStyle w:val="Footer"/>
          <w:jc w:val="center"/>
        </w:pPr>
      </w:p>
      <w:p w14:paraId="66A160E9" w14:textId="77777777" w:rsidR="001352BB" w:rsidRPr="008D58C5" w:rsidRDefault="003125DA">
        <w:pPr>
          <w:pStyle w:val="Footer"/>
          <w:jc w:val="center"/>
          <w:rPr>
            <w:b/>
          </w:rPr>
        </w:pPr>
      </w:p>
    </w:sdtContent>
  </w:sdt>
  <w:p w14:paraId="580FB019" w14:textId="77777777" w:rsidR="001352BB" w:rsidRDefault="00135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29354" w14:textId="77777777" w:rsidR="003427F2" w:rsidRDefault="003427F2">
      <w:pPr>
        <w:spacing w:after="0" w:line="240" w:lineRule="auto"/>
      </w:pPr>
      <w:r>
        <w:separator/>
      </w:r>
    </w:p>
  </w:footnote>
  <w:footnote w:type="continuationSeparator" w:id="0">
    <w:p w14:paraId="1BA60B05" w14:textId="77777777" w:rsidR="003427F2" w:rsidRDefault="00342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C640" w14:textId="0484AFBF" w:rsidR="001352BB" w:rsidRDefault="001352BB" w:rsidP="000B1537">
    <w:pPr>
      <w:pStyle w:val="Header"/>
    </w:pPr>
    <w:r w:rsidRPr="005733F2">
      <w:t xml:space="preserve">Ref.: SADC/2/3/3                                                                    </w:t>
    </w:r>
    <w:r w:rsidR="003F69E5">
      <w:t xml:space="preserve">  Anúncio de Vagas N.º 2</w:t>
    </w:r>
    <w:r>
      <w:t xml:space="preserve"> de 2020</w:t>
    </w:r>
  </w:p>
  <w:p w14:paraId="30AF6B9A" w14:textId="77777777" w:rsidR="001352BB" w:rsidRPr="008D58C5" w:rsidRDefault="001352BB" w:rsidP="00D60A88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BAD"/>
    <w:multiLevelType w:val="hybridMultilevel"/>
    <w:tmpl w:val="DFD201A0"/>
    <w:lvl w:ilvl="0" w:tplc="228A9484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</w:rPr>
    </w:lvl>
    <w:lvl w:ilvl="1" w:tplc="35B02352">
      <w:start w:val="1"/>
      <w:numFmt w:val="lowerLetter"/>
      <w:lvlText w:val="%2."/>
      <w:lvlJc w:val="left"/>
      <w:pPr>
        <w:ind w:left="1440" w:hanging="360"/>
      </w:pPr>
    </w:lvl>
    <w:lvl w:ilvl="2" w:tplc="58A89D1A" w:tentative="1">
      <w:start w:val="1"/>
      <w:numFmt w:val="lowerRoman"/>
      <w:lvlText w:val="%3."/>
      <w:lvlJc w:val="right"/>
      <w:pPr>
        <w:ind w:left="2160" w:hanging="180"/>
      </w:pPr>
    </w:lvl>
    <w:lvl w:ilvl="3" w:tplc="7B026A78" w:tentative="1">
      <w:start w:val="1"/>
      <w:numFmt w:val="decimal"/>
      <w:lvlText w:val="%4."/>
      <w:lvlJc w:val="left"/>
      <w:pPr>
        <w:ind w:left="2880" w:hanging="360"/>
      </w:pPr>
    </w:lvl>
    <w:lvl w:ilvl="4" w:tplc="137A6E68" w:tentative="1">
      <w:start w:val="1"/>
      <w:numFmt w:val="lowerLetter"/>
      <w:lvlText w:val="%5."/>
      <w:lvlJc w:val="left"/>
      <w:pPr>
        <w:ind w:left="3600" w:hanging="360"/>
      </w:pPr>
    </w:lvl>
    <w:lvl w:ilvl="5" w:tplc="0B622CCC" w:tentative="1">
      <w:start w:val="1"/>
      <w:numFmt w:val="lowerRoman"/>
      <w:lvlText w:val="%6."/>
      <w:lvlJc w:val="right"/>
      <w:pPr>
        <w:ind w:left="4320" w:hanging="180"/>
      </w:pPr>
    </w:lvl>
    <w:lvl w:ilvl="6" w:tplc="03AADFD6" w:tentative="1">
      <w:start w:val="1"/>
      <w:numFmt w:val="decimal"/>
      <w:lvlText w:val="%7."/>
      <w:lvlJc w:val="left"/>
      <w:pPr>
        <w:ind w:left="5040" w:hanging="360"/>
      </w:pPr>
    </w:lvl>
    <w:lvl w:ilvl="7" w:tplc="AC0A6EAC" w:tentative="1">
      <w:start w:val="1"/>
      <w:numFmt w:val="lowerLetter"/>
      <w:lvlText w:val="%8."/>
      <w:lvlJc w:val="left"/>
      <w:pPr>
        <w:ind w:left="5760" w:hanging="360"/>
      </w:pPr>
    </w:lvl>
    <w:lvl w:ilvl="8" w:tplc="2A24F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1AA"/>
    <w:multiLevelType w:val="hybridMultilevel"/>
    <w:tmpl w:val="80560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02E"/>
    <w:multiLevelType w:val="hybridMultilevel"/>
    <w:tmpl w:val="E3B058E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821BB"/>
    <w:multiLevelType w:val="hybridMultilevel"/>
    <w:tmpl w:val="57DAD0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621"/>
    <w:multiLevelType w:val="hybridMultilevel"/>
    <w:tmpl w:val="3D22CF7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14962"/>
    <w:multiLevelType w:val="hybridMultilevel"/>
    <w:tmpl w:val="EF74C54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0230E"/>
    <w:multiLevelType w:val="hybridMultilevel"/>
    <w:tmpl w:val="EB46964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0915A3"/>
    <w:multiLevelType w:val="hybridMultilevel"/>
    <w:tmpl w:val="8530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D6266"/>
    <w:multiLevelType w:val="hybridMultilevel"/>
    <w:tmpl w:val="4BB0F55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41020"/>
    <w:multiLevelType w:val="hybridMultilevel"/>
    <w:tmpl w:val="BC349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4D44"/>
    <w:multiLevelType w:val="hybridMultilevel"/>
    <w:tmpl w:val="CA08111A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F2137F4"/>
    <w:multiLevelType w:val="hybridMultilevel"/>
    <w:tmpl w:val="92FA0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54C9"/>
    <w:multiLevelType w:val="hybridMultilevel"/>
    <w:tmpl w:val="E1C871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C4375"/>
    <w:multiLevelType w:val="hybridMultilevel"/>
    <w:tmpl w:val="6054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2755"/>
    <w:multiLevelType w:val="hybridMultilevel"/>
    <w:tmpl w:val="2FD6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15BEE"/>
    <w:multiLevelType w:val="hybridMultilevel"/>
    <w:tmpl w:val="06149D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A22"/>
    <w:multiLevelType w:val="hybridMultilevel"/>
    <w:tmpl w:val="35CC42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85FCE"/>
    <w:multiLevelType w:val="hybridMultilevel"/>
    <w:tmpl w:val="7C94A13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300888"/>
    <w:multiLevelType w:val="hybridMultilevel"/>
    <w:tmpl w:val="DC98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4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  <w:num w:numId="13">
    <w:abstractNumId w:val="15"/>
  </w:num>
  <w:num w:numId="14">
    <w:abstractNumId w:val="12"/>
  </w:num>
  <w:num w:numId="15">
    <w:abstractNumId w:val="11"/>
  </w:num>
  <w:num w:numId="16">
    <w:abstractNumId w:val="3"/>
  </w:num>
  <w:num w:numId="17">
    <w:abstractNumId w:val="17"/>
  </w:num>
  <w:num w:numId="18">
    <w:abstractNumId w:val="4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34"/>
    <w:rsid w:val="000448DF"/>
    <w:rsid w:val="000644B5"/>
    <w:rsid w:val="000B1537"/>
    <w:rsid w:val="000D384E"/>
    <w:rsid w:val="000F0C29"/>
    <w:rsid w:val="000F3419"/>
    <w:rsid w:val="001352BB"/>
    <w:rsid w:val="00136382"/>
    <w:rsid w:val="001660BA"/>
    <w:rsid w:val="001B2FC3"/>
    <w:rsid w:val="00225438"/>
    <w:rsid w:val="002C1C88"/>
    <w:rsid w:val="002D7D48"/>
    <w:rsid w:val="002F3627"/>
    <w:rsid w:val="003125DA"/>
    <w:rsid w:val="00337EE5"/>
    <w:rsid w:val="003427F2"/>
    <w:rsid w:val="00362B2E"/>
    <w:rsid w:val="00391320"/>
    <w:rsid w:val="003F69E5"/>
    <w:rsid w:val="0040388F"/>
    <w:rsid w:val="00473969"/>
    <w:rsid w:val="004E62AE"/>
    <w:rsid w:val="00591AF4"/>
    <w:rsid w:val="005B50BE"/>
    <w:rsid w:val="005F71D2"/>
    <w:rsid w:val="00621632"/>
    <w:rsid w:val="007E77F6"/>
    <w:rsid w:val="00821419"/>
    <w:rsid w:val="008A7049"/>
    <w:rsid w:val="008F1FB0"/>
    <w:rsid w:val="009E3BD1"/>
    <w:rsid w:val="00A0132F"/>
    <w:rsid w:val="00A76724"/>
    <w:rsid w:val="00B330E9"/>
    <w:rsid w:val="00B4090C"/>
    <w:rsid w:val="00B575F4"/>
    <w:rsid w:val="00B959DA"/>
    <w:rsid w:val="00BE34AD"/>
    <w:rsid w:val="00D60A88"/>
    <w:rsid w:val="00DA023E"/>
    <w:rsid w:val="00DA7934"/>
    <w:rsid w:val="00DB2B3E"/>
    <w:rsid w:val="00E32AE8"/>
    <w:rsid w:val="00F3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29E234"/>
  <w15:chartTrackingRefBased/>
  <w15:docId w15:val="{EDC7DCAE-1375-4435-87E1-AE07E98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4"/>
    <w:pPr>
      <w:spacing w:after="200" w:line="276" w:lineRule="auto"/>
    </w:pPr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23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34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DA7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34"/>
    <w:rPr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DA0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paragraph" w:customStyle="1" w:styleId="Listparagraph1">
    <w:name w:val="List paragraph 1"/>
    <w:basedOn w:val="ListParagraph"/>
    <w:qFormat/>
    <w:rsid w:val="00DA023E"/>
    <w:pPr>
      <w:spacing w:before="120" w:after="120" w:line="240" w:lineRule="auto"/>
      <w:ind w:left="0"/>
      <w:contextualSpacing w:val="0"/>
      <w:jc w:val="both"/>
    </w:pPr>
    <w:rPr>
      <w:rFonts w:ascii="EYInterstate" w:eastAsia="Cambria" w:hAnsi="EYInterstate" w:cs="Times New Roman"/>
      <w:color w:val="404040"/>
      <w:sz w:val="20"/>
      <w:szCs w:val="24"/>
    </w:rPr>
  </w:style>
  <w:style w:type="paragraph" w:customStyle="1" w:styleId="Style">
    <w:name w:val="Style"/>
    <w:rsid w:val="00DA0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en-GB"/>
    </w:rPr>
  </w:style>
  <w:style w:type="paragraph" w:styleId="NormalWeb">
    <w:name w:val="Normal (Web)"/>
    <w:basedOn w:val="Normal"/>
    <w:uiPriority w:val="99"/>
    <w:semiHidden/>
    <w:unhideWhenUsed/>
    <w:rsid w:val="00DA023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23E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23E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3E"/>
    <w:rPr>
      <w:b/>
      <w:bCs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3E"/>
    <w:rPr>
      <w:rFonts w:ascii="Segoe UI" w:hAnsi="Segoe UI" w:cs="Segoe UI"/>
      <w:sz w:val="18"/>
      <w:szCs w:val="18"/>
      <w:lang w:val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DA023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023E"/>
    <w:pPr>
      <w:spacing w:after="100" w:line="259" w:lineRule="auto"/>
    </w:pPr>
  </w:style>
  <w:style w:type="character" w:styleId="Hyperlink">
    <w:name w:val="Hyperlink"/>
    <w:basedOn w:val="DefaultParagraphFont"/>
    <w:uiPriority w:val="99"/>
    <w:unhideWhenUsed/>
    <w:rsid w:val="00DA0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W:\RECRUITMENT\SADC%20STRUCTURE\2019\Documents%20and%20Settings\handreas\Local%20Settings\Temporary%20Internet%20Files\Content.Outlook\Local%20Settings\Temporary%20Internet%20Files\Content.Outlook\Local%20Settings\handreas\Local%20Settings\Temporary%20Internet%20Files\Local%20Settings\Temporary%20Internet%20Files\pndebele\Local%20Settings\Temporary%20Internet%20Files\OLK116\WINNT\Profiles\faithk\Temporary%20Internet%20Files\OLK4A\sadclogo_mediu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Keletso Ramahobo</dc:creator>
  <cp:keywords/>
  <dc:description/>
  <cp:lastModifiedBy>Blessing Mapeture</cp:lastModifiedBy>
  <cp:revision>2</cp:revision>
  <dcterms:created xsi:type="dcterms:W3CDTF">2021-07-16T08:09:00Z</dcterms:created>
  <dcterms:modified xsi:type="dcterms:W3CDTF">2021-07-16T08:09:00Z</dcterms:modified>
</cp:coreProperties>
</file>