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12" w:rsidRPr="008B6E99" w:rsidRDefault="00A1665D" w:rsidP="000D7254">
      <w:pPr>
        <w:pStyle w:val="Header"/>
        <w:tabs>
          <w:tab w:val="clear" w:pos="4320"/>
          <w:tab w:val="clear" w:pos="8640"/>
        </w:tabs>
        <w:rPr>
          <w:rFonts w:ascii="Arial" w:hAnsi="Arial" w:cs="Arial"/>
        </w:rPr>
      </w:pPr>
      <w:r w:rsidRPr="008B6E99">
        <w:rPr>
          <w:rFonts w:ascii="Arial" w:hAnsi="Arial" w:cs="Arial"/>
          <w:noProof/>
          <w:lang w:val="tn-ZA" w:eastAsia="tn-ZA"/>
        </w:rPr>
        <mc:AlternateContent>
          <mc:Choice Requires="wps">
            <w:drawing>
              <wp:anchor distT="0" distB="0" distL="114300" distR="114300" simplePos="0" relativeHeight="251658240" behindDoc="1" locked="0" layoutInCell="1" allowOverlap="1" wp14:anchorId="500EA3C9" wp14:editId="5CAE3793">
                <wp:simplePos x="0" y="0"/>
                <wp:positionH relativeFrom="column">
                  <wp:posOffset>1845945</wp:posOffset>
                </wp:positionH>
                <wp:positionV relativeFrom="paragraph">
                  <wp:posOffset>800100</wp:posOffset>
                </wp:positionV>
                <wp:extent cx="3376295"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2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F12" w:rsidRDefault="00FF2F12" w:rsidP="000D7254">
                            <w:pPr>
                              <w:pStyle w:val="Heading1"/>
                              <w:rPr>
                                <w:rFonts w:ascii="Franklin Gothic Demi" w:hAnsi="Franklin Gothic Demi"/>
                                <w:b w:val="0"/>
                              </w:rPr>
                            </w:pPr>
                            <w:proofErr w:type="gramStart"/>
                            <w:r>
                              <w:rPr>
                                <w:rFonts w:ascii="Franklin Gothic Demi" w:hAnsi="Franklin Gothic Demi"/>
                              </w:rPr>
                              <w:t>COMMUNITY  SECRETARIAT</w:t>
                            </w:r>
                            <w:proofErr w:type="gramEnd"/>
                            <w:r>
                              <w:rPr>
                                <w:rFonts w:ascii="Franklin Gothic Demi" w:hAnsi="Franklin Gothic Demi"/>
                              </w:rPr>
                              <w:t xml:space="preserve"> </w:t>
                            </w:r>
                            <w:proofErr w:type="spellStart"/>
                            <w:r>
                              <w:rPr>
                                <w:rFonts w:ascii="Franklin Gothic Demi" w:hAnsi="Franklin Gothic Demi"/>
                                <w:b w:val="0"/>
                              </w:rPr>
                              <w:t>SECRETARIAT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5.35pt;margin-top:63pt;width:265.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cf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" stroked="f">
                <v:textbox>
                  <w:txbxContent>
                    <w:p w:rsidR="00FF2F12" w:rsidRDefault="00FF2F12" w:rsidP="000D7254">
                      <w:pPr>
                        <w:pStyle w:val="Heading1"/>
                        <w:rPr>
                          <w:rFonts w:ascii="Franklin Gothic Demi" w:hAnsi="Franklin Gothic Demi"/>
                          <w:b w:val="0"/>
                        </w:rPr>
                      </w:pPr>
                      <w:proofErr w:type="gramStart"/>
                      <w:r>
                        <w:rPr>
                          <w:rFonts w:ascii="Franklin Gothic Demi" w:hAnsi="Franklin Gothic Demi"/>
                        </w:rPr>
                        <w:t>COMMUNITY  SECRETARIAT</w:t>
                      </w:r>
                      <w:proofErr w:type="gramEnd"/>
                      <w:r>
                        <w:rPr>
                          <w:rFonts w:ascii="Franklin Gothic Demi" w:hAnsi="Franklin Gothic Demi"/>
                        </w:rPr>
                        <w:t xml:space="preserve"> </w:t>
                      </w:r>
                      <w:proofErr w:type="spellStart"/>
                      <w:r>
                        <w:rPr>
                          <w:rFonts w:ascii="Franklin Gothic Demi" w:hAnsi="Franklin Gothic Demi"/>
                          <w:b w:val="0"/>
                        </w:rPr>
                        <w:t>SECRETARIAT</w:t>
                      </w:r>
                      <w:proofErr w:type="spellEnd"/>
                    </w:p>
                  </w:txbxContent>
                </v:textbox>
              </v:shape>
            </w:pict>
          </mc:Fallback>
        </mc:AlternateContent>
      </w:r>
      <w:r w:rsidRPr="008B6E99">
        <w:rPr>
          <w:rFonts w:ascii="Arial" w:hAnsi="Arial" w:cs="Arial"/>
          <w:noProof/>
          <w:lang w:val="tn-ZA" w:eastAsia="tn-ZA"/>
        </w:rPr>
        <mc:AlternateContent>
          <mc:Choice Requires="wps">
            <w:drawing>
              <wp:anchor distT="0" distB="0" distL="114300" distR="114300" simplePos="0" relativeHeight="251656192" behindDoc="0" locked="0" layoutInCell="1" allowOverlap="1" wp14:anchorId="2296EF46" wp14:editId="13662759">
                <wp:simplePos x="0" y="0"/>
                <wp:positionH relativeFrom="column">
                  <wp:posOffset>1809750</wp:posOffset>
                </wp:positionH>
                <wp:positionV relativeFrom="paragraph">
                  <wp:posOffset>457200</wp:posOffset>
                </wp:positionV>
                <wp:extent cx="499491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F12" w:rsidRDefault="00FF2F12" w:rsidP="000D7254">
                            <w:pPr>
                              <w:pStyle w:val="BodyText"/>
                              <w:rPr>
                                <w:b/>
                              </w:rPr>
                            </w:pPr>
                            <w:r>
                              <w:rPr>
                                <w:b/>
                              </w:rPr>
                              <w:t>SOUTHERN AFRICAN DEVELOPMENT</w:t>
                            </w:r>
                          </w:p>
                          <w:p w:rsidR="00FF2F12" w:rsidRDefault="00FF2F12" w:rsidP="000D7254">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42.5pt;margin-top:36pt;width:393.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RQuA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" filled="f" stroked="f">
                <v:textbox>
                  <w:txbxContent>
                    <w:p w:rsidR="00FF2F12" w:rsidRDefault="00FF2F12" w:rsidP="000D7254">
                      <w:pPr>
                        <w:pStyle w:val="BodyText"/>
                        <w:rPr>
                          <w:b/>
                        </w:rPr>
                      </w:pPr>
                      <w:r>
                        <w:rPr>
                          <w:b/>
                        </w:rPr>
                        <w:t>SOUTHERN AFRICAN DEVELOPMENT</w:t>
                      </w:r>
                    </w:p>
                    <w:p w:rsidR="00FF2F12" w:rsidRDefault="00FF2F12" w:rsidP="000D7254">
                      <w:pPr>
                        <w:pStyle w:val="BodyText"/>
                      </w:pPr>
                    </w:p>
                  </w:txbxContent>
                </v:textbox>
              </v:shape>
            </w:pict>
          </mc:Fallback>
        </mc:AlternateContent>
      </w:r>
      <w:r w:rsidR="00FF2F12" w:rsidRPr="008B6E99">
        <w:rPr>
          <w:rFonts w:ascii="Arial" w:hAnsi="Arial" w:cs="Arial"/>
        </w:rPr>
        <w:t xml:space="preserve">      </w:t>
      </w:r>
      <w:r w:rsidRPr="008B6E99">
        <w:rPr>
          <w:rFonts w:ascii="Arial" w:hAnsi="Arial" w:cs="Arial"/>
          <w:noProof/>
          <w:lang w:val="tn-ZA" w:eastAsia="tn-ZA"/>
        </w:rPr>
        <w:drawing>
          <wp:inline distT="0" distB="0" distL="0" distR="0" wp14:anchorId="51004FC8" wp14:editId="14018C51">
            <wp:extent cx="1228725" cy="1143000"/>
            <wp:effectExtent l="0" t="0" r="9525"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43000"/>
                    </a:xfrm>
                    <a:prstGeom prst="rect">
                      <a:avLst/>
                    </a:prstGeom>
                    <a:noFill/>
                    <a:ln>
                      <a:noFill/>
                    </a:ln>
                  </pic:spPr>
                </pic:pic>
              </a:graphicData>
            </a:graphic>
          </wp:inline>
        </w:drawing>
      </w:r>
      <w:r w:rsidR="00FF2F12" w:rsidRPr="008B6E99">
        <w:rPr>
          <w:rFonts w:ascii="Arial" w:hAnsi="Arial" w:cs="Arial"/>
        </w:rPr>
        <w:t xml:space="preserve">                      </w:t>
      </w:r>
    </w:p>
    <w:p w:rsidR="00FF2F12" w:rsidRPr="008B6E99" w:rsidRDefault="00A1665D" w:rsidP="000D7254">
      <w:pPr>
        <w:pStyle w:val="Header"/>
        <w:rPr>
          <w:rFonts w:ascii="Arial" w:hAnsi="Arial" w:cs="Arial"/>
        </w:rPr>
      </w:pPr>
      <w:r w:rsidRPr="008B6E99">
        <w:rPr>
          <w:rFonts w:ascii="Arial" w:hAnsi="Arial" w:cs="Arial"/>
          <w:noProof/>
          <w:lang w:val="tn-ZA" w:eastAsia="tn-ZA"/>
        </w:rPr>
        <mc:AlternateContent>
          <mc:Choice Requires="wps">
            <w:drawing>
              <wp:anchor distT="4294967295" distB="4294967295" distL="114300" distR="114300" simplePos="0" relativeHeight="251659264" behindDoc="0" locked="0" layoutInCell="1" allowOverlap="1" wp14:anchorId="1A70BF0B" wp14:editId="725DC4A3">
                <wp:simplePos x="0" y="0"/>
                <wp:positionH relativeFrom="column">
                  <wp:posOffset>-72390</wp:posOffset>
                </wp:positionH>
                <wp:positionV relativeFrom="paragraph">
                  <wp:posOffset>98424</wp:posOffset>
                </wp:positionV>
                <wp:extent cx="5972175" cy="0"/>
                <wp:effectExtent l="0" t="0" r="95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7.75pt" to="46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H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"/>
            </w:pict>
          </mc:Fallback>
        </mc:AlternateContent>
      </w:r>
    </w:p>
    <w:p w:rsidR="00FF2F12" w:rsidRPr="008B6E99" w:rsidRDefault="00FF2F12" w:rsidP="000D7254">
      <w:pPr>
        <w:pStyle w:val="Header"/>
        <w:tabs>
          <w:tab w:val="clear" w:pos="4320"/>
          <w:tab w:val="clear" w:pos="8640"/>
          <w:tab w:val="left" w:pos="2793"/>
          <w:tab w:val="left" w:pos="6042"/>
        </w:tabs>
        <w:rPr>
          <w:rFonts w:ascii="Arial" w:hAnsi="Arial" w:cs="Arial"/>
        </w:rPr>
      </w:pPr>
      <w:r w:rsidRPr="008B6E99">
        <w:rPr>
          <w:rFonts w:ascii="Arial" w:hAnsi="Arial" w:cs="Arial"/>
        </w:rPr>
        <w:t xml:space="preserve">Private Bag 0095     </w:t>
      </w:r>
      <w:r w:rsidRPr="008B6E99">
        <w:rPr>
          <w:rFonts w:ascii="Arial" w:hAnsi="Arial" w:cs="Arial"/>
        </w:rPr>
        <w:tab/>
        <w:t xml:space="preserve">E-mail: </w:t>
      </w:r>
      <w:hyperlink r:id="rId9" w:history="1">
        <w:r w:rsidRPr="008B6E99">
          <w:rPr>
            <w:rStyle w:val="Hyperlink"/>
            <w:rFonts w:ascii="Arial" w:hAnsi="Arial" w:cs="Arial"/>
          </w:rPr>
          <w:t>registry@sadc.int</w:t>
        </w:r>
      </w:hyperlink>
      <w:r w:rsidRPr="008B6E99">
        <w:rPr>
          <w:rFonts w:ascii="Arial" w:hAnsi="Arial" w:cs="Arial"/>
        </w:rPr>
        <w:t xml:space="preserve">       </w:t>
      </w:r>
      <w:r w:rsidRPr="008B6E99">
        <w:rPr>
          <w:rFonts w:ascii="Arial" w:hAnsi="Arial" w:cs="Arial"/>
        </w:rPr>
        <w:tab/>
        <w:t>Telephone:    (267) 3951863</w:t>
      </w:r>
    </w:p>
    <w:p w:rsidR="00FF2F12" w:rsidRPr="008B6E99" w:rsidRDefault="00FF2F12" w:rsidP="000D7254">
      <w:pPr>
        <w:pStyle w:val="Header"/>
        <w:tabs>
          <w:tab w:val="left" w:pos="2793"/>
          <w:tab w:val="left" w:pos="6099"/>
        </w:tabs>
        <w:rPr>
          <w:rFonts w:ascii="Arial" w:hAnsi="Arial" w:cs="Arial"/>
        </w:rPr>
      </w:pPr>
      <w:r w:rsidRPr="008B6E99">
        <w:rPr>
          <w:rFonts w:ascii="Arial" w:hAnsi="Arial" w:cs="Arial"/>
          <w:lang w:val="de-DE"/>
        </w:rPr>
        <w:t xml:space="preserve">Gaborone                 </w:t>
      </w:r>
      <w:r w:rsidRPr="008B6E99">
        <w:rPr>
          <w:rFonts w:ascii="Arial" w:hAnsi="Arial" w:cs="Arial"/>
          <w:lang w:val="de-DE"/>
        </w:rPr>
        <w:tab/>
        <w:t xml:space="preserve">Website: </w:t>
      </w:r>
      <w:hyperlink r:id="rId10" w:history="1">
        <w:r w:rsidRPr="008B6E99">
          <w:rPr>
            <w:rStyle w:val="Hyperlink"/>
            <w:rFonts w:ascii="Arial" w:hAnsi="Arial" w:cs="Arial"/>
            <w:lang w:val="de-DE"/>
          </w:rPr>
          <w:t>www.sadc.int</w:t>
        </w:r>
      </w:hyperlink>
      <w:r w:rsidRPr="008B6E99">
        <w:rPr>
          <w:rFonts w:ascii="Arial" w:hAnsi="Arial" w:cs="Arial"/>
          <w:lang w:val="de-DE"/>
        </w:rPr>
        <w:t xml:space="preserve">         </w:t>
      </w:r>
      <w:r w:rsidRPr="008B6E99">
        <w:rPr>
          <w:rFonts w:ascii="Arial" w:hAnsi="Arial" w:cs="Arial"/>
          <w:lang w:val="de-DE"/>
        </w:rPr>
        <w:tab/>
        <w:t>Telefax:         (267)  3972848</w:t>
      </w:r>
    </w:p>
    <w:p w:rsidR="00FF2F12" w:rsidRPr="008B6E99" w:rsidRDefault="00FF2F12" w:rsidP="000D7254">
      <w:pPr>
        <w:pStyle w:val="Header"/>
        <w:tabs>
          <w:tab w:val="left" w:pos="7410"/>
        </w:tabs>
        <w:jc w:val="both"/>
        <w:rPr>
          <w:rFonts w:ascii="Arial" w:hAnsi="Arial" w:cs="Arial"/>
        </w:rPr>
      </w:pPr>
      <w:r w:rsidRPr="008B6E99">
        <w:rPr>
          <w:rFonts w:ascii="Arial" w:hAnsi="Arial" w:cs="Arial"/>
        </w:rPr>
        <w:t xml:space="preserve">Botswana                                                                                       </w:t>
      </w:r>
      <w:r w:rsidRPr="008B6E99">
        <w:rPr>
          <w:rFonts w:ascii="Arial" w:hAnsi="Arial" w:cs="Arial"/>
        </w:rPr>
        <w:tab/>
        <w:t xml:space="preserve">(267) 3181070 </w:t>
      </w:r>
    </w:p>
    <w:p w:rsidR="00FF2F12" w:rsidRPr="008B6E99" w:rsidRDefault="00A1665D" w:rsidP="000D7254">
      <w:pPr>
        <w:rPr>
          <w:rFonts w:ascii="Arial" w:hAnsi="Arial" w:cs="Arial"/>
        </w:rPr>
      </w:pPr>
      <w:r w:rsidRPr="008B6E99">
        <w:rPr>
          <w:rFonts w:ascii="Arial" w:hAnsi="Arial" w:cs="Arial"/>
          <w:noProof/>
          <w:lang w:val="tn-ZA" w:eastAsia="tn-ZA"/>
        </w:rPr>
        <mc:AlternateContent>
          <mc:Choice Requires="wps">
            <w:drawing>
              <wp:anchor distT="4294967295" distB="4294967295" distL="114300" distR="114300" simplePos="0" relativeHeight="251657216" behindDoc="0" locked="0" layoutInCell="1" allowOverlap="1" wp14:anchorId="124D9189" wp14:editId="44D4F309">
                <wp:simplePos x="0" y="0"/>
                <wp:positionH relativeFrom="column">
                  <wp:posOffset>-72390</wp:posOffset>
                </wp:positionH>
                <wp:positionV relativeFrom="paragraph">
                  <wp:posOffset>15239</wp:posOffset>
                </wp:positionV>
                <wp:extent cx="5972175"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2pt" to="464.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We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"/>
            </w:pict>
          </mc:Fallback>
        </mc:AlternateContent>
      </w:r>
      <w:r w:rsidR="00FF2F12" w:rsidRPr="008B6E99">
        <w:rPr>
          <w:rFonts w:ascii="Arial" w:hAnsi="Arial" w:cs="Arial"/>
        </w:rPr>
        <w:t xml:space="preserve">      </w:t>
      </w:r>
      <w:r w:rsidR="00FF2F12" w:rsidRPr="008B6E99">
        <w:rPr>
          <w:rFonts w:ascii="Arial" w:hAnsi="Arial" w:cs="Arial"/>
        </w:rPr>
        <w:tab/>
      </w:r>
      <w:r w:rsidR="00FF2F12" w:rsidRPr="008B6E99">
        <w:rPr>
          <w:rFonts w:ascii="Arial" w:hAnsi="Arial" w:cs="Arial"/>
        </w:rPr>
        <w:tab/>
      </w:r>
      <w:r w:rsidR="00FF2F12" w:rsidRPr="008B6E99">
        <w:rPr>
          <w:rFonts w:ascii="Arial" w:hAnsi="Arial" w:cs="Arial"/>
        </w:rPr>
        <w:tab/>
      </w:r>
      <w:r w:rsidR="00FF2F12" w:rsidRPr="008B6E99">
        <w:rPr>
          <w:rFonts w:ascii="Arial" w:hAnsi="Arial" w:cs="Arial"/>
        </w:rPr>
        <w:tab/>
      </w:r>
      <w:r w:rsidR="00FF2F12" w:rsidRPr="008B6E99">
        <w:rPr>
          <w:rFonts w:ascii="Arial" w:hAnsi="Arial" w:cs="Arial"/>
        </w:rPr>
        <w:tab/>
      </w:r>
    </w:p>
    <w:p w:rsidR="00FF2F12" w:rsidRPr="008B6E99" w:rsidRDefault="00542407" w:rsidP="00DF680B">
      <w:pPr>
        <w:spacing w:before="240"/>
        <w:jc w:val="center"/>
        <w:rPr>
          <w:rFonts w:ascii="Arial" w:hAnsi="Arial" w:cs="Arial"/>
          <w:b/>
        </w:rPr>
      </w:pPr>
      <w:r w:rsidRPr="008B6E99">
        <w:rPr>
          <w:rFonts w:ascii="Arial" w:hAnsi="Arial" w:cs="Arial"/>
          <w:b/>
        </w:rPr>
        <w:t>Outcome Statement</w:t>
      </w:r>
    </w:p>
    <w:p w:rsidR="00542407" w:rsidRDefault="00531BFA" w:rsidP="00542407">
      <w:pPr>
        <w:spacing w:before="240"/>
        <w:jc w:val="center"/>
        <w:rPr>
          <w:rFonts w:ascii="Arial" w:hAnsi="Arial" w:cs="Arial"/>
          <w:b/>
        </w:rPr>
      </w:pPr>
      <w:r>
        <w:rPr>
          <w:rFonts w:ascii="Arial" w:hAnsi="Arial" w:cs="Arial"/>
          <w:b/>
        </w:rPr>
        <w:t xml:space="preserve">SADC Day </w:t>
      </w:r>
      <w:r w:rsidR="00A305B5">
        <w:rPr>
          <w:rFonts w:ascii="Arial" w:hAnsi="Arial" w:cs="Arial"/>
          <w:b/>
        </w:rPr>
        <w:t xml:space="preserve">Business Forum on </w:t>
      </w:r>
      <w:r w:rsidR="00412746">
        <w:rPr>
          <w:rFonts w:ascii="Arial" w:hAnsi="Arial" w:cs="Arial"/>
          <w:b/>
        </w:rPr>
        <w:t>Industrializ</w:t>
      </w:r>
      <w:r>
        <w:rPr>
          <w:rFonts w:ascii="Arial" w:hAnsi="Arial" w:cs="Arial"/>
          <w:b/>
        </w:rPr>
        <w:t xml:space="preserve">ation and </w:t>
      </w:r>
      <w:r w:rsidR="00542407" w:rsidRPr="008B6E99">
        <w:rPr>
          <w:rFonts w:ascii="Arial" w:hAnsi="Arial" w:cs="Arial"/>
          <w:b/>
        </w:rPr>
        <w:t xml:space="preserve">Infrastructure </w:t>
      </w:r>
    </w:p>
    <w:p w:rsidR="00531BFA" w:rsidRDefault="00836050" w:rsidP="00531BFA">
      <w:pPr>
        <w:spacing w:before="240"/>
        <w:jc w:val="center"/>
        <w:rPr>
          <w:rFonts w:ascii="Arial" w:hAnsi="Arial" w:cs="Arial"/>
          <w:b/>
        </w:rPr>
      </w:pPr>
      <w:r w:rsidRPr="00836050">
        <w:rPr>
          <w:rFonts w:ascii="Arial" w:hAnsi="Arial" w:cs="Arial"/>
          <w:b/>
          <w:i/>
        </w:rPr>
        <w:t xml:space="preserve"> </w:t>
      </w:r>
      <w:r w:rsidR="00531BFA">
        <w:rPr>
          <w:rFonts w:ascii="Arial" w:hAnsi="Arial" w:cs="Arial"/>
          <w:b/>
        </w:rPr>
        <w:t>Brussels, Belgium</w:t>
      </w:r>
    </w:p>
    <w:p w:rsidR="00542407" w:rsidRPr="008B6E99" w:rsidRDefault="00531BFA" w:rsidP="00531BFA">
      <w:pPr>
        <w:spacing w:before="240"/>
        <w:jc w:val="center"/>
        <w:rPr>
          <w:rFonts w:ascii="Arial" w:hAnsi="Arial" w:cs="Arial"/>
          <w:b/>
        </w:rPr>
      </w:pPr>
      <w:r>
        <w:rPr>
          <w:rFonts w:ascii="Arial" w:hAnsi="Arial" w:cs="Arial"/>
          <w:b/>
        </w:rPr>
        <w:t xml:space="preserve">23 September, </w:t>
      </w:r>
      <w:r w:rsidR="00542407" w:rsidRPr="008B6E99">
        <w:rPr>
          <w:rFonts w:ascii="Arial" w:hAnsi="Arial" w:cs="Arial"/>
          <w:b/>
        </w:rPr>
        <w:t>2015</w:t>
      </w:r>
    </w:p>
    <w:p w:rsidR="00542407" w:rsidRPr="008B6E99" w:rsidRDefault="00FF2F12" w:rsidP="00F574ED">
      <w:pPr>
        <w:spacing w:before="240"/>
        <w:jc w:val="both"/>
        <w:rPr>
          <w:rFonts w:ascii="Arial" w:hAnsi="Arial" w:cs="Arial"/>
        </w:rPr>
      </w:pPr>
      <w:r w:rsidRPr="008B6E99">
        <w:rPr>
          <w:rFonts w:ascii="Arial" w:hAnsi="Arial" w:cs="Arial"/>
        </w:rPr>
        <w:t xml:space="preserve">The </w:t>
      </w:r>
      <w:r w:rsidR="00542407" w:rsidRPr="008B6E99">
        <w:rPr>
          <w:rFonts w:ascii="Arial" w:hAnsi="Arial" w:cs="Arial"/>
        </w:rPr>
        <w:t xml:space="preserve">SADC </w:t>
      </w:r>
      <w:r w:rsidR="00A20B5A" w:rsidRPr="008B6E99">
        <w:rPr>
          <w:rFonts w:ascii="Arial" w:hAnsi="Arial" w:cs="Arial"/>
        </w:rPr>
        <w:t xml:space="preserve">Committee of Ambassadors in </w:t>
      </w:r>
      <w:r w:rsidR="00531BFA">
        <w:rPr>
          <w:rFonts w:ascii="Arial" w:hAnsi="Arial" w:cs="Arial"/>
        </w:rPr>
        <w:t xml:space="preserve">Brussels </w:t>
      </w:r>
      <w:r w:rsidR="00542407" w:rsidRPr="008B6E99">
        <w:rPr>
          <w:rFonts w:ascii="Arial" w:hAnsi="Arial" w:cs="Arial"/>
        </w:rPr>
        <w:t xml:space="preserve">in collaboration with the SADC </w:t>
      </w:r>
      <w:r w:rsidR="00A305B5">
        <w:rPr>
          <w:rFonts w:ascii="Arial" w:hAnsi="Arial" w:cs="Arial"/>
        </w:rPr>
        <w:t>Secretariat organised</w:t>
      </w:r>
      <w:r w:rsidR="00542407" w:rsidRPr="008B6E99">
        <w:rPr>
          <w:rFonts w:ascii="Arial" w:hAnsi="Arial" w:cs="Arial"/>
        </w:rPr>
        <w:t xml:space="preserve"> t</w:t>
      </w:r>
      <w:r w:rsidRPr="008B6E99">
        <w:rPr>
          <w:rFonts w:ascii="Arial" w:hAnsi="Arial" w:cs="Arial"/>
        </w:rPr>
        <w:t xml:space="preserve">he SADC </w:t>
      </w:r>
      <w:r w:rsidR="00531BFA">
        <w:rPr>
          <w:rFonts w:ascii="Arial" w:hAnsi="Arial" w:cs="Arial"/>
        </w:rPr>
        <w:t xml:space="preserve">Day </w:t>
      </w:r>
      <w:r w:rsidR="00412746">
        <w:rPr>
          <w:rFonts w:ascii="Arial" w:hAnsi="Arial" w:cs="Arial"/>
        </w:rPr>
        <w:t xml:space="preserve">Business </w:t>
      </w:r>
      <w:r w:rsidR="00531BFA">
        <w:rPr>
          <w:rFonts w:ascii="Arial" w:hAnsi="Arial" w:cs="Arial"/>
        </w:rPr>
        <w:t>Forum focusing on investm</w:t>
      </w:r>
      <w:r w:rsidR="00412746">
        <w:rPr>
          <w:rFonts w:ascii="Arial" w:hAnsi="Arial" w:cs="Arial"/>
        </w:rPr>
        <w:t>ent in the areas of industrializ</w:t>
      </w:r>
      <w:r w:rsidR="00531BFA">
        <w:rPr>
          <w:rFonts w:ascii="Arial" w:hAnsi="Arial" w:cs="Arial"/>
        </w:rPr>
        <w:t>ation and infrastructure development on 23</w:t>
      </w:r>
      <w:r w:rsidR="003739C3">
        <w:rPr>
          <w:rFonts w:ascii="Arial" w:hAnsi="Arial" w:cs="Arial"/>
        </w:rPr>
        <w:t xml:space="preserve"> Septe</w:t>
      </w:r>
      <w:r w:rsidR="00531BFA">
        <w:rPr>
          <w:rFonts w:ascii="Arial" w:hAnsi="Arial" w:cs="Arial"/>
        </w:rPr>
        <w:t>mber, 2015 a</w:t>
      </w:r>
      <w:r w:rsidRPr="008B6E99">
        <w:rPr>
          <w:rFonts w:ascii="Arial" w:hAnsi="Arial" w:cs="Arial"/>
        </w:rPr>
        <w:t xml:space="preserve">t </w:t>
      </w:r>
      <w:r w:rsidR="00542407" w:rsidRPr="008B6E99">
        <w:rPr>
          <w:rFonts w:ascii="Arial" w:hAnsi="Arial" w:cs="Arial"/>
        </w:rPr>
        <w:t>the</w:t>
      </w:r>
      <w:r w:rsidR="003739C3">
        <w:rPr>
          <w:rFonts w:ascii="Arial" w:hAnsi="Arial" w:cs="Arial"/>
        </w:rPr>
        <w:t xml:space="preserve"> Birming</w:t>
      </w:r>
      <w:r w:rsidR="00531BFA">
        <w:rPr>
          <w:rFonts w:ascii="Arial" w:hAnsi="Arial" w:cs="Arial"/>
        </w:rPr>
        <w:t>ham Place in Brussels, Belgium</w:t>
      </w:r>
      <w:r w:rsidR="00542407" w:rsidRPr="008B6E99">
        <w:rPr>
          <w:rFonts w:ascii="Arial" w:hAnsi="Arial" w:cs="Arial"/>
        </w:rPr>
        <w:t xml:space="preserve">. </w:t>
      </w:r>
    </w:p>
    <w:p w:rsidR="00FF2F12" w:rsidRPr="008B6E99" w:rsidRDefault="00542407" w:rsidP="00F574ED">
      <w:pPr>
        <w:spacing w:before="240"/>
        <w:jc w:val="both"/>
        <w:rPr>
          <w:rFonts w:ascii="Arial" w:hAnsi="Arial" w:cs="Arial"/>
        </w:rPr>
      </w:pPr>
      <w:r w:rsidRPr="008B6E99">
        <w:rPr>
          <w:rFonts w:ascii="Arial" w:hAnsi="Arial" w:cs="Arial"/>
        </w:rPr>
        <w:t>T</w:t>
      </w:r>
      <w:r w:rsidR="00FF2F12" w:rsidRPr="008B6E99">
        <w:rPr>
          <w:rFonts w:ascii="Arial" w:hAnsi="Arial" w:cs="Arial"/>
        </w:rPr>
        <w:t xml:space="preserve">he </w:t>
      </w:r>
      <w:r w:rsidR="00412746">
        <w:rPr>
          <w:rFonts w:ascii="Arial" w:hAnsi="Arial" w:cs="Arial"/>
        </w:rPr>
        <w:t>Forum</w:t>
      </w:r>
      <w:r w:rsidR="00FF2F12" w:rsidRPr="008B6E99">
        <w:rPr>
          <w:rFonts w:ascii="Arial" w:hAnsi="Arial" w:cs="Arial"/>
        </w:rPr>
        <w:t xml:space="preserve"> </w:t>
      </w:r>
      <w:r w:rsidRPr="008B6E99">
        <w:rPr>
          <w:rFonts w:ascii="Arial" w:hAnsi="Arial" w:cs="Arial"/>
        </w:rPr>
        <w:t xml:space="preserve">was a </w:t>
      </w:r>
      <w:r w:rsidR="00FF2F12" w:rsidRPr="008B6E99">
        <w:rPr>
          <w:rFonts w:ascii="Arial" w:hAnsi="Arial" w:cs="Arial"/>
        </w:rPr>
        <w:t xml:space="preserve">major step towards </w:t>
      </w:r>
      <w:r w:rsidRPr="008B6E99">
        <w:rPr>
          <w:rFonts w:ascii="Arial" w:hAnsi="Arial" w:cs="Arial"/>
        </w:rPr>
        <w:t>showcasing</w:t>
      </w:r>
      <w:r w:rsidR="00A305B5">
        <w:rPr>
          <w:rFonts w:ascii="Arial" w:hAnsi="Arial" w:cs="Arial"/>
        </w:rPr>
        <w:t xml:space="preserve"> the </w:t>
      </w:r>
      <w:r w:rsidR="00412746">
        <w:rPr>
          <w:rFonts w:ascii="Arial" w:hAnsi="Arial" w:cs="Arial"/>
        </w:rPr>
        <w:t>SADC industrializ</w:t>
      </w:r>
      <w:r w:rsidR="00531BFA">
        <w:rPr>
          <w:rFonts w:ascii="Arial" w:hAnsi="Arial" w:cs="Arial"/>
        </w:rPr>
        <w:t xml:space="preserve">ation Strategy </w:t>
      </w:r>
      <w:r w:rsidR="00A305B5">
        <w:rPr>
          <w:rFonts w:ascii="Arial" w:hAnsi="Arial" w:cs="Arial"/>
        </w:rPr>
        <w:t xml:space="preserve">and Roadmap </w:t>
      </w:r>
      <w:r w:rsidR="00531BFA">
        <w:rPr>
          <w:rFonts w:ascii="Arial" w:hAnsi="Arial" w:cs="Arial"/>
        </w:rPr>
        <w:t xml:space="preserve">approved by Summit in April, 2015, in Harare, Zimbabwe and priority </w:t>
      </w:r>
      <w:r w:rsidR="00FF2F12" w:rsidRPr="008B6E99">
        <w:rPr>
          <w:rFonts w:ascii="Arial" w:hAnsi="Arial" w:cs="Arial"/>
        </w:rPr>
        <w:t>infrastructure</w:t>
      </w:r>
      <w:r w:rsidR="00531BFA">
        <w:rPr>
          <w:rFonts w:ascii="Arial" w:hAnsi="Arial" w:cs="Arial"/>
        </w:rPr>
        <w:t xml:space="preserve"> investment</w:t>
      </w:r>
      <w:r w:rsidR="00FF2F12" w:rsidRPr="008B6E99">
        <w:rPr>
          <w:rFonts w:ascii="Arial" w:hAnsi="Arial" w:cs="Arial"/>
        </w:rPr>
        <w:t xml:space="preserve"> projects</w:t>
      </w:r>
      <w:r w:rsidR="00531BFA">
        <w:rPr>
          <w:rFonts w:ascii="Arial" w:hAnsi="Arial" w:cs="Arial"/>
        </w:rPr>
        <w:t xml:space="preserve"> as</w:t>
      </w:r>
      <w:r w:rsidR="00FF2F12" w:rsidRPr="008B6E99">
        <w:rPr>
          <w:rFonts w:ascii="Arial" w:hAnsi="Arial" w:cs="Arial"/>
        </w:rPr>
        <w:t xml:space="preserve"> elaborated by the SADC Regional Infrastructure Developm</w:t>
      </w:r>
      <w:r w:rsidR="00531BFA">
        <w:rPr>
          <w:rFonts w:ascii="Arial" w:hAnsi="Arial" w:cs="Arial"/>
        </w:rPr>
        <w:t>ent Master Plan (RIDMP)</w:t>
      </w:r>
      <w:r w:rsidR="00A305B5">
        <w:rPr>
          <w:rFonts w:ascii="Arial" w:hAnsi="Arial" w:cs="Arial"/>
        </w:rPr>
        <w:t>,</w:t>
      </w:r>
      <w:r w:rsidR="00531BFA">
        <w:rPr>
          <w:rFonts w:ascii="Arial" w:hAnsi="Arial" w:cs="Arial"/>
        </w:rPr>
        <w:t xml:space="preserve"> as</w:t>
      </w:r>
      <w:r w:rsidR="00FF2F12" w:rsidRPr="008B6E99">
        <w:rPr>
          <w:rFonts w:ascii="Arial" w:hAnsi="Arial" w:cs="Arial"/>
        </w:rPr>
        <w:t xml:space="preserve"> adopted by SADC Heads of State and Government at their 32nd SADC Ordinary Summit held in August 2012 in Maputo, Mozambique.</w:t>
      </w:r>
      <w:r w:rsidR="00F85442">
        <w:rPr>
          <w:rFonts w:ascii="Arial" w:hAnsi="Arial" w:cs="Arial"/>
        </w:rPr>
        <w:t xml:space="preserve"> </w:t>
      </w:r>
    </w:p>
    <w:p w:rsidR="00542407" w:rsidRPr="008B6E99" w:rsidRDefault="00A305B5" w:rsidP="00542407">
      <w:pPr>
        <w:spacing w:before="240"/>
        <w:jc w:val="both"/>
        <w:rPr>
          <w:rFonts w:ascii="Arial" w:hAnsi="Arial" w:cs="Arial"/>
          <w:lang w:val="en-US"/>
        </w:rPr>
      </w:pPr>
      <w:r>
        <w:rPr>
          <w:rFonts w:ascii="Arial" w:hAnsi="Arial" w:cs="Arial"/>
        </w:rPr>
        <w:t>The Forum</w:t>
      </w:r>
      <w:r w:rsidR="00542407" w:rsidRPr="008B6E99">
        <w:rPr>
          <w:rFonts w:ascii="Arial" w:hAnsi="Arial" w:cs="Arial"/>
        </w:rPr>
        <w:t xml:space="preserve"> was attended by major </w:t>
      </w:r>
      <w:r w:rsidR="00A74B82">
        <w:rPr>
          <w:rFonts w:ascii="Arial" w:hAnsi="Arial" w:cs="Arial"/>
        </w:rPr>
        <w:t>EU and Belgian</w:t>
      </w:r>
      <w:r w:rsidR="00542407" w:rsidRPr="008B6E99">
        <w:rPr>
          <w:rFonts w:ascii="Arial" w:hAnsi="Arial" w:cs="Arial"/>
        </w:rPr>
        <w:t xml:space="preserve"> business community and other </w:t>
      </w:r>
      <w:r w:rsidR="00542407" w:rsidRPr="008B6E99">
        <w:rPr>
          <w:rFonts w:ascii="Arial" w:hAnsi="Arial" w:cs="Arial"/>
          <w:lang w:val="en-US"/>
        </w:rPr>
        <w:t xml:space="preserve">International Cooperating Partners, </w:t>
      </w:r>
      <w:r>
        <w:rPr>
          <w:rFonts w:ascii="Arial" w:hAnsi="Arial" w:cs="Arial"/>
          <w:lang w:val="en-US"/>
        </w:rPr>
        <w:t>potential i</w:t>
      </w:r>
      <w:r w:rsidR="00542407" w:rsidRPr="008B6E99">
        <w:rPr>
          <w:rFonts w:ascii="Arial" w:hAnsi="Arial" w:cs="Arial"/>
          <w:lang w:val="en-US"/>
        </w:rPr>
        <w:t>nvestors, and Business Organizations.</w:t>
      </w:r>
    </w:p>
    <w:p w:rsidR="00542407" w:rsidRPr="008B6E99" w:rsidRDefault="00542407" w:rsidP="00542407">
      <w:pPr>
        <w:jc w:val="both"/>
        <w:rPr>
          <w:rFonts w:ascii="Arial" w:hAnsi="Arial" w:cs="Arial"/>
          <w:lang w:val="en-US"/>
        </w:rPr>
      </w:pPr>
    </w:p>
    <w:p w:rsidR="00542407" w:rsidRPr="008B6E99" w:rsidRDefault="00542407" w:rsidP="00542407">
      <w:pPr>
        <w:jc w:val="both"/>
        <w:rPr>
          <w:rFonts w:ascii="Arial" w:hAnsi="Arial" w:cs="Arial"/>
          <w:lang w:val="en-US"/>
        </w:rPr>
      </w:pPr>
      <w:r w:rsidRPr="008B6E99">
        <w:rPr>
          <w:rFonts w:ascii="Arial" w:hAnsi="Arial" w:cs="Arial"/>
          <w:lang w:val="en-US"/>
        </w:rPr>
        <w:t xml:space="preserve">The </w:t>
      </w:r>
      <w:r w:rsidR="002A7D3F">
        <w:rPr>
          <w:rFonts w:ascii="Arial" w:hAnsi="Arial" w:cs="Arial"/>
          <w:lang w:val="en-US"/>
        </w:rPr>
        <w:t xml:space="preserve">Opening ceremony was addressed by H.E. </w:t>
      </w:r>
      <w:proofErr w:type="spellStart"/>
      <w:r w:rsidR="002A7D3F">
        <w:rPr>
          <w:rFonts w:ascii="Arial" w:hAnsi="Arial" w:cs="Arial"/>
          <w:lang w:val="en-US"/>
        </w:rPr>
        <w:t>Ms</w:t>
      </w:r>
      <w:proofErr w:type="spellEnd"/>
      <w:r w:rsidR="002A7D3F">
        <w:rPr>
          <w:rFonts w:ascii="Arial" w:hAnsi="Arial" w:cs="Arial"/>
          <w:lang w:val="en-US"/>
        </w:rPr>
        <w:t xml:space="preserve"> Ana </w:t>
      </w:r>
      <w:proofErr w:type="spellStart"/>
      <w:r w:rsidR="002A7D3F">
        <w:rPr>
          <w:rFonts w:ascii="Arial" w:hAnsi="Arial" w:cs="Arial"/>
          <w:lang w:val="en-US"/>
        </w:rPr>
        <w:t>Nemba</w:t>
      </w:r>
      <w:proofErr w:type="spellEnd"/>
      <w:r w:rsidR="002A7D3F">
        <w:rPr>
          <w:rFonts w:ascii="Arial" w:hAnsi="Arial" w:cs="Arial"/>
          <w:lang w:val="en-US"/>
        </w:rPr>
        <w:t xml:space="preserve"> </w:t>
      </w:r>
      <w:proofErr w:type="spellStart"/>
      <w:r w:rsidR="002A7D3F">
        <w:rPr>
          <w:rFonts w:ascii="Arial" w:hAnsi="Arial" w:cs="Arial"/>
          <w:lang w:val="en-US"/>
        </w:rPr>
        <w:t>Uaniene</w:t>
      </w:r>
      <w:proofErr w:type="spellEnd"/>
      <w:r w:rsidR="002A7D3F">
        <w:rPr>
          <w:rFonts w:ascii="Arial" w:hAnsi="Arial" w:cs="Arial"/>
          <w:lang w:val="en-US"/>
        </w:rPr>
        <w:t xml:space="preserve">, Ambassador of the Republic of Mozambique, Ambassador </w:t>
      </w:r>
      <w:proofErr w:type="spellStart"/>
      <w:r w:rsidR="002A7D3F">
        <w:rPr>
          <w:rFonts w:ascii="Arial" w:hAnsi="Arial" w:cs="Arial"/>
          <w:lang w:val="en-US"/>
        </w:rPr>
        <w:t>Koen</w:t>
      </w:r>
      <w:proofErr w:type="spellEnd"/>
      <w:r w:rsidR="002A7D3F">
        <w:rPr>
          <w:rFonts w:ascii="Arial" w:hAnsi="Arial" w:cs="Arial"/>
          <w:lang w:val="en-US"/>
        </w:rPr>
        <w:t xml:space="preserve"> </w:t>
      </w:r>
      <w:proofErr w:type="spellStart"/>
      <w:r w:rsidR="002A7D3F">
        <w:rPr>
          <w:rFonts w:ascii="Arial" w:hAnsi="Arial" w:cs="Arial"/>
          <w:lang w:val="en-US"/>
        </w:rPr>
        <w:t>Vervaeke</w:t>
      </w:r>
      <w:proofErr w:type="spellEnd"/>
      <w:r w:rsidR="002A7D3F">
        <w:rPr>
          <w:rFonts w:ascii="Arial" w:hAnsi="Arial" w:cs="Arial"/>
          <w:lang w:val="en-US"/>
        </w:rPr>
        <w:t>, Director of Southern Africa, Eastern Africa and Indian Ocean and the Horn of Africa and Senior Coordinator for the Great Lakes Region i</w:t>
      </w:r>
      <w:r w:rsidR="00F957D4">
        <w:rPr>
          <w:rFonts w:ascii="Arial" w:hAnsi="Arial" w:cs="Arial"/>
          <w:lang w:val="en-US"/>
        </w:rPr>
        <w:t xml:space="preserve">n the European </w:t>
      </w:r>
      <w:proofErr w:type="gramStart"/>
      <w:r w:rsidR="00F957D4">
        <w:rPr>
          <w:rFonts w:ascii="Arial" w:hAnsi="Arial" w:cs="Arial"/>
          <w:lang w:val="en-US"/>
        </w:rPr>
        <w:t>External  Action</w:t>
      </w:r>
      <w:proofErr w:type="gramEnd"/>
      <w:r w:rsidR="002A7D3F">
        <w:rPr>
          <w:rFonts w:ascii="Arial" w:hAnsi="Arial" w:cs="Arial"/>
          <w:lang w:val="en-US"/>
        </w:rPr>
        <w:t xml:space="preserve"> Service (EEAS) of the European Uni</w:t>
      </w:r>
      <w:r w:rsidR="00412746">
        <w:rPr>
          <w:rFonts w:ascii="Arial" w:hAnsi="Arial" w:cs="Arial"/>
          <w:lang w:val="en-US"/>
        </w:rPr>
        <w:t>o</w:t>
      </w:r>
      <w:r w:rsidR="002A7D3F">
        <w:rPr>
          <w:rFonts w:ascii="Arial" w:hAnsi="Arial" w:cs="Arial"/>
          <w:lang w:val="en-US"/>
        </w:rPr>
        <w:t xml:space="preserve">n Commission; </w:t>
      </w:r>
      <w:proofErr w:type="spellStart"/>
      <w:r w:rsidR="002A7D3F">
        <w:rPr>
          <w:rFonts w:ascii="Arial" w:hAnsi="Arial" w:cs="Arial"/>
          <w:lang w:val="en-US"/>
        </w:rPr>
        <w:t>Mr</w:t>
      </w:r>
      <w:proofErr w:type="spellEnd"/>
      <w:r w:rsidR="002A7D3F">
        <w:rPr>
          <w:rFonts w:ascii="Arial" w:hAnsi="Arial" w:cs="Arial"/>
          <w:lang w:val="en-US"/>
        </w:rPr>
        <w:t xml:space="preserve"> </w:t>
      </w:r>
      <w:proofErr w:type="spellStart"/>
      <w:r w:rsidR="002A7D3F">
        <w:rPr>
          <w:rFonts w:ascii="Arial" w:hAnsi="Arial" w:cs="Arial"/>
          <w:lang w:val="en-US"/>
        </w:rPr>
        <w:t>Wiwanou</w:t>
      </w:r>
      <w:proofErr w:type="spellEnd"/>
      <w:r w:rsidR="002A7D3F">
        <w:rPr>
          <w:rFonts w:ascii="Arial" w:hAnsi="Arial" w:cs="Arial"/>
          <w:lang w:val="en-US"/>
        </w:rPr>
        <w:t xml:space="preserve"> </w:t>
      </w:r>
      <w:proofErr w:type="spellStart"/>
      <w:r w:rsidR="002A7D3F">
        <w:rPr>
          <w:rFonts w:ascii="Arial" w:hAnsi="Arial" w:cs="Arial"/>
          <w:lang w:val="en-US"/>
        </w:rPr>
        <w:t>Gnassounou</w:t>
      </w:r>
      <w:proofErr w:type="spellEnd"/>
      <w:r w:rsidR="002A7D3F">
        <w:rPr>
          <w:rFonts w:ascii="Arial" w:hAnsi="Arial" w:cs="Arial"/>
          <w:lang w:val="en-US"/>
        </w:rPr>
        <w:t>, Assistant Secretary General (Sustainable Economic Development and Trade) at the ACP Secretariat in Brussels</w:t>
      </w:r>
      <w:r w:rsidR="00393E6F">
        <w:rPr>
          <w:rFonts w:ascii="Arial" w:hAnsi="Arial" w:cs="Arial"/>
          <w:lang w:val="en-US"/>
        </w:rPr>
        <w:t xml:space="preserve">. All the partners hailed the SADC </w:t>
      </w:r>
      <w:proofErr w:type="spellStart"/>
      <w:r w:rsidR="00393E6F">
        <w:rPr>
          <w:rFonts w:ascii="Arial" w:hAnsi="Arial" w:cs="Arial"/>
          <w:lang w:val="en-US"/>
        </w:rPr>
        <w:t>Industrialisation</w:t>
      </w:r>
      <w:proofErr w:type="spellEnd"/>
      <w:r w:rsidR="00393E6F">
        <w:rPr>
          <w:rFonts w:ascii="Arial" w:hAnsi="Arial" w:cs="Arial"/>
          <w:lang w:val="en-US"/>
        </w:rPr>
        <w:t xml:space="preserve"> Strategy and Road Map and pledged to support the roll out process going forward. </w:t>
      </w:r>
      <w:proofErr w:type="spellStart"/>
      <w:r w:rsidR="00393E6F">
        <w:rPr>
          <w:rFonts w:ascii="Arial" w:hAnsi="Arial" w:cs="Arial"/>
          <w:lang w:val="en-US"/>
        </w:rPr>
        <w:t>Dr</w:t>
      </w:r>
      <w:proofErr w:type="spellEnd"/>
      <w:r w:rsidR="00393E6F">
        <w:rPr>
          <w:rFonts w:ascii="Arial" w:hAnsi="Arial" w:cs="Arial"/>
          <w:lang w:val="en-US"/>
        </w:rPr>
        <w:t xml:space="preserve"> </w:t>
      </w:r>
      <w:proofErr w:type="spellStart"/>
      <w:r w:rsidR="002A7D3F">
        <w:rPr>
          <w:rFonts w:ascii="Arial" w:hAnsi="Arial" w:cs="Arial"/>
          <w:lang w:val="en-US"/>
        </w:rPr>
        <w:t>Stergo</w:t>
      </w:r>
      <w:r w:rsidR="00412746">
        <w:rPr>
          <w:rFonts w:ascii="Arial" w:hAnsi="Arial" w:cs="Arial"/>
          <w:lang w:val="en-US"/>
        </w:rPr>
        <w:t>me</w:t>
      </w:r>
      <w:r w:rsidR="002A7D3F">
        <w:rPr>
          <w:rFonts w:ascii="Arial" w:hAnsi="Arial" w:cs="Arial"/>
          <w:lang w:val="en-US"/>
        </w:rPr>
        <w:t>na</w:t>
      </w:r>
      <w:proofErr w:type="spellEnd"/>
      <w:r w:rsidR="002A7D3F">
        <w:rPr>
          <w:rFonts w:ascii="Arial" w:hAnsi="Arial" w:cs="Arial"/>
          <w:lang w:val="en-US"/>
        </w:rPr>
        <w:t xml:space="preserve"> Lawrence Tax, SADC Executive Secretary</w:t>
      </w:r>
      <w:r w:rsidR="00393E6F">
        <w:rPr>
          <w:rFonts w:ascii="Arial" w:hAnsi="Arial" w:cs="Arial"/>
          <w:lang w:val="en-US"/>
        </w:rPr>
        <w:t xml:space="preserve"> </w:t>
      </w:r>
      <w:r w:rsidR="002A7D3F">
        <w:rPr>
          <w:rFonts w:ascii="Arial" w:hAnsi="Arial" w:cs="Arial"/>
          <w:lang w:val="en-US"/>
        </w:rPr>
        <w:t>deliver</w:t>
      </w:r>
      <w:r w:rsidR="00160CD3">
        <w:rPr>
          <w:rFonts w:ascii="Arial" w:hAnsi="Arial" w:cs="Arial"/>
          <w:lang w:val="en-US"/>
        </w:rPr>
        <w:t xml:space="preserve">ed </w:t>
      </w:r>
      <w:r w:rsidR="002A7D3F">
        <w:rPr>
          <w:rFonts w:ascii="Arial" w:hAnsi="Arial" w:cs="Arial"/>
          <w:lang w:val="en-US"/>
        </w:rPr>
        <w:t xml:space="preserve">her key-note address, </w:t>
      </w:r>
      <w:r w:rsidR="00160CD3">
        <w:rPr>
          <w:rFonts w:ascii="Arial" w:hAnsi="Arial" w:cs="Arial"/>
          <w:lang w:val="en-US"/>
        </w:rPr>
        <w:t xml:space="preserve">and </w:t>
      </w:r>
      <w:r w:rsidR="002A7D3F">
        <w:rPr>
          <w:rFonts w:ascii="Arial" w:hAnsi="Arial" w:cs="Arial"/>
          <w:lang w:val="en-US"/>
        </w:rPr>
        <w:t xml:space="preserve">underscored the importance of industrialization in SADC, observing that </w:t>
      </w:r>
      <w:r w:rsidR="002A7D3F">
        <w:rPr>
          <w:rFonts w:ascii="Arial" w:hAnsi="Arial" w:cs="Arial"/>
          <w:lang w:val="en-US"/>
        </w:rPr>
        <w:lastRenderedPageBreak/>
        <w:t xml:space="preserve">enabling infrastructure was also key in catalyzing the industrialization </w:t>
      </w:r>
      <w:proofErr w:type="spellStart"/>
      <w:r w:rsidR="002A7D3F">
        <w:rPr>
          <w:rFonts w:ascii="Arial" w:hAnsi="Arial" w:cs="Arial"/>
          <w:lang w:val="en-US"/>
        </w:rPr>
        <w:t>programme</w:t>
      </w:r>
      <w:proofErr w:type="spellEnd"/>
      <w:r w:rsidR="002A7D3F">
        <w:rPr>
          <w:rFonts w:ascii="Arial" w:hAnsi="Arial" w:cs="Arial"/>
          <w:lang w:val="en-US"/>
        </w:rPr>
        <w:t>.</w:t>
      </w:r>
      <w:r w:rsidR="00160CD3">
        <w:rPr>
          <w:rFonts w:ascii="Arial" w:hAnsi="Arial" w:cs="Arial"/>
          <w:lang w:val="en-US"/>
        </w:rPr>
        <w:t xml:space="preserve"> She implored the various partners to partner with SADC to enable the region to realize its dream on industrialization and </w:t>
      </w:r>
      <w:r w:rsidR="00A85BBE">
        <w:rPr>
          <w:rFonts w:ascii="Arial" w:hAnsi="Arial" w:cs="Arial"/>
          <w:lang w:val="en-US"/>
        </w:rPr>
        <w:t>infrastructure development.</w:t>
      </w:r>
    </w:p>
    <w:p w:rsidR="004310EE" w:rsidRPr="008B6E99" w:rsidRDefault="004310EE" w:rsidP="00F574ED">
      <w:pPr>
        <w:spacing w:before="240"/>
        <w:jc w:val="both"/>
        <w:rPr>
          <w:rFonts w:ascii="Arial" w:hAnsi="Arial" w:cs="Arial"/>
        </w:rPr>
      </w:pPr>
      <w:r w:rsidRPr="008B6E99">
        <w:rPr>
          <w:rFonts w:ascii="Arial" w:hAnsi="Arial" w:cs="Arial"/>
        </w:rPr>
        <w:t xml:space="preserve">The </w:t>
      </w:r>
      <w:r w:rsidR="00A305B5">
        <w:rPr>
          <w:rFonts w:ascii="Arial" w:hAnsi="Arial" w:cs="Arial"/>
        </w:rPr>
        <w:t>Forum</w:t>
      </w:r>
      <w:r w:rsidRPr="008B6E99">
        <w:rPr>
          <w:rFonts w:ascii="Arial" w:hAnsi="Arial" w:cs="Arial"/>
        </w:rPr>
        <w:t xml:space="preserve"> was structured into </w:t>
      </w:r>
      <w:r w:rsidR="00412746">
        <w:rPr>
          <w:rFonts w:ascii="Arial" w:hAnsi="Arial" w:cs="Arial"/>
        </w:rPr>
        <w:t>t</w:t>
      </w:r>
      <w:r w:rsidR="00D1545C">
        <w:rPr>
          <w:rFonts w:ascii="Arial" w:hAnsi="Arial" w:cs="Arial"/>
        </w:rPr>
        <w:t>wo</w:t>
      </w:r>
      <w:r w:rsidRPr="008B6E99">
        <w:rPr>
          <w:rFonts w:ascii="Arial" w:hAnsi="Arial" w:cs="Arial"/>
        </w:rPr>
        <w:t xml:space="preserve"> sessions namely: </w:t>
      </w:r>
      <w:r w:rsidR="00412746">
        <w:rPr>
          <w:rFonts w:ascii="Arial" w:hAnsi="Arial" w:cs="Arial"/>
        </w:rPr>
        <w:t>the Industrializ</w:t>
      </w:r>
      <w:r w:rsidR="00DC5F61">
        <w:rPr>
          <w:rFonts w:ascii="Arial" w:hAnsi="Arial" w:cs="Arial"/>
        </w:rPr>
        <w:t xml:space="preserve">ation Session and the Infrastructure Investment Session. The infrastructure investment session focused on the areas of Energy, Transport, </w:t>
      </w:r>
      <w:proofErr w:type="gramStart"/>
      <w:r w:rsidRPr="008B6E99">
        <w:rPr>
          <w:rFonts w:ascii="Arial" w:hAnsi="Arial" w:cs="Arial"/>
        </w:rPr>
        <w:t>Water</w:t>
      </w:r>
      <w:proofErr w:type="gramEnd"/>
      <w:r w:rsidRPr="008B6E99">
        <w:rPr>
          <w:rFonts w:ascii="Arial" w:hAnsi="Arial" w:cs="Arial"/>
        </w:rPr>
        <w:t xml:space="preserve"> and </w:t>
      </w:r>
      <w:r w:rsidR="00DC5F61">
        <w:rPr>
          <w:rFonts w:ascii="Arial" w:hAnsi="Arial" w:cs="Arial"/>
        </w:rPr>
        <w:t>ICT development.</w:t>
      </w:r>
      <w:r w:rsidRPr="008B6E99">
        <w:rPr>
          <w:rFonts w:ascii="Arial" w:hAnsi="Arial" w:cs="Arial"/>
        </w:rPr>
        <w:t xml:space="preserve"> </w:t>
      </w:r>
    </w:p>
    <w:p w:rsidR="007B2EB3" w:rsidRDefault="004310EE" w:rsidP="00F574ED">
      <w:pPr>
        <w:spacing w:before="240"/>
        <w:jc w:val="both"/>
        <w:rPr>
          <w:rFonts w:ascii="Arial" w:hAnsi="Arial" w:cs="Arial"/>
        </w:rPr>
      </w:pPr>
      <w:r w:rsidRPr="008B6E99">
        <w:rPr>
          <w:rFonts w:ascii="Arial" w:hAnsi="Arial" w:cs="Arial"/>
        </w:rPr>
        <w:t>The</w:t>
      </w:r>
      <w:r w:rsidR="00A305B5">
        <w:rPr>
          <w:rFonts w:ascii="Arial" w:hAnsi="Arial" w:cs="Arial"/>
        </w:rPr>
        <w:t xml:space="preserve"> Forum </w:t>
      </w:r>
      <w:r w:rsidR="0014446B">
        <w:rPr>
          <w:rFonts w:ascii="Arial" w:hAnsi="Arial" w:cs="Arial"/>
        </w:rPr>
        <w:t>noted that the</w:t>
      </w:r>
      <w:r w:rsidRPr="008B6E99">
        <w:rPr>
          <w:rFonts w:ascii="Arial" w:hAnsi="Arial" w:cs="Arial"/>
        </w:rPr>
        <w:t xml:space="preserve"> SADC </w:t>
      </w:r>
      <w:r w:rsidR="00A20B5A" w:rsidRPr="008B6E99">
        <w:rPr>
          <w:rFonts w:ascii="Arial" w:hAnsi="Arial" w:cs="Arial"/>
        </w:rPr>
        <w:t>Regional Infrastructure Development Master P</w:t>
      </w:r>
      <w:r w:rsidRPr="008B6E99">
        <w:rPr>
          <w:rFonts w:ascii="Arial" w:hAnsi="Arial" w:cs="Arial"/>
        </w:rPr>
        <w:t>lan is</w:t>
      </w:r>
      <w:r w:rsidRPr="008B6E99">
        <w:rPr>
          <w:rFonts w:ascii="Arial" w:hAnsi="Arial" w:cs="Arial"/>
          <w:lang w:val="en-ZA"/>
        </w:rPr>
        <w:t xml:space="preserve"> a 15-year blueprint that </w:t>
      </w:r>
      <w:r w:rsidR="00FF2F12" w:rsidRPr="008B6E99">
        <w:rPr>
          <w:rFonts w:ascii="Arial" w:hAnsi="Arial" w:cs="Arial"/>
          <w:lang w:val="en-ZA"/>
        </w:rPr>
        <w:t>will guide implementation of cross-border infrast</w:t>
      </w:r>
      <w:r w:rsidR="00D1545C">
        <w:rPr>
          <w:rFonts w:ascii="Arial" w:hAnsi="Arial" w:cs="Arial"/>
          <w:lang w:val="en-ZA"/>
        </w:rPr>
        <w:t>ructure projects in the</w:t>
      </w:r>
      <w:r w:rsidR="00FF2F12" w:rsidRPr="008B6E99">
        <w:rPr>
          <w:rFonts w:ascii="Arial" w:hAnsi="Arial" w:cs="Arial"/>
          <w:lang w:val="en-ZA"/>
        </w:rPr>
        <w:t xml:space="preserve"> six priority sectors – Energy, Transport, ICT, Meteorology, Water and Tourism between 2013 and 2027.</w:t>
      </w:r>
      <w:r w:rsidR="00FF2F12" w:rsidRPr="008B6E99">
        <w:rPr>
          <w:rFonts w:ascii="Arial" w:hAnsi="Arial" w:cs="Arial"/>
        </w:rPr>
        <w:t xml:space="preserve"> </w:t>
      </w:r>
      <w:r w:rsidR="0014446B">
        <w:rPr>
          <w:rFonts w:ascii="Arial" w:hAnsi="Arial" w:cs="Arial"/>
        </w:rPr>
        <w:t xml:space="preserve">It further noted that the </w:t>
      </w:r>
      <w:r w:rsidR="00FF2F12" w:rsidRPr="008B6E99">
        <w:rPr>
          <w:rFonts w:ascii="Arial" w:hAnsi="Arial" w:cs="Arial"/>
        </w:rPr>
        <w:t>Master Plan is being implemented over three five-year intervals, with the first interval covering the periods from 2012 to 2017 and initial investment target of around US$64 billion. The second and third intervals will cover the periods from 2017-2022 and 2022-2027 respectively with a total proposed investment of between US</w:t>
      </w:r>
      <w:r w:rsidR="0014446B">
        <w:rPr>
          <w:rFonts w:ascii="Arial" w:hAnsi="Arial" w:cs="Arial"/>
        </w:rPr>
        <w:t>$428 billion and $US558 billion.</w:t>
      </w:r>
      <w:r w:rsidR="00DC5F61">
        <w:rPr>
          <w:rFonts w:ascii="Arial" w:hAnsi="Arial" w:cs="Arial"/>
        </w:rPr>
        <w:t xml:space="preserve"> The seminar further noted the priority accorded to industrial</w:t>
      </w:r>
      <w:r w:rsidR="00D1545C">
        <w:rPr>
          <w:rFonts w:ascii="Arial" w:hAnsi="Arial" w:cs="Arial"/>
        </w:rPr>
        <w:t>iz</w:t>
      </w:r>
      <w:r w:rsidR="00DC5F61">
        <w:rPr>
          <w:rFonts w:ascii="Arial" w:hAnsi="Arial" w:cs="Arial"/>
        </w:rPr>
        <w:t>ation in SADC and the need to invest in this area so as to promote production and accord all SADC Member States an opportunity to trade in manufactured goods.</w:t>
      </w:r>
    </w:p>
    <w:p w:rsidR="003739C3" w:rsidRDefault="003739C3" w:rsidP="00F574ED">
      <w:pPr>
        <w:spacing w:before="240"/>
        <w:jc w:val="both"/>
        <w:rPr>
          <w:rFonts w:ascii="Arial" w:hAnsi="Arial" w:cs="Arial"/>
        </w:rPr>
      </w:pPr>
      <w:r>
        <w:rPr>
          <w:rFonts w:ascii="Arial" w:hAnsi="Arial" w:cs="Arial"/>
        </w:rPr>
        <w:t xml:space="preserve">SADC </w:t>
      </w:r>
      <w:r w:rsidR="00A305B5">
        <w:rPr>
          <w:rFonts w:ascii="Arial" w:hAnsi="Arial" w:cs="Arial"/>
        </w:rPr>
        <w:t xml:space="preserve">Secretariat </w:t>
      </w:r>
      <w:r>
        <w:rPr>
          <w:rFonts w:ascii="Arial" w:hAnsi="Arial" w:cs="Arial"/>
        </w:rPr>
        <w:t>elaborated the key tenets and r</w:t>
      </w:r>
      <w:r w:rsidR="00A305B5">
        <w:rPr>
          <w:rFonts w:ascii="Arial" w:hAnsi="Arial" w:cs="Arial"/>
        </w:rPr>
        <w:t>oadmap for the SADC Industrializ</w:t>
      </w:r>
      <w:r>
        <w:rPr>
          <w:rFonts w:ascii="Arial" w:hAnsi="Arial" w:cs="Arial"/>
        </w:rPr>
        <w:t>ation Strategy and Road Map, including its linkages with the Revised SADC Regional Indicative Strategic Development Plan (2016-2020) A</w:t>
      </w:r>
      <w:r w:rsidR="00D1545C">
        <w:rPr>
          <w:rFonts w:ascii="Arial" w:hAnsi="Arial" w:cs="Arial"/>
        </w:rPr>
        <w:t>ND THE FRICAN Union Agenda 2063.</w:t>
      </w:r>
      <w:r w:rsidR="00A305B5">
        <w:rPr>
          <w:rFonts w:ascii="Arial" w:hAnsi="Arial" w:cs="Arial"/>
        </w:rPr>
        <w:t xml:space="preserve"> The Forum noted that SADC </w:t>
      </w:r>
      <w:r w:rsidR="00B26F4D">
        <w:rPr>
          <w:rFonts w:ascii="Arial" w:hAnsi="Arial" w:cs="Arial"/>
        </w:rPr>
        <w:t>i</w:t>
      </w:r>
      <w:r w:rsidR="00A305B5">
        <w:rPr>
          <w:rFonts w:ascii="Arial" w:hAnsi="Arial" w:cs="Arial"/>
        </w:rPr>
        <w:t>ndustrialization</w:t>
      </w:r>
      <w:r w:rsidR="00B26F4D">
        <w:rPr>
          <w:rFonts w:ascii="Arial" w:hAnsi="Arial" w:cs="Arial"/>
        </w:rPr>
        <w:t xml:space="preserve"> would mainly be premised on agriculture, natural resources as well as domestic, regional and global value chain development. It further noted that for industrialization to succeed in SADC, the three binding constraints of infrastructure, skills and finance needed to be addressed, and that this called for </w:t>
      </w:r>
      <w:r w:rsidR="00393E6F">
        <w:rPr>
          <w:rFonts w:ascii="Arial" w:hAnsi="Arial" w:cs="Arial"/>
        </w:rPr>
        <w:t xml:space="preserve">stronger collaborative </w:t>
      </w:r>
      <w:r w:rsidR="00B26F4D">
        <w:rPr>
          <w:rFonts w:ascii="Arial" w:hAnsi="Arial" w:cs="Arial"/>
        </w:rPr>
        <w:t xml:space="preserve">efforts </w:t>
      </w:r>
      <w:r w:rsidR="00393E6F">
        <w:rPr>
          <w:rFonts w:ascii="Arial" w:hAnsi="Arial" w:cs="Arial"/>
        </w:rPr>
        <w:t>and effective partnership between Governments, the private sector and development partners in particular.</w:t>
      </w:r>
      <w:r w:rsidR="00B26F4D">
        <w:rPr>
          <w:rFonts w:ascii="Arial" w:hAnsi="Arial" w:cs="Arial"/>
        </w:rPr>
        <w:t xml:space="preserve">     </w:t>
      </w:r>
      <w:r w:rsidR="00A305B5">
        <w:rPr>
          <w:rFonts w:ascii="Arial" w:hAnsi="Arial" w:cs="Arial"/>
        </w:rPr>
        <w:t xml:space="preserve">   </w:t>
      </w:r>
    </w:p>
    <w:p w:rsidR="00C42D45" w:rsidRPr="00374727" w:rsidRDefault="00DC5F61" w:rsidP="00F574ED">
      <w:pPr>
        <w:spacing w:before="240"/>
        <w:jc w:val="both"/>
        <w:rPr>
          <w:rFonts w:ascii="Arial" w:hAnsi="Arial" w:cs="Arial"/>
        </w:rPr>
      </w:pPr>
      <w:r w:rsidRPr="00374727">
        <w:rPr>
          <w:rFonts w:ascii="Arial" w:hAnsi="Arial" w:cs="Arial"/>
        </w:rPr>
        <w:t>The Belgian and EU</w:t>
      </w:r>
      <w:r w:rsidR="0014446B" w:rsidRPr="00374727">
        <w:rPr>
          <w:rFonts w:ascii="Arial" w:hAnsi="Arial" w:cs="Arial"/>
        </w:rPr>
        <w:t xml:space="preserve"> investors and financiers noted the various projects that SADC was </w:t>
      </w:r>
      <w:r w:rsidR="00393E6F" w:rsidRPr="00374727">
        <w:rPr>
          <w:rFonts w:ascii="Arial" w:hAnsi="Arial" w:cs="Arial"/>
        </w:rPr>
        <w:t xml:space="preserve">promoting </w:t>
      </w:r>
      <w:r w:rsidR="0014446B" w:rsidRPr="00374727">
        <w:rPr>
          <w:rFonts w:ascii="Arial" w:hAnsi="Arial" w:cs="Arial"/>
        </w:rPr>
        <w:t>in the areas of</w:t>
      </w:r>
      <w:r w:rsidRPr="00374727">
        <w:rPr>
          <w:rFonts w:ascii="Arial" w:hAnsi="Arial" w:cs="Arial"/>
        </w:rPr>
        <w:t xml:space="preserve"> indu</w:t>
      </w:r>
      <w:r w:rsidR="00393E6F" w:rsidRPr="00374727">
        <w:rPr>
          <w:rFonts w:ascii="Arial" w:hAnsi="Arial" w:cs="Arial"/>
        </w:rPr>
        <w:t>strializ</w:t>
      </w:r>
      <w:r w:rsidRPr="00374727">
        <w:rPr>
          <w:rFonts w:ascii="Arial" w:hAnsi="Arial" w:cs="Arial"/>
        </w:rPr>
        <w:t>ation as well as</w:t>
      </w:r>
      <w:r w:rsidR="003739C3" w:rsidRPr="00374727">
        <w:rPr>
          <w:rFonts w:ascii="Arial" w:hAnsi="Arial" w:cs="Arial"/>
        </w:rPr>
        <w:t xml:space="preserve"> </w:t>
      </w:r>
      <w:r w:rsidRPr="00374727">
        <w:rPr>
          <w:rFonts w:ascii="Arial" w:hAnsi="Arial" w:cs="Arial"/>
        </w:rPr>
        <w:t xml:space="preserve">Infrastructure in the sectors of </w:t>
      </w:r>
      <w:r w:rsidR="0014446B" w:rsidRPr="00374727">
        <w:rPr>
          <w:rFonts w:ascii="Arial" w:hAnsi="Arial" w:cs="Arial"/>
        </w:rPr>
        <w:t>power generation, power transmission and interconnectors; water infrastructure development relating to water supply and hydro-generation</w:t>
      </w:r>
      <w:r w:rsidR="00C42D45" w:rsidRPr="00374727">
        <w:rPr>
          <w:rFonts w:ascii="Arial" w:hAnsi="Arial" w:cs="Arial"/>
        </w:rPr>
        <w:t xml:space="preserve">, </w:t>
      </w:r>
      <w:r w:rsidR="0014446B" w:rsidRPr="00374727">
        <w:rPr>
          <w:rFonts w:ascii="Arial" w:hAnsi="Arial" w:cs="Arial"/>
        </w:rPr>
        <w:t>as well transport projects identif</w:t>
      </w:r>
      <w:r w:rsidR="005926AD" w:rsidRPr="00374727">
        <w:rPr>
          <w:rFonts w:ascii="Arial" w:hAnsi="Arial" w:cs="Arial"/>
        </w:rPr>
        <w:t>ied in the 16 SADC corridors</w:t>
      </w:r>
      <w:r w:rsidR="00C42D45" w:rsidRPr="00374727">
        <w:rPr>
          <w:rFonts w:ascii="Arial" w:hAnsi="Arial" w:cs="Arial"/>
        </w:rPr>
        <w:t>.</w:t>
      </w:r>
    </w:p>
    <w:p w:rsidR="0014446B" w:rsidRDefault="00C42D45" w:rsidP="00F574ED">
      <w:pPr>
        <w:spacing w:before="240"/>
        <w:jc w:val="both"/>
        <w:rPr>
          <w:rFonts w:ascii="Arial" w:hAnsi="Arial" w:cs="Arial"/>
        </w:rPr>
      </w:pPr>
      <w:r>
        <w:rPr>
          <w:rFonts w:ascii="Arial" w:hAnsi="Arial" w:cs="Arial"/>
        </w:rPr>
        <w:t xml:space="preserve">The European Investment Bank </w:t>
      </w:r>
      <w:r w:rsidR="00EC60E1">
        <w:rPr>
          <w:rFonts w:ascii="Arial" w:hAnsi="Arial" w:cs="Arial"/>
        </w:rPr>
        <w:t>presented the projects and areas in which they are already working with SADC Member States, and expressed their desire to focus on a number of areas going into the future, among them,</w:t>
      </w:r>
      <w:r w:rsidR="00B40923">
        <w:rPr>
          <w:rFonts w:ascii="Arial" w:hAnsi="Arial" w:cs="Arial"/>
        </w:rPr>
        <w:t xml:space="preserve"> financing solutions for</w:t>
      </w:r>
      <w:r w:rsidR="00EC60E1">
        <w:rPr>
          <w:rFonts w:ascii="Arial" w:hAnsi="Arial" w:cs="Arial"/>
        </w:rPr>
        <w:t xml:space="preserve"> power including gree</w:t>
      </w:r>
      <w:r w:rsidR="00B40923">
        <w:rPr>
          <w:rFonts w:ascii="Arial" w:hAnsi="Arial" w:cs="Arial"/>
        </w:rPr>
        <w:t>n energy development;</w:t>
      </w:r>
      <w:r w:rsidR="00EC60E1">
        <w:rPr>
          <w:rFonts w:ascii="Arial" w:hAnsi="Arial" w:cs="Arial"/>
        </w:rPr>
        <w:t xml:space="preserve"> corridor transport infrastructure development including airports infrastructure</w:t>
      </w:r>
      <w:r w:rsidR="00B40923">
        <w:rPr>
          <w:rFonts w:ascii="Arial" w:hAnsi="Arial" w:cs="Arial"/>
        </w:rPr>
        <w:t>;</w:t>
      </w:r>
      <w:r w:rsidR="00EC60E1">
        <w:rPr>
          <w:rFonts w:ascii="Arial" w:hAnsi="Arial" w:cs="Arial"/>
        </w:rPr>
        <w:t xml:space="preserve"> investment in</w:t>
      </w:r>
      <w:r w:rsidR="00D1545C">
        <w:rPr>
          <w:rFonts w:ascii="Arial" w:hAnsi="Arial" w:cs="Arial"/>
        </w:rPr>
        <w:t xml:space="preserve"> mining operations, industrializ</w:t>
      </w:r>
      <w:r w:rsidR="00EC60E1">
        <w:rPr>
          <w:rFonts w:ascii="Arial" w:hAnsi="Arial" w:cs="Arial"/>
        </w:rPr>
        <w:t>ation including industrial parks and EPZs</w:t>
      </w:r>
      <w:r w:rsidR="00136AEE">
        <w:rPr>
          <w:rFonts w:ascii="Arial" w:hAnsi="Arial" w:cs="Arial"/>
        </w:rPr>
        <w:t>, value chains;</w:t>
      </w:r>
      <w:r w:rsidR="00E94A8A">
        <w:rPr>
          <w:rFonts w:ascii="Arial" w:hAnsi="Arial" w:cs="Arial"/>
        </w:rPr>
        <w:t xml:space="preserve"> </w:t>
      </w:r>
      <w:r w:rsidR="00EC60E1">
        <w:rPr>
          <w:rFonts w:ascii="Arial" w:hAnsi="Arial" w:cs="Arial"/>
        </w:rPr>
        <w:t>social infrastructure (medical,</w:t>
      </w:r>
      <w:r w:rsidR="002D51D4">
        <w:rPr>
          <w:rFonts w:ascii="Arial" w:hAnsi="Arial" w:cs="Arial"/>
        </w:rPr>
        <w:t xml:space="preserve"> </w:t>
      </w:r>
      <w:r w:rsidR="00EC60E1">
        <w:rPr>
          <w:rFonts w:ascii="Arial" w:hAnsi="Arial" w:cs="Arial"/>
        </w:rPr>
        <w:t>education and agriculture)</w:t>
      </w:r>
      <w:r w:rsidR="002D51D4">
        <w:rPr>
          <w:rFonts w:ascii="Arial" w:hAnsi="Arial" w:cs="Arial"/>
        </w:rPr>
        <w:t xml:space="preserve"> as well as import and export facilitation</w:t>
      </w:r>
      <w:r w:rsidR="00B40923">
        <w:rPr>
          <w:rFonts w:ascii="Arial" w:hAnsi="Arial" w:cs="Arial"/>
        </w:rPr>
        <w:t>; Studies, research based on robust institutional structures between the two parties</w:t>
      </w:r>
      <w:r w:rsidR="002D51D4">
        <w:rPr>
          <w:rFonts w:ascii="Arial" w:hAnsi="Arial" w:cs="Arial"/>
        </w:rPr>
        <w:t>.</w:t>
      </w:r>
      <w:r w:rsidR="00EC60E1">
        <w:rPr>
          <w:rFonts w:ascii="Arial" w:hAnsi="Arial" w:cs="Arial"/>
        </w:rPr>
        <w:t xml:space="preserve"> </w:t>
      </w:r>
      <w:r w:rsidR="0014446B">
        <w:rPr>
          <w:rFonts w:ascii="Arial" w:hAnsi="Arial" w:cs="Arial"/>
        </w:rPr>
        <w:t>SADC encouraged</w:t>
      </w:r>
      <w:r w:rsidR="005926AD">
        <w:rPr>
          <w:rFonts w:ascii="Arial" w:hAnsi="Arial" w:cs="Arial"/>
        </w:rPr>
        <w:t xml:space="preserve"> </w:t>
      </w:r>
      <w:r w:rsidR="005926AD">
        <w:rPr>
          <w:rFonts w:ascii="Arial" w:hAnsi="Arial" w:cs="Arial"/>
        </w:rPr>
        <w:lastRenderedPageBreak/>
        <w:t>and invited</w:t>
      </w:r>
      <w:r>
        <w:rPr>
          <w:rFonts w:ascii="Arial" w:hAnsi="Arial" w:cs="Arial"/>
        </w:rPr>
        <w:t xml:space="preserve"> Belgian and EU financiers and</w:t>
      </w:r>
      <w:r w:rsidR="005926AD">
        <w:rPr>
          <w:rFonts w:ascii="Arial" w:hAnsi="Arial" w:cs="Arial"/>
        </w:rPr>
        <w:t xml:space="preserve"> investors to consider inve</w:t>
      </w:r>
      <w:r w:rsidR="0014446B">
        <w:rPr>
          <w:rFonts w:ascii="Arial" w:hAnsi="Arial" w:cs="Arial"/>
        </w:rPr>
        <w:t>stment in these projects</w:t>
      </w:r>
      <w:r w:rsidR="00E94A8A">
        <w:rPr>
          <w:rFonts w:ascii="Arial" w:hAnsi="Arial" w:cs="Arial"/>
        </w:rPr>
        <w:t>.</w:t>
      </w:r>
    </w:p>
    <w:p w:rsidR="005926AD" w:rsidRDefault="005926AD" w:rsidP="00A4760A">
      <w:pPr>
        <w:spacing w:line="360" w:lineRule="auto"/>
        <w:jc w:val="both"/>
        <w:rPr>
          <w:rFonts w:ascii="Arial" w:eastAsia="Calibri" w:hAnsi="Arial" w:cs="Arial"/>
          <w:b/>
          <w:lang w:val="en-US"/>
        </w:rPr>
      </w:pPr>
    </w:p>
    <w:p w:rsidR="00A4760A" w:rsidRPr="008B6E99" w:rsidRDefault="00A4760A" w:rsidP="00A4760A">
      <w:pPr>
        <w:spacing w:line="360" w:lineRule="auto"/>
        <w:jc w:val="both"/>
        <w:rPr>
          <w:rFonts w:ascii="Arial" w:eastAsia="Calibri" w:hAnsi="Arial" w:cs="Arial"/>
          <w:b/>
          <w:lang w:val="en-US"/>
        </w:rPr>
      </w:pPr>
      <w:r w:rsidRPr="008B6E99">
        <w:rPr>
          <w:rFonts w:ascii="Arial" w:eastAsia="Calibri" w:hAnsi="Arial" w:cs="Arial"/>
          <w:b/>
          <w:lang w:val="en-US"/>
        </w:rPr>
        <w:t>Key Observations</w:t>
      </w:r>
    </w:p>
    <w:p w:rsidR="00A4760A" w:rsidRPr="008B6E99" w:rsidRDefault="00A4760A" w:rsidP="00B40923">
      <w:pPr>
        <w:jc w:val="both"/>
        <w:rPr>
          <w:rFonts w:ascii="Arial" w:eastAsia="Calibri" w:hAnsi="Arial" w:cs="Arial"/>
          <w:lang w:val="en-US"/>
        </w:rPr>
      </w:pPr>
      <w:r w:rsidRPr="008B6E99">
        <w:rPr>
          <w:rFonts w:ascii="Arial" w:eastAsia="Calibri" w:hAnsi="Arial" w:cs="Arial"/>
          <w:lang w:val="en-US"/>
        </w:rPr>
        <w:t xml:space="preserve">The </w:t>
      </w:r>
      <w:r w:rsidR="00393E6F">
        <w:rPr>
          <w:rFonts w:ascii="Arial" w:eastAsia="Calibri" w:hAnsi="Arial" w:cs="Arial"/>
          <w:lang w:val="en-US"/>
        </w:rPr>
        <w:t xml:space="preserve">Forum made </w:t>
      </w:r>
      <w:r w:rsidRPr="008B6E99">
        <w:rPr>
          <w:rFonts w:ascii="Arial" w:eastAsia="Calibri" w:hAnsi="Arial" w:cs="Arial"/>
          <w:lang w:val="en-US"/>
        </w:rPr>
        <w:t>the following key observations which have a direct impact on investment:</w:t>
      </w:r>
    </w:p>
    <w:p w:rsidR="00A4760A" w:rsidRPr="008B6E99" w:rsidRDefault="00A4760A" w:rsidP="00B40923">
      <w:pPr>
        <w:jc w:val="both"/>
        <w:rPr>
          <w:rFonts w:ascii="Arial" w:eastAsia="Calibri" w:hAnsi="Arial" w:cs="Arial"/>
          <w:lang w:val="en-US"/>
        </w:rPr>
      </w:pPr>
    </w:p>
    <w:p w:rsidR="00A4760A" w:rsidRPr="008B6E99" w:rsidRDefault="00A4760A" w:rsidP="00B40923">
      <w:pPr>
        <w:numPr>
          <w:ilvl w:val="0"/>
          <w:numId w:val="2"/>
        </w:numPr>
        <w:spacing w:after="200"/>
        <w:ind w:hanging="1080"/>
        <w:jc w:val="both"/>
        <w:rPr>
          <w:rFonts w:ascii="Arial" w:eastAsia="Calibri" w:hAnsi="Arial" w:cs="Arial"/>
          <w:lang w:val="en-US"/>
        </w:rPr>
      </w:pPr>
      <w:r w:rsidRPr="008B6E99">
        <w:rPr>
          <w:rFonts w:ascii="Arial" w:eastAsia="Calibri" w:hAnsi="Arial" w:cs="Arial"/>
          <w:lang w:val="en-US"/>
        </w:rPr>
        <w:t xml:space="preserve">The challenges faced by the Region’s  infrastructure (energy, transport and water) which include </w:t>
      </w:r>
      <w:r w:rsidRPr="008B6E99">
        <w:rPr>
          <w:rFonts w:ascii="Arial" w:eastAsia="Calibri" w:hAnsi="Arial" w:cs="Arial"/>
        </w:rPr>
        <w:t>insufficient energy supply to serve increased production and increase access, high priced, unpredictable transport and logistics services especially for landlocked states and unacceptable number of citizens without access to safe drinking water, sanitation and irrigation systems for agriculture</w:t>
      </w:r>
      <w:r w:rsidRPr="008B6E99">
        <w:rPr>
          <w:rFonts w:ascii="Arial" w:eastAsia="Calibri" w:hAnsi="Arial" w:cs="Arial"/>
          <w:lang w:val="en-US"/>
        </w:rPr>
        <w:t xml:space="preserve"> presents immense opportunities for investment;</w:t>
      </w:r>
    </w:p>
    <w:p w:rsidR="00A4760A" w:rsidRPr="008B6E99" w:rsidRDefault="00A4760A" w:rsidP="00B40923">
      <w:pPr>
        <w:numPr>
          <w:ilvl w:val="0"/>
          <w:numId w:val="2"/>
        </w:numPr>
        <w:spacing w:after="200"/>
        <w:ind w:hanging="1080"/>
        <w:jc w:val="both"/>
        <w:rPr>
          <w:rFonts w:ascii="Arial" w:eastAsia="Calibri" w:hAnsi="Arial" w:cs="Arial"/>
          <w:lang w:val="en-US"/>
        </w:rPr>
      </w:pPr>
      <w:r w:rsidRPr="008B6E99">
        <w:rPr>
          <w:rFonts w:ascii="Arial" w:eastAsia="Calibri" w:hAnsi="Arial" w:cs="Arial"/>
          <w:lang w:val="en-US"/>
        </w:rPr>
        <w:t xml:space="preserve">In general, the Region has created a conducive environment for investment by among other things, establishment of regulatory frameworks, advocating for cost reflective tariffs; putting in place regulatory framework to promote the rule of law, good governance, peace and security to protect foreign investment;   </w:t>
      </w:r>
    </w:p>
    <w:p w:rsidR="00A4760A" w:rsidRPr="008B6E99" w:rsidRDefault="00A4760A" w:rsidP="00B40923">
      <w:pPr>
        <w:numPr>
          <w:ilvl w:val="0"/>
          <w:numId w:val="2"/>
        </w:numPr>
        <w:spacing w:after="200"/>
        <w:ind w:hanging="1080"/>
        <w:jc w:val="both"/>
        <w:rPr>
          <w:rFonts w:ascii="Arial" w:eastAsia="Calibri" w:hAnsi="Arial" w:cs="Arial"/>
          <w:lang w:val="en-US"/>
        </w:rPr>
      </w:pPr>
      <w:r w:rsidRPr="008B6E99">
        <w:rPr>
          <w:rFonts w:ascii="Arial" w:eastAsia="Calibri" w:hAnsi="Arial" w:cs="Arial"/>
          <w:lang w:val="en-US"/>
        </w:rPr>
        <w:t>The region has embraced greater private sector participation in the implementation of infrastructure projects due to the magnitude of the financial requirements  through Public Private Partnerships (PPPs), as well as the need to bring private sector acumen into infrastructure investment and operations; and</w:t>
      </w:r>
    </w:p>
    <w:p w:rsidR="00A4760A" w:rsidRDefault="00A4760A" w:rsidP="00B40923">
      <w:pPr>
        <w:numPr>
          <w:ilvl w:val="0"/>
          <w:numId w:val="2"/>
        </w:numPr>
        <w:spacing w:after="200"/>
        <w:ind w:hanging="1080"/>
        <w:jc w:val="both"/>
        <w:rPr>
          <w:rFonts w:ascii="Arial" w:eastAsia="Calibri" w:hAnsi="Arial" w:cs="Arial"/>
          <w:lang w:val="en-US"/>
        </w:rPr>
      </w:pPr>
      <w:proofErr w:type="gramStart"/>
      <w:r w:rsidRPr="008B6E99">
        <w:rPr>
          <w:rFonts w:ascii="Arial" w:eastAsia="Calibri" w:hAnsi="Arial" w:cs="Arial"/>
          <w:lang w:val="en-US"/>
        </w:rPr>
        <w:t>that</w:t>
      </w:r>
      <w:proofErr w:type="gramEnd"/>
      <w:r w:rsidRPr="008B6E99">
        <w:rPr>
          <w:rFonts w:ascii="Arial" w:eastAsia="Calibri" w:hAnsi="Arial" w:cs="Arial"/>
          <w:lang w:val="en-US"/>
        </w:rPr>
        <w:t xml:space="preserve"> Partnership between the SADC Region and </w:t>
      </w:r>
      <w:r w:rsidR="00C42D45">
        <w:rPr>
          <w:rFonts w:ascii="Arial" w:eastAsia="Calibri" w:hAnsi="Arial" w:cs="Arial"/>
          <w:lang w:val="en-US"/>
        </w:rPr>
        <w:t xml:space="preserve">Belgian/EU </w:t>
      </w:r>
      <w:r w:rsidRPr="008B6E99">
        <w:rPr>
          <w:rFonts w:ascii="Arial" w:eastAsia="Calibri" w:hAnsi="Arial" w:cs="Arial"/>
          <w:lang w:val="en-US"/>
        </w:rPr>
        <w:t>business community is key</w:t>
      </w:r>
      <w:r w:rsidR="005926AD">
        <w:rPr>
          <w:rFonts w:ascii="Arial" w:eastAsia="Calibri" w:hAnsi="Arial" w:cs="Arial"/>
          <w:lang w:val="en-US"/>
        </w:rPr>
        <w:t xml:space="preserve"> for the expeditious implementation of the identified projects and that these projects would effect</w:t>
      </w:r>
      <w:r w:rsidR="00C42D45">
        <w:rPr>
          <w:rFonts w:ascii="Arial" w:eastAsia="Calibri" w:hAnsi="Arial" w:cs="Arial"/>
          <w:lang w:val="en-US"/>
        </w:rPr>
        <w:t xml:space="preserve">ively be implemented if such </w:t>
      </w:r>
      <w:r w:rsidR="005926AD">
        <w:rPr>
          <w:rFonts w:ascii="Arial" w:eastAsia="Calibri" w:hAnsi="Arial" w:cs="Arial"/>
          <w:lang w:val="en-US"/>
        </w:rPr>
        <w:t>investors</w:t>
      </w:r>
      <w:r w:rsidR="00C42D45">
        <w:rPr>
          <w:rFonts w:ascii="Arial" w:eastAsia="Calibri" w:hAnsi="Arial" w:cs="Arial"/>
          <w:lang w:val="en-US"/>
        </w:rPr>
        <w:t xml:space="preserve"> accessed projects that have been developed to bankability, based on which SADC committed itself to accelerating project preparation as a matter of priority.</w:t>
      </w:r>
    </w:p>
    <w:p w:rsidR="00C42D45" w:rsidRDefault="00FE1D14" w:rsidP="00C42D45">
      <w:pPr>
        <w:spacing w:after="200"/>
        <w:jc w:val="both"/>
        <w:rPr>
          <w:rFonts w:ascii="Arial" w:eastAsia="Calibri" w:hAnsi="Arial" w:cs="Arial"/>
          <w:b/>
          <w:lang w:val="en-US"/>
        </w:rPr>
      </w:pPr>
      <w:r>
        <w:rPr>
          <w:rFonts w:ascii="Arial" w:eastAsia="Calibri" w:hAnsi="Arial" w:cs="Arial"/>
          <w:b/>
          <w:lang w:val="en-US"/>
        </w:rPr>
        <w:t>Other Responses</w:t>
      </w:r>
    </w:p>
    <w:p w:rsidR="00CA2B66" w:rsidRDefault="00FE1D14" w:rsidP="00CA2B66">
      <w:pPr>
        <w:spacing w:before="240"/>
        <w:jc w:val="both"/>
        <w:rPr>
          <w:rFonts w:ascii="Arial" w:hAnsi="Arial" w:cs="Arial"/>
        </w:rPr>
      </w:pPr>
      <w:r>
        <w:rPr>
          <w:rFonts w:ascii="Arial" w:eastAsia="Calibri" w:hAnsi="Arial" w:cs="Arial"/>
          <w:lang w:val="en-US"/>
        </w:rPr>
        <w:t xml:space="preserve">The European Investment Bank re-affirmed its commitment to supporting project preparation in SADC as well as </w:t>
      </w:r>
      <w:proofErr w:type="gramStart"/>
      <w:r>
        <w:rPr>
          <w:rFonts w:ascii="Arial" w:eastAsia="Calibri" w:hAnsi="Arial" w:cs="Arial"/>
          <w:lang w:val="en-US"/>
        </w:rPr>
        <w:t>provide</w:t>
      </w:r>
      <w:proofErr w:type="gramEnd"/>
      <w:r>
        <w:rPr>
          <w:rFonts w:ascii="Arial" w:eastAsia="Calibri" w:hAnsi="Arial" w:cs="Arial"/>
          <w:lang w:val="en-US"/>
        </w:rPr>
        <w:t xml:space="preserve"> funding through the blending mechanism as a strategy to unlock potential for investment in the region. The United Nations Industrial Development </w:t>
      </w:r>
      <w:proofErr w:type="spellStart"/>
      <w:r>
        <w:rPr>
          <w:rFonts w:ascii="Arial" w:eastAsia="Calibri" w:hAnsi="Arial" w:cs="Arial"/>
          <w:lang w:val="en-US"/>
        </w:rPr>
        <w:t>Organisation</w:t>
      </w:r>
      <w:proofErr w:type="spellEnd"/>
      <w:r>
        <w:rPr>
          <w:rFonts w:ascii="Arial" w:eastAsia="Calibri" w:hAnsi="Arial" w:cs="Arial"/>
          <w:lang w:val="en-US"/>
        </w:rPr>
        <w:t xml:space="preserve"> (UNIDO, pledged to work with SADC to support its industrialization </w:t>
      </w:r>
      <w:proofErr w:type="spellStart"/>
      <w:r>
        <w:rPr>
          <w:rFonts w:ascii="Arial" w:eastAsia="Calibri" w:hAnsi="Arial" w:cs="Arial"/>
          <w:lang w:val="en-US"/>
        </w:rPr>
        <w:t>programme</w:t>
      </w:r>
      <w:proofErr w:type="spellEnd"/>
      <w:r>
        <w:rPr>
          <w:rFonts w:ascii="Arial" w:eastAsia="Calibri" w:hAnsi="Arial" w:cs="Arial"/>
          <w:lang w:val="en-US"/>
        </w:rPr>
        <w:t>, and noted that while the African Union had ad</w:t>
      </w:r>
      <w:r w:rsidR="00D1545C">
        <w:rPr>
          <w:rFonts w:ascii="Arial" w:eastAsia="Calibri" w:hAnsi="Arial" w:cs="Arial"/>
          <w:lang w:val="en-US"/>
        </w:rPr>
        <w:t>opted the Accelerated Industr</w:t>
      </w:r>
      <w:r>
        <w:rPr>
          <w:rFonts w:ascii="Arial" w:eastAsia="Calibri" w:hAnsi="Arial" w:cs="Arial"/>
          <w:lang w:val="en-US"/>
        </w:rPr>
        <w:t>i</w:t>
      </w:r>
      <w:r w:rsidR="00D1545C">
        <w:rPr>
          <w:rFonts w:ascii="Arial" w:eastAsia="Calibri" w:hAnsi="Arial" w:cs="Arial"/>
          <w:lang w:val="en-US"/>
        </w:rPr>
        <w:t>aliz</w:t>
      </w:r>
      <w:r>
        <w:rPr>
          <w:rFonts w:ascii="Arial" w:eastAsia="Calibri" w:hAnsi="Arial" w:cs="Arial"/>
          <w:lang w:val="en-US"/>
        </w:rPr>
        <w:t xml:space="preserve">ation Decade for Africa (AIDA), SADC was a leading REC in terms of putting in place strategies for industrialization. The European Union Commission noted that as part of the support under EDF 11, it seeks to support SADC in its industrialization and infrastructure development related </w:t>
      </w:r>
      <w:proofErr w:type="spellStart"/>
      <w:r>
        <w:rPr>
          <w:rFonts w:ascii="Arial" w:eastAsia="Calibri" w:hAnsi="Arial" w:cs="Arial"/>
          <w:lang w:val="en-US"/>
        </w:rPr>
        <w:t>programmes</w:t>
      </w:r>
      <w:proofErr w:type="spellEnd"/>
      <w:r>
        <w:rPr>
          <w:rFonts w:ascii="Arial" w:eastAsia="Calibri" w:hAnsi="Arial" w:cs="Arial"/>
          <w:lang w:val="en-US"/>
        </w:rPr>
        <w:t>.</w:t>
      </w:r>
      <w:r w:rsidR="00CA2B66">
        <w:rPr>
          <w:rFonts w:ascii="Arial" w:eastAsia="Calibri" w:hAnsi="Arial" w:cs="Arial"/>
          <w:lang w:val="en-US"/>
        </w:rPr>
        <w:t xml:space="preserve"> </w:t>
      </w:r>
      <w:r w:rsidR="00CA2B66">
        <w:rPr>
          <w:rFonts w:ascii="Arial" w:hAnsi="Arial" w:cs="Arial"/>
        </w:rPr>
        <w:t xml:space="preserve">A </w:t>
      </w:r>
      <w:r w:rsidR="00CA2B66">
        <w:rPr>
          <w:rFonts w:ascii="Arial" w:hAnsi="Arial" w:cs="Arial"/>
        </w:rPr>
        <w:lastRenderedPageBreak/>
        <w:t xml:space="preserve">representative of the Development Bank of Southern Africa (DBSA) highlighted the need for support with project preparation and investment in both infrastructure development and </w:t>
      </w:r>
      <w:r w:rsidR="00627F5B">
        <w:rPr>
          <w:rFonts w:ascii="Arial" w:hAnsi="Arial" w:cs="Arial"/>
        </w:rPr>
        <w:t xml:space="preserve">the </w:t>
      </w:r>
      <w:r w:rsidR="00CA2B66">
        <w:rPr>
          <w:rFonts w:ascii="Arial" w:hAnsi="Arial" w:cs="Arial"/>
        </w:rPr>
        <w:t xml:space="preserve">industrialisation </w:t>
      </w:r>
      <w:r w:rsidR="00627F5B">
        <w:rPr>
          <w:rFonts w:ascii="Arial" w:hAnsi="Arial" w:cs="Arial"/>
        </w:rPr>
        <w:t xml:space="preserve">development </w:t>
      </w:r>
      <w:bookmarkStart w:id="0" w:name="_GoBack"/>
      <w:bookmarkEnd w:id="0"/>
      <w:r w:rsidR="00627F5B">
        <w:rPr>
          <w:rFonts w:ascii="Arial" w:hAnsi="Arial" w:cs="Arial"/>
        </w:rPr>
        <w:t>programme</w:t>
      </w:r>
      <w:r w:rsidR="00CA2B66">
        <w:rPr>
          <w:rFonts w:ascii="Arial" w:hAnsi="Arial" w:cs="Arial"/>
        </w:rPr>
        <w:t xml:space="preserve"> to SADC. </w:t>
      </w:r>
    </w:p>
    <w:p w:rsidR="00FE1D14" w:rsidRDefault="00FE1D14" w:rsidP="00C42D45">
      <w:pPr>
        <w:spacing w:after="200"/>
        <w:jc w:val="both"/>
        <w:rPr>
          <w:rFonts w:ascii="Arial" w:eastAsia="Calibri" w:hAnsi="Arial" w:cs="Arial"/>
          <w:lang w:val="en-US"/>
        </w:rPr>
      </w:pPr>
    </w:p>
    <w:p w:rsidR="00D1545C" w:rsidRPr="008B6E99" w:rsidRDefault="00D1545C" w:rsidP="00D1545C">
      <w:pPr>
        <w:ind w:left="567"/>
        <w:jc w:val="both"/>
        <w:rPr>
          <w:rFonts w:ascii="Arial" w:eastAsia="Calibri" w:hAnsi="Arial" w:cs="Arial"/>
          <w:color w:val="FF0000"/>
          <w:lang w:val="en-ZA"/>
        </w:rPr>
      </w:pPr>
    </w:p>
    <w:p w:rsidR="00D1545C" w:rsidRPr="008B6E99" w:rsidRDefault="00D1545C" w:rsidP="00D1545C">
      <w:pPr>
        <w:jc w:val="both"/>
        <w:rPr>
          <w:rFonts w:ascii="Arial" w:eastAsia="Calibri" w:hAnsi="Arial" w:cs="Arial"/>
          <w:b/>
          <w:lang w:val="en-US"/>
        </w:rPr>
      </w:pPr>
      <w:r w:rsidRPr="008B6E99">
        <w:rPr>
          <w:rFonts w:ascii="Arial" w:eastAsia="Calibri" w:hAnsi="Arial" w:cs="Arial"/>
          <w:b/>
          <w:lang w:val="en-US"/>
        </w:rPr>
        <w:t>Way Forward</w:t>
      </w:r>
    </w:p>
    <w:p w:rsidR="00D1545C" w:rsidRDefault="00D1545C" w:rsidP="00C42D45">
      <w:pPr>
        <w:spacing w:after="200"/>
        <w:jc w:val="both"/>
        <w:rPr>
          <w:rFonts w:ascii="Arial" w:eastAsia="Calibri" w:hAnsi="Arial" w:cs="Arial"/>
          <w:lang w:val="en-US"/>
        </w:rPr>
      </w:pPr>
    </w:p>
    <w:p w:rsidR="008C3025" w:rsidRDefault="008C3025" w:rsidP="00C42D45">
      <w:pPr>
        <w:spacing w:after="200"/>
        <w:jc w:val="both"/>
        <w:rPr>
          <w:rFonts w:ascii="Arial" w:eastAsia="Calibri" w:hAnsi="Arial" w:cs="Arial"/>
          <w:lang w:val="en-US"/>
        </w:rPr>
      </w:pPr>
      <w:r>
        <w:rPr>
          <w:rFonts w:ascii="Arial" w:eastAsia="Calibri" w:hAnsi="Arial" w:cs="Arial"/>
          <w:lang w:val="en-US"/>
        </w:rPr>
        <w:t xml:space="preserve">The Forum was closed by the Botswana Ambassador to Belgium and the EU, Ambassador </w:t>
      </w:r>
      <w:r w:rsidR="00FB5FA0">
        <w:rPr>
          <w:rFonts w:ascii="Arial" w:eastAsia="Calibri" w:hAnsi="Arial" w:cs="Arial"/>
          <w:lang w:val="en-US"/>
        </w:rPr>
        <w:t xml:space="preserve">Samuel O. </w:t>
      </w:r>
      <w:proofErr w:type="spellStart"/>
      <w:r>
        <w:rPr>
          <w:rFonts w:ascii="Arial" w:eastAsia="Calibri" w:hAnsi="Arial" w:cs="Arial"/>
          <w:lang w:val="en-US"/>
        </w:rPr>
        <w:t>O</w:t>
      </w:r>
      <w:r w:rsidR="00FB5FA0">
        <w:rPr>
          <w:rFonts w:ascii="Arial" w:eastAsia="Calibri" w:hAnsi="Arial" w:cs="Arial"/>
          <w:lang w:val="en-US"/>
        </w:rPr>
        <w:t>u</w:t>
      </w:r>
      <w:r>
        <w:rPr>
          <w:rFonts w:ascii="Arial" w:eastAsia="Calibri" w:hAnsi="Arial" w:cs="Arial"/>
          <w:lang w:val="en-US"/>
        </w:rPr>
        <w:t>t</w:t>
      </w:r>
      <w:r w:rsidR="00FB5FA0">
        <w:rPr>
          <w:rFonts w:ascii="Arial" w:eastAsia="Calibri" w:hAnsi="Arial" w:cs="Arial"/>
          <w:lang w:val="en-US"/>
        </w:rPr>
        <w:t>l</w:t>
      </w:r>
      <w:r>
        <w:rPr>
          <w:rFonts w:ascii="Arial" w:eastAsia="Calibri" w:hAnsi="Arial" w:cs="Arial"/>
          <w:lang w:val="en-US"/>
        </w:rPr>
        <w:t>ule</w:t>
      </w:r>
      <w:proofErr w:type="spellEnd"/>
      <w:r>
        <w:rPr>
          <w:rFonts w:ascii="Arial" w:eastAsia="Calibri" w:hAnsi="Arial" w:cs="Arial"/>
          <w:lang w:val="en-US"/>
        </w:rPr>
        <w:t>, who is also the Chairperson of the SADC Ambassadors accredited to Belgium and the EU. He expressed SADC’s gratitude for the support that was pledged by partners and the participation and support of the various cooperating partners, investors and financiers.</w:t>
      </w:r>
    </w:p>
    <w:p w:rsidR="00FB5FA0" w:rsidRPr="00FE1D14" w:rsidRDefault="00FB5FA0" w:rsidP="00C42D45">
      <w:pPr>
        <w:spacing w:after="200"/>
        <w:jc w:val="both"/>
        <w:rPr>
          <w:rFonts w:ascii="Arial" w:eastAsia="Calibri" w:hAnsi="Arial" w:cs="Arial"/>
          <w:lang w:val="en-US"/>
        </w:rPr>
      </w:pPr>
      <w:r>
        <w:rPr>
          <w:rFonts w:ascii="Arial" w:eastAsia="Calibri" w:hAnsi="Arial" w:cs="Arial"/>
          <w:lang w:val="en-US"/>
        </w:rPr>
        <w:t xml:space="preserve">The Executive Secretary of SADC, </w:t>
      </w:r>
      <w:proofErr w:type="spellStart"/>
      <w:r>
        <w:rPr>
          <w:rFonts w:ascii="Arial" w:eastAsia="Calibri" w:hAnsi="Arial" w:cs="Arial"/>
          <w:lang w:val="en-US"/>
        </w:rPr>
        <w:t>Dr</w:t>
      </w:r>
      <w:proofErr w:type="spellEnd"/>
      <w:r>
        <w:rPr>
          <w:rFonts w:ascii="Arial" w:eastAsia="Calibri" w:hAnsi="Arial" w:cs="Arial"/>
          <w:lang w:val="en-US"/>
        </w:rPr>
        <w:t xml:space="preserve"> </w:t>
      </w:r>
      <w:proofErr w:type="spellStart"/>
      <w:r>
        <w:rPr>
          <w:rFonts w:ascii="Arial" w:eastAsia="Calibri" w:hAnsi="Arial" w:cs="Arial"/>
          <w:lang w:val="en-US"/>
        </w:rPr>
        <w:t>Stergomena</w:t>
      </w:r>
      <w:proofErr w:type="spellEnd"/>
      <w:r>
        <w:rPr>
          <w:rFonts w:ascii="Arial" w:eastAsia="Calibri" w:hAnsi="Arial" w:cs="Arial"/>
          <w:lang w:val="en-US"/>
        </w:rPr>
        <w:t xml:space="preserve"> Lawrence Tax, presented the Way Forward during the Closing Session of the Forum as follows</w:t>
      </w:r>
      <w:r w:rsidR="00D1545C">
        <w:rPr>
          <w:rFonts w:ascii="Arial" w:eastAsia="Calibri" w:hAnsi="Arial" w:cs="Arial"/>
          <w:lang w:val="en-US"/>
        </w:rPr>
        <w:t>:</w:t>
      </w:r>
    </w:p>
    <w:p w:rsidR="008C3025" w:rsidRPr="007D1F29" w:rsidRDefault="008C3025" w:rsidP="008C3025">
      <w:pPr>
        <w:rPr>
          <w:rFonts w:ascii="Arial" w:hAnsi="Arial" w:cs="Arial"/>
          <w:b/>
          <w:u w:val="single"/>
        </w:rPr>
      </w:pPr>
    </w:p>
    <w:p w:rsidR="008C3025" w:rsidRPr="00EE7B92" w:rsidRDefault="008C3025" w:rsidP="008C3025">
      <w:pPr>
        <w:jc w:val="both"/>
        <w:rPr>
          <w:rFonts w:ascii="Arial" w:hAnsi="Arial" w:cs="Arial"/>
        </w:rPr>
      </w:pPr>
      <w:r w:rsidRPr="00EE7B92">
        <w:rPr>
          <w:rFonts w:ascii="Arial" w:hAnsi="Arial" w:cs="Arial"/>
        </w:rPr>
        <w:t xml:space="preserve">On the basis of the </w:t>
      </w:r>
      <w:r>
        <w:rPr>
          <w:rFonts w:ascii="Arial" w:hAnsi="Arial" w:cs="Arial"/>
        </w:rPr>
        <w:t>engagement between the parties in Brussels, the way forward is proposed as follows</w:t>
      </w:r>
      <w:r w:rsidRPr="00EE7B92">
        <w:rPr>
          <w:rFonts w:ascii="Arial" w:hAnsi="Arial" w:cs="Arial"/>
        </w:rPr>
        <w:t>:</w:t>
      </w:r>
    </w:p>
    <w:p w:rsidR="008C3025" w:rsidRPr="00EE7B92" w:rsidRDefault="008C3025" w:rsidP="008C3025">
      <w:pPr>
        <w:jc w:val="both"/>
        <w:rPr>
          <w:rFonts w:ascii="Arial" w:hAnsi="Arial" w:cs="Arial"/>
        </w:rPr>
      </w:pPr>
    </w:p>
    <w:p w:rsidR="008C3025" w:rsidRPr="00EE7B92" w:rsidRDefault="008C3025" w:rsidP="008C3025">
      <w:pPr>
        <w:jc w:val="both"/>
        <w:rPr>
          <w:rFonts w:ascii="Arial" w:hAnsi="Arial" w:cs="Arial"/>
        </w:rPr>
      </w:pPr>
      <w:r w:rsidRPr="00EE7B92">
        <w:rPr>
          <w:rFonts w:ascii="Arial" w:hAnsi="Arial" w:cs="Arial"/>
        </w:rPr>
        <w:t>(i)</w:t>
      </w:r>
      <w:r w:rsidRPr="00EE7B92">
        <w:rPr>
          <w:rFonts w:ascii="Arial" w:hAnsi="Arial" w:cs="Arial"/>
        </w:rPr>
        <w:tab/>
        <w:t xml:space="preserve">A list of SADC </w:t>
      </w:r>
      <w:r w:rsidR="00FB5FA0">
        <w:rPr>
          <w:rFonts w:ascii="Arial" w:hAnsi="Arial" w:cs="Arial"/>
        </w:rPr>
        <w:t xml:space="preserve">infrastructure development </w:t>
      </w:r>
      <w:r w:rsidRPr="00EE7B92">
        <w:rPr>
          <w:rFonts w:ascii="Arial" w:hAnsi="Arial" w:cs="Arial"/>
        </w:rPr>
        <w:t xml:space="preserve">projects targeted for investment </w:t>
      </w:r>
      <w:r w:rsidR="00D1545C">
        <w:rPr>
          <w:rFonts w:ascii="Arial" w:hAnsi="Arial" w:cs="Arial"/>
        </w:rPr>
        <w:t>as well as the industrializ</w:t>
      </w:r>
      <w:r w:rsidR="00FB5FA0">
        <w:rPr>
          <w:rFonts w:ascii="Arial" w:hAnsi="Arial" w:cs="Arial"/>
        </w:rPr>
        <w:t xml:space="preserve">ation investment needs shall </w:t>
      </w:r>
      <w:r w:rsidRPr="00EE7B92">
        <w:rPr>
          <w:rFonts w:ascii="Arial" w:hAnsi="Arial" w:cs="Arial"/>
        </w:rPr>
        <w:t>be circulated to cre</w:t>
      </w:r>
      <w:r>
        <w:rPr>
          <w:rFonts w:ascii="Arial" w:hAnsi="Arial" w:cs="Arial"/>
        </w:rPr>
        <w:t>ate awareness within the Belgian/European</w:t>
      </w:r>
      <w:r w:rsidRPr="00EE7B92">
        <w:rPr>
          <w:rFonts w:ascii="Arial" w:hAnsi="Arial" w:cs="Arial"/>
        </w:rPr>
        <w:t xml:space="preserve"> </w:t>
      </w:r>
      <w:r>
        <w:rPr>
          <w:rFonts w:ascii="Arial" w:hAnsi="Arial" w:cs="Arial"/>
        </w:rPr>
        <w:t>B</w:t>
      </w:r>
      <w:r w:rsidRPr="00EE7B92">
        <w:rPr>
          <w:rFonts w:ascii="Arial" w:hAnsi="Arial" w:cs="Arial"/>
        </w:rPr>
        <w:t xml:space="preserve">usiness </w:t>
      </w:r>
      <w:r>
        <w:rPr>
          <w:rFonts w:ascii="Arial" w:hAnsi="Arial" w:cs="Arial"/>
        </w:rPr>
        <w:t>C</w:t>
      </w:r>
      <w:r w:rsidRPr="00EE7B92">
        <w:rPr>
          <w:rFonts w:ascii="Arial" w:hAnsi="Arial" w:cs="Arial"/>
        </w:rPr>
        <w:t>ommunity</w:t>
      </w:r>
      <w:r w:rsidR="00FB5FA0">
        <w:rPr>
          <w:rFonts w:ascii="Arial" w:hAnsi="Arial" w:cs="Arial"/>
        </w:rPr>
        <w:t>.</w:t>
      </w:r>
      <w:r w:rsidRPr="00EE7B92">
        <w:rPr>
          <w:rFonts w:ascii="Arial" w:hAnsi="Arial" w:cs="Arial"/>
        </w:rPr>
        <w:tab/>
      </w:r>
    </w:p>
    <w:p w:rsidR="008C3025" w:rsidRPr="00EE7B92" w:rsidRDefault="008C3025" w:rsidP="008C3025">
      <w:pPr>
        <w:jc w:val="both"/>
        <w:rPr>
          <w:rFonts w:ascii="Arial" w:hAnsi="Arial" w:cs="Arial"/>
        </w:rPr>
      </w:pPr>
    </w:p>
    <w:p w:rsidR="008C3025" w:rsidRPr="00EE7B92" w:rsidRDefault="008C3025" w:rsidP="008C3025">
      <w:pPr>
        <w:jc w:val="both"/>
        <w:rPr>
          <w:rFonts w:ascii="Arial" w:hAnsi="Arial" w:cs="Arial"/>
        </w:rPr>
      </w:pPr>
      <w:r w:rsidRPr="00EE7B92">
        <w:rPr>
          <w:rFonts w:ascii="Arial" w:hAnsi="Arial" w:cs="Arial"/>
        </w:rPr>
        <w:t>(ii)</w:t>
      </w:r>
      <w:r w:rsidRPr="00EE7B92">
        <w:rPr>
          <w:rFonts w:ascii="Arial" w:hAnsi="Arial" w:cs="Arial"/>
        </w:rPr>
        <w:tab/>
        <w:t xml:space="preserve">A follow-up mechanism consisting of representatives from the SADC Group of Ambassadors, </w:t>
      </w:r>
      <w:r w:rsidR="00FB5FA0">
        <w:rPr>
          <w:rFonts w:ascii="Arial" w:hAnsi="Arial" w:cs="Arial"/>
        </w:rPr>
        <w:t xml:space="preserve">SADC Secretariat, </w:t>
      </w:r>
      <w:r w:rsidRPr="00EE7B92">
        <w:rPr>
          <w:rFonts w:ascii="Arial" w:hAnsi="Arial" w:cs="Arial"/>
        </w:rPr>
        <w:t>SAD</w:t>
      </w:r>
      <w:r>
        <w:rPr>
          <w:rFonts w:ascii="Arial" w:hAnsi="Arial" w:cs="Arial"/>
        </w:rPr>
        <w:t xml:space="preserve">C Member States and the Belgian/European </w:t>
      </w:r>
      <w:r w:rsidRPr="00EE7B92">
        <w:rPr>
          <w:rFonts w:ascii="Arial" w:hAnsi="Arial" w:cs="Arial"/>
        </w:rPr>
        <w:t>business commun</w:t>
      </w:r>
      <w:r w:rsidR="00D1545C">
        <w:rPr>
          <w:rFonts w:ascii="Arial" w:hAnsi="Arial" w:cs="Arial"/>
        </w:rPr>
        <w:t>ity should be instituted.</w:t>
      </w:r>
    </w:p>
    <w:p w:rsidR="008C3025" w:rsidRPr="00EE7B92" w:rsidRDefault="008C3025" w:rsidP="008C3025">
      <w:pPr>
        <w:jc w:val="both"/>
        <w:rPr>
          <w:rFonts w:ascii="Arial" w:hAnsi="Arial" w:cs="Arial"/>
        </w:rPr>
      </w:pPr>
    </w:p>
    <w:p w:rsidR="008C3025" w:rsidRDefault="008C3025" w:rsidP="008C3025">
      <w:pPr>
        <w:jc w:val="both"/>
        <w:rPr>
          <w:rFonts w:ascii="Arial" w:hAnsi="Arial" w:cs="Arial"/>
        </w:rPr>
      </w:pPr>
      <w:r w:rsidRPr="00EE7B92">
        <w:rPr>
          <w:rFonts w:ascii="Arial" w:hAnsi="Arial" w:cs="Arial"/>
        </w:rPr>
        <w:t>(iii)</w:t>
      </w:r>
      <w:r w:rsidRPr="00EE7B92">
        <w:rPr>
          <w:rFonts w:ascii="Arial" w:hAnsi="Arial" w:cs="Arial"/>
        </w:rPr>
        <w:tab/>
        <w:t>The mechanism should be incorporated into the structures and/or the annual planning cycle of the SADC Secretariat and the SADC Committee of Ambassadors</w:t>
      </w:r>
      <w:r>
        <w:rPr>
          <w:rFonts w:ascii="Arial" w:hAnsi="Arial" w:cs="Arial"/>
        </w:rPr>
        <w:t xml:space="preserve"> in Brussels</w:t>
      </w:r>
      <w:r w:rsidR="00A305B5">
        <w:rPr>
          <w:rFonts w:ascii="Arial" w:hAnsi="Arial" w:cs="Arial"/>
        </w:rPr>
        <w:t>.</w:t>
      </w:r>
    </w:p>
    <w:p w:rsidR="008C3025" w:rsidRPr="00EE7B92" w:rsidRDefault="008C3025" w:rsidP="008C3025">
      <w:pPr>
        <w:jc w:val="both"/>
        <w:rPr>
          <w:rFonts w:ascii="Arial" w:hAnsi="Arial" w:cs="Arial"/>
        </w:rPr>
      </w:pPr>
    </w:p>
    <w:p w:rsidR="008C3025" w:rsidRDefault="008C3025" w:rsidP="008C3025">
      <w:pPr>
        <w:jc w:val="both"/>
        <w:rPr>
          <w:rFonts w:ascii="Arial" w:hAnsi="Arial" w:cs="Arial"/>
        </w:rPr>
      </w:pPr>
      <w:r w:rsidRPr="00EE7B92">
        <w:rPr>
          <w:rFonts w:ascii="Arial" w:hAnsi="Arial" w:cs="Arial"/>
        </w:rPr>
        <w:t>(</w:t>
      </w:r>
      <w:r>
        <w:rPr>
          <w:rFonts w:ascii="Arial" w:hAnsi="Arial" w:cs="Arial"/>
        </w:rPr>
        <w:t>i</w:t>
      </w:r>
      <w:r w:rsidR="00FB5FA0">
        <w:rPr>
          <w:rFonts w:ascii="Arial" w:hAnsi="Arial" w:cs="Arial"/>
        </w:rPr>
        <w:t>v)</w:t>
      </w:r>
      <w:r w:rsidR="00FB5FA0">
        <w:rPr>
          <w:rFonts w:ascii="Arial" w:hAnsi="Arial" w:cs="Arial"/>
        </w:rPr>
        <w:tab/>
        <w:t>SADC shall</w:t>
      </w:r>
      <w:r w:rsidRPr="00EE7B92">
        <w:rPr>
          <w:rFonts w:ascii="Arial" w:hAnsi="Arial" w:cs="Arial"/>
        </w:rPr>
        <w:t xml:space="preserve"> utilize the SADC Project Preparation and Development Facility (PPDF) and other facilities to further prepare projects that need more work to reach bankability to promote early investment in such priority projects</w:t>
      </w:r>
      <w:r>
        <w:rPr>
          <w:rFonts w:ascii="Arial" w:hAnsi="Arial" w:cs="Arial"/>
        </w:rPr>
        <w:t xml:space="preserve"> through cooperation with Belgian and Europ</w:t>
      </w:r>
      <w:r w:rsidR="00A305B5">
        <w:rPr>
          <w:rFonts w:ascii="Arial" w:hAnsi="Arial" w:cs="Arial"/>
        </w:rPr>
        <w:t>ean investors.</w:t>
      </w:r>
    </w:p>
    <w:p w:rsidR="008C3025" w:rsidRDefault="008C3025" w:rsidP="008C3025">
      <w:pPr>
        <w:jc w:val="both"/>
        <w:rPr>
          <w:rFonts w:ascii="Arial" w:hAnsi="Arial" w:cs="Arial"/>
        </w:rPr>
      </w:pPr>
    </w:p>
    <w:p w:rsidR="008C3025" w:rsidRPr="00EE7B92" w:rsidRDefault="008C3025" w:rsidP="008C3025">
      <w:pPr>
        <w:jc w:val="both"/>
        <w:rPr>
          <w:rFonts w:ascii="Arial" w:hAnsi="Arial" w:cs="Arial"/>
        </w:rPr>
      </w:pPr>
      <w:r>
        <w:rPr>
          <w:rFonts w:ascii="Arial" w:hAnsi="Arial" w:cs="Arial"/>
        </w:rPr>
        <w:t>(v)</w:t>
      </w:r>
      <w:r>
        <w:rPr>
          <w:rFonts w:ascii="Arial" w:hAnsi="Arial" w:cs="Arial"/>
        </w:rPr>
        <w:tab/>
        <w:t xml:space="preserve">The outcomes of this forum </w:t>
      </w:r>
      <w:proofErr w:type="gramStart"/>
      <w:r>
        <w:rPr>
          <w:rFonts w:ascii="Arial" w:hAnsi="Arial" w:cs="Arial"/>
        </w:rPr>
        <w:t>be</w:t>
      </w:r>
      <w:proofErr w:type="gramEnd"/>
      <w:r>
        <w:rPr>
          <w:rFonts w:ascii="Arial" w:hAnsi="Arial" w:cs="Arial"/>
        </w:rPr>
        <w:t xml:space="preserve"> </w:t>
      </w:r>
      <w:proofErr w:type="spellStart"/>
      <w:r>
        <w:rPr>
          <w:rFonts w:ascii="Arial" w:hAnsi="Arial" w:cs="Arial"/>
        </w:rPr>
        <w:t>elavated</w:t>
      </w:r>
      <w:proofErr w:type="spellEnd"/>
      <w:r>
        <w:rPr>
          <w:rFonts w:ascii="Arial" w:hAnsi="Arial" w:cs="Arial"/>
        </w:rPr>
        <w:t xml:space="preserve"> for further high level engagements at the forthcoming SADC – EU Ministerial Dialogue to be held in October, 2015</w:t>
      </w:r>
      <w:r w:rsidR="00A305B5">
        <w:rPr>
          <w:rFonts w:ascii="Arial" w:hAnsi="Arial" w:cs="Arial"/>
        </w:rPr>
        <w:t>.</w:t>
      </w:r>
    </w:p>
    <w:p w:rsidR="008C3025" w:rsidRPr="00EE7B92" w:rsidRDefault="008C3025" w:rsidP="008C3025">
      <w:pPr>
        <w:jc w:val="both"/>
        <w:rPr>
          <w:rFonts w:ascii="Arial" w:hAnsi="Arial" w:cs="Arial"/>
        </w:rPr>
      </w:pPr>
    </w:p>
    <w:p w:rsidR="008C3025" w:rsidRPr="00EE7B92" w:rsidRDefault="008C3025" w:rsidP="008C3025">
      <w:pPr>
        <w:jc w:val="both"/>
        <w:rPr>
          <w:rFonts w:ascii="Arial" w:hAnsi="Arial" w:cs="Arial"/>
        </w:rPr>
      </w:pPr>
      <w:r w:rsidRPr="00EE7B92">
        <w:rPr>
          <w:rFonts w:ascii="Arial" w:hAnsi="Arial" w:cs="Arial"/>
        </w:rPr>
        <w:t>The Seminar opened a window of opportunities for both</w:t>
      </w:r>
      <w:r>
        <w:rPr>
          <w:rFonts w:ascii="Arial" w:hAnsi="Arial" w:cs="Arial"/>
        </w:rPr>
        <w:t xml:space="preserve"> the SADC region and the Belgian/European</w:t>
      </w:r>
      <w:r w:rsidRPr="00EE7B92">
        <w:rPr>
          <w:rFonts w:ascii="Arial" w:hAnsi="Arial" w:cs="Arial"/>
        </w:rPr>
        <w:t xml:space="preserve"> business community, and that as part of the follow-up mechanism, cons</w:t>
      </w:r>
      <w:r>
        <w:rPr>
          <w:rFonts w:ascii="Arial" w:hAnsi="Arial" w:cs="Arial"/>
        </w:rPr>
        <w:t>ultations between the two counterparts</w:t>
      </w:r>
      <w:r w:rsidRPr="00EE7B92">
        <w:rPr>
          <w:rFonts w:ascii="Arial" w:hAnsi="Arial" w:cs="Arial"/>
        </w:rPr>
        <w:t xml:space="preserve"> continue on a sustainable basis to </w:t>
      </w:r>
      <w:r w:rsidRPr="00EE7B92">
        <w:rPr>
          <w:rFonts w:ascii="Arial" w:hAnsi="Arial" w:cs="Arial"/>
        </w:rPr>
        <w:lastRenderedPageBreak/>
        <w:t xml:space="preserve">ensure fast tracking of SADC priority regional </w:t>
      </w:r>
      <w:r w:rsidR="00A305B5">
        <w:rPr>
          <w:rFonts w:ascii="Arial" w:hAnsi="Arial" w:cs="Arial"/>
        </w:rPr>
        <w:t>industrializ</w:t>
      </w:r>
      <w:r>
        <w:rPr>
          <w:rFonts w:ascii="Arial" w:hAnsi="Arial" w:cs="Arial"/>
        </w:rPr>
        <w:t xml:space="preserve">ation and infrastructure development </w:t>
      </w:r>
      <w:r w:rsidRPr="00EE7B92">
        <w:rPr>
          <w:rFonts w:ascii="Arial" w:hAnsi="Arial" w:cs="Arial"/>
        </w:rPr>
        <w:t>projects</w:t>
      </w:r>
      <w:r>
        <w:rPr>
          <w:rFonts w:ascii="Arial" w:hAnsi="Arial" w:cs="Arial"/>
        </w:rPr>
        <w:t xml:space="preserve"> and other</w:t>
      </w:r>
      <w:r w:rsidR="00FB5FA0">
        <w:rPr>
          <w:rFonts w:ascii="Arial" w:hAnsi="Arial" w:cs="Arial"/>
        </w:rPr>
        <w:t xml:space="preserve"> related</w:t>
      </w:r>
      <w:r>
        <w:rPr>
          <w:rFonts w:ascii="Arial" w:hAnsi="Arial" w:cs="Arial"/>
        </w:rPr>
        <w:t xml:space="preserve"> programmes of cooperation</w:t>
      </w:r>
      <w:r w:rsidRPr="00EE7B92">
        <w:rPr>
          <w:rFonts w:ascii="Arial" w:hAnsi="Arial" w:cs="Arial"/>
        </w:rPr>
        <w:t>.</w:t>
      </w:r>
    </w:p>
    <w:p w:rsidR="008C3025" w:rsidRPr="00EE7B92" w:rsidRDefault="008C3025" w:rsidP="008C3025">
      <w:pPr>
        <w:rPr>
          <w:rFonts w:ascii="Arial" w:hAnsi="Arial" w:cs="Arial"/>
        </w:rPr>
      </w:pPr>
    </w:p>
    <w:p w:rsidR="008C3025" w:rsidRPr="00B43D07" w:rsidRDefault="008C3025" w:rsidP="008C3025">
      <w:pPr>
        <w:rPr>
          <w:rFonts w:ascii="Arial" w:hAnsi="Arial" w:cs="Arial"/>
          <w:b/>
          <w:i/>
        </w:rPr>
      </w:pPr>
      <w:r w:rsidRPr="00B43D07">
        <w:rPr>
          <w:rFonts w:ascii="Arial" w:hAnsi="Arial" w:cs="Arial"/>
          <w:b/>
          <w:i/>
        </w:rPr>
        <w:t>Released by the SADC Committee of Ambassadors Accredited to Brussels</w:t>
      </w:r>
    </w:p>
    <w:p w:rsidR="008C3025" w:rsidRPr="00DC1BE3" w:rsidRDefault="008C3025" w:rsidP="008C3025">
      <w:pPr>
        <w:rPr>
          <w:rFonts w:ascii="Arial" w:hAnsi="Arial" w:cs="Arial"/>
          <w:b/>
          <w:i/>
        </w:rPr>
      </w:pPr>
      <w:r w:rsidRPr="00DC1BE3">
        <w:rPr>
          <w:rFonts w:ascii="Arial" w:hAnsi="Arial" w:cs="Arial"/>
          <w:b/>
          <w:i/>
        </w:rPr>
        <w:t>23 September, 2015.</w:t>
      </w:r>
    </w:p>
    <w:p w:rsidR="00CB31C2" w:rsidRPr="005926AD" w:rsidRDefault="00CB31C2" w:rsidP="008C3025">
      <w:pPr>
        <w:jc w:val="both"/>
        <w:rPr>
          <w:rFonts w:ascii="Arial" w:hAnsi="Arial" w:cs="Arial"/>
          <w:b/>
        </w:rPr>
      </w:pPr>
    </w:p>
    <w:sectPr w:rsidR="00CB31C2" w:rsidRPr="005926AD" w:rsidSect="008B351C">
      <w:footerReference w:type="even" r:id="rId11"/>
      <w:footerReference w:type="default" r:id="rId12"/>
      <w:footerReference w:type="first" r:id="rId13"/>
      <w:pgSz w:w="11909" w:h="16834" w:code="9"/>
      <w:pgMar w:top="1418" w:right="1418" w:bottom="1418" w:left="1418" w:header="720" w:footer="9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FE" w:rsidRDefault="00F751FE" w:rsidP="00F7715C">
      <w:r>
        <w:separator/>
      </w:r>
    </w:p>
  </w:endnote>
  <w:endnote w:type="continuationSeparator" w:id="0">
    <w:p w:rsidR="00F751FE" w:rsidRDefault="00F751FE" w:rsidP="00F7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12" w:rsidRDefault="00FF2F12" w:rsidP="008B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F12" w:rsidRDefault="00FF2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12" w:rsidRPr="008B351C" w:rsidRDefault="00FF2F12" w:rsidP="008B351C">
    <w:pPr>
      <w:pStyle w:val="Footer"/>
      <w:framePr w:wrap="around" w:vAnchor="text" w:hAnchor="margin" w:xAlign="center" w:y="1"/>
      <w:rPr>
        <w:rStyle w:val="PageNumber"/>
        <w:rFonts w:ascii="Arial Black" w:hAnsi="Arial Black"/>
        <w:sz w:val="20"/>
        <w:szCs w:val="20"/>
      </w:rPr>
    </w:pPr>
    <w:r w:rsidRPr="008B351C">
      <w:rPr>
        <w:rStyle w:val="PageNumber"/>
        <w:rFonts w:ascii="Arial Black" w:hAnsi="Arial Black"/>
        <w:sz w:val="20"/>
        <w:szCs w:val="20"/>
      </w:rPr>
      <w:fldChar w:fldCharType="begin"/>
    </w:r>
    <w:r w:rsidRPr="008B351C">
      <w:rPr>
        <w:rStyle w:val="PageNumber"/>
        <w:rFonts w:ascii="Arial Black" w:hAnsi="Arial Black"/>
        <w:sz w:val="20"/>
        <w:szCs w:val="20"/>
      </w:rPr>
      <w:instrText xml:space="preserve">PAGE  </w:instrText>
    </w:r>
    <w:r w:rsidRPr="008B351C">
      <w:rPr>
        <w:rStyle w:val="PageNumber"/>
        <w:rFonts w:ascii="Arial Black" w:hAnsi="Arial Black"/>
        <w:sz w:val="20"/>
        <w:szCs w:val="20"/>
      </w:rPr>
      <w:fldChar w:fldCharType="separate"/>
    </w:r>
    <w:r w:rsidR="00627F5B">
      <w:rPr>
        <w:rStyle w:val="PageNumber"/>
        <w:rFonts w:ascii="Arial Black" w:hAnsi="Arial Black"/>
        <w:noProof/>
        <w:sz w:val="20"/>
        <w:szCs w:val="20"/>
      </w:rPr>
      <w:t>4</w:t>
    </w:r>
    <w:r w:rsidRPr="008B351C">
      <w:rPr>
        <w:rStyle w:val="PageNumber"/>
        <w:rFonts w:ascii="Arial Black" w:hAnsi="Arial Black"/>
        <w:sz w:val="20"/>
        <w:szCs w:val="20"/>
      </w:rPr>
      <w:fldChar w:fldCharType="end"/>
    </w:r>
  </w:p>
  <w:p w:rsidR="00FF2F12" w:rsidRDefault="00FF2F12" w:rsidP="004E4063">
    <w:pPr>
      <w:pStyle w:val="Footer"/>
      <w:rPr>
        <w:rFonts w:ascii="Arial" w:hAnsi="Arial"/>
        <w:b/>
        <w:sz w:val="20"/>
      </w:rPr>
    </w:pPr>
    <w:r>
      <w:rPr>
        <w:rFonts w:ascii="Arial" w:hAnsi="Arial"/>
        <w:b/>
        <w:sz w:val="20"/>
      </w:rPr>
      <w:t xml:space="preserve">Member States:     </w:t>
    </w:r>
  </w:p>
  <w:p w:rsidR="00FF2F12" w:rsidRPr="00A803B5" w:rsidRDefault="00FF2F12" w:rsidP="004E4063">
    <w:pPr>
      <w:pStyle w:val="Footer"/>
      <w:tabs>
        <w:tab w:val="left" w:pos="3762"/>
        <w:tab w:val="left" w:pos="5301"/>
      </w:tabs>
      <w:rPr>
        <w:rFonts w:ascii="Arial" w:hAnsi="Arial"/>
        <w:sz w:val="20"/>
      </w:rPr>
    </w:pPr>
    <w:r>
      <w:rPr>
        <w:rFonts w:ascii="Arial" w:hAnsi="Arial"/>
        <w:b/>
        <w:sz w:val="20"/>
      </w:rPr>
      <w:t xml:space="preserve">      </w:t>
    </w:r>
  </w:p>
  <w:tbl>
    <w:tblPr>
      <w:tblW w:w="8835" w:type="dxa"/>
      <w:tblInd w:w="279" w:type="dxa"/>
      <w:tblLayout w:type="fixed"/>
      <w:tblLook w:val="01E0" w:firstRow="1" w:lastRow="1" w:firstColumn="1" w:lastColumn="1" w:noHBand="0" w:noVBand="0"/>
    </w:tblPr>
    <w:tblGrid>
      <w:gridCol w:w="1596"/>
      <w:gridCol w:w="1653"/>
      <w:gridCol w:w="1425"/>
      <w:gridCol w:w="1425"/>
      <w:gridCol w:w="1596"/>
      <w:gridCol w:w="1140"/>
    </w:tblGrid>
    <w:tr w:rsidR="00FF2F12" w:rsidTr="008C7ED1">
      <w:tc>
        <w:tcPr>
          <w:tcW w:w="1596"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Angola</w:t>
              </w:r>
            </w:smartTag>
          </w:smartTag>
        </w:p>
      </w:tc>
      <w:tc>
        <w:tcPr>
          <w:tcW w:w="1653"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Lesotho</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Malawi</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Namibia</w:t>
              </w:r>
            </w:smartTag>
          </w:smartTag>
        </w:p>
      </w:tc>
      <w:tc>
        <w:tcPr>
          <w:tcW w:w="2736" w:type="dxa"/>
          <w:gridSpan w:val="2"/>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Swaziland</w:t>
              </w:r>
            </w:smartTag>
          </w:smartTag>
        </w:p>
      </w:tc>
    </w:tr>
    <w:tr w:rsidR="00FF2F12" w:rsidTr="008C7ED1">
      <w:tc>
        <w:tcPr>
          <w:tcW w:w="1596"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Botswana</w:t>
              </w:r>
            </w:smartTag>
          </w:smartTag>
        </w:p>
      </w:tc>
      <w:tc>
        <w:tcPr>
          <w:tcW w:w="1653"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Madagascar</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Mauritius</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Seychelles</w:t>
              </w:r>
            </w:smartTag>
          </w:smartTag>
        </w:p>
      </w:tc>
      <w:tc>
        <w:tcPr>
          <w:tcW w:w="2736" w:type="dxa"/>
          <w:gridSpan w:val="2"/>
        </w:tcPr>
        <w:p w:rsidR="00FF2F12" w:rsidRPr="008C7ED1" w:rsidRDefault="00FF2F12" w:rsidP="008C7ED1">
          <w:pPr>
            <w:pStyle w:val="Footer"/>
            <w:tabs>
              <w:tab w:val="left" w:pos="3762"/>
              <w:tab w:val="left" w:pos="5301"/>
            </w:tabs>
            <w:rPr>
              <w:rFonts w:ascii="Arial" w:hAnsi="Arial"/>
              <w:sz w:val="20"/>
            </w:rPr>
          </w:pPr>
          <w:r w:rsidRPr="008C7ED1">
            <w:rPr>
              <w:rFonts w:ascii="Arial" w:hAnsi="Arial"/>
              <w:sz w:val="20"/>
            </w:rPr>
            <w:t xml:space="preserve">United </w:t>
          </w:r>
          <w:smartTag w:uri="urn:schemas-microsoft-com:office:smarttags" w:element="PlaceType">
            <w:smartTag w:uri="urn:schemas-microsoft-com:office:smarttags" w:element="place">
              <w:r w:rsidRPr="008C7ED1">
                <w:rPr>
                  <w:rFonts w:ascii="Arial" w:hAnsi="Arial"/>
                  <w:sz w:val="20"/>
                </w:rPr>
                <w:t>Republic</w:t>
              </w:r>
            </w:smartTag>
            <w:r w:rsidRPr="008C7ED1">
              <w:rPr>
                <w:rFonts w:ascii="Arial" w:hAnsi="Arial"/>
                <w:sz w:val="20"/>
              </w:rPr>
              <w:t xml:space="preserve"> of </w:t>
            </w:r>
            <w:smartTag w:uri="urn:schemas-microsoft-com:office:smarttags" w:element="PlaceName">
              <w:r w:rsidRPr="008C7ED1">
                <w:rPr>
                  <w:rFonts w:ascii="Arial" w:hAnsi="Arial"/>
                  <w:sz w:val="20"/>
                </w:rPr>
                <w:t>Tanzania</w:t>
              </w:r>
            </w:smartTag>
          </w:smartTag>
        </w:p>
      </w:tc>
    </w:tr>
    <w:tr w:rsidR="00FF2F12" w:rsidTr="008C7ED1">
      <w:tc>
        <w:tcPr>
          <w:tcW w:w="3249" w:type="dxa"/>
          <w:gridSpan w:val="2"/>
        </w:tcPr>
        <w:p w:rsidR="00FF2F12" w:rsidRPr="008C7ED1" w:rsidRDefault="00FF2F12" w:rsidP="008C7ED1">
          <w:pPr>
            <w:pStyle w:val="Footer"/>
            <w:tabs>
              <w:tab w:val="clear" w:pos="4320"/>
            </w:tabs>
            <w:rPr>
              <w:rFonts w:ascii="Arial" w:hAnsi="Arial"/>
              <w:sz w:val="20"/>
            </w:rPr>
          </w:pPr>
          <w:r w:rsidRPr="008C7ED1">
            <w:rPr>
              <w:rFonts w:ascii="Arial" w:hAnsi="Arial"/>
              <w:sz w:val="20"/>
            </w:rPr>
            <w:t xml:space="preserve">Democratic </w:t>
          </w:r>
          <w:smartTag w:uri="urn:schemas-microsoft-com:office:smarttags" w:element="PlaceType">
            <w:smartTag w:uri="urn:schemas-microsoft-com:office:smarttags" w:element="place">
              <w:r w:rsidRPr="008C7ED1">
                <w:rPr>
                  <w:rFonts w:ascii="Arial" w:hAnsi="Arial"/>
                  <w:sz w:val="20"/>
                </w:rPr>
                <w:t>Republic</w:t>
              </w:r>
            </w:smartTag>
            <w:r w:rsidRPr="008C7ED1">
              <w:rPr>
                <w:rFonts w:ascii="Arial" w:hAnsi="Arial"/>
                <w:sz w:val="20"/>
              </w:rPr>
              <w:t xml:space="preserve"> of </w:t>
            </w:r>
            <w:smartTag w:uri="urn:schemas-microsoft-com:office:smarttags" w:element="PlaceName">
              <w:r w:rsidRPr="008C7ED1">
                <w:rPr>
                  <w:rFonts w:ascii="Arial" w:hAnsi="Arial"/>
                  <w:sz w:val="20"/>
                </w:rPr>
                <w:t>Congo</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Mozambique</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South Africa</w:t>
              </w:r>
            </w:smartTag>
          </w:smartTag>
        </w:p>
      </w:tc>
      <w:tc>
        <w:tcPr>
          <w:tcW w:w="1596"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Zambia</w:t>
              </w:r>
            </w:smartTag>
          </w:smartTag>
        </w:p>
      </w:tc>
      <w:tc>
        <w:tcPr>
          <w:tcW w:w="1140"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Zimbabwe</w:t>
              </w:r>
            </w:smartTag>
          </w:smartTag>
        </w:p>
      </w:tc>
    </w:tr>
  </w:tbl>
  <w:p w:rsidR="00FF2F12" w:rsidRPr="00A803B5" w:rsidRDefault="00FF2F12" w:rsidP="004E4063">
    <w:pPr>
      <w:pStyle w:val="Footer"/>
      <w:tabs>
        <w:tab w:val="left" w:pos="3762"/>
        <w:tab w:val="left" w:pos="5301"/>
      </w:tabs>
      <w:rPr>
        <w:rFonts w:ascii="Arial" w:hAnsi="Arial"/>
        <w:sz w:val="20"/>
      </w:rPr>
    </w:pPr>
  </w:p>
  <w:p w:rsidR="00FF2F12" w:rsidRPr="00A803B5" w:rsidRDefault="00FF2F12" w:rsidP="004E4063">
    <w:pPr>
      <w:pStyle w:val="Footer"/>
      <w:rPr>
        <w:rFonts w:ascii="Arial" w:hAnsi="Arial"/>
        <w:sz w:val="10"/>
      </w:rPr>
    </w:pPr>
    <w:r w:rsidRPr="00A803B5">
      <w:rPr>
        <w:rFonts w:ascii="Arial" w:hAnsi="Arial"/>
        <w:sz w:val="20"/>
      </w:rPr>
      <w:t xml:space="preserve">         </w:t>
    </w:r>
    <w:r w:rsidRPr="00A803B5">
      <w:rPr>
        <w:rFonts w:ascii="Arial" w:hAnsi="Arial"/>
      </w:rPr>
      <w:t xml:space="preserve">                 </w:t>
    </w:r>
  </w:p>
  <w:p w:rsidR="00FF2F12" w:rsidRPr="00CE3B42" w:rsidRDefault="00FF2F12" w:rsidP="004E4063">
    <w:pPr>
      <w:pStyle w:val="Footer"/>
      <w:jc w:val="center"/>
      <w:rPr>
        <w:rFonts w:ascii="Arial" w:hAnsi="Arial" w:cs="Arial"/>
        <w:b/>
        <w:bCs/>
      </w:rPr>
    </w:pPr>
    <w:r w:rsidRPr="00CE3B42">
      <w:rPr>
        <w:rFonts w:ascii="Arial" w:hAnsi="Arial" w:cs="Arial"/>
        <w:b/>
        <w:bCs/>
      </w:rPr>
      <w:t xml:space="preserve">All correspondence should be addressed to the </w:t>
    </w:r>
    <w:smartTag w:uri="urn:schemas-microsoft-com:office:smarttags" w:element="PersonName">
      <w:r w:rsidRPr="00CE3B42">
        <w:rPr>
          <w:rFonts w:ascii="Arial" w:hAnsi="Arial" w:cs="Arial"/>
          <w:b/>
          <w:bCs/>
        </w:rPr>
        <w:t>Executive Secretary</w:t>
      </w:r>
    </w:smartTag>
  </w:p>
  <w:p w:rsidR="00FF2F12" w:rsidRPr="00CE3B42" w:rsidRDefault="00FF2F12" w:rsidP="004E40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12" w:rsidRDefault="00FF2F12" w:rsidP="007604D8">
    <w:pPr>
      <w:pStyle w:val="Footer"/>
      <w:rPr>
        <w:rFonts w:ascii="Arial" w:hAnsi="Arial"/>
        <w:b/>
        <w:sz w:val="20"/>
      </w:rPr>
    </w:pPr>
    <w:r>
      <w:rPr>
        <w:rFonts w:ascii="Arial" w:hAnsi="Arial"/>
        <w:b/>
        <w:sz w:val="20"/>
      </w:rPr>
      <w:t xml:space="preserve">Member States:     </w:t>
    </w:r>
  </w:p>
  <w:p w:rsidR="00FF2F12" w:rsidRPr="00A803B5" w:rsidRDefault="00FF2F12" w:rsidP="00A803B5">
    <w:pPr>
      <w:pStyle w:val="Footer"/>
      <w:tabs>
        <w:tab w:val="left" w:pos="3762"/>
        <w:tab w:val="left" w:pos="5301"/>
      </w:tabs>
      <w:rPr>
        <w:rFonts w:ascii="Arial" w:hAnsi="Arial"/>
        <w:sz w:val="20"/>
      </w:rPr>
    </w:pPr>
    <w:r>
      <w:rPr>
        <w:rFonts w:ascii="Arial" w:hAnsi="Arial"/>
        <w:b/>
        <w:sz w:val="20"/>
      </w:rPr>
      <w:t xml:space="preserve">      </w:t>
    </w:r>
  </w:p>
  <w:tbl>
    <w:tblPr>
      <w:tblW w:w="8835" w:type="dxa"/>
      <w:tblInd w:w="279" w:type="dxa"/>
      <w:tblLayout w:type="fixed"/>
      <w:tblLook w:val="01E0" w:firstRow="1" w:lastRow="1" w:firstColumn="1" w:lastColumn="1" w:noHBand="0" w:noVBand="0"/>
    </w:tblPr>
    <w:tblGrid>
      <w:gridCol w:w="1596"/>
      <w:gridCol w:w="1653"/>
      <w:gridCol w:w="1425"/>
      <w:gridCol w:w="1425"/>
      <w:gridCol w:w="1539"/>
      <w:gridCol w:w="1197"/>
    </w:tblGrid>
    <w:tr w:rsidR="00FF2F12" w:rsidTr="008C7ED1">
      <w:tc>
        <w:tcPr>
          <w:tcW w:w="1596"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Angola</w:t>
              </w:r>
            </w:smartTag>
          </w:smartTag>
        </w:p>
      </w:tc>
      <w:tc>
        <w:tcPr>
          <w:tcW w:w="1653"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Lesotho</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Malawi</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Namibia</w:t>
              </w:r>
            </w:smartTag>
          </w:smartTag>
        </w:p>
      </w:tc>
      <w:tc>
        <w:tcPr>
          <w:tcW w:w="2736" w:type="dxa"/>
          <w:gridSpan w:val="2"/>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Swaziland</w:t>
              </w:r>
            </w:smartTag>
          </w:smartTag>
        </w:p>
      </w:tc>
    </w:tr>
    <w:tr w:rsidR="00FF2F12" w:rsidTr="008C7ED1">
      <w:tc>
        <w:tcPr>
          <w:tcW w:w="1596"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Botswana</w:t>
              </w:r>
            </w:smartTag>
          </w:smartTag>
        </w:p>
      </w:tc>
      <w:tc>
        <w:tcPr>
          <w:tcW w:w="1653"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Madagascar</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Mauritius</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Seychelles</w:t>
              </w:r>
            </w:smartTag>
          </w:smartTag>
        </w:p>
      </w:tc>
      <w:tc>
        <w:tcPr>
          <w:tcW w:w="2736" w:type="dxa"/>
          <w:gridSpan w:val="2"/>
        </w:tcPr>
        <w:p w:rsidR="00FF2F12" w:rsidRPr="008C7ED1" w:rsidRDefault="00FF2F12" w:rsidP="008C7ED1">
          <w:pPr>
            <w:pStyle w:val="Footer"/>
            <w:tabs>
              <w:tab w:val="left" w:pos="3762"/>
              <w:tab w:val="left" w:pos="5301"/>
            </w:tabs>
            <w:rPr>
              <w:rFonts w:ascii="Arial" w:hAnsi="Arial"/>
              <w:sz w:val="20"/>
            </w:rPr>
          </w:pPr>
          <w:r w:rsidRPr="008C7ED1">
            <w:rPr>
              <w:rFonts w:ascii="Arial" w:hAnsi="Arial"/>
              <w:sz w:val="20"/>
            </w:rPr>
            <w:t xml:space="preserve">United </w:t>
          </w:r>
          <w:smartTag w:uri="urn:schemas-microsoft-com:office:smarttags" w:element="PlaceType">
            <w:smartTag w:uri="urn:schemas-microsoft-com:office:smarttags" w:element="place">
              <w:r w:rsidRPr="008C7ED1">
                <w:rPr>
                  <w:rFonts w:ascii="Arial" w:hAnsi="Arial"/>
                  <w:sz w:val="20"/>
                </w:rPr>
                <w:t>Republic</w:t>
              </w:r>
            </w:smartTag>
            <w:r w:rsidRPr="008C7ED1">
              <w:rPr>
                <w:rFonts w:ascii="Arial" w:hAnsi="Arial"/>
                <w:sz w:val="20"/>
              </w:rPr>
              <w:t xml:space="preserve"> of </w:t>
            </w:r>
            <w:smartTag w:uri="urn:schemas-microsoft-com:office:smarttags" w:element="PlaceName">
              <w:r w:rsidRPr="008C7ED1">
                <w:rPr>
                  <w:rFonts w:ascii="Arial" w:hAnsi="Arial"/>
                  <w:sz w:val="20"/>
                </w:rPr>
                <w:t>Tanzania</w:t>
              </w:r>
            </w:smartTag>
          </w:smartTag>
        </w:p>
      </w:tc>
    </w:tr>
    <w:tr w:rsidR="00FF2F12" w:rsidTr="008C7ED1">
      <w:tc>
        <w:tcPr>
          <w:tcW w:w="3249" w:type="dxa"/>
          <w:gridSpan w:val="2"/>
        </w:tcPr>
        <w:p w:rsidR="00FF2F12" w:rsidRPr="008C7ED1" w:rsidRDefault="00FF2F12" w:rsidP="008C7ED1">
          <w:pPr>
            <w:pStyle w:val="Footer"/>
            <w:tabs>
              <w:tab w:val="clear" w:pos="4320"/>
            </w:tabs>
            <w:rPr>
              <w:rFonts w:ascii="Arial" w:hAnsi="Arial"/>
              <w:sz w:val="20"/>
            </w:rPr>
          </w:pPr>
          <w:r w:rsidRPr="008C7ED1">
            <w:rPr>
              <w:rFonts w:ascii="Arial" w:hAnsi="Arial"/>
              <w:sz w:val="20"/>
            </w:rPr>
            <w:t xml:space="preserve">Democratic </w:t>
          </w:r>
          <w:smartTag w:uri="urn:schemas-microsoft-com:office:smarttags" w:element="PlaceType">
            <w:smartTag w:uri="urn:schemas-microsoft-com:office:smarttags" w:element="place">
              <w:smartTag w:uri="urn:schemas-microsoft-com:office:smarttags" w:element="PlaceType">
                <w:r w:rsidRPr="008C7ED1">
                  <w:rPr>
                    <w:rFonts w:ascii="Arial" w:hAnsi="Arial"/>
                    <w:sz w:val="20"/>
                  </w:rPr>
                  <w:t>Republic</w:t>
                </w:r>
              </w:smartTag>
              <w:r w:rsidRPr="008C7ED1">
                <w:rPr>
                  <w:rFonts w:ascii="Arial" w:hAnsi="Arial"/>
                  <w:sz w:val="20"/>
                </w:rPr>
                <w:t xml:space="preserve"> of </w:t>
              </w:r>
              <w:smartTag w:uri="urn:schemas-microsoft-com:office:smarttags" w:element="PlaceName">
                <w:r w:rsidRPr="008C7ED1">
                  <w:rPr>
                    <w:rFonts w:ascii="Arial" w:hAnsi="Arial"/>
                    <w:sz w:val="20"/>
                  </w:rPr>
                  <w:t>Congo</w:t>
                </w:r>
              </w:smartTag>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Mozambique</w:t>
              </w:r>
            </w:smartTag>
          </w:smartTag>
        </w:p>
      </w:tc>
      <w:tc>
        <w:tcPr>
          <w:tcW w:w="1425"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South Africa</w:t>
              </w:r>
            </w:smartTag>
          </w:smartTag>
        </w:p>
      </w:tc>
      <w:tc>
        <w:tcPr>
          <w:tcW w:w="1539"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Zambia</w:t>
              </w:r>
            </w:smartTag>
          </w:smartTag>
        </w:p>
      </w:tc>
      <w:tc>
        <w:tcPr>
          <w:tcW w:w="1197" w:type="dxa"/>
        </w:tcPr>
        <w:p w:rsidR="00FF2F12" w:rsidRPr="008C7ED1" w:rsidRDefault="00FF2F12" w:rsidP="008C7ED1">
          <w:pPr>
            <w:pStyle w:val="Footer"/>
            <w:tabs>
              <w:tab w:val="left" w:pos="3762"/>
              <w:tab w:val="left" w:pos="5301"/>
            </w:tabs>
            <w:rPr>
              <w:rFonts w:ascii="Arial" w:hAnsi="Arial"/>
              <w:sz w:val="20"/>
            </w:rPr>
          </w:pPr>
          <w:smartTag w:uri="urn:schemas-microsoft-com:office:smarttags" w:element="country-region">
            <w:smartTag w:uri="urn:schemas-microsoft-com:office:smarttags" w:element="place">
              <w:r w:rsidRPr="008C7ED1">
                <w:rPr>
                  <w:rFonts w:ascii="Arial" w:hAnsi="Arial"/>
                  <w:sz w:val="20"/>
                </w:rPr>
                <w:t>Zimbabwe</w:t>
              </w:r>
            </w:smartTag>
          </w:smartTag>
        </w:p>
      </w:tc>
    </w:tr>
  </w:tbl>
  <w:p w:rsidR="00FF2F12" w:rsidRPr="00A803B5" w:rsidRDefault="00FF2F12" w:rsidP="00A803B5">
    <w:pPr>
      <w:pStyle w:val="Footer"/>
      <w:tabs>
        <w:tab w:val="left" w:pos="3762"/>
        <w:tab w:val="left" w:pos="5301"/>
      </w:tabs>
      <w:rPr>
        <w:rFonts w:ascii="Arial" w:hAnsi="Arial"/>
        <w:sz w:val="20"/>
      </w:rPr>
    </w:pPr>
  </w:p>
  <w:p w:rsidR="00FF2F12" w:rsidRPr="00A803B5" w:rsidRDefault="00FF2F12" w:rsidP="007604D8">
    <w:pPr>
      <w:pStyle w:val="Footer"/>
      <w:rPr>
        <w:rFonts w:ascii="Arial" w:hAnsi="Arial"/>
        <w:sz w:val="10"/>
      </w:rPr>
    </w:pPr>
    <w:r w:rsidRPr="00A803B5">
      <w:rPr>
        <w:rFonts w:ascii="Arial" w:hAnsi="Arial"/>
        <w:sz w:val="20"/>
      </w:rPr>
      <w:t xml:space="preserve">         </w:t>
    </w:r>
    <w:r w:rsidRPr="00A803B5">
      <w:rPr>
        <w:rFonts w:ascii="Arial" w:hAnsi="Arial"/>
      </w:rPr>
      <w:t xml:space="preserve">                 </w:t>
    </w:r>
  </w:p>
  <w:p w:rsidR="00FF2F12" w:rsidRPr="00CE3B42" w:rsidRDefault="00FF2F12" w:rsidP="007604D8">
    <w:pPr>
      <w:pStyle w:val="Footer"/>
      <w:jc w:val="center"/>
      <w:rPr>
        <w:rFonts w:ascii="Arial" w:hAnsi="Arial" w:cs="Arial"/>
        <w:b/>
        <w:bCs/>
      </w:rPr>
    </w:pPr>
    <w:r w:rsidRPr="00CE3B42">
      <w:rPr>
        <w:rFonts w:ascii="Arial" w:hAnsi="Arial" w:cs="Arial"/>
        <w:b/>
        <w:bCs/>
      </w:rPr>
      <w:t xml:space="preserve">All correspondence should be addressed to the </w:t>
    </w:r>
    <w:smartTag w:uri="urn:schemas-microsoft-com:office:smarttags" w:element="PersonName">
      <w:r w:rsidRPr="00CE3B42">
        <w:rPr>
          <w:rFonts w:ascii="Arial" w:hAnsi="Arial" w:cs="Arial"/>
          <w:b/>
          <w:bCs/>
        </w:rPr>
        <w:t>Executive Secretary</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FE" w:rsidRDefault="00F751FE" w:rsidP="00F7715C">
      <w:r>
        <w:separator/>
      </w:r>
    </w:p>
  </w:footnote>
  <w:footnote w:type="continuationSeparator" w:id="0">
    <w:p w:rsidR="00F751FE" w:rsidRDefault="00F751FE" w:rsidP="00F77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DEC"/>
    <w:multiLevelType w:val="hybridMultilevel"/>
    <w:tmpl w:val="C144E3EA"/>
    <w:lvl w:ilvl="0" w:tplc="7B1202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B76B8A"/>
    <w:multiLevelType w:val="hybridMultilevel"/>
    <w:tmpl w:val="21A4D970"/>
    <w:lvl w:ilvl="0" w:tplc="B7BC20EA">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1C21B04"/>
    <w:multiLevelType w:val="multilevel"/>
    <w:tmpl w:val="549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F6611"/>
    <w:multiLevelType w:val="hybridMultilevel"/>
    <w:tmpl w:val="53C4EF0C"/>
    <w:lvl w:ilvl="0" w:tplc="C22A59DA">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C6"/>
    <w:rsid w:val="000115E6"/>
    <w:rsid w:val="00081BC9"/>
    <w:rsid w:val="000A0AEA"/>
    <w:rsid w:val="000D7254"/>
    <w:rsid w:val="00136AEE"/>
    <w:rsid w:val="0014446B"/>
    <w:rsid w:val="00160CD3"/>
    <w:rsid w:val="00182459"/>
    <w:rsid w:val="001838C1"/>
    <w:rsid w:val="001E74E6"/>
    <w:rsid w:val="0028598E"/>
    <w:rsid w:val="002A7D3F"/>
    <w:rsid w:val="002C5B0E"/>
    <w:rsid w:val="002D51D4"/>
    <w:rsid w:val="002E6928"/>
    <w:rsid w:val="002E725F"/>
    <w:rsid w:val="00331408"/>
    <w:rsid w:val="00356BC9"/>
    <w:rsid w:val="003739C3"/>
    <w:rsid w:val="00374727"/>
    <w:rsid w:val="00393E6F"/>
    <w:rsid w:val="003B7216"/>
    <w:rsid w:val="003C14AD"/>
    <w:rsid w:val="003F2F23"/>
    <w:rsid w:val="00410A68"/>
    <w:rsid w:val="00412746"/>
    <w:rsid w:val="004310EE"/>
    <w:rsid w:val="004744B3"/>
    <w:rsid w:val="004C22A8"/>
    <w:rsid w:val="004E4063"/>
    <w:rsid w:val="00531BFA"/>
    <w:rsid w:val="00535782"/>
    <w:rsid w:val="00542407"/>
    <w:rsid w:val="0055177D"/>
    <w:rsid w:val="005926AD"/>
    <w:rsid w:val="00624DBF"/>
    <w:rsid w:val="00627F5B"/>
    <w:rsid w:val="006E736B"/>
    <w:rsid w:val="006E7C41"/>
    <w:rsid w:val="007105D1"/>
    <w:rsid w:val="007604D8"/>
    <w:rsid w:val="00785F99"/>
    <w:rsid w:val="00793417"/>
    <w:rsid w:val="007943BD"/>
    <w:rsid w:val="007B2EB3"/>
    <w:rsid w:val="007C33EF"/>
    <w:rsid w:val="007E136B"/>
    <w:rsid w:val="00836050"/>
    <w:rsid w:val="00856D99"/>
    <w:rsid w:val="008777C6"/>
    <w:rsid w:val="00890E8B"/>
    <w:rsid w:val="008B351C"/>
    <w:rsid w:val="008B6E99"/>
    <w:rsid w:val="008C3025"/>
    <w:rsid w:val="008C7ED1"/>
    <w:rsid w:val="008F393F"/>
    <w:rsid w:val="008F5C3C"/>
    <w:rsid w:val="00902C16"/>
    <w:rsid w:val="00A01F7B"/>
    <w:rsid w:val="00A1486C"/>
    <w:rsid w:val="00A1665D"/>
    <w:rsid w:val="00A20B5A"/>
    <w:rsid w:val="00A305B5"/>
    <w:rsid w:val="00A349FE"/>
    <w:rsid w:val="00A4760A"/>
    <w:rsid w:val="00A74B82"/>
    <w:rsid w:val="00A76D9F"/>
    <w:rsid w:val="00A803B5"/>
    <w:rsid w:val="00A85BBE"/>
    <w:rsid w:val="00AB499A"/>
    <w:rsid w:val="00B26F4D"/>
    <w:rsid w:val="00B40923"/>
    <w:rsid w:val="00B553F1"/>
    <w:rsid w:val="00B8352F"/>
    <w:rsid w:val="00BF0255"/>
    <w:rsid w:val="00BF5699"/>
    <w:rsid w:val="00C13430"/>
    <w:rsid w:val="00C42D45"/>
    <w:rsid w:val="00CA2B66"/>
    <w:rsid w:val="00CB2C16"/>
    <w:rsid w:val="00CB2C7B"/>
    <w:rsid w:val="00CB31C2"/>
    <w:rsid w:val="00CE3B42"/>
    <w:rsid w:val="00D1545C"/>
    <w:rsid w:val="00D41CE4"/>
    <w:rsid w:val="00D55E9A"/>
    <w:rsid w:val="00DB312B"/>
    <w:rsid w:val="00DC5F61"/>
    <w:rsid w:val="00DC79EB"/>
    <w:rsid w:val="00DD3C30"/>
    <w:rsid w:val="00DF680B"/>
    <w:rsid w:val="00E035D1"/>
    <w:rsid w:val="00E16938"/>
    <w:rsid w:val="00E94A8A"/>
    <w:rsid w:val="00EB196A"/>
    <w:rsid w:val="00EC1263"/>
    <w:rsid w:val="00EC60E1"/>
    <w:rsid w:val="00EC6672"/>
    <w:rsid w:val="00ED004E"/>
    <w:rsid w:val="00F31A3A"/>
    <w:rsid w:val="00F574ED"/>
    <w:rsid w:val="00F751FE"/>
    <w:rsid w:val="00F7715C"/>
    <w:rsid w:val="00F85442"/>
    <w:rsid w:val="00F957D4"/>
    <w:rsid w:val="00FB4B1C"/>
    <w:rsid w:val="00FB5FA0"/>
    <w:rsid w:val="00FE0EC3"/>
    <w:rsid w:val="00FE1D14"/>
    <w:rsid w:val="00FE331D"/>
    <w:rsid w:val="00FF2F12"/>
    <w:rsid w:val="00FF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54"/>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0D7254"/>
    <w:pPr>
      <w:keepNext/>
      <w:outlineLvl w:val="0"/>
    </w:pPr>
    <w:rPr>
      <w:rFonts w:ascii="Franklin Gothic Medium" w:hAnsi="Franklin Gothic Medium"/>
      <w:b/>
      <w:bCs/>
      <w:sz w:val="36"/>
    </w:rPr>
  </w:style>
  <w:style w:type="paragraph" w:styleId="Heading4">
    <w:name w:val="heading 4"/>
    <w:basedOn w:val="Normal"/>
    <w:next w:val="Normal"/>
    <w:link w:val="Heading4Char"/>
    <w:uiPriority w:val="99"/>
    <w:qFormat/>
    <w:rsid w:val="000D7254"/>
    <w:pPr>
      <w:keepNext/>
      <w:outlineLvl w:val="3"/>
    </w:pPr>
    <w:rPr>
      <w:rFonts w:ascii="Tahoma" w:hAnsi="Tahoma"/>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7254"/>
    <w:rPr>
      <w:rFonts w:ascii="Franklin Gothic Medium" w:hAnsi="Franklin Gothic Medium" w:cs="Times New Roman"/>
      <w:b/>
      <w:bCs/>
      <w:sz w:val="24"/>
      <w:szCs w:val="24"/>
      <w:lang w:val="en-GB"/>
    </w:rPr>
  </w:style>
  <w:style w:type="character" w:customStyle="1" w:styleId="Heading4Char">
    <w:name w:val="Heading 4 Char"/>
    <w:basedOn w:val="DefaultParagraphFont"/>
    <w:link w:val="Heading4"/>
    <w:uiPriority w:val="99"/>
    <w:locked/>
    <w:rsid w:val="000D7254"/>
    <w:rPr>
      <w:rFonts w:ascii="Tahoma" w:hAnsi="Tahoma" w:cs="Times New Roman"/>
      <w:b/>
      <w:i/>
      <w:sz w:val="20"/>
      <w:szCs w:val="20"/>
      <w:lang w:val="en-GB"/>
    </w:rPr>
  </w:style>
  <w:style w:type="paragraph" w:styleId="PlainText">
    <w:name w:val="Plain Text"/>
    <w:basedOn w:val="Normal"/>
    <w:link w:val="PlainTextChar"/>
    <w:uiPriority w:val="99"/>
    <w:semiHidden/>
    <w:rsid w:val="008777C6"/>
    <w:rPr>
      <w:rFonts w:ascii="Consolas" w:eastAsia="Calibri" w:hAnsi="Consolas"/>
      <w:sz w:val="21"/>
      <w:szCs w:val="21"/>
      <w:lang w:val="en-US"/>
    </w:rPr>
  </w:style>
  <w:style w:type="character" w:customStyle="1" w:styleId="PlainTextChar">
    <w:name w:val="Plain Text Char"/>
    <w:basedOn w:val="DefaultParagraphFont"/>
    <w:link w:val="PlainText"/>
    <w:uiPriority w:val="99"/>
    <w:semiHidden/>
    <w:locked/>
    <w:rsid w:val="008777C6"/>
    <w:rPr>
      <w:rFonts w:ascii="Consolas" w:hAnsi="Consolas" w:cs="Times New Roman"/>
      <w:sz w:val="21"/>
      <w:szCs w:val="21"/>
    </w:rPr>
  </w:style>
  <w:style w:type="paragraph" w:styleId="NormalWeb">
    <w:name w:val="Normal (Web)"/>
    <w:basedOn w:val="Normal"/>
    <w:uiPriority w:val="99"/>
    <w:rsid w:val="008777C6"/>
    <w:pPr>
      <w:spacing w:before="144" w:after="288"/>
    </w:pPr>
    <w:rPr>
      <w:lang w:val="en-US"/>
    </w:rPr>
  </w:style>
  <w:style w:type="character" w:styleId="Hyperlink">
    <w:name w:val="Hyperlink"/>
    <w:basedOn w:val="DefaultParagraphFont"/>
    <w:uiPriority w:val="99"/>
    <w:rsid w:val="006E7C41"/>
    <w:rPr>
      <w:rFonts w:cs="Times New Roman"/>
      <w:color w:val="0000FF"/>
      <w:u w:val="single"/>
    </w:rPr>
  </w:style>
  <w:style w:type="paragraph" w:styleId="Header">
    <w:name w:val="header"/>
    <w:basedOn w:val="Normal"/>
    <w:link w:val="HeaderChar"/>
    <w:uiPriority w:val="99"/>
    <w:rsid w:val="000D7254"/>
    <w:pPr>
      <w:tabs>
        <w:tab w:val="center" w:pos="4320"/>
        <w:tab w:val="right" w:pos="8640"/>
      </w:tabs>
    </w:pPr>
  </w:style>
  <w:style w:type="character" w:customStyle="1" w:styleId="HeaderChar">
    <w:name w:val="Header Char"/>
    <w:basedOn w:val="DefaultParagraphFont"/>
    <w:link w:val="Header"/>
    <w:uiPriority w:val="99"/>
    <w:locked/>
    <w:rsid w:val="000D7254"/>
    <w:rPr>
      <w:rFonts w:ascii="Times New Roman" w:hAnsi="Times New Roman" w:cs="Times New Roman"/>
      <w:sz w:val="24"/>
      <w:szCs w:val="24"/>
      <w:lang w:val="en-GB"/>
    </w:rPr>
  </w:style>
  <w:style w:type="paragraph" w:styleId="Footer">
    <w:name w:val="footer"/>
    <w:basedOn w:val="Normal"/>
    <w:link w:val="FooterChar"/>
    <w:uiPriority w:val="99"/>
    <w:rsid w:val="000D7254"/>
    <w:pPr>
      <w:tabs>
        <w:tab w:val="center" w:pos="4320"/>
        <w:tab w:val="right" w:pos="8640"/>
      </w:tabs>
    </w:pPr>
  </w:style>
  <w:style w:type="character" w:customStyle="1" w:styleId="FooterChar">
    <w:name w:val="Footer Char"/>
    <w:basedOn w:val="DefaultParagraphFont"/>
    <w:link w:val="Footer"/>
    <w:uiPriority w:val="99"/>
    <w:locked/>
    <w:rsid w:val="000D7254"/>
    <w:rPr>
      <w:rFonts w:ascii="Times New Roman" w:hAnsi="Times New Roman" w:cs="Times New Roman"/>
      <w:sz w:val="24"/>
      <w:szCs w:val="24"/>
      <w:lang w:val="en-GB"/>
    </w:rPr>
  </w:style>
  <w:style w:type="paragraph" w:styleId="BodyText">
    <w:name w:val="Body Text"/>
    <w:basedOn w:val="Normal"/>
    <w:link w:val="BodyTextChar"/>
    <w:uiPriority w:val="99"/>
    <w:rsid w:val="000D7254"/>
    <w:rPr>
      <w:rFonts w:ascii="Franklin Gothic Demi" w:hAnsi="Franklin Gothic Demi"/>
      <w:sz w:val="36"/>
    </w:rPr>
  </w:style>
  <w:style w:type="character" w:customStyle="1" w:styleId="BodyTextChar">
    <w:name w:val="Body Text Char"/>
    <w:basedOn w:val="DefaultParagraphFont"/>
    <w:link w:val="BodyText"/>
    <w:uiPriority w:val="99"/>
    <w:locked/>
    <w:rsid w:val="000D7254"/>
    <w:rPr>
      <w:rFonts w:ascii="Franklin Gothic Demi" w:hAnsi="Franklin Gothic Demi" w:cs="Times New Roman"/>
      <w:sz w:val="24"/>
      <w:szCs w:val="24"/>
      <w:lang w:val="en-GB"/>
    </w:rPr>
  </w:style>
  <w:style w:type="character" w:styleId="PageNumber">
    <w:name w:val="page number"/>
    <w:basedOn w:val="DefaultParagraphFont"/>
    <w:uiPriority w:val="99"/>
    <w:rsid w:val="000D7254"/>
    <w:rPr>
      <w:rFonts w:cs="Times New Roman"/>
    </w:rPr>
  </w:style>
  <w:style w:type="table" w:styleId="TableGrid">
    <w:name w:val="Table Grid"/>
    <w:basedOn w:val="TableNormal"/>
    <w:uiPriority w:val="99"/>
    <w:rsid w:val="000D725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DefaultParagraphFont"/>
    <w:uiPriority w:val="99"/>
    <w:rsid w:val="000D7254"/>
    <w:rPr>
      <w:rFonts w:cs="Times New Roman"/>
    </w:rPr>
  </w:style>
  <w:style w:type="paragraph" w:styleId="BalloonText">
    <w:name w:val="Balloon Text"/>
    <w:basedOn w:val="Normal"/>
    <w:link w:val="BalloonTextChar"/>
    <w:uiPriority w:val="99"/>
    <w:semiHidden/>
    <w:rsid w:val="000D72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7254"/>
    <w:rPr>
      <w:rFonts w:ascii="Tahoma" w:hAnsi="Tahoma" w:cs="Tahoma"/>
      <w:sz w:val="16"/>
      <w:szCs w:val="16"/>
      <w:lang w:val="en-GB"/>
    </w:rPr>
  </w:style>
  <w:style w:type="paragraph" w:styleId="NoSpacing">
    <w:name w:val="No Spacing"/>
    <w:uiPriority w:val="99"/>
    <w:qFormat/>
    <w:rsid w:val="000D7254"/>
    <w:rPr>
      <w:lang w:val="en-US" w:eastAsia="en-US"/>
    </w:rPr>
  </w:style>
  <w:style w:type="character" w:styleId="Strong">
    <w:name w:val="Strong"/>
    <w:basedOn w:val="DefaultParagraphFont"/>
    <w:uiPriority w:val="99"/>
    <w:qFormat/>
    <w:rsid w:val="008F393F"/>
    <w:rPr>
      <w:rFonts w:cs="Times New Roman"/>
      <w:b/>
      <w:bCs/>
    </w:rPr>
  </w:style>
  <w:style w:type="character" w:styleId="CommentReference">
    <w:name w:val="annotation reference"/>
    <w:uiPriority w:val="99"/>
    <w:semiHidden/>
    <w:unhideWhenUsed/>
    <w:rsid w:val="00A4760A"/>
    <w:rPr>
      <w:sz w:val="16"/>
      <w:szCs w:val="16"/>
    </w:rPr>
  </w:style>
  <w:style w:type="paragraph" w:styleId="CommentText">
    <w:name w:val="annotation text"/>
    <w:basedOn w:val="Normal"/>
    <w:link w:val="CommentTextChar"/>
    <w:uiPriority w:val="99"/>
    <w:semiHidden/>
    <w:unhideWhenUsed/>
    <w:rsid w:val="00A4760A"/>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A4760A"/>
    <w:rPr>
      <w:sz w:val="20"/>
      <w:szCs w:val="20"/>
      <w:lang w:val="en-US" w:eastAsia="en-US"/>
    </w:rPr>
  </w:style>
  <w:style w:type="paragraph" w:styleId="ListParagraph">
    <w:name w:val="List Paragraph"/>
    <w:basedOn w:val="Normal"/>
    <w:uiPriority w:val="34"/>
    <w:qFormat/>
    <w:rsid w:val="00592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54"/>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0D7254"/>
    <w:pPr>
      <w:keepNext/>
      <w:outlineLvl w:val="0"/>
    </w:pPr>
    <w:rPr>
      <w:rFonts w:ascii="Franklin Gothic Medium" w:hAnsi="Franklin Gothic Medium"/>
      <w:b/>
      <w:bCs/>
      <w:sz w:val="36"/>
    </w:rPr>
  </w:style>
  <w:style w:type="paragraph" w:styleId="Heading4">
    <w:name w:val="heading 4"/>
    <w:basedOn w:val="Normal"/>
    <w:next w:val="Normal"/>
    <w:link w:val="Heading4Char"/>
    <w:uiPriority w:val="99"/>
    <w:qFormat/>
    <w:rsid w:val="000D7254"/>
    <w:pPr>
      <w:keepNext/>
      <w:outlineLvl w:val="3"/>
    </w:pPr>
    <w:rPr>
      <w:rFonts w:ascii="Tahoma" w:hAnsi="Tahoma"/>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7254"/>
    <w:rPr>
      <w:rFonts w:ascii="Franklin Gothic Medium" w:hAnsi="Franklin Gothic Medium" w:cs="Times New Roman"/>
      <w:b/>
      <w:bCs/>
      <w:sz w:val="24"/>
      <w:szCs w:val="24"/>
      <w:lang w:val="en-GB"/>
    </w:rPr>
  </w:style>
  <w:style w:type="character" w:customStyle="1" w:styleId="Heading4Char">
    <w:name w:val="Heading 4 Char"/>
    <w:basedOn w:val="DefaultParagraphFont"/>
    <w:link w:val="Heading4"/>
    <w:uiPriority w:val="99"/>
    <w:locked/>
    <w:rsid w:val="000D7254"/>
    <w:rPr>
      <w:rFonts w:ascii="Tahoma" w:hAnsi="Tahoma" w:cs="Times New Roman"/>
      <w:b/>
      <w:i/>
      <w:sz w:val="20"/>
      <w:szCs w:val="20"/>
      <w:lang w:val="en-GB"/>
    </w:rPr>
  </w:style>
  <w:style w:type="paragraph" w:styleId="PlainText">
    <w:name w:val="Plain Text"/>
    <w:basedOn w:val="Normal"/>
    <w:link w:val="PlainTextChar"/>
    <w:uiPriority w:val="99"/>
    <w:semiHidden/>
    <w:rsid w:val="008777C6"/>
    <w:rPr>
      <w:rFonts w:ascii="Consolas" w:eastAsia="Calibri" w:hAnsi="Consolas"/>
      <w:sz w:val="21"/>
      <w:szCs w:val="21"/>
      <w:lang w:val="en-US"/>
    </w:rPr>
  </w:style>
  <w:style w:type="character" w:customStyle="1" w:styleId="PlainTextChar">
    <w:name w:val="Plain Text Char"/>
    <w:basedOn w:val="DefaultParagraphFont"/>
    <w:link w:val="PlainText"/>
    <w:uiPriority w:val="99"/>
    <w:semiHidden/>
    <w:locked/>
    <w:rsid w:val="008777C6"/>
    <w:rPr>
      <w:rFonts w:ascii="Consolas" w:hAnsi="Consolas" w:cs="Times New Roman"/>
      <w:sz w:val="21"/>
      <w:szCs w:val="21"/>
    </w:rPr>
  </w:style>
  <w:style w:type="paragraph" w:styleId="NormalWeb">
    <w:name w:val="Normal (Web)"/>
    <w:basedOn w:val="Normal"/>
    <w:uiPriority w:val="99"/>
    <w:rsid w:val="008777C6"/>
    <w:pPr>
      <w:spacing w:before="144" w:after="288"/>
    </w:pPr>
    <w:rPr>
      <w:lang w:val="en-US"/>
    </w:rPr>
  </w:style>
  <w:style w:type="character" w:styleId="Hyperlink">
    <w:name w:val="Hyperlink"/>
    <w:basedOn w:val="DefaultParagraphFont"/>
    <w:uiPriority w:val="99"/>
    <w:rsid w:val="006E7C41"/>
    <w:rPr>
      <w:rFonts w:cs="Times New Roman"/>
      <w:color w:val="0000FF"/>
      <w:u w:val="single"/>
    </w:rPr>
  </w:style>
  <w:style w:type="paragraph" w:styleId="Header">
    <w:name w:val="header"/>
    <w:basedOn w:val="Normal"/>
    <w:link w:val="HeaderChar"/>
    <w:uiPriority w:val="99"/>
    <w:rsid w:val="000D7254"/>
    <w:pPr>
      <w:tabs>
        <w:tab w:val="center" w:pos="4320"/>
        <w:tab w:val="right" w:pos="8640"/>
      </w:tabs>
    </w:pPr>
  </w:style>
  <w:style w:type="character" w:customStyle="1" w:styleId="HeaderChar">
    <w:name w:val="Header Char"/>
    <w:basedOn w:val="DefaultParagraphFont"/>
    <w:link w:val="Header"/>
    <w:uiPriority w:val="99"/>
    <w:locked/>
    <w:rsid w:val="000D7254"/>
    <w:rPr>
      <w:rFonts w:ascii="Times New Roman" w:hAnsi="Times New Roman" w:cs="Times New Roman"/>
      <w:sz w:val="24"/>
      <w:szCs w:val="24"/>
      <w:lang w:val="en-GB"/>
    </w:rPr>
  </w:style>
  <w:style w:type="paragraph" w:styleId="Footer">
    <w:name w:val="footer"/>
    <w:basedOn w:val="Normal"/>
    <w:link w:val="FooterChar"/>
    <w:uiPriority w:val="99"/>
    <w:rsid w:val="000D7254"/>
    <w:pPr>
      <w:tabs>
        <w:tab w:val="center" w:pos="4320"/>
        <w:tab w:val="right" w:pos="8640"/>
      </w:tabs>
    </w:pPr>
  </w:style>
  <w:style w:type="character" w:customStyle="1" w:styleId="FooterChar">
    <w:name w:val="Footer Char"/>
    <w:basedOn w:val="DefaultParagraphFont"/>
    <w:link w:val="Footer"/>
    <w:uiPriority w:val="99"/>
    <w:locked/>
    <w:rsid w:val="000D7254"/>
    <w:rPr>
      <w:rFonts w:ascii="Times New Roman" w:hAnsi="Times New Roman" w:cs="Times New Roman"/>
      <w:sz w:val="24"/>
      <w:szCs w:val="24"/>
      <w:lang w:val="en-GB"/>
    </w:rPr>
  </w:style>
  <w:style w:type="paragraph" w:styleId="BodyText">
    <w:name w:val="Body Text"/>
    <w:basedOn w:val="Normal"/>
    <w:link w:val="BodyTextChar"/>
    <w:uiPriority w:val="99"/>
    <w:rsid w:val="000D7254"/>
    <w:rPr>
      <w:rFonts w:ascii="Franklin Gothic Demi" w:hAnsi="Franklin Gothic Demi"/>
      <w:sz w:val="36"/>
    </w:rPr>
  </w:style>
  <w:style w:type="character" w:customStyle="1" w:styleId="BodyTextChar">
    <w:name w:val="Body Text Char"/>
    <w:basedOn w:val="DefaultParagraphFont"/>
    <w:link w:val="BodyText"/>
    <w:uiPriority w:val="99"/>
    <w:locked/>
    <w:rsid w:val="000D7254"/>
    <w:rPr>
      <w:rFonts w:ascii="Franklin Gothic Demi" w:hAnsi="Franklin Gothic Demi" w:cs="Times New Roman"/>
      <w:sz w:val="24"/>
      <w:szCs w:val="24"/>
      <w:lang w:val="en-GB"/>
    </w:rPr>
  </w:style>
  <w:style w:type="character" w:styleId="PageNumber">
    <w:name w:val="page number"/>
    <w:basedOn w:val="DefaultParagraphFont"/>
    <w:uiPriority w:val="99"/>
    <w:rsid w:val="000D7254"/>
    <w:rPr>
      <w:rFonts w:cs="Times New Roman"/>
    </w:rPr>
  </w:style>
  <w:style w:type="table" w:styleId="TableGrid">
    <w:name w:val="Table Grid"/>
    <w:basedOn w:val="TableNormal"/>
    <w:uiPriority w:val="99"/>
    <w:rsid w:val="000D725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DefaultParagraphFont"/>
    <w:uiPriority w:val="99"/>
    <w:rsid w:val="000D7254"/>
    <w:rPr>
      <w:rFonts w:cs="Times New Roman"/>
    </w:rPr>
  </w:style>
  <w:style w:type="paragraph" w:styleId="BalloonText">
    <w:name w:val="Balloon Text"/>
    <w:basedOn w:val="Normal"/>
    <w:link w:val="BalloonTextChar"/>
    <w:uiPriority w:val="99"/>
    <w:semiHidden/>
    <w:rsid w:val="000D72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7254"/>
    <w:rPr>
      <w:rFonts w:ascii="Tahoma" w:hAnsi="Tahoma" w:cs="Tahoma"/>
      <w:sz w:val="16"/>
      <w:szCs w:val="16"/>
      <w:lang w:val="en-GB"/>
    </w:rPr>
  </w:style>
  <w:style w:type="paragraph" w:styleId="NoSpacing">
    <w:name w:val="No Spacing"/>
    <w:uiPriority w:val="99"/>
    <w:qFormat/>
    <w:rsid w:val="000D7254"/>
    <w:rPr>
      <w:lang w:val="en-US" w:eastAsia="en-US"/>
    </w:rPr>
  </w:style>
  <w:style w:type="character" w:styleId="Strong">
    <w:name w:val="Strong"/>
    <w:basedOn w:val="DefaultParagraphFont"/>
    <w:uiPriority w:val="99"/>
    <w:qFormat/>
    <w:rsid w:val="008F393F"/>
    <w:rPr>
      <w:rFonts w:cs="Times New Roman"/>
      <w:b/>
      <w:bCs/>
    </w:rPr>
  </w:style>
  <w:style w:type="character" w:styleId="CommentReference">
    <w:name w:val="annotation reference"/>
    <w:uiPriority w:val="99"/>
    <w:semiHidden/>
    <w:unhideWhenUsed/>
    <w:rsid w:val="00A4760A"/>
    <w:rPr>
      <w:sz w:val="16"/>
      <w:szCs w:val="16"/>
    </w:rPr>
  </w:style>
  <w:style w:type="paragraph" w:styleId="CommentText">
    <w:name w:val="annotation text"/>
    <w:basedOn w:val="Normal"/>
    <w:link w:val="CommentTextChar"/>
    <w:uiPriority w:val="99"/>
    <w:semiHidden/>
    <w:unhideWhenUsed/>
    <w:rsid w:val="00A4760A"/>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A4760A"/>
    <w:rPr>
      <w:sz w:val="20"/>
      <w:szCs w:val="20"/>
      <w:lang w:val="en-US" w:eastAsia="en-US"/>
    </w:rPr>
  </w:style>
  <w:style w:type="paragraph" w:styleId="ListParagraph">
    <w:name w:val="List Paragraph"/>
    <w:basedOn w:val="Normal"/>
    <w:uiPriority w:val="34"/>
    <w:qFormat/>
    <w:rsid w:val="0059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79861">
      <w:marLeft w:val="0"/>
      <w:marRight w:val="0"/>
      <w:marTop w:val="0"/>
      <w:marBottom w:val="0"/>
      <w:divBdr>
        <w:top w:val="none" w:sz="0" w:space="0" w:color="auto"/>
        <w:left w:val="none" w:sz="0" w:space="0" w:color="auto"/>
        <w:bottom w:val="none" w:sz="0" w:space="0" w:color="auto"/>
        <w:right w:val="none" w:sz="0" w:space="0" w:color="auto"/>
      </w:divBdr>
    </w:div>
    <w:div w:id="2073579863">
      <w:marLeft w:val="0"/>
      <w:marRight w:val="0"/>
      <w:marTop w:val="0"/>
      <w:marBottom w:val="0"/>
      <w:divBdr>
        <w:top w:val="none" w:sz="0" w:space="0" w:color="auto"/>
        <w:left w:val="none" w:sz="0" w:space="0" w:color="auto"/>
        <w:bottom w:val="none" w:sz="0" w:space="0" w:color="auto"/>
        <w:right w:val="none" w:sz="0" w:space="0" w:color="auto"/>
      </w:divBdr>
      <w:divsChild>
        <w:div w:id="2073579877">
          <w:marLeft w:val="0"/>
          <w:marRight w:val="0"/>
          <w:marTop w:val="0"/>
          <w:marBottom w:val="0"/>
          <w:divBdr>
            <w:top w:val="none" w:sz="0" w:space="0" w:color="auto"/>
            <w:left w:val="none" w:sz="0" w:space="0" w:color="auto"/>
            <w:bottom w:val="none" w:sz="0" w:space="0" w:color="auto"/>
            <w:right w:val="none" w:sz="0" w:space="0" w:color="auto"/>
          </w:divBdr>
          <w:divsChild>
            <w:div w:id="2073579868">
              <w:marLeft w:val="0"/>
              <w:marRight w:val="0"/>
              <w:marTop w:val="0"/>
              <w:marBottom w:val="0"/>
              <w:divBdr>
                <w:top w:val="none" w:sz="0" w:space="0" w:color="auto"/>
                <w:left w:val="none" w:sz="0" w:space="0" w:color="auto"/>
                <w:bottom w:val="none" w:sz="0" w:space="0" w:color="auto"/>
                <w:right w:val="none" w:sz="0" w:space="0" w:color="auto"/>
              </w:divBdr>
              <w:divsChild>
                <w:div w:id="2073579870">
                  <w:marLeft w:val="0"/>
                  <w:marRight w:val="0"/>
                  <w:marTop w:val="0"/>
                  <w:marBottom w:val="0"/>
                  <w:divBdr>
                    <w:top w:val="none" w:sz="0" w:space="0" w:color="auto"/>
                    <w:left w:val="none" w:sz="0" w:space="0" w:color="auto"/>
                    <w:bottom w:val="none" w:sz="0" w:space="0" w:color="auto"/>
                    <w:right w:val="none" w:sz="0" w:space="0" w:color="auto"/>
                  </w:divBdr>
                  <w:divsChild>
                    <w:div w:id="2073579872">
                      <w:marLeft w:val="0"/>
                      <w:marRight w:val="0"/>
                      <w:marTop w:val="0"/>
                      <w:marBottom w:val="0"/>
                      <w:divBdr>
                        <w:top w:val="none" w:sz="0" w:space="0" w:color="auto"/>
                        <w:left w:val="none" w:sz="0" w:space="0" w:color="auto"/>
                        <w:bottom w:val="none" w:sz="0" w:space="0" w:color="auto"/>
                        <w:right w:val="none" w:sz="0" w:space="0" w:color="auto"/>
                      </w:divBdr>
                      <w:divsChild>
                        <w:div w:id="2073579862">
                          <w:marLeft w:val="0"/>
                          <w:marRight w:val="0"/>
                          <w:marTop w:val="0"/>
                          <w:marBottom w:val="0"/>
                          <w:divBdr>
                            <w:top w:val="none" w:sz="0" w:space="0" w:color="auto"/>
                            <w:left w:val="none" w:sz="0" w:space="0" w:color="auto"/>
                            <w:bottom w:val="none" w:sz="0" w:space="0" w:color="auto"/>
                            <w:right w:val="none" w:sz="0" w:space="0" w:color="auto"/>
                          </w:divBdr>
                          <w:divsChild>
                            <w:div w:id="2073579871">
                              <w:marLeft w:val="0"/>
                              <w:marRight w:val="0"/>
                              <w:marTop w:val="0"/>
                              <w:marBottom w:val="408"/>
                              <w:divBdr>
                                <w:top w:val="none" w:sz="0" w:space="0" w:color="auto"/>
                                <w:left w:val="none" w:sz="0" w:space="0" w:color="auto"/>
                                <w:bottom w:val="none" w:sz="0" w:space="0" w:color="auto"/>
                                <w:right w:val="none" w:sz="0" w:space="0" w:color="auto"/>
                              </w:divBdr>
                              <w:divsChild>
                                <w:div w:id="207357986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579866">
      <w:marLeft w:val="0"/>
      <w:marRight w:val="0"/>
      <w:marTop w:val="0"/>
      <w:marBottom w:val="0"/>
      <w:divBdr>
        <w:top w:val="none" w:sz="0" w:space="0" w:color="auto"/>
        <w:left w:val="none" w:sz="0" w:space="0" w:color="auto"/>
        <w:bottom w:val="none" w:sz="0" w:space="0" w:color="auto"/>
        <w:right w:val="none" w:sz="0" w:space="0" w:color="auto"/>
      </w:divBdr>
      <w:divsChild>
        <w:div w:id="2073579865">
          <w:marLeft w:val="0"/>
          <w:marRight w:val="0"/>
          <w:marTop w:val="0"/>
          <w:marBottom w:val="0"/>
          <w:divBdr>
            <w:top w:val="none" w:sz="0" w:space="0" w:color="auto"/>
            <w:left w:val="none" w:sz="0" w:space="0" w:color="auto"/>
            <w:bottom w:val="none" w:sz="0" w:space="0" w:color="auto"/>
            <w:right w:val="none" w:sz="0" w:space="0" w:color="auto"/>
          </w:divBdr>
          <w:divsChild>
            <w:div w:id="2073579867">
              <w:marLeft w:val="0"/>
              <w:marRight w:val="0"/>
              <w:marTop w:val="0"/>
              <w:marBottom w:val="0"/>
              <w:divBdr>
                <w:top w:val="none" w:sz="0" w:space="0" w:color="auto"/>
                <w:left w:val="none" w:sz="0" w:space="0" w:color="auto"/>
                <w:bottom w:val="none" w:sz="0" w:space="0" w:color="auto"/>
                <w:right w:val="none" w:sz="0" w:space="0" w:color="auto"/>
              </w:divBdr>
              <w:divsChild>
                <w:div w:id="2073579873">
                  <w:marLeft w:val="0"/>
                  <w:marRight w:val="0"/>
                  <w:marTop w:val="0"/>
                  <w:marBottom w:val="0"/>
                  <w:divBdr>
                    <w:top w:val="none" w:sz="0" w:space="0" w:color="auto"/>
                    <w:left w:val="none" w:sz="0" w:space="0" w:color="auto"/>
                    <w:bottom w:val="none" w:sz="0" w:space="0" w:color="auto"/>
                    <w:right w:val="none" w:sz="0" w:space="0" w:color="auto"/>
                  </w:divBdr>
                  <w:divsChild>
                    <w:div w:id="2073579864">
                      <w:marLeft w:val="0"/>
                      <w:marRight w:val="0"/>
                      <w:marTop w:val="0"/>
                      <w:marBottom w:val="0"/>
                      <w:divBdr>
                        <w:top w:val="none" w:sz="0" w:space="0" w:color="auto"/>
                        <w:left w:val="none" w:sz="0" w:space="0" w:color="auto"/>
                        <w:bottom w:val="none" w:sz="0" w:space="0" w:color="auto"/>
                        <w:right w:val="none" w:sz="0" w:space="0" w:color="auto"/>
                      </w:divBdr>
                      <w:divsChild>
                        <w:div w:id="2073579878">
                          <w:marLeft w:val="0"/>
                          <w:marRight w:val="0"/>
                          <w:marTop w:val="0"/>
                          <w:marBottom w:val="0"/>
                          <w:divBdr>
                            <w:top w:val="none" w:sz="0" w:space="0" w:color="auto"/>
                            <w:left w:val="none" w:sz="0" w:space="0" w:color="auto"/>
                            <w:bottom w:val="none" w:sz="0" w:space="0" w:color="auto"/>
                            <w:right w:val="none" w:sz="0" w:space="0" w:color="auto"/>
                          </w:divBdr>
                          <w:divsChild>
                            <w:div w:id="2073579874">
                              <w:marLeft w:val="0"/>
                              <w:marRight w:val="0"/>
                              <w:marTop w:val="0"/>
                              <w:marBottom w:val="408"/>
                              <w:divBdr>
                                <w:top w:val="none" w:sz="0" w:space="0" w:color="auto"/>
                                <w:left w:val="none" w:sz="0" w:space="0" w:color="auto"/>
                                <w:bottom w:val="none" w:sz="0" w:space="0" w:color="auto"/>
                                <w:right w:val="none" w:sz="0" w:space="0" w:color="auto"/>
                              </w:divBdr>
                              <w:divsChild>
                                <w:div w:id="207357987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5798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dc.int" TargetMode="External"/><Relationship Id="rId4" Type="http://schemas.openxmlformats.org/officeDocument/2006/relationships/settings" Target="settings.xml"/><Relationship Id="rId9" Type="http://schemas.openxmlformats.org/officeDocument/2006/relationships/hyperlink" Target="mailto:registry@sadc.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Lopi</dc:creator>
  <cp:lastModifiedBy>Remigious Makumbe</cp:lastModifiedBy>
  <cp:revision>14</cp:revision>
  <cp:lastPrinted>2013-06-19T08:08:00Z</cp:lastPrinted>
  <dcterms:created xsi:type="dcterms:W3CDTF">2015-09-24T15:21:00Z</dcterms:created>
  <dcterms:modified xsi:type="dcterms:W3CDTF">2015-09-24T21:37:00Z</dcterms:modified>
</cp:coreProperties>
</file>